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Risk Contract</w:t>
      </w:r>
    </w:p>
    <w:p>
      <w:r>
        <w:t>This contract includes several high risk terms for testing.</w:t>
      </w:r>
    </w:p>
    <w:p>
      <w:r>
        <w:t>1. The Provider may terminate this agreement without cause at any time.</w:t>
      </w:r>
    </w:p>
    <w:p>
      <w:r>
        <w:t>2. The User agrees to indemnify the Provider against all claims.</w:t>
      </w:r>
    </w:p>
    <w:p>
      <w:r>
        <w:t>3. This agreement shall automatically renew for successive terms.</w:t>
      </w:r>
    </w:p>
    <w:p>
      <w:r>
        <w:t>4. The Provider shall have unlimited liability.</w:t>
      </w:r>
    </w:p>
    <w:p>
      <w:r>
        <w:t>5. Any disputes shall be settled by binding arbitration.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