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9BBCA" w14:textId="77777777" w:rsidR="00084B55" w:rsidRDefault="00000000">
      <w:pPr>
        <w:spacing w:before="1400"/>
      </w:pPr>
      <w:r>
        <w:rPr>
          <w:b/>
          <w:bCs/>
          <w:color w:val="0E5C6B"/>
          <w:sz w:val="56"/>
          <w:szCs w:val="56"/>
        </w:rPr>
        <w:t>WEBSITE AUDIT</w:t>
      </w:r>
    </w:p>
    <w:p w14:paraId="4A75E2C3" w14:textId="77777777" w:rsidR="00084B55" w:rsidRDefault="00084B55">
      <w:pPr>
        <w:pBdr>
          <w:bottom w:val="single" w:sz="12" w:space="4" w:color="0E5C6B"/>
        </w:pBdr>
        <w:spacing w:after="60"/>
      </w:pPr>
    </w:p>
    <w:p w14:paraId="27893D64" w14:textId="77777777" w:rsidR="00084B55" w:rsidRDefault="00000000">
      <w:pPr>
        <w:spacing w:before="160" w:after="40"/>
      </w:pPr>
      <w:r>
        <w:rPr>
          <w:b/>
          <w:bCs/>
          <w:sz w:val="36"/>
          <w:szCs w:val="36"/>
        </w:rPr>
        <w:t>thomascheesman.ca</w:t>
      </w:r>
    </w:p>
    <w:p w14:paraId="5704FB0C" w14:textId="77777777" w:rsidR="00084B55" w:rsidRDefault="00000000">
      <w:pPr>
        <w:spacing w:after="240"/>
      </w:pPr>
      <w:r>
        <w:rPr>
          <w:i/>
          <w:iCs/>
          <w:color w:val="5B6470"/>
          <w:sz w:val="24"/>
          <w:szCs w:val="24"/>
        </w:rPr>
        <w:t>A durability, risk, and legacy-value assessment of a personal family-history site</w:t>
      </w:r>
    </w:p>
    <w:p w14:paraId="751FCD67" w14:textId="77777777" w:rsidR="00084B55" w:rsidRDefault="00000000">
      <w:pPr>
        <w:spacing w:after="60"/>
      </w:pPr>
      <w:r>
        <w:rPr>
          <w:b/>
          <w:bCs/>
        </w:rPr>
        <w:t xml:space="preserve">Subject:  </w:t>
      </w:r>
      <w:r>
        <w:t>Personal family-history &amp; legacy site · WordPress 7.0 + Astra child theme (</w:t>
      </w:r>
      <w:proofErr w:type="spellStart"/>
      <w:r>
        <w:t>tc</w:t>
      </w:r>
      <w:proofErr w:type="spellEnd"/>
      <w:r>
        <w:t>-ventures-child v1.0.594)</w:t>
      </w:r>
    </w:p>
    <w:p w14:paraId="6017E4A6" w14:textId="77777777" w:rsidR="00084B55" w:rsidRDefault="00000000">
      <w:pPr>
        <w:spacing w:after="60"/>
      </w:pPr>
      <w:r>
        <w:rPr>
          <w:b/>
          <w:bCs/>
        </w:rPr>
        <w:t xml:space="preserve">Hosting:  </w:t>
      </w:r>
      <w:r>
        <w:t xml:space="preserve">Hostinger + </w:t>
      </w:r>
      <w:proofErr w:type="spellStart"/>
      <w:r>
        <w:t>LiteSpeed</w:t>
      </w:r>
      <w:proofErr w:type="spellEnd"/>
      <w:r>
        <w:t xml:space="preserve"> Cache</w:t>
      </w:r>
    </w:p>
    <w:p w14:paraId="0FAB9471" w14:textId="77777777" w:rsidR="00084B55" w:rsidRDefault="00000000">
      <w:pPr>
        <w:spacing w:after="60"/>
      </w:pPr>
      <w:r>
        <w:rPr>
          <w:b/>
          <w:bCs/>
        </w:rPr>
        <w:t xml:space="preserve">Engagement depth:  </w:t>
      </w:r>
      <w:r>
        <w:t>$20,000-equivalent professional audit</w:t>
      </w:r>
    </w:p>
    <w:p w14:paraId="446A6840" w14:textId="77777777" w:rsidR="00084B55" w:rsidRDefault="00000000">
      <w:pPr>
        <w:spacing w:after="60"/>
      </w:pPr>
      <w:r>
        <w:rPr>
          <w:b/>
          <w:bCs/>
        </w:rPr>
        <w:t xml:space="preserve">Auditor access:  </w:t>
      </w:r>
      <w:r>
        <w:t>Public crawl + full theme-file read + WordPress Abilities API (one ability permission-gated)</w:t>
      </w:r>
    </w:p>
    <w:p w14:paraId="412E37BE" w14:textId="77777777" w:rsidR="00084B55" w:rsidRDefault="00000000">
      <w:pPr>
        <w:spacing w:after="60"/>
      </w:pPr>
      <w:r>
        <w:rPr>
          <w:b/>
          <w:bCs/>
        </w:rPr>
        <w:t xml:space="preserve">Date:  </w:t>
      </w:r>
      <w:r>
        <w:t>17 June 2026</w:t>
      </w:r>
    </w:p>
    <w:p w14:paraId="251D3B5B" w14:textId="77777777" w:rsidR="00084B55" w:rsidRDefault="00000000">
      <w:pPr>
        <w:spacing w:after="60"/>
      </w:pPr>
      <w:r>
        <w:rPr>
          <w:b/>
          <w:bCs/>
        </w:rPr>
        <w:t xml:space="preserve">Categories assessed:  </w:t>
      </w:r>
      <w:r>
        <w:t>18 · plus three action deliverables and a ten-point executive assessment</w:t>
      </w:r>
    </w:p>
    <w:p w14:paraId="6D7AE8E6" w14:textId="77777777" w:rsidR="00084B55" w:rsidRDefault="00000000">
      <w:pPr>
        <w:spacing w:before="320" w:after="40"/>
      </w:pPr>
      <w:r>
        <w:rPr>
          <w:i/>
          <w:iCs/>
          <w:color w:val="5B6470"/>
        </w:rPr>
        <w:t>Confidential — prepared for Thomas Cheesman.</w:t>
      </w:r>
    </w:p>
    <w:p w14:paraId="1F45AD67" w14:textId="77777777" w:rsidR="00084B55" w:rsidRDefault="00000000">
      <w:r>
        <w:rPr>
          <w:i/>
          <w:iCs/>
          <w:color w:val="5B6470"/>
        </w:rPr>
        <w:t>Findings are evidence-cited and labelled [PUB] public-inspectable, [THEME] verified from theme files, or [ADMIN] requiring host/admin access to verify further.</w:t>
      </w:r>
    </w:p>
    <w:p w14:paraId="4F1A06FC" w14:textId="77777777" w:rsidR="00084B55" w:rsidRDefault="00000000">
      <w:r>
        <w:br w:type="page"/>
      </w:r>
    </w:p>
    <w:p w14:paraId="348ABEB9" w14:textId="77777777" w:rsidR="00084B55" w:rsidRDefault="00000000">
      <w:pPr>
        <w:pStyle w:val="Heading1"/>
      </w:pPr>
      <w:bookmarkStart w:id="0" w:name="_Toc232598858"/>
      <w:r>
        <w:lastRenderedPageBreak/>
        <w:t>Contents</w:t>
      </w:r>
      <w:bookmarkEnd w:id="0"/>
    </w:p>
    <w:sdt>
      <w:sdtPr>
        <w:alias w:val="Contents"/>
        <w:id w:val="1751848839"/>
      </w:sdtPr>
      <w:sdtContent>
        <w:p w14:paraId="49C39C7E" w14:textId="77777777" w:rsidR="00523358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598858" w:history="1">
            <w:r w:rsidR="00523358" w:rsidRPr="004172E9">
              <w:rPr>
                <w:rStyle w:val="Hyperlink"/>
                <w:noProof/>
              </w:rPr>
              <w:t>Contents</w:t>
            </w:r>
            <w:r w:rsidR="00523358">
              <w:rPr>
                <w:noProof/>
              </w:rPr>
              <w:tab/>
            </w:r>
            <w:r w:rsidR="00523358">
              <w:rPr>
                <w:noProof/>
              </w:rPr>
              <w:fldChar w:fldCharType="begin"/>
            </w:r>
            <w:r w:rsidR="00523358">
              <w:rPr>
                <w:noProof/>
              </w:rPr>
              <w:instrText xml:space="preserve"> PAGEREF _Toc232598858 \h </w:instrText>
            </w:r>
            <w:r w:rsidR="00523358">
              <w:rPr>
                <w:noProof/>
              </w:rPr>
            </w:r>
            <w:r w:rsidR="00523358">
              <w:rPr>
                <w:noProof/>
              </w:rPr>
              <w:fldChar w:fldCharType="separate"/>
            </w:r>
            <w:r w:rsidR="00523358">
              <w:rPr>
                <w:noProof/>
              </w:rPr>
              <w:t>2</w:t>
            </w:r>
            <w:r w:rsidR="00523358">
              <w:rPr>
                <w:noProof/>
              </w:rPr>
              <w:fldChar w:fldCharType="end"/>
            </w:r>
          </w:hyperlink>
        </w:p>
        <w:p w14:paraId="70576D14" w14:textId="77777777" w:rsidR="00523358" w:rsidRDefault="0052335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98859" w:history="1">
            <w:r w:rsidRPr="004172E9">
              <w:rPr>
                <w:rStyle w:val="Hyperlink"/>
                <w:noProof/>
              </w:rPr>
              <w:t>Discovery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5009A44" w14:textId="77777777" w:rsidR="00523358" w:rsidRDefault="0052335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98860" w:history="1">
            <w:r w:rsidRPr="004172E9">
              <w:rPr>
                <w:rStyle w:val="Hyperlink"/>
                <w:noProof/>
              </w:rPr>
              <w:t>Required Audit Categories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32B023C" w14:textId="77777777" w:rsidR="00523358" w:rsidRDefault="005233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8861" w:history="1">
            <w:r w:rsidRPr="004172E9">
              <w:rPr>
                <w:rStyle w:val="Hyperlink"/>
                <w:noProof/>
              </w:rPr>
              <w:t>1. Design &amp; Visual Quality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01A858" w14:textId="77777777" w:rsidR="00523358" w:rsidRDefault="005233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8862" w:history="1">
            <w:r w:rsidRPr="004172E9">
              <w:rPr>
                <w:rStyle w:val="Hyperlink"/>
                <w:noProof/>
              </w:rPr>
              <w:t>2. User Experience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A3E4B3" w14:textId="77777777" w:rsidR="00523358" w:rsidRDefault="005233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8863" w:history="1">
            <w:r w:rsidRPr="004172E9">
              <w:rPr>
                <w:rStyle w:val="Hyperlink"/>
                <w:noProof/>
              </w:rPr>
              <w:t>3. Information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08991BB" w14:textId="77777777" w:rsidR="00523358" w:rsidRDefault="005233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8864" w:history="1">
            <w:r w:rsidRPr="004172E9">
              <w:rPr>
                <w:rStyle w:val="Hyperlink"/>
                <w:noProof/>
              </w:rPr>
              <w:t>4. Family History &amp; Legacy Value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8A85939" w14:textId="77777777" w:rsidR="00523358" w:rsidRDefault="005233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8865" w:history="1">
            <w:r w:rsidRPr="004172E9">
              <w:rPr>
                <w:rStyle w:val="Hyperlink"/>
                <w:noProof/>
              </w:rPr>
              <w:t>5. Content Quality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D73B295" w14:textId="77777777" w:rsidR="00523358" w:rsidRDefault="005233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8866" w:history="1">
            <w:r w:rsidRPr="004172E9">
              <w:rPr>
                <w:rStyle w:val="Hyperlink"/>
                <w:noProof/>
              </w:rPr>
              <w:t>6. Technical SEO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A96B906" w14:textId="77777777" w:rsidR="00523358" w:rsidRDefault="005233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8867" w:history="1">
            <w:r w:rsidRPr="004172E9">
              <w:rPr>
                <w:rStyle w:val="Hyperlink"/>
                <w:noProof/>
              </w:rPr>
              <w:t>7. AI SEO / LLM Optimization (AEO)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344EC2E" w14:textId="77777777" w:rsidR="00523358" w:rsidRDefault="005233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8868" w:history="1">
            <w:r w:rsidRPr="004172E9">
              <w:rPr>
                <w:rStyle w:val="Hyperlink"/>
                <w:noProof/>
              </w:rPr>
              <w:t>8.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62561BF" w14:textId="77777777" w:rsidR="00523358" w:rsidRDefault="005233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8869" w:history="1">
            <w:r w:rsidRPr="004172E9">
              <w:rPr>
                <w:rStyle w:val="Hyperlink"/>
                <w:noProof/>
              </w:rPr>
              <w:t>9.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323CFB3" w14:textId="77777777" w:rsidR="00523358" w:rsidRDefault="005233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8870" w:history="1">
            <w:r w:rsidRPr="004172E9">
              <w:rPr>
                <w:rStyle w:val="Hyperlink"/>
                <w:noProof/>
              </w:rPr>
              <w:t>10. Accessibility (WCAG 2.2 AA)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FE3F4C6" w14:textId="77777777" w:rsidR="00523358" w:rsidRDefault="005233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8871" w:history="1">
            <w:r w:rsidRPr="004172E9">
              <w:rPr>
                <w:rStyle w:val="Hyperlink"/>
                <w:noProof/>
              </w:rPr>
              <w:t>11. Code Quality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7321564" w14:textId="77777777" w:rsidR="00523358" w:rsidRDefault="005233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8872" w:history="1">
            <w:r w:rsidRPr="004172E9">
              <w:rPr>
                <w:rStyle w:val="Hyperlink"/>
                <w:noProof/>
              </w:rPr>
              <w:t>12. WordPress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76B5F6A" w14:textId="77777777" w:rsidR="00523358" w:rsidRDefault="005233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8873" w:history="1">
            <w:r w:rsidRPr="004172E9">
              <w:rPr>
                <w:rStyle w:val="Hyperlink"/>
                <w:noProof/>
              </w:rPr>
              <w:t>13. Privacy &amp; Children’s Content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D384749" w14:textId="77777777" w:rsidR="00523358" w:rsidRDefault="005233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8874" w:history="1">
            <w:r w:rsidRPr="004172E9">
              <w:rPr>
                <w:rStyle w:val="Hyperlink"/>
                <w:noProof/>
              </w:rPr>
              <w:t>14. Trust &amp; Credibility Signals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313BD4B" w14:textId="77777777" w:rsidR="00523358" w:rsidRDefault="005233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8875" w:history="1">
            <w:r w:rsidRPr="004172E9">
              <w:rPr>
                <w:rStyle w:val="Hyperlink"/>
                <w:noProof/>
              </w:rPr>
              <w:t>15. Maintainability &amp; Scalability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751D729" w14:textId="77777777" w:rsidR="00523358" w:rsidRDefault="005233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8876" w:history="1">
            <w:r w:rsidRPr="004172E9">
              <w:rPr>
                <w:rStyle w:val="Hyperlink"/>
                <w:noProof/>
              </w:rPr>
              <w:t>16. Mobile Experience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9B835E7" w14:textId="77777777" w:rsidR="00523358" w:rsidRDefault="005233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8877" w:history="1">
            <w:r w:rsidRPr="004172E9">
              <w:rPr>
                <w:rStyle w:val="Hyperlink"/>
                <w:noProof/>
              </w:rPr>
              <w:t>17. Content Strategy &amp; Editorial Governance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AF8E258" w14:textId="77777777" w:rsidR="00523358" w:rsidRDefault="005233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8878" w:history="1">
            <w:r w:rsidRPr="004172E9">
              <w:rPr>
                <w:rStyle w:val="Hyperlink"/>
                <w:noProof/>
              </w:rPr>
              <w:t>18. Future Risk Assessment (10–100 years)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9101486" w14:textId="77777777" w:rsidR="00523358" w:rsidRDefault="0052335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98879" w:history="1">
            <w:r w:rsidRPr="004172E9">
              <w:rPr>
                <w:rStyle w:val="Hyperlink"/>
                <w:noProof/>
              </w:rPr>
              <w:t>Deliverable 1 — Actions Requiring Owner Decisions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8F02840" w14:textId="77777777" w:rsidR="00523358" w:rsidRDefault="0052335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98880" w:history="1">
            <w:r w:rsidRPr="004172E9">
              <w:rPr>
                <w:rStyle w:val="Hyperlink"/>
                <w:noProof/>
              </w:rPr>
              <w:t>Deliverable 2 — Actions Claude Can Perform Directly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0451BB4" w14:textId="77777777" w:rsidR="00523358" w:rsidRDefault="0052335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98881" w:history="1">
            <w:r w:rsidRPr="004172E9">
              <w:rPr>
                <w:rStyle w:val="Hyperlink"/>
                <w:noProof/>
              </w:rPr>
              <w:t>Deliverable 3 — Prioritized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644BD47" w14:textId="77777777" w:rsidR="00523358" w:rsidRDefault="0052335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98882" w:history="1">
            <w:r w:rsidRPr="004172E9">
              <w:rPr>
                <w:rStyle w:val="Hyperlink"/>
                <w:noProof/>
              </w:rPr>
              <w:t>Final Executive Assessment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61E346C" w14:textId="77777777" w:rsidR="00523358" w:rsidRDefault="005233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8883" w:history="1">
            <w:r w:rsidRPr="004172E9">
              <w:rPr>
                <w:rStyle w:val="Hyperlink"/>
                <w:noProof/>
              </w:rPr>
              <w:t>Composite score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FCDCEBA" w14:textId="77777777" w:rsidR="00523358" w:rsidRDefault="005233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8884" w:history="1">
            <w:r w:rsidRPr="004172E9">
              <w:rPr>
                <w:rStyle w:val="Hyperlink"/>
                <w:noProof/>
              </w:rPr>
              <w:t>Ten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58097F3" w14:textId="77777777" w:rsidR="00084B55" w:rsidRDefault="00000000">
          <w:r>
            <w:fldChar w:fldCharType="end"/>
          </w:r>
        </w:p>
      </w:sdtContent>
    </w:sdt>
    <w:p w14:paraId="71523225" w14:textId="77777777" w:rsidR="00084B55" w:rsidRDefault="00000000">
      <w:r>
        <w:br w:type="page"/>
      </w:r>
    </w:p>
    <w:p w14:paraId="795AB2B8" w14:textId="77777777" w:rsidR="00084B55" w:rsidRDefault="00000000">
      <w:pPr>
        <w:pStyle w:val="Heading1"/>
      </w:pPr>
      <w:bookmarkStart w:id="1" w:name="_Toc232598859"/>
      <w:r>
        <w:lastRenderedPageBreak/>
        <w:t>Discovery Log</w:t>
      </w:r>
      <w:bookmarkEnd w:id="1"/>
    </w:p>
    <w:p w14:paraId="278731A9" w14:textId="77777777" w:rsidR="00084B55" w:rsidRDefault="00000000">
      <w:pPr>
        <w:spacing w:after="120"/>
      </w:pPr>
      <w:r>
        <w:t>Evidence was gathered from two tiers: the live public site (source-level crawl + response headers, robots, and XML sitemaps) and the theme-file/admin tier (full local repository read plus the WordPress Abilities API, which returned the plugin inventory, page table, and 11 registered abilities).</w:t>
      </w:r>
    </w:p>
    <w:p w14:paraId="0888DAC4" w14:textId="77777777" w:rsidR="00084B55" w:rsidRDefault="00000000">
      <w:pPr>
        <w:spacing w:before="120" w:after="40"/>
      </w:pPr>
      <w:r>
        <w:rPr>
          <w:b/>
          <w:bCs/>
          <w:color w:val="155E75"/>
        </w:rPr>
        <w:t>Artifacts examined</w:t>
      </w:r>
    </w:p>
    <w:p w14:paraId="053D57CA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Headers / transport: </w:t>
      </w:r>
      <w:r>
        <w:t>/ (</w:t>
      </w:r>
      <w:proofErr w:type="spellStart"/>
      <w:r>
        <w:t>LiteSpeed</w:t>
      </w:r>
      <w:proofErr w:type="spellEnd"/>
      <w:r>
        <w:t xml:space="preserve"> cache HIT), /family/heritage/ (cache headers), robots.txt, /sitemap.xml, /page-sitemap.xml (27 URLs enumerated).</w:t>
      </w:r>
    </w:p>
    <w:p w14:paraId="1D5D97E8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Source-level crawl (head, schema, headings, </w:t>
      </w:r>
      <w:proofErr w:type="spellStart"/>
      <w:r>
        <w:rPr>
          <w:b/>
          <w:bCs/>
        </w:rPr>
        <w:t>img</w:t>
      </w:r>
      <w:proofErr w:type="spellEnd"/>
      <w:r>
        <w:rPr>
          <w:b/>
          <w:bCs/>
        </w:rPr>
        <w:t xml:space="preserve">/alt): </w:t>
      </w:r>
      <w:r>
        <w:t>/, /about/, /hcs/, /family/, /family/heritage/, /family/heritage/</w:t>
      </w:r>
      <w:proofErr w:type="spellStart"/>
      <w:r>
        <w:t>cheesmans</w:t>
      </w:r>
      <w:proofErr w:type="spellEnd"/>
      <w:r>
        <w:t>/ + /story/, /family/patience/, /family/</w:t>
      </w:r>
      <w:proofErr w:type="spellStart"/>
      <w:r>
        <w:t>daniel</w:t>
      </w:r>
      <w:proofErr w:type="spellEnd"/>
      <w:r>
        <w:t>/, /family/faith/, /family/heritage/map/, /privacy/, /capybara/, /contact/.</w:t>
      </w:r>
    </w:p>
    <w:p w14:paraId="2A99699D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Rendered content read: </w:t>
      </w:r>
      <w:r>
        <w:t>/family/heritage/</w:t>
      </w:r>
      <w:proofErr w:type="spellStart"/>
      <w:r>
        <w:t>dochertys</w:t>
      </w:r>
      <w:proofErr w:type="spellEnd"/>
      <w:r>
        <w:t>/story/ (sourcing + 100-year test); /family/faith/ (children’s-content exposure).</w:t>
      </w:r>
    </w:p>
    <w:p w14:paraId="5A7566B4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Theme-file tier: </w:t>
      </w:r>
      <w:r>
        <w:t xml:space="preserve">style.css, </w:t>
      </w:r>
      <w:proofErr w:type="spellStart"/>
      <w:r>
        <w:t>functions.php</w:t>
      </w:r>
      <w:proofErr w:type="spellEnd"/>
      <w:r>
        <w:t xml:space="preserve"> (1,194 lines), </w:t>
      </w:r>
      <w:proofErr w:type="spellStart"/>
      <w:r>
        <w:t>inc</w:t>
      </w:r>
      <w:proofErr w:type="spellEnd"/>
      <w:r>
        <w:t>/security-and-</w:t>
      </w:r>
      <w:proofErr w:type="spellStart"/>
      <w:r>
        <w:t>seo.php</w:t>
      </w:r>
      <w:proofErr w:type="spellEnd"/>
      <w:r>
        <w:t xml:space="preserve">, </w:t>
      </w:r>
      <w:proofErr w:type="spellStart"/>
      <w:r>
        <w:t>inc</w:t>
      </w:r>
      <w:proofErr w:type="spellEnd"/>
      <w:r>
        <w:t>/agent-</w:t>
      </w:r>
      <w:proofErr w:type="spellStart"/>
      <w:r>
        <w:t>abilities.php</w:t>
      </w:r>
      <w:proofErr w:type="spellEnd"/>
      <w:r>
        <w:t xml:space="preserve">, </w:t>
      </w:r>
      <w:proofErr w:type="spellStart"/>
      <w:r>
        <w:t>header.php</w:t>
      </w:r>
      <w:proofErr w:type="spellEnd"/>
      <w:r>
        <w:t>; inventory of /</w:t>
      </w:r>
      <w:proofErr w:type="spellStart"/>
      <w:r>
        <w:t>inc</w:t>
      </w:r>
      <w:proofErr w:type="spellEnd"/>
      <w:r>
        <w:t>, /docs, 21× V0.*.</w:t>
      </w:r>
      <w:proofErr w:type="spellStart"/>
      <w:r>
        <w:t>md.</w:t>
      </w:r>
      <w:proofErr w:type="spellEnd"/>
    </w:p>
    <w:p w14:paraId="64F1E9D8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 / MCP tier: </w:t>
      </w:r>
      <w:r>
        <w:t>plugin inventory (5 plugins), page table (27 pages), Abilities discovery (11 registered).</w:t>
      </w:r>
    </w:p>
    <w:p w14:paraId="2FA4F73C" w14:textId="77777777" w:rsidR="00084B55" w:rsidRDefault="00000000">
      <w:r>
        <w:br w:type="page"/>
      </w:r>
    </w:p>
    <w:p w14:paraId="66AD849F" w14:textId="77777777" w:rsidR="00084B55" w:rsidRDefault="00000000">
      <w:pPr>
        <w:pStyle w:val="Heading1"/>
      </w:pPr>
      <w:bookmarkStart w:id="2" w:name="_Toc232598860"/>
      <w:r>
        <w:lastRenderedPageBreak/>
        <w:t>Required Audit Categories</w:t>
      </w:r>
      <w:bookmarkEnd w:id="2"/>
    </w:p>
    <w:p w14:paraId="29C5C113" w14:textId="77777777" w:rsidR="00084B55" w:rsidRDefault="00000000">
      <w:pPr>
        <w:pStyle w:val="Heading2"/>
      </w:pPr>
      <w:bookmarkStart w:id="3" w:name="_Toc232598861"/>
      <w:r>
        <w:t>1. Design &amp; Visual Quality</w:t>
      </w:r>
      <w:bookmarkEnd w:id="3"/>
    </w:p>
    <w:p w14:paraId="228CAC4D" w14:textId="77777777" w:rsidR="00084B55" w:rsidRDefault="00000000">
      <w:pPr>
        <w:spacing w:after="60"/>
      </w:pPr>
      <w:r>
        <w:rPr>
          <w:i/>
          <w:iCs/>
          <w:color w:val="5B6470"/>
        </w:rPr>
        <w:t>Primary home for mobile responsiveness.</w:t>
      </w:r>
    </w:p>
    <w:p w14:paraId="09BADADF" w14:textId="77777777" w:rsidR="00084B55" w:rsidRDefault="00000000">
      <w:pPr>
        <w:spacing w:before="120" w:after="40"/>
      </w:pPr>
      <w:r>
        <w:rPr>
          <w:b/>
          <w:bCs/>
          <w:color w:val="155E75"/>
        </w:rPr>
        <w:t>Strengths</w:t>
      </w:r>
    </w:p>
    <w:p w14:paraId="606B48C5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Coherent, intentional design system. style.css defines a disciplined token set — a single cyan accent (</w:t>
      </w:r>
      <w:r>
        <w:rPr>
          <w:rFonts w:ascii="Consolas" w:eastAsia="Consolas" w:hAnsi="Consolas" w:cs="Consolas"/>
        </w:rPr>
        <w:t>--primary-color: #22D3EE</w:t>
      </w:r>
      <w:r>
        <w:t>) used consistently as the "where to click" signal, three per-card gradients, and a dark-surface palette with named depth levels. Brand discipline, not ad-hoc styling.</w:t>
      </w:r>
    </w:p>
    <w:p w14:paraId="0ED38A68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Deliberate, editorial typography. A curated three-font stack (</w:t>
      </w:r>
      <w:proofErr w:type="spellStart"/>
      <w:r>
        <w:t>Italiana</w:t>
      </w:r>
      <w:proofErr w:type="spellEnd"/>
      <w:r>
        <w:t xml:space="preserve"> / Fraunces variable / Caveat), each assigned a specific job — lightbox counter, footer marquee, handwritten desk slips (functions.php:85–94).</w:t>
      </w:r>
    </w:p>
    <w:p w14:paraId="64716D47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 xml:space="preserve">Strong document-level hierarchy. Exactly one </w:t>
      </w:r>
      <w:r>
        <w:rPr>
          <w:rFonts w:ascii="Consolas" w:eastAsia="Consolas" w:hAnsi="Consolas" w:cs="Consolas"/>
        </w:rPr>
        <w:t>&lt;h1&gt;</w:t>
      </w:r>
      <w:r>
        <w:t xml:space="preserve"> on every page crawled, with sensible h2/h3 nesting (e.g. /hcs/ = 1×h1, 9×h2, 4×h3).</w:t>
      </w:r>
    </w:p>
    <w:p w14:paraId="6E7A3127" w14:textId="77777777" w:rsidR="00084B55" w:rsidRDefault="00000000">
      <w:pPr>
        <w:spacing w:before="120" w:after="40"/>
      </w:pPr>
      <w:r>
        <w:rPr>
          <w:b/>
          <w:bCs/>
          <w:color w:val="155E75"/>
        </w:rPr>
        <w:t>Weaknesses</w:t>
      </w:r>
    </w:p>
    <w:p w14:paraId="60BCA8BE" w14:textId="4E35630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Meaningful imagery is delivered as CSS background-image </w:t>
      </w:r>
      <w:r>
        <w:t xml:space="preserve">on hub/landing/portrait pages — /family/ carries 14 inline </w:t>
      </w:r>
      <w:r>
        <w:rPr>
          <w:rFonts w:ascii="Consolas" w:eastAsia="Consolas" w:hAnsi="Consolas" w:cs="Consolas"/>
        </w:rPr>
        <w:t>background-image</w:t>
      </w:r>
      <w:r>
        <w:t xml:space="preserve"> declarations and only 2 </w:t>
      </w:r>
      <w:r>
        <w:rPr>
          <w:rFonts w:ascii="Consolas" w:eastAsia="Consolas" w:hAnsi="Consolas" w:cs="Consolas"/>
        </w:rPr>
        <w:t>&lt;</w:t>
      </w:r>
      <w:proofErr w:type="spellStart"/>
      <w:r>
        <w:rPr>
          <w:rFonts w:ascii="Consolas" w:eastAsia="Consolas" w:hAnsi="Consolas" w:cs="Consolas"/>
        </w:rPr>
        <w:t>img</w:t>
      </w:r>
      <w:proofErr w:type="spellEnd"/>
      <w:r>
        <w:rPr>
          <w:rFonts w:ascii="Consolas" w:eastAsia="Consolas" w:hAnsi="Consolas" w:cs="Consolas"/>
        </w:rPr>
        <w:t>&gt;</w:t>
      </w:r>
      <w:r>
        <w:t xml:space="preserve"> elements. The composition is authored, but background images are invisible to the document text layer. Root cause of findings in §6, §7, §10.</w:t>
      </w:r>
      <w:r w:rsidR="00523358">
        <w:t xml:space="preserve"> – I don’t know where or what images these are, as far as I know we don’t have background images.</w:t>
      </w:r>
    </w:p>
    <w:p w14:paraId="40A2595D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Mobile rendering is not fully verifiable from source. </w:t>
      </w:r>
      <w:r>
        <w:t>Viewport meta is correct (header.php:26) and the design is responsive-intent, but the interaction-heavy surfaces cannot be confirmed on a touch viewport via crawl (see §16).</w:t>
      </w:r>
    </w:p>
    <w:p w14:paraId="2F4B248B" w14:textId="77777777" w:rsidR="00084B55" w:rsidRDefault="00000000">
      <w:pPr>
        <w:spacing w:before="60" w:after="80"/>
      </w:pPr>
      <w:r>
        <w:rPr>
          <w:b/>
          <w:bCs/>
        </w:rPr>
        <w:t xml:space="preserve">Evidence: [PUB] </w:t>
      </w:r>
      <w:r>
        <w:t>/family/ source: background-image count = 14, &lt;</w:t>
      </w:r>
      <w:proofErr w:type="spellStart"/>
      <w:r>
        <w:t>img</w:t>
      </w:r>
      <w:proofErr w:type="spellEnd"/>
      <w:r>
        <w:t xml:space="preserve">&gt; = 2. style.css:32 </w:t>
      </w:r>
      <w:r>
        <w:rPr>
          <w:rFonts w:ascii="Consolas" w:eastAsia="Consolas" w:hAnsi="Consolas" w:cs="Consolas"/>
        </w:rPr>
        <w:t>--primary-color: #22D3EE</w:t>
      </w:r>
      <w:r>
        <w:t>.</w:t>
      </w:r>
    </w:p>
    <w:p w14:paraId="70C5C794" w14:textId="77777777" w:rsidR="00084B55" w:rsidRDefault="00000000">
      <w:pPr>
        <w:spacing w:before="60" w:after="120"/>
      </w:pPr>
      <w:r>
        <w:rPr>
          <w:b/>
          <w:bCs/>
        </w:rPr>
        <w:t xml:space="preserve">Severity: </w:t>
      </w:r>
      <w:r>
        <w:rPr>
          <w:b/>
          <w:bCs/>
          <w:color w:val="1F6F8B"/>
        </w:rPr>
        <w:t>Low</w:t>
      </w:r>
      <w:r>
        <w:t xml:space="preserve"> — visual quality is high; the background-image choice is the only structural concern, and its impact lands in accessibility/SEO.</w:t>
      </w:r>
    </w:p>
    <w:p w14:paraId="6E8665DC" w14:textId="77777777" w:rsidR="00084B55" w:rsidRDefault="00000000">
      <w:pPr>
        <w:spacing w:before="60" w:after="80"/>
      </w:pPr>
      <w:r>
        <w:rPr>
          <w:b/>
          <w:bCs/>
        </w:rPr>
        <w:t xml:space="preserve">Recommended Fix: </w:t>
      </w:r>
      <w:r>
        <w:t xml:space="preserve">Where a background image is content (a portrait, a place), pair it with a crawlable text alternative, or render it as a positioned </w:t>
      </w:r>
      <w:r>
        <w:rPr>
          <w:rFonts w:ascii="Consolas" w:eastAsia="Consolas" w:hAnsi="Consolas" w:cs="Consolas"/>
        </w:rPr>
        <w:t>&lt;</w:t>
      </w:r>
      <w:proofErr w:type="spellStart"/>
      <w:r>
        <w:rPr>
          <w:rFonts w:ascii="Consolas" w:eastAsia="Consolas" w:hAnsi="Consolas" w:cs="Consolas"/>
        </w:rPr>
        <w:t>img</w:t>
      </w:r>
      <w:proofErr w:type="spellEnd"/>
      <w:r>
        <w:rPr>
          <w:rFonts w:ascii="Consolas" w:eastAsia="Consolas" w:hAnsi="Consolas" w:cs="Consolas"/>
        </w:rPr>
        <w:t>&gt;</w:t>
      </w:r>
      <w:r>
        <w:t xml:space="preserve"> with </w:t>
      </w:r>
      <w:r>
        <w:rPr>
          <w:rFonts w:ascii="Consolas" w:eastAsia="Consolas" w:hAnsi="Consolas" w:cs="Consolas"/>
        </w:rPr>
        <w:t>object-fit: contain</w:t>
      </w:r>
      <w:r>
        <w:t xml:space="preserve"> + descriptive </w:t>
      </w:r>
      <w:r>
        <w:rPr>
          <w:rFonts w:ascii="Consolas" w:eastAsia="Consolas" w:hAnsi="Consolas" w:cs="Consolas"/>
        </w:rPr>
        <w:t>alt</w:t>
      </w:r>
      <w:r>
        <w:t>. Decorative-only backgrounds need nothing. → §10 / Task A11Y-1.</w:t>
      </w:r>
    </w:p>
    <w:p w14:paraId="34FE94BF" w14:textId="77777777" w:rsidR="00084B55" w:rsidRDefault="00084B55">
      <w:pPr>
        <w:pBdr>
          <w:bottom w:val="single" w:sz="6" w:space="1" w:color="0E5C6B"/>
        </w:pBdr>
        <w:spacing w:after="120"/>
      </w:pPr>
    </w:p>
    <w:p w14:paraId="259D258D" w14:textId="77777777" w:rsidR="00084B55" w:rsidRDefault="00000000">
      <w:pPr>
        <w:pStyle w:val="Heading2"/>
      </w:pPr>
      <w:bookmarkStart w:id="4" w:name="_Toc232598862"/>
      <w:r>
        <w:t>2. User Experience</w:t>
      </w:r>
      <w:bookmarkEnd w:id="4"/>
    </w:p>
    <w:p w14:paraId="18B6549D" w14:textId="77777777" w:rsidR="00084B55" w:rsidRDefault="00000000">
      <w:pPr>
        <w:spacing w:before="120" w:after="40"/>
      </w:pPr>
      <w:r>
        <w:rPr>
          <w:b/>
          <w:bCs/>
          <w:color w:val="155E75"/>
        </w:rPr>
        <w:t>Strengths</w:t>
      </w:r>
    </w:p>
    <w:p w14:paraId="25D8BBF7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Distinctive, low-friction primary path: the persistent glass capsule (brand · live weather · Menu) is unobtrusive; a plain link list is the default nav and the "desk metaphor" overlay is opt-in, fetched by AJAX on first trigger click rather than shipped to everyone (header.php:100–114).</w:t>
      </w:r>
    </w:p>
    <w:p w14:paraId="06AFBDAA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Contact friction deliberately removed: click-to-copy address, "no forms, no tracking" — defensible and consistent with the site ethos.</w:t>
      </w:r>
    </w:p>
    <w:p w14:paraId="1F0BC873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Thoughtful print/keepsake UX: </w:t>
      </w:r>
      <w:proofErr w:type="spellStart"/>
      <w:r>
        <w:rPr>
          <w:rFonts w:ascii="Consolas" w:eastAsia="Consolas" w:hAnsi="Consolas" w:cs="Consolas"/>
        </w:rPr>
        <w:t>beforeprint</w:t>
      </w:r>
      <w:proofErr w:type="spellEnd"/>
      <w:r>
        <w:t xml:space="preserve"> auto-expands collapsed notes appendices so PDFs are complete (functions.php:179–188).</w:t>
      </w:r>
    </w:p>
    <w:p w14:paraId="2215A544" w14:textId="77777777" w:rsidR="00084B55" w:rsidRDefault="00000000">
      <w:pPr>
        <w:spacing w:before="120" w:after="40"/>
      </w:pPr>
      <w:r>
        <w:rPr>
          <w:b/>
          <w:bCs/>
          <w:color w:val="155E75"/>
        </w:rPr>
        <w:t>Weaknesses</w:t>
      </w:r>
    </w:p>
    <w:p w14:paraId="3371F21A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Rich nav is gated behind a single trigger </w:t>
      </w:r>
      <w:r>
        <w:t>with no persistent textual sitemap above the fold. Wayfinding for the 27-page hierarchy depends on a JS overlay plus the footer "Drawer." Discoverability of deep heritage pages is interaction-dependent.</w:t>
      </w:r>
    </w:p>
    <w:p w14:paraId="3561A577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The Lanterns map page is near-textless </w:t>
      </w:r>
      <w:r>
        <w:t>(/family/heritage/map/: 1×h1, 0×h2, 0×h3) — entering/leaving an immersive D3 canvas needs explicit affordances; not verifiable as keyboard-traversable from source (cross-ref §10).</w:t>
      </w:r>
    </w:p>
    <w:p w14:paraId="7E158DC9" w14:textId="77777777" w:rsidR="00084B55" w:rsidRDefault="00000000">
      <w:pPr>
        <w:spacing w:before="60" w:after="80"/>
      </w:pPr>
      <w:r>
        <w:rPr>
          <w:b/>
          <w:bCs/>
        </w:rPr>
        <w:t xml:space="preserve">Evidence: [PUB/THEME] </w:t>
      </w:r>
      <w:r>
        <w:t>/family/heritage/map/ heading counts (h2=0, h3=0); functions.php:201–211 AJAX desk-menu loader.</w:t>
      </w:r>
    </w:p>
    <w:p w14:paraId="1BED43C5" w14:textId="77777777" w:rsidR="00084B55" w:rsidRDefault="00000000">
      <w:pPr>
        <w:spacing w:before="60" w:after="120"/>
      </w:pPr>
      <w:r>
        <w:rPr>
          <w:b/>
          <w:bCs/>
        </w:rPr>
        <w:t xml:space="preserve">Severity: </w:t>
      </w:r>
      <w:r>
        <w:rPr>
          <w:b/>
          <w:bCs/>
          <w:color w:val="9A7D0A"/>
        </w:rPr>
        <w:t>Medium</w:t>
      </w:r>
    </w:p>
    <w:p w14:paraId="784D97D5" w14:textId="77777777" w:rsidR="00084B55" w:rsidRDefault="00000000">
      <w:pPr>
        <w:spacing w:before="60" w:after="80"/>
      </w:pPr>
      <w:r>
        <w:rPr>
          <w:b/>
          <w:bCs/>
        </w:rPr>
        <w:t xml:space="preserve">Recommended Fix: </w:t>
      </w:r>
      <w:r>
        <w:t>Owner decision on whether the plain default menu adequately serves first-time visitors; at minimum surface a visible "Site index / The Drawer" cue near the top (cross-ref §3).</w:t>
      </w:r>
    </w:p>
    <w:p w14:paraId="53C6BA38" w14:textId="77777777" w:rsidR="00084B55" w:rsidRDefault="00084B55">
      <w:pPr>
        <w:pBdr>
          <w:bottom w:val="single" w:sz="6" w:space="1" w:color="0E5C6B"/>
        </w:pBdr>
        <w:spacing w:after="120"/>
      </w:pPr>
    </w:p>
    <w:p w14:paraId="09E2C94B" w14:textId="77777777" w:rsidR="00084B55" w:rsidRDefault="00000000">
      <w:pPr>
        <w:pStyle w:val="Heading2"/>
      </w:pPr>
      <w:bookmarkStart w:id="5" w:name="_Toc232598863"/>
      <w:r>
        <w:t>3. Information Architecture</w:t>
      </w:r>
      <w:bookmarkEnd w:id="5"/>
    </w:p>
    <w:p w14:paraId="5C50F8A5" w14:textId="77777777" w:rsidR="00084B55" w:rsidRDefault="00000000">
      <w:pPr>
        <w:spacing w:before="120" w:after="40"/>
      </w:pPr>
      <w:r>
        <w:rPr>
          <w:b/>
          <w:bCs/>
          <w:color w:val="155E75"/>
        </w:rPr>
        <w:t>Strengths</w:t>
      </w:r>
    </w:p>
    <w:p w14:paraId="295FA6D6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Semantically excellent, human-readable URL taxonomy that mirrors the genealogy: /family/heritage/</w:t>
      </w:r>
      <w:proofErr w:type="spellStart"/>
      <w:r>
        <w:t>rycrofts</w:t>
      </w:r>
      <w:proofErr w:type="spellEnd"/>
      <w:r>
        <w:t>/</w:t>
      </w:r>
      <w:proofErr w:type="spellStart"/>
      <w:r>
        <w:t>steinkes</w:t>
      </w:r>
      <w:proofErr w:type="spellEnd"/>
      <w:r>
        <w:t>/, /family/heritage/</w:t>
      </w:r>
      <w:proofErr w:type="spellStart"/>
      <w:r>
        <w:t>dochertys</w:t>
      </w:r>
      <w:proofErr w:type="spellEnd"/>
      <w:r>
        <w:t>/</w:t>
      </w:r>
      <w:proofErr w:type="spellStart"/>
      <w:r>
        <w:t>mcivers</w:t>
      </w:r>
      <w:proofErr w:type="spellEnd"/>
      <w:r>
        <w:t>/.</w:t>
      </w:r>
    </w:p>
    <w:p w14:paraId="559031DD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BreadcrumbList</w:t>
      </w:r>
      <w:proofErr w:type="spellEnd"/>
      <w:r>
        <w:t xml:space="preserve"> schema present on every page crawled — machine wayfinding is intact even where visual wayfinding is thin.</w:t>
      </w:r>
    </w:p>
    <w:p w14:paraId="17D5C820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Orphan-line nesting is deliberate and documented (</w:t>
      </w:r>
      <w:proofErr w:type="spellStart"/>
      <w:r>
        <w:t>McIver→Docherty</w:t>
      </w:r>
      <w:proofErr w:type="spellEnd"/>
      <w:r>
        <w:t xml:space="preserve">, </w:t>
      </w:r>
      <w:proofErr w:type="spellStart"/>
      <w:r>
        <w:t>Verboom→Lakeman</w:t>
      </w:r>
      <w:proofErr w:type="spellEnd"/>
      <w:r>
        <w:t xml:space="preserve">, </w:t>
      </w:r>
      <w:proofErr w:type="spellStart"/>
      <w:r>
        <w:t>Steinke→Rycroft</w:t>
      </w:r>
      <w:proofErr w:type="spellEnd"/>
      <w:r>
        <w:t>).</w:t>
      </w:r>
    </w:p>
    <w:p w14:paraId="7F6B291F" w14:textId="77777777" w:rsidR="00084B55" w:rsidRDefault="00000000">
      <w:pPr>
        <w:spacing w:before="120" w:after="40"/>
      </w:pPr>
      <w:r>
        <w:rPr>
          <w:b/>
          <w:bCs/>
          <w:color w:val="155E75"/>
        </w:rPr>
        <w:t>Weaknesses</w:t>
      </w:r>
    </w:p>
    <w:p w14:paraId="4D157EA0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Hub/spoke mismatch: </w:t>
      </w:r>
      <w:r>
        <w:t xml:space="preserve">the heritage hub presents 5 cards but there are 8 lines. A visitor on /family/heritage/ cannot tell </w:t>
      </w:r>
      <w:proofErr w:type="spellStart"/>
      <w:r>
        <w:t>McIvers</w:t>
      </w:r>
      <w:proofErr w:type="spellEnd"/>
      <w:r>
        <w:t xml:space="preserve">, Verbooms, or </w:t>
      </w:r>
      <w:proofErr w:type="spellStart"/>
      <w:r>
        <w:t>Steinkes</w:t>
      </w:r>
      <w:proofErr w:type="spellEnd"/>
      <w:r>
        <w:t xml:space="preserve"> exist without first entering a parent line.</w:t>
      </w:r>
    </w:p>
    <w:p w14:paraId="4CA79D69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Depth up to 4 path segments </w:t>
      </w:r>
      <w:r>
        <w:t>(/family/heritage/</w:t>
      </w:r>
      <w:proofErr w:type="spellStart"/>
      <w:r>
        <w:t>dochertys</w:t>
      </w:r>
      <w:proofErr w:type="spellEnd"/>
      <w:r>
        <w:t>/</w:t>
      </w:r>
      <w:proofErr w:type="spellStart"/>
      <w:r>
        <w:t>mcivers</w:t>
      </w:r>
      <w:proofErr w:type="spellEnd"/>
      <w:r>
        <w:t>/). Combined with interaction-gated nav (§2), the most valuable content is the hardest to reach.</w:t>
      </w:r>
    </w:p>
    <w:p w14:paraId="554EA474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Five published pages share the slug "story" </w:t>
      </w:r>
      <w:r>
        <w:t>(IDs 2843, 2721, 3779, 3780, 2502), disambiguated only by parent — functional but fragile to reason about and a known editing footgun.</w:t>
      </w:r>
    </w:p>
    <w:p w14:paraId="4507D1C7" w14:textId="77777777" w:rsidR="00084B55" w:rsidRDefault="00000000">
      <w:pPr>
        <w:spacing w:before="60" w:after="80"/>
      </w:pPr>
      <w:r>
        <w:rPr>
          <w:b/>
          <w:bCs/>
        </w:rPr>
        <w:t xml:space="preserve">Evidence: [ADMIN] </w:t>
      </w:r>
      <w:r>
        <w:t xml:space="preserve">list-pages returns 5 rows titled "Story" with slug </w:t>
      </w:r>
      <w:r>
        <w:rPr>
          <w:rFonts w:ascii="Consolas" w:eastAsia="Consolas" w:hAnsi="Consolas" w:cs="Consolas"/>
        </w:rPr>
        <w:t>story</w:t>
      </w:r>
      <w:r>
        <w:t>; hub renders 5 of 8 lines.</w:t>
      </w:r>
    </w:p>
    <w:p w14:paraId="58079EC0" w14:textId="77777777" w:rsidR="00084B55" w:rsidRDefault="00000000">
      <w:pPr>
        <w:spacing w:before="60" w:after="120"/>
      </w:pPr>
      <w:r>
        <w:rPr>
          <w:b/>
          <w:bCs/>
        </w:rPr>
        <w:t xml:space="preserve">Severity: </w:t>
      </w:r>
      <w:r>
        <w:rPr>
          <w:b/>
          <w:bCs/>
          <w:color w:val="9A7D0A"/>
        </w:rPr>
        <w:t>Medium</w:t>
      </w:r>
    </w:p>
    <w:p w14:paraId="37621553" w14:textId="77777777" w:rsidR="00084B55" w:rsidRDefault="00000000">
      <w:pPr>
        <w:spacing w:before="60" w:after="80"/>
      </w:pPr>
      <w:r>
        <w:rPr>
          <w:b/>
          <w:bCs/>
        </w:rPr>
        <w:t xml:space="preserve">Recommended Fix: </w:t>
      </w:r>
      <w:r>
        <w:t>Add the 3 orphan lines to the hub as secondary "connected lines" cards, or add an explicit "all eight lines" index. → Task IA-1.</w:t>
      </w:r>
    </w:p>
    <w:p w14:paraId="48D8E85E" w14:textId="77777777" w:rsidR="00084B55" w:rsidRDefault="00084B55">
      <w:pPr>
        <w:pBdr>
          <w:bottom w:val="single" w:sz="6" w:space="1" w:color="0E5C6B"/>
        </w:pBdr>
        <w:spacing w:after="120"/>
      </w:pPr>
    </w:p>
    <w:p w14:paraId="44574879" w14:textId="77777777" w:rsidR="00084B55" w:rsidRDefault="00000000">
      <w:pPr>
        <w:pStyle w:val="Heading2"/>
      </w:pPr>
      <w:bookmarkStart w:id="6" w:name="_Toc232598864"/>
      <w:r>
        <w:t>4. Family History &amp; Legacy Value</w:t>
      </w:r>
      <w:bookmarkEnd w:id="6"/>
    </w:p>
    <w:p w14:paraId="63841A21" w14:textId="77777777" w:rsidR="00084B55" w:rsidRDefault="00000000">
      <w:pPr>
        <w:spacing w:after="60"/>
      </w:pPr>
      <w:r>
        <w:rPr>
          <w:i/>
          <w:iCs/>
          <w:color w:val="5B6470"/>
        </w:rPr>
        <w:t>Includes the mandatory 100-year test.</w:t>
      </w:r>
    </w:p>
    <w:p w14:paraId="5DEB4B76" w14:textId="77777777" w:rsidR="00084B55" w:rsidRDefault="00000000">
      <w:pPr>
        <w:spacing w:before="120" w:after="40"/>
      </w:pPr>
      <w:r>
        <w:rPr>
          <w:b/>
          <w:bCs/>
          <w:color w:val="155E75"/>
        </w:rPr>
        <w:t>Strengths</w:t>
      </w:r>
    </w:p>
    <w:p w14:paraId="26BAE827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strongest dimension of the site and its reason to exist. </w:t>
      </w:r>
      <w:r>
        <w:t>The genealogy uses an explicit, visible confidence-tier system — Verified / Probable / Inherited / Living memory — applied per record. Rendered example (Dochertys story): "Verified — Illinois years + 1912 crossing now confirmed on FamilySearch"; "Inherited — names from the family tree only; no dates, no record." Rare even among paid heritage sites.</w:t>
      </w:r>
    </w:p>
    <w:p w14:paraId="6B68E46D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A "Notes on the records" appendix with a "Key records still needed" list demonstrates honest, falsifiable methodology — it states what is not yet proven.</w:t>
      </w:r>
    </w:p>
    <w:p w14:paraId="321015A5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Scale and structure: ~12,000+ words for the Dochertys alone (prologue, four chapters, lineage table, appendices); the llms.txt self-describes the corpus as "50,000+ words." The per-child "letter for later" frames the whole project as a bequest.</w:t>
      </w:r>
    </w:p>
    <w:p w14:paraId="2E1B3216" w14:textId="77777777" w:rsidR="00084B55" w:rsidRDefault="00000000">
      <w:pPr>
        <w:spacing w:before="120" w:after="40"/>
      </w:pPr>
      <w:r>
        <w:rPr>
          <w:b/>
          <w:bCs/>
          <w:color w:val="155E75"/>
        </w:rPr>
        <w:t>Weaknesses</w:t>
      </w:r>
    </w:p>
    <w:p w14:paraId="645D32FB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Source citation is named but not always locatable. </w:t>
      </w:r>
      <w:r>
        <w:t xml:space="preserve">The text references </w:t>
      </w:r>
      <w:proofErr w:type="spellStart"/>
      <w:r>
        <w:t>ScotlandsPeople</w:t>
      </w:r>
      <w:proofErr w:type="spellEnd"/>
      <w:r>
        <w:t xml:space="preserve">, FamilySearch, and "1901 / 1911 / 1921 Canadian censuses," but specific reference / </w:t>
      </w:r>
      <w:proofErr w:type="spellStart"/>
      <w:r>
        <w:t>akte</w:t>
      </w:r>
      <w:proofErr w:type="spellEnd"/>
      <w:r>
        <w:t xml:space="preserve"> numbers are inconsistently present, and some documents are openly flagged as "still waiting to be read" (1862 Johnstone, 1865 Hamilton death certificates).</w:t>
      </w:r>
    </w:p>
    <w:p w14:paraId="6679C1D7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No machine-readable genealogical data layer (GEDCOM / structured relationships) — relationships live only in prose plus an HTML lineage table.</w:t>
      </w:r>
    </w:p>
    <w:p w14:paraId="680E3C34" w14:textId="77777777" w:rsidR="00084B55" w:rsidRDefault="00000000">
      <w:pPr>
        <w:spacing w:before="60" w:after="80"/>
      </w:pPr>
      <w:r>
        <w:rPr>
          <w:b/>
          <w:bCs/>
        </w:rPr>
        <w:t xml:space="preserve">Evidence: [PUB] </w:t>
      </w:r>
      <w:r>
        <w:t>/family/heritage/</w:t>
      </w:r>
      <w:proofErr w:type="spellStart"/>
      <w:r>
        <w:t>dochertys</w:t>
      </w:r>
      <w:proofErr w:type="spellEnd"/>
      <w:r>
        <w:t>/story/ rendered text (tier labels, Notes appendix, named living family with full names + birth years).</w:t>
      </w:r>
    </w:p>
    <w:p w14:paraId="052894B3" w14:textId="77777777" w:rsidR="00084B55" w:rsidRDefault="00000000">
      <w:pPr>
        <w:spacing w:before="60" w:after="120"/>
      </w:pPr>
      <w:r>
        <w:rPr>
          <w:b/>
          <w:bCs/>
        </w:rPr>
        <w:t xml:space="preserve">Severity: </w:t>
      </w:r>
      <w:r>
        <w:rPr>
          <w:b/>
          <w:bCs/>
          <w:color w:val="C0571B"/>
        </w:rPr>
        <w:t>High</w:t>
      </w:r>
      <w:r>
        <w:t xml:space="preserve"> — the citation/preservation gap matters because this is the site’s core purpose.</w:t>
      </w:r>
    </w:p>
    <w:p w14:paraId="00DD4988" w14:textId="77777777" w:rsidR="00084B55" w:rsidRDefault="00000000">
      <w:pPr>
        <w:spacing w:before="60" w:after="80"/>
      </w:pPr>
      <w:r>
        <w:rPr>
          <w:b/>
          <w:bCs/>
        </w:rPr>
        <w:t xml:space="preserve">Recommended Fix: </w:t>
      </w:r>
      <w:r>
        <w:t>Add precise citation handles (reference numbers, repository + collection IDs) to each Verified/Probable record; export a GEDCOM and an offline archival bundle (cross-ref §18; Task CONTENT/owner OD-4).</w:t>
      </w:r>
    </w:p>
    <w:p w14:paraId="445AAA37" w14:textId="77777777" w:rsidR="00084B55" w:rsidRDefault="00000000">
      <w:pPr>
        <w:spacing w:before="80" w:after="40"/>
      </w:pPr>
      <w:r>
        <w:rPr>
          <w:b/>
          <w:bCs/>
          <w:color w:val="155E75"/>
        </w:rPr>
        <w:t>100-Year Test (descendant in 2126, no oral history):</w:t>
      </w:r>
    </w:p>
    <w:p w14:paraId="6540E894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Reconstruct relationships? </w:t>
      </w:r>
      <w:r>
        <w:t>Mostly yes — lineage tables + chapter prose make parent/child/spouse chains explicit, including living family.</w:t>
      </w:r>
    </w:p>
    <w:p w14:paraId="062770F4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Verify claims via cited sources? </w:t>
      </w:r>
      <w:r>
        <w:t>Partially — they will know which archive but often lack the exact citation handle, and external services may not exist in 2126. The tier labels survive; the evidence pointers are thin.</w:t>
      </w:r>
    </w:p>
    <w:p w14:paraId="3224E56E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Understand emotional/historical context? </w:t>
      </w:r>
      <w:r>
        <w:t>Yes, exceptionally — first-person voice, the "letter for later" device, the HCS narrative.</w:t>
      </w:r>
    </w:p>
    <w:p w14:paraId="4C828DEB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Navigate without confusion? </w:t>
      </w:r>
      <w:r>
        <w:t>At risk — depends on JS nav surviving (§2/§3) and the platform persisting (§18).</w:t>
      </w:r>
    </w:p>
    <w:p w14:paraId="478B4BDC" w14:textId="77777777" w:rsidR="00084B55" w:rsidRDefault="00000000">
      <w:pPr>
        <w:spacing w:after="160"/>
      </w:pPr>
      <w:r>
        <w:rPr>
          <w:b/>
          <w:bCs/>
        </w:rPr>
        <w:t xml:space="preserve">Verdict: </w:t>
      </w:r>
      <w:r>
        <w:t>The narrative is built to last 100 years; the evidentiary substrate and the delivery platform are not yet preservation-grade.</w:t>
      </w:r>
    </w:p>
    <w:p w14:paraId="45EA0872" w14:textId="77777777" w:rsidR="00084B55" w:rsidRDefault="00084B55">
      <w:pPr>
        <w:pBdr>
          <w:bottom w:val="single" w:sz="6" w:space="1" w:color="0E5C6B"/>
        </w:pBdr>
        <w:spacing w:after="120"/>
      </w:pPr>
    </w:p>
    <w:p w14:paraId="3E52C8DE" w14:textId="77777777" w:rsidR="00084B55" w:rsidRDefault="00000000">
      <w:pPr>
        <w:pStyle w:val="Heading2"/>
      </w:pPr>
      <w:bookmarkStart w:id="7" w:name="_Toc232598865"/>
      <w:r>
        <w:t>5. Content Quality</w:t>
      </w:r>
      <w:bookmarkEnd w:id="7"/>
    </w:p>
    <w:p w14:paraId="08F0C31F" w14:textId="77777777" w:rsidR="00084B55" w:rsidRDefault="00000000">
      <w:pPr>
        <w:spacing w:before="120" w:after="40"/>
      </w:pPr>
      <w:r>
        <w:rPr>
          <w:b/>
          <w:bCs/>
          <w:color w:val="155E75"/>
        </w:rPr>
        <w:t>Strengths</w:t>
      </w:r>
    </w:p>
    <w:p w14:paraId="177A20E8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Prose is human, specific, and tonally consistent — concrete nouns over generic filler ("the bird farm, the Candy Cane pig farm"; "the engine that never idles"). It does not read AI-generated. Voice is unified across personal and genealogical registers.</w:t>
      </w:r>
    </w:p>
    <w:p w14:paraId="434D10F0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Metadata copy is equally crafted: every page has a hand-written, distinct meta description and title (see §6) — editor’s-deck quality, not boilerplate.</w:t>
      </w:r>
    </w:p>
    <w:p w14:paraId="7E8FAAEA" w14:textId="77777777" w:rsidR="00084B55" w:rsidRDefault="00000000">
      <w:pPr>
        <w:spacing w:before="120" w:after="40"/>
      </w:pPr>
      <w:r>
        <w:rPr>
          <w:b/>
          <w:bCs/>
          <w:color w:val="155E75"/>
        </w:rPr>
        <w:t>Weaknesses</w:t>
      </w:r>
    </w:p>
    <w:p w14:paraId="689CCA24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Tonal tension around living minors. </w:t>
      </w:r>
      <w:r>
        <w:t>The per-child pages mix legacy intent with present-tense characterization and a medical detail (/family/faith/: "there was a moment…when her breathing needed help"; "doing grade-five math in grade three"). Beautiful as a private letter; consequential as permanently-indexed public copy — see §13.</w:t>
      </w:r>
    </w:p>
    <w:p w14:paraId="6203C016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Minor: </w:t>
      </w:r>
      <w:r>
        <w:t>/privacy/ ships no meta description (the filter map in functions.php:648–674 omits privacy, so AIOSEO’s empty default is used).</w:t>
      </w:r>
    </w:p>
    <w:p w14:paraId="44ECF33E" w14:textId="77777777" w:rsidR="00084B55" w:rsidRDefault="00000000">
      <w:pPr>
        <w:spacing w:before="60" w:after="80"/>
      </w:pPr>
      <w:r>
        <w:rPr>
          <w:b/>
          <w:bCs/>
        </w:rPr>
        <w:lastRenderedPageBreak/>
        <w:t xml:space="preserve">Evidence: [PUB/THEME] </w:t>
      </w:r>
      <w:r>
        <w:t>functions.php:654–656 (per-child descriptions); /privacy/ source: meta description empty.</w:t>
      </w:r>
    </w:p>
    <w:p w14:paraId="513C76E7" w14:textId="77777777" w:rsidR="00084B55" w:rsidRDefault="00000000">
      <w:pPr>
        <w:spacing w:before="60" w:after="120"/>
      </w:pPr>
      <w:r>
        <w:rPr>
          <w:b/>
          <w:bCs/>
        </w:rPr>
        <w:t xml:space="preserve">Severity: </w:t>
      </w:r>
      <w:r>
        <w:rPr>
          <w:b/>
          <w:bCs/>
          <w:color w:val="1F6F8B"/>
        </w:rPr>
        <w:t>Low</w:t>
      </w:r>
      <w:r>
        <w:t xml:space="preserve"> — quality is high; escalates under §13 for the minors’ content.</w:t>
      </w:r>
    </w:p>
    <w:p w14:paraId="17AA4C8B" w14:textId="77777777" w:rsidR="00084B55" w:rsidRDefault="00000000">
      <w:pPr>
        <w:spacing w:before="60" w:after="80"/>
      </w:pPr>
      <w:r>
        <w:rPr>
          <w:b/>
          <w:bCs/>
        </w:rPr>
        <w:t xml:space="preserve">Recommended Fix: </w:t>
      </w:r>
      <w:r>
        <w:t>Add a privacy description string (Task SEO-2); route children’s present-tense content through the §13 decision.</w:t>
      </w:r>
    </w:p>
    <w:p w14:paraId="7B47350D" w14:textId="77777777" w:rsidR="00084B55" w:rsidRDefault="00084B55">
      <w:pPr>
        <w:pBdr>
          <w:bottom w:val="single" w:sz="6" w:space="1" w:color="0E5C6B"/>
        </w:pBdr>
        <w:spacing w:after="120"/>
      </w:pPr>
    </w:p>
    <w:p w14:paraId="75CB3BA4" w14:textId="77777777" w:rsidR="00084B55" w:rsidRDefault="00000000">
      <w:pPr>
        <w:pStyle w:val="Heading2"/>
      </w:pPr>
      <w:bookmarkStart w:id="8" w:name="_Toc232598866"/>
      <w:r>
        <w:t>6. Technical SEO</w:t>
      </w:r>
      <w:bookmarkEnd w:id="8"/>
    </w:p>
    <w:p w14:paraId="10BBEF9A" w14:textId="77777777" w:rsidR="00084B55" w:rsidRDefault="00000000">
      <w:pPr>
        <w:spacing w:before="120" w:after="40"/>
      </w:pPr>
      <w:r>
        <w:rPr>
          <w:b/>
          <w:bCs/>
          <w:color w:val="155E75"/>
        </w:rPr>
        <w:t>Strengths</w:t>
      </w:r>
    </w:p>
    <w:p w14:paraId="14E3A583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Near-exemplary for a personal site. </w:t>
      </w:r>
      <w:r>
        <w:t>Hand-written, unique titles + descriptions per page, versioned in git via AIOSEO filters (functions.php:640–736), not the admin UI. Every crawled page returned a correct self-referential canonical.</w:t>
      </w:r>
    </w:p>
    <w:p w14:paraId="7C515FC3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Legacy-URL equity recovery: </w:t>
      </w:r>
      <w:r>
        <w:t>three known-indexed old URLs 301 to successors on genuine 404s (functions.php:837–852), including the Rycroft post that ranked #1.</w:t>
      </w:r>
    </w:p>
    <w:p w14:paraId="58D3BF7D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Staging-host </w:t>
      </w:r>
      <w:proofErr w:type="spellStart"/>
      <w:r>
        <w:rPr>
          <w:b/>
          <w:bCs/>
        </w:rPr>
        <w:t>noindex</w:t>
      </w:r>
      <w:proofErr w:type="spellEnd"/>
      <w:r>
        <w:rPr>
          <w:b/>
          <w:bCs/>
        </w:rPr>
        <w:t xml:space="preserve"> guard </w:t>
      </w:r>
      <w:r>
        <w:t xml:space="preserve">(functions.php:864–875) emits </w:t>
      </w:r>
      <w:r>
        <w:rPr>
          <w:rFonts w:ascii="Consolas" w:eastAsia="Consolas" w:hAnsi="Consolas" w:cs="Consolas"/>
        </w:rPr>
        <w:t xml:space="preserve">X-Robots-Tag: </w:t>
      </w:r>
      <w:proofErr w:type="spellStart"/>
      <w:r>
        <w:rPr>
          <w:rFonts w:ascii="Consolas" w:eastAsia="Consolas" w:hAnsi="Consolas" w:cs="Consolas"/>
        </w:rPr>
        <w:t>noindex</w:t>
      </w:r>
      <w:proofErr w:type="spellEnd"/>
      <w:r>
        <w:t xml:space="preserve"> on *.hostingersite.com — closes a real duplicate-content leak.</w:t>
      </w:r>
    </w:p>
    <w:p w14:paraId="4E65FDCB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WordPress generator hidden; attachment pages disabled (prevents slug hijack + thin-content indexing, functions.php:995–1001); robots.txt clean; AIOSEO XML sitemap live.</w:t>
      </w:r>
    </w:p>
    <w:p w14:paraId="39C6375A" w14:textId="77777777" w:rsidR="00084B55" w:rsidRDefault="00000000">
      <w:pPr>
        <w:spacing w:before="120" w:after="40"/>
      </w:pPr>
      <w:r>
        <w:rPr>
          <w:b/>
          <w:bCs/>
          <w:color w:val="155E75"/>
        </w:rPr>
        <w:t>Weaknesses</w:t>
      </w:r>
    </w:p>
    <w:p w14:paraId="04465309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CSS-background hero/portrait images are not in any image sitemap and aren’t crawlable as images </w:t>
      </w:r>
      <w:r>
        <w:t>— the site’s most evocative visuals contribute nothing to image search (cross-ref §1/§10).</w:t>
      </w:r>
    </w:p>
    <w:p w14:paraId="18EC43DC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Dead code: </w:t>
      </w:r>
      <w:proofErr w:type="spellStart"/>
      <w:r>
        <w:rPr>
          <w:rFonts w:ascii="Consolas" w:eastAsia="Consolas" w:hAnsi="Consolas" w:cs="Consolas"/>
        </w:rPr>
        <w:t>tc_fix_robots_sitemap</w:t>
      </w:r>
      <w:proofErr w:type="spellEnd"/>
      <w:r>
        <w:rPr>
          <w:rFonts w:ascii="Consolas" w:eastAsia="Consolas" w:hAnsi="Consolas" w:cs="Consolas"/>
        </w:rPr>
        <w:t>()</w:t>
      </w:r>
      <w:r>
        <w:t xml:space="preserve"> (security-and-seo.php:255–268) intends to swap in wp-sitemap.xml, but AIOSEO serves its own robots.txt, so the live Sitemap line is AIOSEO’s /sitemap.xml. Harmless, but the intent never takes effect.</w:t>
      </w:r>
    </w:p>
    <w:p w14:paraId="3AF3FC41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/privacy/ missing meta description (§5).</w:t>
      </w:r>
    </w:p>
    <w:p w14:paraId="3D211F55" w14:textId="77777777" w:rsidR="00084B55" w:rsidRDefault="00000000">
      <w:pPr>
        <w:spacing w:before="60" w:after="80"/>
      </w:pPr>
      <w:r>
        <w:rPr>
          <w:b/>
          <w:bCs/>
        </w:rPr>
        <w:t xml:space="preserve">Evidence: [PUB/THEME] </w:t>
      </w:r>
      <w:r>
        <w:t xml:space="preserve">Live robots.txt → </w:t>
      </w:r>
      <w:r>
        <w:rPr>
          <w:rFonts w:ascii="Consolas" w:eastAsia="Consolas" w:hAnsi="Consolas" w:cs="Consolas"/>
        </w:rPr>
        <w:t>Sitemap: https://thomascheesman.ca/sitemap.xml</w:t>
      </w:r>
      <w:r>
        <w:t xml:space="preserve"> (AIOSEO), not the wp-sitemap.xml the filter intends.</w:t>
      </w:r>
    </w:p>
    <w:p w14:paraId="3ABBD1ED" w14:textId="77777777" w:rsidR="00084B55" w:rsidRDefault="00000000">
      <w:pPr>
        <w:spacing w:before="60" w:after="120"/>
      </w:pPr>
      <w:r>
        <w:rPr>
          <w:b/>
          <w:bCs/>
        </w:rPr>
        <w:t xml:space="preserve">Severity: </w:t>
      </w:r>
      <w:r>
        <w:rPr>
          <w:b/>
          <w:bCs/>
          <w:color w:val="1F6F8B"/>
        </w:rPr>
        <w:t>Low</w:t>
      </w:r>
    </w:p>
    <w:p w14:paraId="527146F7" w14:textId="77777777" w:rsidR="00084B55" w:rsidRDefault="00000000">
      <w:pPr>
        <w:spacing w:before="60" w:after="80"/>
      </w:pPr>
      <w:r>
        <w:rPr>
          <w:b/>
          <w:bCs/>
        </w:rPr>
        <w:t xml:space="preserve">Recommended Fix: </w:t>
      </w:r>
      <w:r>
        <w:t>Generate an image-sitemap entry for content backgrounds once they gain alt (depends on A11Y-1); delete or fix the no-op robots filter (Task SEO-3).</w:t>
      </w:r>
    </w:p>
    <w:p w14:paraId="5EBC51B6" w14:textId="77777777" w:rsidR="00084B55" w:rsidRDefault="00084B55">
      <w:pPr>
        <w:pBdr>
          <w:bottom w:val="single" w:sz="6" w:space="1" w:color="0E5C6B"/>
        </w:pBdr>
        <w:spacing w:after="120"/>
      </w:pPr>
    </w:p>
    <w:p w14:paraId="7997A71A" w14:textId="77777777" w:rsidR="00084B55" w:rsidRDefault="00000000">
      <w:pPr>
        <w:pStyle w:val="Heading2"/>
      </w:pPr>
      <w:bookmarkStart w:id="9" w:name="_Toc232598867"/>
      <w:r>
        <w:t>7. AI SEO / LLM Optimization (AEO)</w:t>
      </w:r>
      <w:bookmarkEnd w:id="9"/>
    </w:p>
    <w:p w14:paraId="49F2978A" w14:textId="77777777" w:rsidR="00084B55" w:rsidRDefault="00000000">
      <w:pPr>
        <w:spacing w:before="120" w:after="40"/>
      </w:pPr>
      <w:r>
        <w:rPr>
          <w:b/>
          <w:bCs/>
          <w:color w:val="155E75"/>
        </w:rPr>
        <w:t>Strengths</w:t>
      </w:r>
    </w:p>
    <w:p w14:paraId="7AAC7626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Top-decile for any site, let alone a personal one. </w:t>
      </w:r>
      <w:r>
        <w:t>A curated, hand-served /llms.txt (functions.php:924–958) gives answer engines real titles, one-line summaries, and instructs them: "Genealogy claims on this site are explicitly tiered: VERIFIED / PROBABLE / INHERITED / LIVING MEMORY… Quote the tier with the claim." Fact-extraction governance most enterprises lack.</w:t>
      </w:r>
    </w:p>
    <w:p w14:paraId="453D9B05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Clean entity graph. </w:t>
      </w:r>
      <w:r>
        <w:t xml:space="preserve">Person schema for Thomas with a stable @id (#thomas), </w:t>
      </w:r>
      <w:proofErr w:type="spellStart"/>
      <w:r>
        <w:t>sameAs</w:t>
      </w:r>
      <w:proofErr w:type="spellEnd"/>
      <w:r>
        <w:t xml:space="preserve"> to X/Facebook/YouTube/Bare Your Rare/GPRS, </w:t>
      </w:r>
      <w:proofErr w:type="spellStart"/>
      <w:r>
        <w:t>knowsAbout</w:t>
      </w:r>
      <w:proofErr w:type="spellEnd"/>
      <w:r>
        <w:t xml:space="preserve">, </w:t>
      </w:r>
      <w:proofErr w:type="spellStart"/>
      <w:r>
        <w:t>homeLocation</w:t>
      </w:r>
      <w:proofErr w:type="spellEnd"/>
      <w:r>
        <w:t xml:space="preserve"> (security-and-seo.php:185–216). Heritage long-reads + HCS carry Article schema by the same @id; HCS adds a </w:t>
      </w:r>
      <w:proofErr w:type="spellStart"/>
      <w:r>
        <w:t>MedicalCondition</w:t>
      </w:r>
      <w:proofErr w:type="spellEnd"/>
      <w:r>
        <w:t xml:space="preserve"> with </w:t>
      </w:r>
      <w:proofErr w:type="spellStart"/>
      <w:r>
        <w:t>sameAs</w:t>
      </w:r>
      <w:proofErr w:type="spellEnd"/>
      <w:r>
        <w:t xml:space="preserve"> to OMIM 102500, Orphanet 955, </w:t>
      </w:r>
      <w:proofErr w:type="spellStart"/>
      <w:r>
        <w:t>GeneReviews</w:t>
      </w:r>
      <w:proofErr w:type="spellEnd"/>
      <w:r>
        <w:t xml:space="preserve"> — identification only, no clinical claims (functions.php:811–822).</w:t>
      </w:r>
    </w:p>
    <w:p w14:paraId="6770FB89" w14:textId="77777777" w:rsidR="00084B55" w:rsidRDefault="00000000">
      <w:pPr>
        <w:spacing w:before="120" w:after="40"/>
      </w:pPr>
      <w:r>
        <w:rPr>
          <w:b/>
          <w:bCs/>
          <w:color w:val="155E75"/>
        </w:rPr>
        <w:lastRenderedPageBreak/>
        <w:t>Weaknesses</w:t>
      </w:r>
    </w:p>
    <w:p w14:paraId="746EA61C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Entity-disambiguation risk on Bare Your Rare. </w:t>
      </w:r>
      <w:r>
        <w:t xml:space="preserve">Person </w:t>
      </w:r>
      <w:proofErr w:type="spellStart"/>
      <w:r>
        <w:t>sameAs</w:t>
      </w:r>
      <w:proofErr w:type="spellEnd"/>
      <w:r>
        <w:t xml:space="preserve"> (security-and-seo.php:206) and llms.txt both cite bareyourrare.org, while project notes reference bareyourrare.ca. If the canonical domain differs, an LLM resolves the wrong entity. Requires owner confirmation before asserting either is wrong.</w:t>
      </w:r>
    </w:p>
    <w:p w14:paraId="53E77D3A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Person image </w:t>
      </w:r>
      <w:r>
        <w:t xml:space="preserve">(the </w:t>
      </w:r>
      <w:proofErr w:type="spellStart"/>
      <w:r>
        <w:rPr>
          <w:rFonts w:ascii="Consolas" w:eastAsia="Consolas" w:hAnsi="Consolas" w:cs="Consolas"/>
        </w:rPr>
        <w:t>tc_person_schema</w:t>
      </w:r>
      <w:proofErr w:type="spellEnd"/>
      <w:r>
        <w:t xml:space="preserve"> filter is left open for it, security-and-seo.php:226) — no portrait anchors the knowledge-graph card.</w:t>
      </w:r>
    </w:p>
    <w:p w14:paraId="72BBFA0D" w14:textId="77777777" w:rsidR="00084B55" w:rsidRDefault="00000000">
      <w:pPr>
        <w:spacing w:before="60" w:after="80"/>
      </w:pPr>
      <w:r>
        <w:rPr>
          <w:b/>
          <w:bCs/>
        </w:rPr>
        <w:t xml:space="preserve">Evidence: [THEME — needs owner verify] </w:t>
      </w:r>
      <w:r>
        <w:t xml:space="preserve">security-and-seo.php:202–208 </w:t>
      </w:r>
      <w:proofErr w:type="spellStart"/>
      <w:r>
        <w:t>sameAs</w:t>
      </w:r>
      <w:proofErr w:type="spellEnd"/>
      <w:r>
        <w:t xml:space="preserve"> array; functions.php:956 </w:t>
      </w:r>
      <w:r>
        <w:rPr>
          <w:rFonts w:ascii="Consolas" w:eastAsia="Consolas" w:hAnsi="Consolas" w:cs="Consolas"/>
        </w:rPr>
        <w:t>https://bareyourrare.org</w:t>
      </w:r>
      <w:r>
        <w:t>.</w:t>
      </w:r>
    </w:p>
    <w:p w14:paraId="3074B8B7" w14:textId="77777777" w:rsidR="00084B55" w:rsidRDefault="00000000">
      <w:pPr>
        <w:spacing w:before="60" w:after="120"/>
      </w:pPr>
      <w:r>
        <w:rPr>
          <w:b/>
          <w:bCs/>
        </w:rPr>
        <w:t xml:space="preserve">Severity: </w:t>
      </w:r>
      <w:r>
        <w:rPr>
          <w:b/>
          <w:bCs/>
          <w:color w:val="9A7D0A"/>
        </w:rPr>
        <w:t>Medium</w:t>
      </w:r>
      <w:r>
        <w:t xml:space="preserve"> — BYR URL — Low for the portrait.</w:t>
      </w:r>
    </w:p>
    <w:p w14:paraId="08DEFEDA" w14:textId="77777777" w:rsidR="00084B55" w:rsidRDefault="00000000">
      <w:pPr>
        <w:spacing w:before="60" w:after="80"/>
      </w:pPr>
      <w:r>
        <w:rPr>
          <w:b/>
          <w:bCs/>
        </w:rPr>
        <w:t xml:space="preserve">Recommended Fix: </w:t>
      </w:r>
      <w:r>
        <w:t>Confirm + standardize the BYR domain across schema + llms.txt (owner OD-5); add a canonical portrait URL to Person schema (Task AEO-1).</w:t>
      </w:r>
    </w:p>
    <w:p w14:paraId="6DE3B7C6" w14:textId="77777777" w:rsidR="00084B55" w:rsidRDefault="00084B55">
      <w:pPr>
        <w:pBdr>
          <w:bottom w:val="single" w:sz="6" w:space="1" w:color="0E5C6B"/>
        </w:pBdr>
        <w:spacing w:after="120"/>
      </w:pPr>
    </w:p>
    <w:p w14:paraId="540E2B2D" w14:textId="77777777" w:rsidR="00084B55" w:rsidRDefault="00000000">
      <w:pPr>
        <w:pStyle w:val="Heading2"/>
      </w:pPr>
      <w:bookmarkStart w:id="10" w:name="_Toc232598868"/>
      <w:r>
        <w:t>8. Performance</w:t>
      </w:r>
      <w:bookmarkEnd w:id="10"/>
    </w:p>
    <w:p w14:paraId="3E9B4E1D" w14:textId="77777777" w:rsidR="00084B55" w:rsidRDefault="00000000">
      <w:pPr>
        <w:spacing w:before="120" w:after="40"/>
      </w:pPr>
      <w:r>
        <w:rPr>
          <w:b/>
          <w:bCs/>
          <w:color w:val="155E75"/>
        </w:rPr>
        <w:t>Strengths</w:t>
      </w:r>
    </w:p>
    <w:p w14:paraId="67109689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Three.js (~600 KB) is never enqueued </w:t>
      </w:r>
      <w:r>
        <w:t>— lazy-loaded by main.js only on idle, and not at all under prefers-reduced-motion (functions.php:144–149). The single biggest initial-load win on the site.</w:t>
      </w:r>
    </w:p>
    <w:p w14:paraId="026BE41C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GSAP/</w:t>
      </w:r>
      <w:proofErr w:type="spellStart"/>
      <w:r>
        <w:t>ScrollTrigger</w:t>
      </w:r>
      <w:proofErr w:type="spellEnd"/>
      <w:r>
        <w:t xml:space="preserve">/main.js deferred via the official </w:t>
      </w:r>
      <w:proofErr w:type="spellStart"/>
      <w:r>
        <w:rPr>
          <w:rFonts w:ascii="Consolas" w:eastAsia="Consolas" w:hAnsi="Consolas" w:cs="Consolas"/>
        </w:rPr>
        <w:t>wp_script_add_data</w:t>
      </w:r>
      <w:proofErr w:type="spellEnd"/>
      <w:r>
        <w:rPr>
          <w:rFonts w:ascii="Consolas" w:eastAsia="Consolas" w:hAnsi="Consolas" w:cs="Consolas"/>
        </w:rPr>
        <w:t>(..., 'strategy', 'defer')</w:t>
      </w:r>
      <w:r>
        <w:t xml:space="preserve"> API; comments document fixing a real ~5 s mobile render-block where WP silently downgraded defer (functions.php:160–165).</w:t>
      </w:r>
    </w:p>
    <w:p w14:paraId="001AAD97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 xml:space="preserve">Asset diet: emoji </w:t>
      </w:r>
      <w:proofErr w:type="spellStart"/>
      <w:r>
        <w:t>polyfill</w:t>
      </w:r>
      <w:proofErr w:type="spellEnd"/>
      <w:r>
        <w:t xml:space="preserve"> removed, </w:t>
      </w:r>
      <w:proofErr w:type="spellStart"/>
      <w:r>
        <w:t>jquery</w:t>
      </w:r>
      <w:proofErr w:type="spellEnd"/>
      <w:r>
        <w:t xml:space="preserve">-migrate dropped, Astra Open Sans/Playfair dequeued, Google Fonts combined into one request, print CSS scoped media="print", map assets conditionally enqueued, heavy drawer/pinball CSS emitted as </w:t>
      </w:r>
      <w:proofErr w:type="spellStart"/>
      <w:r>
        <w:t>preload+noscript</w:t>
      </w:r>
      <w:proofErr w:type="spellEnd"/>
      <w:r>
        <w:t xml:space="preserve"> swap (functions.php:566–581). </w:t>
      </w:r>
      <w:proofErr w:type="spellStart"/>
      <w:r>
        <w:t>LiteSpeed</w:t>
      </w:r>
      <w:proofErr w:type="spellEnd"/>
      <w:r>
        <w:t xml:space="preserve"> cache HIT confirmed on / (X-</w:t>
      </w:r>
      <w:proofErr w:type="spellStart"/>
      <w:r>
        <w:t>LiteSpeed</w:t>
      </w:r>
      <w:proofErr w:type="spellEnd"/>
      <w:r>
        <w:t>-Cache: hit).</w:t>
      </w:r>
    </w:p>
    <w:p w14:paraId="1A821BCE" w14:textId="77777777" w:rsidR="00084B55" w:rsidRDefault="00000000">
      <w:pPr>
        <w:spacing w:before="120" w:after="40"/>
      </w:pPr>
      <w:r>
        <w:rPr>
          <w:b/>
          <w:bCs/>
          <w:color w:val="155E75"/>
        </w:rPr>
        <w:t>Weaknesses</w:t>
      </w:r>
    </w:p>
    <w:p w14:paraId="0C715CD0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Google Fonts still loaded render-blocking from fonts.googleapis.com </w:t>
      </w:r>
      <w:r>
        <w:t>(3 families). Self-hosting removes a cross-origin handshake and a third-party dependency (also a privacy consideration).</w:t>
      </w:r>
    </w:p>
    <w:p w14:paraId="74025CDE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Possible caching gap on deep content pages: </w:t>
      </w:r>
      <w:r>
        <w:t xml:space="preserve">/family/heritage/ returned a contradictory header pair — </w:t>
      </w:r>
      <w:r>
        <w:rPr>
          <w:rFonts w:ascii="Consolas" w:eastAsia="Consolas" w:hAnsi="Consolas" w:cs="Consolas"/>
        </w:rPr>
        <w:t>Cache-Control: no-cache, no-store, private</w:t>
      </w:r>
      <w:r>
        <w:t xml:space="preserve"> alongside </w:t>
      </w:r>
      <w:r>
        <w:rPr>
          <w:rFonts w:ascii="Consolas" w:eastAsia="Consolas" w:hAnsi="Consolas" w:cs="Consolas"/>
        </w:rPr>
        <w:t>X-</w:t>
      </w:r>
      <w:proofErr w:type="spellStart"/>
      <w:r>
        <w:rPr>
          <w:rFonts w:ascii="Consolas" w:eastAsia="Consolas" w:hAnsi="Consolas" w:cs="Consolas"/>
        </w:rPr>
        <w:t>LiteSpeed</w:t>
      </w:r>
      <w:proofErr w:type="spellEnd"/>
      <w:r>
        <w:rPr>
          <w:rFonts w:ascii="Consolas" w:eastAsia="Consolas" w:hAnsi="Consolas" w:cs="Consolas"/>
        </w:rPr>
        <w:t xml:space="preserve">-Cache-Control: </w:t>
      </w:r>
      <w:proofErr w:type="spellStart"/>
      <w:r>
        <w:rPr>
          <w:rFonts w:ascii="Consolas" w:eastAsia="Consolas" w:hAnsi="Consolas" w:cs="Consolas"/>
        </w:rPr>
        <w:t>public,max</w:t>
      </w:r>
      <w:proofErr w:type="spellEnd"/>
      <w:r>
        <w:rPr>
          <w:rFonts w:ascii="Consolas" w:eastAsia="Consolas" w:hAnsi="Consolas" w:cs="Consolas"/>
        </w:rPr>
        <w:t>-age=3600</w:t>
      </w:r>
      <w:r>
        <w:t>. The homepage was a clean HIT; the heritage page was not. Needs a second observation to rule out a cold-cache artifact.</w:t>
      </w:r>
    </w:p>
    <w:p w14:paraId="19B1B187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Core Web Vitals field data not measurable from source </w:t>
      </w:r>
      <w:r>
        <w:t xml:space="preserve">— requires </w:t>
      </w:r>
      <w:proofErr w:type="spellStart"/>
      <w:r>
        <w:t>CrUX</w:t>
      </w:r>
      <w:proofErr w:type="spellEnd"/>
      <w:r>
        <w:t>/PSI/RUM.</w:t>
      </w:r>
    </w:p>
    <w:p w14:paraId="50F44BB4" w14:textId="77777777" w:rsidR="00084B55" w:rsidRDefault="00000000">
      <w:pPr>
        <w:spacing w:before="60" w:after="80"/>
      </w:pPr>
      <w:r>
        <w:rPr>
          <w:b/>
          <w:bCs/>
        </w:rPr>
        <w:t xml:space="preserve">Evidence: [PUB] </w:t>
      </w:r>
      <w:r>
        <w:t>Header capture on / (cache HIT) vs /family/heritage/ (no-store + public conflict).</w:t>
      </w:r>
    </w:p>
    <w:p w14:paraId="4709130E" w14:textId="77777777" w:rsidR="00084B55" w:rsidRDefault="00000000">
      <w:pPr>
        <w:spacing w:before="60" w:after="120"/>
      </w:pPr>
      <w:r>
        <w:rPr>
          <w:b/>
          <w:bCs/>
        </w:rPr>
        <w:t xml:space="preserve">Severity: </w:t>
      </w:r>
      <w:r>
        <w:rPr>
          <w:b/>
          <w:bCs/>
          <w:color w:val="9A7D0A"/>
        </w:rPr>
        <w:t>Medium</w:t>
      </w:r>
      <w:r>
        <w:t xml:space="preserve"> — observed; one item needs a confirming observation.</w:t>
      </w:r>
    </w:p>
    <w:p w14:paraId="422CD1AF" w14:textId="77777777" w:rsidR="00084B55" w:rsidRDefault="00000000">
      <w:pPr>
        <w:spacing w:before="60" w:after="80"/>
      </w:pPr>
      <w:r>
        <w:rPr>
          <w:b/>
          <w:bCs/>
        </w:rPr>
        <w:t xml:space="preserve">Recommended Fix: </w:t>
      </w:r>
      <w:r>
        <w:t xml:space="preserve">Self-host the three fonts with font-display: swap (Task PERF-1); confirm </w:t>
      </w:r>
      <w:proofErr w:type="spellStart"/>
      <w:r>
        <w:t>LiteSpeed</w:t>
      </w:r>
      <w:proofErr w:type="spellEnd"/>
      <w:r>
        <w:t xml:space="preserve"> page-cache coverage on heritage URLs and resolve the cache-control conflict if real (Task PERF-2); run PSI on / and /hcs/ (Task PERF-3).</w:t>
      </w:r>
    </w:p>
    <w:p w14:paraId="4C74F8FF" w14:textId="77777777" w:rsidR="00084B55" w:rsidRDefault="00084B55">
      <w:pPr>
        <w:pBdr>
          <w:bottom w:val="single" w:sz="6" w:space="1" w:color="0E5C6B"/>
        </w:pBdr>
        <w:spacing w:after="120"/>
      </w:pPr>
    </w:p>
    <w:p w14:paraId="3E8120FC" w14:textId="77777777" w:rsidR="00084B55" w:rsidRDefault="00000000">
      <w:pPr>
        <w:pStyle w:val="Heading2"/>
      </w:pPr>
      <w:bookmarkStart w:id="11" w:name="_Toc232598869"/>
      <w:r>
        <w:t>9. Security</w:t>
      </w:r>
      <w:bookmarkEnd w:id="11"/>
    </w:p>
    <w:p w14:paraId="7ADB2EEC" w14:textId="77777777" w:rsidR="00084B55" w:rsidRDefault="00000000">
      <w:pPr>
        <w:spacing w:before="120" w:after="40"/>
      </w:pPr>
      <w:r>
        <w:rPr>
          <w:b/>
          <w:bCs/>
          <w:color w:val="155E75"/>
        </w:rPr>
        <w:t>Strengths</w:t>
      </w:r>
    </w:p>
    <w:p w14:paraId="45A40999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Strong transport + header posture, confirmed live: </w:t>
      </w:r>
      <w:r>
        <w:t xml:space="preserve">HSTS (max-age 31536000; </w:t>
      </w:r>
      <w:proofErr w:type="spellStart"/>
      <w:r>
        <w:t>includeSubDomains</w:t>
      </w:r>
      <w:proofErr w:type="spellEnd"/>
      <w:r>
        <w:t xml:space="preserve">; preload), X-Content-Type-Options </w:t>
      </w:r>
      <w:proofErr w:type="spellStart"/>
      <w:r>
        <w:t>nosniff</w:t>
      </w:r>
      <w:proofErr w:type="spellEnd"/>
      <w:r>
        <w:t xml:space="preserve">, X-Frame-Options SAMEORIGIN, tight Permissions-Policy </w:t>
      </w:r>
      <w:r>
        <w:lastRenderedPageBreak/>
        <w:t xml:space="preserve">(camera/mic/geo/payment denied, interest-cohort=() </w:t>
      </w:r>
      <w:proofErr w:type="spellStart"/>
      <w:r>
        <w:t>FLoC</w:t>
      </w:r>
      <w:proofErr w:type="spellEnd"/>
      <w:r>
        <w:t xml:space="preserve"> opt-out), Referrer-Policy strict-origin-when-cross-origin, and a CSP with object-</w:t>
      </w:r>
      <w:proofErr w:type="spellStart"/>
      <w:r>
        <w:t>src</w:t>
      </w:r>
      <w:proofErr w:type="spellEnd"/>
      <w:r>
        <w:t xml:space="preserve"> ’none’, base-</w:t>
      </w:r>
      <w:proofErr w:type="spellStart"/>
      <w:r>
        <w:t>uri</w:t>
      </w:r>
      <w:proofErr w:type="spellEnd"/>
      <w:r>
        <w:t xml:space="preserve"> ’self’, form-action ’self’, frame-ancestors ’self’. X-Powered-By suppressed; WP version hidden.</w:t>
      </w:r>
    </w:p>
    <w:p w14:paraId="411101C8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Lean plugin surface (5, all active) and disciplined input handling in custom code (</w:t>
      </w:r>
      <w:proofErr w:type="spellStart"/>
      <w:r>
        <w:t>intval</w:t>
      </w:r>
      <w:proofErr w:type="spellEnd"/>
      <w:r>
        <w:t xml:space="preserve"> / </w:t>
      </w:r>
      <w:proofErr w:type="spellStart"/>
      <w:r>
        <w:t>sanitize_key</w:t>
      </w:r>
      <w:proofErr w:type="spellEnd"/>
      <w:r>
        <w:t xml:space="preserve"> / </w:t>
      </w:r>
      <w:proofErr w:type="spellStart"/>
      <w:r>
        <w:t>wp_kses_post</w:t>
      </w:r>
      <w:proofErr w:type="spellEnd"/>
      <w:r>
        <w:t xml:space="preserve"> / </w:t>
      </w:r>
      <w:proofErr w:type="spellStart"/>
      <w:r>
        <w:t>esc_url</w:t>
      </w:r>
      <w:proofErr w:type="spellEnd"/>
      <w:r>
        <w:t xml:space="preserve"> / </w:t>
      </w:r>
      <w:proofErr w:type="spellStart"/>
      <w:r>
        <w:t>wp_json_encode</w:t>
      </w:r>
      <w:proofErr w:type="spellEnd"/>
      <w:r>
        <w:t>).</w:t>
      </w:r>
    </w:p>
    <w:p w14:paraId="447E2F45" w14:textId="77777777" w:rsidR="00084B55" w:rsidRDefault="00000000">
      <w:pPr>
        <w:spacing w:before="120" w:after="40"/>
      </w:pPr>
      <w:r>
        <w:rPr>
          <w:b/>
          <w:bCs/>
          <w:color w:val="155E75"/>
        </w:rPr>
        <w:t>Weaknesses</w:t>
      </w:r>
    </w:p>
    <w:p w14:paraId="37E84D33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MCP Adapter (v0.5.0 — pre-1.0 beta) exposes write abilities over a remote, internet-reachable endpoint. </w:t>
      </w:r>
      <w:r>
        <w:rPr>
          <w:rFonts w:ascii="Consolas" w:eastAsia="Consolas" w:hAnsi="Consolas" w:cs="Consolas"/>
        </w:rPr>
        <w:t>create-page</w:t>
      </w:r>
      <w:r>
        <w:t xml:space="preserve"> (defaults </w:t>
      </w:r>
      <w:r>
        <w:rPr>
          <w:rFonts w:ascii="Consolas" w:eastAsia="Consolas" w:hAnsi="Consolas" w:cs="Consolas"/>
        </w:rPr>
        <w:t>status: publish</w:t>
      </w:r>
      <w:r>
        <w:t xml:space="preserve">), </w:t>
      </w:r>
      <w:r>
        <w:rPr>
          <w:rFonts w:ascii="Consolas" w:eastAsia="Consolas" w:hAnsi="Consolas" w:cs="Consolas"/>
        </w:rPr>
        <w:t>update-page-content</w:t>
      </w:r>
      <w:r>
        <w:t xml:space="preserve">, and </w:t>
      </w:r>
      <w:r>
        <w:rPr>
          <w:rFonts w:ascii="Consolas" w:eastAsia="Consolas" w:hAnsi="Consolas" w:cs="Consolas"/>
        </w:rPr>
        <w:t>append-quote</w:t>
      </w:r>
      <w:r>
        <w:t xml:space="preserve"> are callable by anything holding the Claude-Agent Application Password (agent-abilities.php:296–396). Permission callbacks correctly require </w:t>
      </w:r>
      <w:proofErr w:type="spellStart"/>
      <w:r>
        <w:t>edit_pages</w:t>
      </w:r>
      <w:proofErr w:type="spellEnd"/>
      <w:r>
        <w:t>/</w:t>
      </w:r>
      <w:proofErr w:type="spellStart"/>
      <w:r>
        <w:t>edit_page</w:t>
      </w:r>
      <w:proofErr w:type="spellEnd"/>
      <w:r>
        <w:t>, so it is not unauthenticated — but it is the largest net-new attack surface: one leaked app password = remote page creation/defacement, and the auth-critical component is beta software.</w:t>
      </w:r>
    </w:p>
    <w:p w14:paraId="65E65CEA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CSP is out of sync between code and production. </w:t>
      </w:r>
      <w:r>
        <w:t xml:space="preserve">security-and-seo.php:117 states ’unsafe-eval’ was "audited unused" and dropped, but the live header still carries it: </w:t>
      </w:r>
      <w:r>
        <w:rPr>
          <w:rFonts w:ascii="Consolas" w:eastAsia="Consolas" w:hAnsi="Consolas" w:cs="Consolas"/>
        </w:rPr>
        <w:t>script-</w:t>
      </w:r>
      <w:proofErr w:type="spellStart"/>
      <w:r>
        <w:rPr>
          <w:rFonts w:ascii="Consolas" w:eastAsia="Consolas" w:hAnsi="Consolas" w:cs="Consolas"/>
        </w:rPr>
        <w:t>src</w:t>
      </w:r>
      <w:proofErr w:type="spellEnd"/>
      <w:r>
        <w:rPr>
          <w:rFonts w:ascii="Consolas" w:eastAsia="Consolas" w:hAnsi="Consolas" w:cs="Consolas"/>
        </w:rPr>
        <w:t xml:space="preserve"> 'self' https: 'unsafe-inline' 'unsafe-eval'</w:t>
      </w:r>
      <w:r>
        <w:t xml:space="preserve"> (the authoritative .</w:t>
      </w:r>
      <w:proofErr w:type="spellStart"/>
      <w:r>
        <w:t>htaccess</w:t>
      </w:r>
      <w:proofErr w:type="spellEnd"/>
      <w:r>
        <w:t xml:space="preserve"> copy wasn’t updated). ’unsafe-inline’ + ’unsafe-eval’ materially weakens XSS containment.</w:t>
      </w:r>
    </w:p>
    <w:p w14:paraId="51877079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 verifiable without host/admin access: </w:t>
      </w:r>
      <w:r>
        <w:t>file permissions, wp-config hardening, login brute-force protection, 2FA, DB exposure.</w:t>
      </w:r>
    </w:p>
    <w:p w14:paraId="53F2A846" w14:textId="77777777" w:rsidR="00084B55" w:rsidRDefault="00000000">
      <w:pPr>
        <w:spacing w:before="60" w:after="80"/>
      </w:pPr>
      <w:r>
        <w:rPr>
          <w:b/>
          <w:bCs/>
        </w:rPr>
        <w:t xml:space="preserve">Evidence: [PUB+THEME] </w:t>
      </w:r>
      <w:r>
        <w:t>Live CSP header vs security-and-seo.php:117; agent-abilities.php:371–375 (create-page default publish).</w:t>
      </w:r>
    </w:p>
    <w:p w14:paraId="1F2E68DD" w14:textId="77777777" w:rsidR="00084B55" w:rsidRDefault="00000000">
      <w:pPr>
        <w:spacing w:before="60" w:after="120"/>
      </w:pPr>
      <w:r>
        <w:rPr>
          <w:b/>
          <w:bCs/>
        </w:rPr>
        <w:t xml:space="preserve">Severity: </w:t>
      </w:r>
      <w:r>
        <w:rPr>
          <w:b/>
          <w:bCs/>
          <w:color w:val="C0571B"/>
        </w:rPr>
        <w:t>High</w:t>
      </w:r>
      <w:r>
        <w:t xml:space="preserve"> — MCP write surface — Medium for the CSP drift.</w:t>
      </w:r>
    </w:p>
    <w:p w14:paraId="52799B2F" w14:textId="77777777" w:rsidR="00084B55" w:rsidRDefault="00000000">
      <w:pPr>
        <w:spacing w:before="60" w:after="80"/>
      </w:pPr>
      <w:r>
        <w:rPr>
          <w:b/>
          <w:bCs/>
        </w:rPr>
        <w:t xml:space="preserve">Recommended Fix: </w:t>
      </w:r>
      <w:r>
        <w:t>(a) Default create-page to draft (Task SEC-1); (b) deactivate MCP Adapter + revoke the app password when idle, per the existing dormancy plan (owner OD-2); (c) drop ’unsafe-eval’ from the .</w:t>
      </w:r>
      <w:proofErr w:type="spellStart"/>
      <w:r>
        <w:t>htaccess</w:t>
      </w:r>
      <w:proofErr w:type="spellEnd"/>
      <w:r>
        <w:t xml:space="preserve"> CSP to match the code (Task SEC-2); (d) verify 2FA + login limiting in wp-admin (owner step under OD-2).</w:t>
      </w:r>
    </w:p>
    <w:p w14:paraId="1E433D0F" w14:textId="77777777" w:rsidR="00084B55" w:rsidRDefault="00084B55">
      <w:pPr>
        <w:pBdr>
          <w:bottom w:val="single" w:sz="6" w:space="1" w:color="0E5C6B"/>
        </w:pBdr>
        <w:spacing w:after="120"/>
      </w:pPr>
    </w:p>
    <w:p w14:paraId="148A19E8" w14:textId="77777777" w:rsidR="00084B55" w:rsidRDefault="00000000">
      <w:pPr>
        <w:pStyle w:val="Heading2"/>
      </w:pPr>
      <w:bookmarkStart w:id="12" w:name="_Toc232598870"/>
      <w:r>
        <w:t>10. Accessibility (WCAG 2.2 AA)</w:t>
      </w:r>
      <w:bookmarkEnd w:id="12"/>
    </w:p>
    <w:p w14:paraId="11108844" w14:textId="77777777" w:rsidR="00084B55" w:rsidRDefault="00000000">
      <w:pPr>
        <w:spacing w:before="120" w:after="40"/>
      </w:pPr>
      <w:r>
        <w:rPr>
          <w:b/>
          <w:bCs/>
          <w:color w:val="155E75"/>
        </w:rPr>
        <w:t>Strengths</w:t>
      </w:r>
    </w:p>
    <w:p w14:paraId="424847E8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Above-average accessible chrome: </w:t>
      </w:r>
      <w:r>
        <w:t>a real skip-link (header.php:51), role="banner", the menu trigger carries aria-controls / aria-expanded="false", and accessible names are built WCAG-2.5.3-correctly (visible text + .screen-reader-text suffix). The kinetic hero h1 has aria-label="I’m Thomas Cheesman" so the animated text still exposes a clean name. lang="</w:t>
      </w:r>
      <w:proofErr w:type="spellStart"/>
      <w:r>
        <w:t>en</w:t>
      </w:r>
      <w:proofErr w:type="spellEnd"/>
      <w:r>
        <w:t>-US" on all pages.</w:t>
      </w:r>
    </w:p>
    <w:p w14:paraId="69FB79C1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prefers-reduced-motion respected for the WebGL background (§8).</w:t>
      </w:r>
    </w:p>
    <w:p w14:paraId="6F7ABF38" w14:textId="77777777" w:rsidR="00084B55" w:rsidRDefault="00000000">
      <w:pPr>
        <w:spacing w:before="120" w:after="40"/>
      </w:pPr>
      <w:r>
        <w:rPr>
          <w:b/>
          <w:bCs/>
          <w:color w:val="155E75"/>
        </w:rPr>
        <w:t>Weaknesses</w:t>
      </w:r>
    </w:p>
    <w:p w14:paraId="5306CCF1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text alternative for content background images </w:t>
      </w:r>
      <w:r>
        <w:t>(§1) — portraits and places conveyed purely via CSS are silent to screen readers and absent from the accessibility tree (WCAG 1.1.1).</w:t>
      </w:r>
    </w:p>
    <w:p w14:paraId="46F10E4B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Interactive surfaces unverified for keyboard/SR operability: </w:t>
      </w:r>
      <w:r>
        <w:t>the AJAX-injected desk-menu overlay, the textless D3 map, and the canvas arcade/pinball. Canvas games are inaccessible by default; focus-management/trap on overlay open-close is not confirmable from source (WCAG 2.1.1 / 2.4.3 / 2.4.7).</w:t>
      </w:r>
    </w:p>
    <w:p w14:paraId="28BE3DCC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Contrast check needed </w:t>
      </w:r>
      <w:r>
        <w:t>on cyan accent (#22D3EE) and slate secondary text (--text-light: #94A3B8) on dark surfaces; #94A3B8 risks failing 4.5:1 for body text.</w:t>
      </w:r>
    </w:p>
    <w:p w14:paraId="255579D4" w14:textId="77777777" w:rsidR="00084B55" w:rsidRDefault="00000000">
      <w:pPr>
        <w:spacing w:before="60" w:after="80"/>
      </w:pPr>
      <w:r>
        <w:rPr>
          <w:b/>
          <w:bCs/>
        </w:rPr>
        <w:t xml:space="preserve">Evidence: [PUB] </w:t>
      </w:r>
      <w:r>
        <w:t>header.php:51–97 (skip-link, ARIA); /family/ background-image delivery; map page heading counts.</w:t>
      </w:r>
    </w:p>
    <w:p w14:paraId="5B2F6EC4" w14:textId="77777777" w:rsidR="00084B55" w:rsidRDefault="00000000">
      <w:pPr>
        <w:spacing w:before="60" w:after="120"/>
      </w:pPr>
      <w:r>
        <w:rPr>
          <w:b/>
          <w:bCs/>
        </w:rPr>
        <w:t xml:space="preserve">Severity: </w:t>
      </w:r>
      <w:r>
        <w:rPr>
          <w:b/>
          <w:bCs/>
          <w:color w:val="C0571B"/>
        </w:rPr>
        <w:t>High</w:t>
      </w:r>
      <w:r>
        <w:t xml:space="preserve"> — background-image alts + interactive operability.</w:t>
      </w:r>
    </w:p>
    <w:p w14:paraId="45B92A3F" w14:textId="77777777" w:rsidR="00084B55" w:rsidRDefault="00000000">
      <w:pPr>
        <w:spacing w:before="60" w:after="80"/>
      </w:pPr>
      <w:r>
        <w:rPr>
          <w:b/>
          <w:bCs/>
        </w:rPr>
        <w:lastRenderedPageBreak/>
        <w:t xml:space="preserve">Recommended Fix: </w:t>
      </w:r>
      <w:r>
        <w:t>Add alts / visually-hidden descriptions (Task A11Y-1); add a focus trap + return-focus to the overlay and a keyboard-reachable text equivalent for the map (Task A11Y-2); run axe-core + manual NVDA/</w:t>
      </w:r>
      <w:proofErr w:type="spellStart"/>
      <w:r>
        <w:t>VoiceOver</w:t>
      </w:r>
      <w:proofErr w:type="spellEnd"/>
      <w:r>
        <w:t xml:space="preserve"> and fix contrast failures (Task A11Y-3).</w:t>
      </w:r>
    </w:p>
    <w:p w14:paraId="6B9692F1" w14:textId="77777777" w:rsidR="00084B55" w:rsidRDefault="00084B55">
      <w:pPr>
        <w:pBdr>
          <w:bottom w:val="single" w:sz="6" w:space="1" w:color="0E5C6B"/>
        </w:pBdr>
        <w:spacing w:after="120"/>
      </w:pPr>
    </w:p>
    <w:p w14:paraId="0A902283" w14:textId="77777777" w:rsidR="00084B55" w:rsidRDefault="00000000">
      <w:pPr>
        <w:pStyle w:val="Heading2"/>
      </w:pPr>
      <w:bookmarkStart w:id="13" w:name="_Toc232598871"/>
      <w:r>
        <w:t>11. Code Quality</w:t>
      </w:r>
      <w:bookmarkEnd w:id="13"/>
    </w:p>
    <w:p w14:paraId="5688B1E9" w14:textId="77777777" w:rsidR="00084B55" w:rsidRDefault="00000000">
      <w:pPr>
        <w:spacing w:after="60"/>
      </w:pPr>
      <w:r>
        <w:rPr>
          <w:i/>
          <w:iCs/>
          <w:color w:val="5B6470"/>
        </w:rPr>
        <w:t>Primary home for child-theme structure analysis.</w:t>
      </w:r>
    </w:p>
    <w:p w14:paraId="551E2BEF" w14:textId="77777777" w:rsidR="00084B55" w:rsidRDefault="00000000">
      <w:pPr>
        <w:spacing w:before="120" w:after="40"/>
      </w:pPr>
      <w:r>
        <w:rPr>
          <w:b/>
          <w:bCs/>
          <w:color w:val="155E75"/>
        </w:rPr>
        <w:t>Strengths</w:t>
      </w:r>
    </w:p>
    <w:p w14:paraId="01884612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High-craft, maintainable code, well above typical agency child-theme work. </w:t>
      </w:r>
      <w:r>
        <w:t xml:space="preserve">Single-responsibility includes (13 focused files in </w:t>
      </w:r>
      <w:proofErr w:type="spellStart"/>
      <w:r>
        <w:t>inc</w:t>
      </w:r>
      <w:proofErr w:type="spellEnd"/>
      <w:r>
        <w:t xml:space="preserve">/, functions.php:11–22), exhaustive why-oriented </w:t>
      </w:r>
      <w:proofErr w:type="spellStart"/>
      <w:r>
        <w:t>docblocks</w:t>
      </w:r>
      <w:proofErr w:type="spellEnd"/>
      <w:r>
        <w:t xml:space="preserve">, correct modern WP APIs (Abilities API with input/output schemas + permission callbacks, </w:t>
      </w:r>
      <w:proofErr w:type="spellStart"/>
      <w:r>
        <w:t>style_loader_tag</w:t>
      </w:r>
      <w:proofErr w:type="spellEnd"/>
      <w:r>
        <w:t xml:space="preserve"> / </w:t>
      </w:r>
      <w:proofErr w:type="spellStart"/>
      <w:r>
        <w:t>script_loader_tag</w:t>
      </w:r>
      <w:proofErr w:type="spellEnd"/>
      <w:r>
        <w:t xml:space="preserve"> filters, </w:t>
      </w:r>
      <w:proofErr w:type="spellStart"/>
      <w:r>
        <w:t>wp_localize_script</w:t>
      </w:r>
      <w:proofErr w:type="spellEnd"/>
      <w:r>
        <w:t xml:space="preserve">). Output escaped; JSON via </w:t>
      </w:r>
      <w:proofErr w:type="spellStart"/>
      <w:r>
        <w:t>wp_json_encode</w:t>
      </w:r>
      <w:proofErr w:type="spellEnd"/>
      <w:r>
        <w:t>.</w:t>
      </w:r>
    </w:p>
    <w:p w14:paraId="63F4D6A3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Defensive patterns throughout: </w:t>
      </w:r>
      <w:proofErr w:type="spellStart"/>
      <w:r>
        <w:t>is_readable</w:t>
      </w:r>
      <w:proofErr w:type="spellEnd"/>
      <w:r>
        <w:t xml:space="preserve">() guards before </w:t>
      </w:r>
      <w:proofErr w:type="spellStart"/>
      <w:r>
        <w:t>file_get_contents</w:t>
      </w:r>
      <w:proofErr w:type="spellEnd"/>
      <w:r>
        <w:t>, static $done guard on ability registration, capability-by-object checks (</w:t>
      </w:r>
      <w:proofErr w:type="spellStart"/>
      <w:r>
        <w:t>current_user_can</w:t>
      </w:r>
      <w:proofErr w:type="spellEnd"/>
      <w:r>
        <w:t>(’</w:t>
      </w:r>
      <w:proofErr w:type="spellStart"/>
      <w:r>
        <w:t>edit_page</w:t>
      </w:r>
      <w:proofErr w:type="spellEnd"/>
      <w:r>
        <w:t>’, $id)).</w:t>
      </w:r>
    </w:p>
    <w:p w14:paraId="42DB0A9A" w14:textId="77777777" w:rsidR="00084B55" w:rsidRDefault="00000000">
      <w:pPr>
        <w:spacing w:before="120" w:after="40"/>
      </w:pPr>
      <w:r>
        <w:rPr>
          <w:b/>
          <w:bCs/>
          <w:color w:val="155E75"/>
        </w:rPr>
        <w:t>Weaknesses</w:t>
      </w:r>
    </w:p>
    <w:p w14:paraId="68327DA6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functions.php</w:t>
      </w:r>
      <w:proofErr w:type="spellEnd"/>
      <w:r>
        <w:rPr>
          <w:b/>
          <w:bCs/>
        </w:rPr>
        <w:t xml:space="preserve"> is 1,194 lines </w:t>
      </w:r>
      <w:r>
        <w:t xml:space="preserve">and now carries SEO plumbing, social images, Article schema, legacy redirects, staging guard, asset diet, Bing verification, and llms.txt. Clean but monolithic; several maps belong in </w:t>
      </w:r>
      <w:proofErr w:type="spellStart"/>
      <w:r>
        <w:t>inc</w:t>
      </w:r>
      <w:proofErr w:type="spellEnd"/>
      <w:r>
        <w:t>/ for the same reasons the includes already exist.</w:t>
      </w:r>
    </w:p>
    <w:p w14:paraId="740B42FC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Page prose is hardcoded in PHP templates </w:t>
      </w:r>
      <w:r>
        <w:t>— durable and git-versioned, but content edits require code deploys and there’s no content/presentation separation for non-technical future stewards (cross-ref §15/§17).</w:t>
      </w:r>
    </w:p>
    <w:p w14:paraId="6F15BD26" w14:textId="77777777" w:rsidR="00084B55" w:rsidRDefault="00000000">
      <w:pPr>
        <w:spacing w:before="60" w:after="80"/>
      </w:pPr>
      <w:r>
        <w:rPr>
          <w:b/>
          <w:bCs/>
        </w:rPr>
        <w:t xml:space="preserve">Evidence: [THEME] </w:t>
      </w:r>
      <w:proofErr w:type="spellStart"/>
      <w:r>
        <w:t>functions.php</w:t>
      </w:r>
      <w:proofErr w:type="spellEnd"/>
      <w:r>
        <w:t xml:space="preserve"> line count + responsibilities; </w:t>
      </w:r>
      <w:proofErr w:type="spellStart"/>
      <w:r>
        <w:t>inc</w:t>
      </w:r>
      <w:proofErr w:type="spellEnd"/>
      <w:r>
        <w:t>/ split into 13 partials.</w:t>
      </w:r>
    </w:p>
    <w:p w14:paraId="30064188" w14:textId="77777777" w:rsidR="00084B55" w:rsidRDefault="00000000">
      <w:pPr>
        <w:spacing w:before="60" w:after="120"/>
      </w:pPr>
      <w:r>
        <w:rPr>
          <w:b/>
          <w:bCs/>
        </w:rPr>
        <w:t xml:space="preserve">Severity: </w:t>
      </w:r>
      <w:r>
        <w:rPr>
          <w:b/>
          <w:bCs/>
          <w:color w:val="1F6F8B"/>
        </w:rPr>
        <w:t>Low</w:t>
      </w:r>
    </w:p>
    <w:p w14:paraId="7B0CD971" w14:textId="77777777" w:rsidR="00084B55" w:rsidRDefault="00000000">
      <w:pPr>
        <w:spacing w:before="60" w:after="80"/>
      </w:pPr>
      <w:r>
        <w:rPr>
          <w:b/>
          <w:bCs/>
        </w:rPr>
        <w:t xml:space="preserve">Recommended Fix: </w:t>
      </w:r>
      <w:r>
        <w:t xml:space="preserve">Extract the review-triage SEO maps from </w:t>
      </w:r>
      <w:proofErr w:type="spellStart"/>
      <w:r>
        <w:t>functions.php</w:t>
      </w:r>
      <w:proofErr w:type="spellEnd"/>
      <w:r>
        <w:t xml:space="preserve"> into </w:t>
      </w:r>
      <w:proofErr w:type="spellStart"/>
      <w:r>
        <w:t>inc</w:t>
      </w:r>
      <w:proofErr w:type="spellEnd"/>
      <w:r>
        <w:t>/</w:t>
      </w:r>
      <w:proofErr w:type="spellStart"/>
      <w:r>
        <w:t>seo-overrides.php</w:t>
      </w:r>
      <w:proofErr w:type="spellEnd"/>
      <w:r>
        <w:t xml:space="preserve"> (Task CODE-1). No behavior change.</w:t>
      </w:r>
    </w:p>
    <w:p w14:paraId="36FEB87E" w14:textId="77777777" w:rsidR="00084B55" w:rsidRDefault="00084B55">
      <w:pPr>
        <w:pBdr>
          <w:bottom w:val="single" w:sz="6" w:space="1" w:color="0E5C6B"/>
        </w:pBdr>
        <w:spacing w:after="120"/>
      </w:pPr>
    </w:p>
    <w:p w14:paraId="64F877BD" w14:textId="77777777" w:rsidR="00084B55" w:rsidRDefault="00000000">
      <w:pPr>
        <w:pStyle w:val="Heading2"/>
      </w:pPr>
      <w:bookmarkStart w:id="14" w:name="_Toc232598872"/>
      <w:r>
        <w:t>12. WordPress Architecture</w:t>
      </w:r>
      <w:bookmarkEnd w:id="14"/>
    </w:p>
    <w:p w14:paraId="2B166FD1" w14:textId="77777777" w:rsidR="00084B55" w:rsidRDefault="00000000">
      <w:pPr>
        <w:spacing w:before="120" w:after="40"/>
      </w:pPr>
      <w:r>
        <w:rPr>
          <w:b/>
          <w:bCs/>
          <w:color w:val="155E75"/>
        </w:rPr>
        <w:t>Strengths</w:t>
      </w:r>
    </w:p>
    <w:p w14:paraId="16CC7CD2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Textbook child-theme template hierarchy: bespoke page-{slug}.</w:t>
      </w:r>
      <w:proofErr w:type="spellStart"/>
      <w:r>
        <w:t>php</w:t>
      </w:r>
      <w:proofErr w:type="spellEnd"/>
      <w:r>
        <w:t xml:space="preserve"> per page, shared chrome via </w:t>
      </w:r>
      <w:proofErr w:type="spellStart"/>
      <w:r>
        <w:t>inc</w:t>
      </w:r>
      <w:proofErr w:type="spellEnd"/>
      <w:r>
        <w:t>/ partials, a page-</w:t>
      </w:r>
      <w:proofErr w:type="spellStart"/>
      <w:r>
        <w:t>story.php</w:t>
      </w:r>
      <w:proofErr w:type="spellEnd"/>
      <w:r>
        <w:t xml:space="preserve"> dispatcher + </w:t>
      </w:r>
      <w:proofErr w:type="spellStart"/>
      <w:r>
        <w:t>inc</w:t>
      </w:r>
      <w:proofErr w:type="spellEnd"/>
      <w:r>
        <w:t>/page-heritage-</w:t>
      </w:r>
      <w:proofErr w:type="spellStart"/>
      <w:r>
        <w:t>longread.php</w:t>
      </w:r>
      <w:proofErr w:type="spellEnd"/>
      <w:r>
        <w:t xml:space="preserve"> shell. Cache-busting centralized on the style.css Version: header read by </w:t>
      </w:r>
      <w:proofErr w:type="spellStart"/>
      <w:r>
        <w:t>wp_get_theme</w:t>
      </w:r>
      <w:proofErr w:type="spellEnd"/>
      <w:r>
        <w:t>() — one bump invalidates all enqueued CSS/JS.</w:t>
      </w:r>
    </w:p>
    <w:p w14:paraId="3DDD3A3D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Lean, intentional plugin ecosystem (AIOSEO, Converter for Media/</w:t>
      </w:r>
      <w:proofErr w:type="spellStart"/>
      <w:r>
        <w:t>WebP</w:t>
      </w:r>
      <w:proofErr w:type="spellEnd"/>
      <w:r>
        <w:t xml:space="preserve">, Hostinger Tools, </w:t>
      </w:r>
      <w:proofErr w:type="spellStart"/>
      <w:r>
        <w:t>LiteSpeed</w:t>
      </w:r>
      <w:proofErr w:type="spellEnd"/>
      <w:r>
        <w:t xml:space="preserve"> Cache, MCP Adapter) — no plugin bloat.</w:t>
      </w:r>
    </w:p>
    <w:p w14:paraId="6B10079B" w14:textId="77777777" w:rsidR="00084B55" w:rsidRDefault="00000000">
      <w:pPr>
        <w:spacing w:before="120" w:after="40"/>
      </w:pPr>
      <w:r>
        <w:rPr>
          <w:b/>
          <w:bCs/>
          <w:color w:val="155E75"/>
        </w:rPr>
        <w:t>Weaknesses</w:t>
      </w:r>
    </w:p>
    <w:p w14:paraId="6100B028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Two single points of failure: </w:t>
      </w:r>
      <w:r>
        <w:t>(1) the MCP Adapter is beta (0.5.0) and sits in a write-capable, auth-critical path (§9); (2) all content is theme-coupled — the site is unusually dependent on one person’s ability to edit PHP and run a git deploy. A non-technical heir cannot maintain it (cross-ref §15/§18).</w:t>
      </w:r>
    </w:p>
    <w:p w14:paraId="7272C944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Manual update strategy </w:t>
      </w:r>
      <w:r>
        <w:t>for the beta plugin and the Astra parent (4.13.x); no documented rollback beyond git.</w:t>
      </w:r>
    </w:p>
    <w:p w14:paraId="38A034A2" w14:textId="77777777" w:rsidR="00084B55" w:rsidRDefault="00000000">
      <w:pPr>
        <w:spacing w:before="60" w:after="80"/>
      </w:pPr>
      <w:r>
        <w:rPr>
          <w:b/>
          <w:bCs/>
        </w:rPr>
        <w:t xml:space="preserve">Evidence: [THEME/ADMIN] </w:t>
      </w:r>
      <w:r>
        <w:t xml:space="preserve">plugin inventory (5); template hierarchy; </w:t>
      </w:r>
      <w:proofErr w:type="spellStart"/>
      <w:r>
        <w:t>functions.php</w:t>
      </w:r>
      <w:proofErr w:type="spellEnd"/>
      <w:r>
        <w:t xml:space="preserve"> enqueue chain.</w:t>
      </w:r>
    </w:p>
    <w:p w14:paraId="750FF94C" w14:textId="77777777" w:rsidR="00084B55" w:rsidRDefault="00000000">
      <w:pPr>
        <w:spacing w:before="60" w:after="120"/>
      </w:pPr>
      <w:r>
        <w:rPr>
          <w:b/>
          <w:bCs/>
        </w:rPr>
        <w:t xml:space="preserve">Severity: </w:t>
      </w:r>
      <w:r>
        <w:rPr>
          <w:b/>
          <w:bCs/>
          <w:color w:val="9A7D0A"/>
        </w:rPr>
        <w:t>Medium</w:t>
      </w:r>
    </w:p>
    <w:p w14:paraId="00DBDFA2" w14:textId="77777777" w:rsidR="00084B55" w:rsidRDefault="00000000">
      <w:pPr>
        <w:spacing w:before="60" w:after="80"/>
      </w:pPr>
      <w:r>
        <w:rPr>
          <w:b/>
          <w:bCs/>
        </w:rPr>
        <w:lastRenderedPageBreak/>
        <w:t xml:space="preserve">Recommended Fix: </w:t>
      </w:r>
      <w:r>
        <w:t>Treat MCP Adapter as ephemeral (activate only during editing sessions — OD-2); document an update/rollback runbook (Task DOC-1, joint).</w:t>
      </w:r>
    </w:p>
    <w:p w14:paraId="0E1F099E" w14:textId="77777777" w:rsidR="00084B55" w:rsidRDefault="00084B55">
      <w:pPr>
        <w:pBdr>
          <w:bottom w:val="single" w:sz="6" w:space="1" w:color="0E5C6B"/>
        </w:pBdr>
        <w:spacing w:after="120"/>
      </w:pPr>
    </w:p>
    <w:p w14:paraId="57C0BBFA" w14:textId="77777777" w:rsidR="00084B55" w:rsidRDefault="00000000">
      <w:pPr>
        <w:pStyle w:val="Heading2"/>
      </w:pPr>
      <w:bookmarkStart w:id="15" w:name="_Toc232598873"/>
      <w:r>
        <w:t>13. Privacy &amp; Children’s Content</w:t>
      </w:r>
      <w:bookmarkEnd w:id="15"/>
    </w:p>
    <w:p w14:paraId="17F85966" w14:textId="77777777" w:rsidR="00084B55" w:rsidRDefault="00000000">
      <w:pPr>
        <w:spacing w:after="60"/>
      </w:pPr>
      <w:r>
        <w:rPr>
          <w:i/>
          <w:iCs/>
          <w:color w:val="5B6470"/>
        </w:rPr>
        <w:t>Special scrutiny — living minor children.</w:t>
      </w:r>
    </w:p>
    <w:p w14:paraId="2D8A6BAF" w14:textId="77777777" w:rsidR="00084B55" w:rsidRDefault="00000000">
      <w:pPr>
        <w:spacing w:before="120" w:after="40"/>
      </w:pPr>
      <w:r>
        <w:rPr>
          <w:b/>
          <w:bCs/>
          <w:color w:val="155E75"/>
        </w:rPr>
        <w:t>Strengths</w:t>
      </w:r>
    </w:p>
    <w:p w14:paraId="3251D2F2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A real /privacy/ page exists; contact is form-less / tracker-less; per-kid photo galleries have been removed from the live pages and gated behind a planned family login (/family/faith/ source shows only 2 &lt;</w:t>
      </w:r>
      <w:proofErr w:type="spellStart"/>
      <w:r>
        <w:t>img</w:t>
      </w:r>
      <w:proofErr w:type="spellEnd"/>
      <w:r>
        <w:t>&gt;, no gallery render). The project is visibly privacy-aware.</w:t>
      </w:r>
    </w:p>
    <w:p w14:paraId="08165480" w14:textId="77777777" w:rsidR="00084B55" w:rsidRDefault="00000000">
      <w:pPr>
        <w:spacing w:before="120" w:after="40"/>
      </w:pPr>
      <w:r>
        <w:rPr>
          <w:b/>
          <w:bCs/>
          <w:color w:val="155E75"/>
        </w:rPr>
        <w:t>Weaknesses</w:t>
      </w:r>
    </w:p>
    <w:p w14:paraId="5BB46A05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Minors’ full legal names + birth years are published on a fully indexable page. </w:t>
      </w:r>
      <w:r>
        <w:t xml:space="preserve">The Dochertys long-read names "Patience Kristie-Anne Cheesman" (b. 2013), "Daniel Eric Thomas" (b. 2015), "Faith Lana Lyn" (b. 2017), alongside parents’ full names and marriage date. All three are minors. The page carries robots </w:t>
      </w:r>
      <w:proofErr w:type="spellStart"/>
      <w:r>
        <w:t>max-image-preview:large</w:t>
      </w:r>
      <w:proofErr w:type="spellEnd"/>
      <w:r>
        <w:t xml:space="preserve"> (indexable) and is in the XML sitemap.</w:t>
      </w:r>
    </w:p>
    <w:p w14:paraId="33543282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Per-child pages publish present-tense characterization + a medical detail </w:t>
      </w:r>
      <w:r>
        <w:t>of named minors: /family/faith/ — "there was a moment…when her breathing needed help," "doing grade-five math in grade three," plus location (Grande Prairie) and siblings. First-name-only there, but trivially correlated to the full names above.</w:t>
      </w:r>
    </w:p>
    <w:p w14:paraId="40228642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Net effect: </w:t>
      </w:r>
      <w:r>
        <w:t>a durable, search-indexed, AI-ingestible record tying three named minors to birth years, location, school grade, health, personality, and family structure — content designed to remain public indefinitely. A digital-footprint and future-reputational exposure the children cannot consent to today.</w:t>
      </w:r>
    </w:p>
    <w:p w14:paraId="07857470" w14:textId="77777777" w:rsidR="00084B55" w:rsidRDefault="00000000">
      <w:pPr>
        <w:spacing w:before="60" w:after="80"/>
      </w:pPr>
      <w:r>
        <w:rPr>
          <w:b/>
          <w:bCs/>
        </w:rPr>
        <w:t xml:space="preserve">Evidence: [PUB] </w:t>
      </w:r>
      <w:r>
        <w:t>Dochertys story rendered text (full names + birth years); /family/faith/ rendered text; sitemap includes /family/{</w:t>
      </w:r>
      <w:proofErr w:type="spellStart"/>
      <w:r>
        <w:t>daniel,faith,patience</w:t>
      </w:r>
      <w:proofErr w:type="spellEnd"/>
      <w:r>
        <w:t>}/, all indexable.</w:t>
      </w:r>
    </w:p>
    <w:p w14:paraId="25D093BA" w14:textId="77777777" w:rsidR="00084B55" w:rsidRDefault="00000000">
      <w:pPr>
        <w:spacing w:before="60" w:after="120"/>
      </w:pPr>
      <w:r>
        <w:rPr>
          <w:b/>
          <w:bCs/>
        </w:rPr>
        <w:t xml:space="preserve">Severity: </w:t>
      </w:r>
      <w:r>
        <w:rPr>
          <w:b/>
          <w:bCs/>
          <w:color w:val="B02418"/>
        </w:rPr>
        <w:t>Critical</w:t>
      </w:r>
      <w:r>
        <w:t xml:space="preserve"> — not technically, but in legacy/ethical/reputational terms — the site’s stated purpose makes permanence the explicit goal.</w:t>
      </w:r>
    </w:p>
    <w:p w14:paraId="4DC01266" w14:textId="77777777" w:rsidR="00084B55" w:rsidRDefault="00000000">
      <w:pPr>
        <w:spacing w:before="60" w:after="80"/>
      </w:pPr>
      <w:r>
        <w:rPr>
          <w:b/>
          <w:bCs/>
        </w:rPr>
        <w:t xml:space="preserve">Recommended Fix: </w:t>
      </w:r>
      <w:r>
        <w:t xml:space="preserve">Decide a graduated-privacy posture before further indexing (owner OD-1). Recommended order: (a) move minors’ full legal names + birth years behind the planned family login, keeping first-name narrative public; (b) at minimum </w:t>
      </w:r>
      <w:proofErr w:type="spellStart"/>
      <w:r>
        <w:t>noindex</w:t>
      </w:r>
      <w:proofErr w:type="spellEnd"/>
      <w:r>
        <w:t xml:space="preserve"> the three child spoke pages and redact full names/birth-years on public heritage pages until each child is of age; (c) accept + document the exposure. Technical mechanics (</w:t>
      </w:r>
      <w:proofErr w:type="spellStart"/>
      <w:r>
        <w:t>noindex</w:t>
      </w:r>
      <w:proofErr w:type="spellEnd"/>
      <w:r>
        <w:t>, gating, redaction to initials) are immediate once policy is set — Tasks PRIV-1/PRIV-2.</w:t>
      </w:r>
    </w:p>
    <w:p w14:paraId="5C8EA600" w14:textId="77777777" w:rsidR="00084B55" w:rsidRDefault="00084B55">
      <w:pPr>
        <w:pBdr>
          <w:bottom w:val="single" w:sz="6" w:space="1" w:color="0E5C6B"/>
        </w:pBdr>
        <w:spacing w:after="120"/>
      </w:pPr>
    </w:p>
    <w:p w14:paraId="67832AC2" w14:textId="77777777" w:rsidR="00084B55" w:rsidRDefault="00000000">
      <w:pPr>
        <w:pStyle w:val="Heading2"/>
      </w:pPr>
      <w:bookmarkStart w:id="16" w:name="_Toc232598874"/>
      <w:r>
        <w:t>14. Trust &amp; Credibility Signals</w:t>
      </w:r>
      <w:bookmarkEnd w:id="16"/>
    </w:p>
    <w:p w14:paraId="2E0C4FBC" w14:textId="77777777" w:rsidR="00084B55" w:rsidRDefault="00000000">
      <w:pPr>
        <w:spacing w:before="120" w:after="40"/>
      </w:pPr>
      <w:r>
        <w:rPr>
          <w:b/>
          <w:bCs/>
          <w:color w:val="155E75"/>
        </w:rPr>
        <w:t>Strengths</w:t>
      </w:r>
    </w:p>
    <w:p w14:paraId="295BB16C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The confidence-tier system (§4) is itself a trust signal — it tells readers how much to believe each claim. The HCS schema linking OMIM/Orphanet/</w:t>
      </w:r>
      <w:proofErr w:type="spellStart"/>
      <w:r>
        <w:t>GeneReviews</w:t>
      </w:r>
      <w:proofErr w:type="spellEnd"/>
      <w:r>
        <w:t xml:space="preserve"> lends medical credibility without overclaiming ("patient-perspective, no clinical claims"). Real identity, location, social </w:t>
      </w:r>
      <w:proofErr w:type="spellStart"/>
      <w:r>
        <w:t>sameAs</w:t>
      </w:r>
      <w:proofErr w:type="spellEnd"/>
      <w:r>
        <w:t>, and a privacy page all raise trust.</w:t>
      </w:r>
    </w:p>
    <w:p w14:paraId="3DB232B5" w14:textId="77777777" w:rsidR="00084B55" w:rsidRDefault="00000000">
      <w:pPr>
        <w:spacing w:before="120" w:after="40"/>
      </w:pPr>
      <w:r>
        <w:rPr>
          <w:b/>
          <w:bCs/>
          <w:color w:val="155E75"/>
        </w:rPr>
        <w:t>Weaknesses</w:t>
      </w:r>
    </w:p>
    <w:p w14:paraId="7850259D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visible "last updated" / authorship date on content pages </w:t>
      </w:r>
      <w:r>
        <w:t xml:space="preserve">(the data exists — Article schema emits </w:t>
      </w:r>
      <w:proofErr w:type="spellStart"/>
      <w:r>
        <w:t>dateModified</w:t>
      </w:r>
      <w:proofErr w:type="spellEnd"/>
      <w:r>
        <w:t>, functions.php:807 — but isn’t surfaced). For a heritage archive, visible provenance dates materially raise trust.</w:t>
      </w:r>
    </w:p>
    <w:p w14:paraId="35BFEC66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The BYR domain ambiguity (§7) is a small credibility crack for cross-property linking.</w:t>
      </w:r>
    </w:p>
    <w:p w14:paraId="1EDCE258" w14:textId="77777777" w:rsidR="00084B55" w:rsidRDefault="00000000">
      <w:pPr>
        <w:spacing w:before="60" w:after="80"/>
      </w:pPr>
      <w:r>
        <w:rPr>
          <w:b/>
          <w:bCs/>
        </w:rPr>
        <w:t xml:space="preserve">Evidence: [PUB/THEME] </w:t>
      </w:r>
      <w:r>
        <w:t xml:space="preserve">Article schema </w:t>
      </w:r>
      <w:proofErr w:type="spellStart"/>
      <w:r>
        <w:t>dateModified</w:t>
      </w:r>
      <w:proofErr w:type="spellEnd"/>
      <w:r>
        <w:t xml:space="preserve"> present but not rendered; HCS </w:t>
      </w:r>
      <w:proofErr w:type="spellStart"/>
      <w:r>
        <w:t>MedicalCondition</w:t>
      </w:r>
      <w:proofErr w:type="spellEnd"/>
      <w:r>
        <w:t xml:space="preserve"> </w:t>
      </w:r>
      <w:proofErr w:type="spellStart"/>
      <w:r>
        <w:t>sameAs</w:t>
      </w:r>
      <w:proofErr w:type="spellEnd"/>
      <w:r>
        <w:t xml:space="preserve"> to authoritative registries.</w:t>
      </w:r>
    </w:p>
    <w:p w14:paraId="1AE402EB" w14:textId="77777777" w:rsidR="00084B55" w:rsidRDefault="00000000">
      <w:pPr>
        <w:spacing w:before="60" w:after="120"/>
      </w:pPr>
      <w:r>
        <w:rPr>
          <w:b/>
          <w:bCs/>
        </w:rPr>
        <w:t xml:space="preserve">Severity: </w:t>
      </w:r>
      <w:r>
        <w:rPr>
          <w:b/>
          <w:bCs/>
          <w:color w:val="1F6F8B"/>
        </w:rPr>
        <w:t>Low</w:t>
      </w:r>
    </w:p>
    <w:p w14:paraId="3850A6A5" w14:textId="77777777" w:rsidR="00084B55" w:rsidRDefault="00000000">
      <w:pPr>
        <w:spacing w:before="60" w:after="80"/>
      </w:pPr>
      <w:r>
        <w:rPr>
          <w:b/>
          <w:bCs/>
        </w:rPr>
        <w:t xml:space="preserve">Recommended Fix: </w:t>
      </w:r>
      <w:r>
        <w:t xml:space="preserve">Surface "Last updated / Sources last reviewed" dates on long-reads from the existing </w:t>
      </w:r>
      <w:proofErr w:type="spellStart"/>
      <w:r>
        <w:t>dateModified</w:t>
      </w:r>
      <w:proofErr w:type="spellEnd"/>
      <w:r>
        <w:t xml:space="preserve"> (Task TRUST-1).</w:t>
      </w:r>
    </w:p>
    <w:p w14:paraId="0915E767" w14:textId="77777777" w:rsidR="00084B55" w:rsidRDefault="00084B55">
      <w:pPr>
        <w:pBdr>
          <w:bottom w:val="single" w:sz="6" w:space="1" w:color="0E5C6B"/>
        </w:pBdr>
        <w:spacing w:after="120"/>
      </w:pPr>
    </w:p>
    <w:p w14:paraId="285B1DA1" w14:textId="77777777" w:rsidR="00084B55" w:rsidRDefault="00000000">
      <w:pPr>
        <w:pStyle w:val="Heading2"/>
      </w:pPr>
      <w:bookmarkStart w:id="17" w:name="_Toc232598875"/>
      <w:r>
        <w:t>15. Maintainability &amp; Scalability</w:t>
      </w:r>
      <w:bookmarkEnd w:id="17"/>
    </w:p>
    <w:p w14:paraId="4A8C80B4" w14:textId="77777777" w:rsidR="00084B55" w:rsidRDefault="00000000">
      <w:pPr>
        <w:spacing w:before="120" w:after="40"/>
      </w:pPr>
      <w:r>
        <w:rPr>
          <w:b/>
          <w:bCs/>
          <w:color w:val="155E75"/>
        </w:rPr>
        <w:t>Strengths</w:t>
      </w:r>
    </w:p>
    <w:p w14:paraId="0B3263B8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Excellent developer maintainability: 21 sequential V0.*.md session handoffs, a docs/ directory, CLAUDE.md onboarding, git-versioned content + SEO copy, centralized cache-busting. Adding a heritage line is a known, repeatable pattern.</w:t>
      </w:r>
    </w:p>
    <w:p w14:paraId="272833A8" w14:textId="77777777" w:rsidR="00084B55" w:rsidRDefault="00000000">
      <w:pPr>
        <w:spacing w:before="120" w:after="40"/>
      </w:pPr>
      <w:r>
        <w:rPr>
          <w:b/>
          <w:bCs/>
          <w:color w:val="155E75"/>
        </w:rPr>
        <w:t>Weaknesses</w:t>
      </w:r>
    </w:p>
    <w:p w14:paraId="4C527525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Poor steward maintainability. </w:t>
      </w:r>
      <w:r>
        <w:t>Every content edit is a PHP edit + git push + cache purge. The system is maintainable by a technical author or an AI agent, not by a surviving family member — the central scalability flaw for a multi-generational artifact (cross-ref §18).</w:t>
      </w:r>
    </w:p>
    <w:p w14:paraId="1264E05D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Hand-maintained parallel maps </w:t>
      </w:r>
      <w:r>
        <w:t>(titles, descriptions, social images, llms.txt) must be kept in sync by hand as pages are added; drift is already visible (CSP §9, robots §6).</w:t>
      </w:r>
    </w:p>
    <w:p w14:paraId="4300140C" w14:textId="77777777" w:rsidR="00084B55" w:rsidRDefault="00000000">
      <w:pPr>
        <w:spacing w:before="60" w:after="80"/>
      </w:pPr>
      <w:r>
        <w:rPr>
          <w:b/>
          <w:bCs/>
        </w:rPr>
        <w:t xml:space="preserve">Evidence: [THEME] </w:t>
      </w:r>
      <w:r>
        <w:t>all prose in page-*.</w:t>
      </w:r>
      <w:proofErr w:type="spellStart"/>
      <w:r>
        <w:t>php</w:t>
      </w:r>
      <w:proofErr w:type="spellEnd"/>
      <w:r>
        <w:t xml:space="preserve"> / </w:t>
      </w:r>
      <w:proofErr w:type="spellStart"/>
      <w:r>
        <w:t>inc</w:t>
      </w:r>
      <w:proofErr w:type="spellEnd"/>
      <w:r>
        <w:t>/heritage/*-</w:t>
      </w:r>
      <w:proofErr w:type="spellStart"/>
      <w:r>
        <w:t>body.php</w:t>
      </w:r>
      <w:proofErr w:type="spellEnd"/>
      <w:r>
        <w:t xml:space="preserve">; parallel maps in </w:t>
      </w:r>
      <w:proofErr w:type="spellStart"/>
      <w:r>
        <w:t>functions.php</w:t>
      </w:r>
      <w:proofErr w:type="spellEnd"/>
      <w:r>
        <w:t>.</w:t>
      </w:r>
    </w:p>
    <w:p w14:paraId="750DD60A" w14:textId="77777777" w:rsidR="00084B55" w:rsidRDefault="00000000">
      <w:pPr>
        <w:spacing w:before="60" w:after="120"/>
      </w:pPr>
      <w:r>
        <w:rPr>
          <w:b/>
          <w:bCs/>
        </w:rPr>
        <w:t xml:space="preserve">Severity: </w:t>
      </w:r>
      <w:r>
        <w:rPr>
          <w:b/>
          <w:bCs/>
          <w:color w:val="9A7D0A"/>
        </w:rPr>
        <w:t>Medium</w:t>
      </w:r>
    </w:p>
    <w:p w14:paraId="2ED93AFD" w14:textId="77777777" w:rsidR="00084B55" w:rsidRDefault="00000000">
      <w:pPr>
        <w:spacing w:before="60" w:after="80"/>
      </w:pPr>
      <w:r>
        <w:rPr>
          <w:b/>
          <w:bCs/>
        </w:rPr>
        <w:t xml:space="preserve">Recommended Fix: </w:t>
      </w:r>
      <w:r>
        <w:t>Owner decision on a content path that survives the author (OD-3); generate sitemap/</w:t>
      </w:r>
      <w:proofErr w:type="spellStart"/>
      <w:r>
        <w:t>llms</w:t>
      </w:r>
      <w:proofErr w:type="spellEnd"/>
      <w:r>
        <w:t>-coupled maps from a single source where feasible (Task CODE-2).</w:t>
      </w:r>
    </w:p>
    <w:p w14:paraId="5EB8D167" w14:textId="77777777" w:rsidR="00084B55" w:rsidRDefault="00084B55">
      <w:pPr>
        <w:pBdr>
          <w:bottom w:val="single" w:sz="6" w:space="1" w:color="0E5C6B"/>
        </w:pBdr>
        <w:spacing w:after="120"/>
      </w:pPr>
    </w:p>
    <w:p w14:paraId="73463FEC" w14:textId="77777777" w:rsidR="00084B55" w:rsidRDefault="00000000">
      <w:pPr>
        <w:pStyle w:val="Heading2"/>
      </w:pPr>
      <w:bookmarkStart w:id="18" w:name="_Toc232598876"/>
      <w:r>
        <w:t>16. Mobile Experience</w:t>
      </w:r>
      <w:bookmarkEnd w:id="18"/>
    </w:p>
    <w:p w14:paraId="690F22F7" w14:textId="77777777" w:rsidR="00084B55" w:rsidRDefault="00000000">
      <w:pPr>
        <w:spacing w:before="120" w:after="40"/>
      </w:pPr>
      <w:r>
        <w:rPr>
          <w:b/>
          <w:bCs/>
          <w:color w:val="155E75"/>
        </w:rPr>
        <w:t>Strengths</w:t>
      </w:r>
    </w:p>
    <w:p w14:paraId="04BD3CAB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Correct responsive foundation (viewport-fit=cover), mobile-aware performance work called out in code (the ~5 s mobile render-block fix, §8), and prefers-reduced-motion handling that especially benefits mobile.</w:t>
      </w:r>
    </w:p>
    <w:p w14:paraId="6ACD24EA" w14:textId="77777777" w:rsidR="00084B55" w:rsidRDefault="00000000">
      <w:pPr>
        <w:spacing w:before="120" w:after="40"/>
      </w:pPr>
      <w:r>
        <w:rPr>
          <w:b/>
          <w:bCs/>
          <w:color w:val="155E75"/>
        </w:rPr>
        <w:t>Weaknesses</w:t>
      </w:r>
    </w:p>
    <w:p w14:paraId="5B0E1912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Touch operability of the signature surfaces is unverified </w:t>
      </w:r>
      <w:r>
        <w:t>— the desk-menu overlay, Lanterns map (pan/zoom/play), pinball, and arcade are gesture/precision-pointer experiences whose mobile fallbacks cannot be confirmed from source. The one category where source inspection is insufficient; it requires real-device testing.</w:t>
      </w:r>
    </w:p>
    <w:p w14:paraId="46E4AF51" w14:textId="77777777" w:rsidR="00084B55" w:rsidRDefault="00000000">
      <w:pPr>
        <w:spacing w:before="60" w:after="80"/>
      </w:pPr>
      <w:r>
        <w:rPr>
          <w:b/>
          <w:bCs/>
        </w:rPr>
        <w:t xml:space="preserve">Evidence: [PUB — needs device lab] </w:t>
      </w:r>
      <w:r>
        <w:t>viewport meta correct; interactive surfaces not testable via crawl.</w:t>
      </w:r>
    </w:p>
    <w:p w14:paraId="4E267FDB" w14:textId="77777777" w:rsidR="00084B55" w:rsidRDefault="00000000">
      <w:pPr>
        <w:spacing w:before="60" w:after="120"/>
      </w:pPr>
      <w:r>
        <w:rPr>
          <w:b/>
          <w:bCs/>
        </w:rPr>
        <w:t xml:space="preserve">Severity: </w:t>
      </w:r>
      <w:r>
        <w:rPr>
          <w:b/>
          <w:bCs/>
          <w:color w:val="9A7D0A"/>
        </w:rPr>
        <w:t>Medium</w:t>
      </w:r>
      <w:r>
        <w:t xml:space="preserve"> — unverified, not failed.</w:t>
      </w:r>
    </w:p>
    <w:p w14:paraId="3603CEB3" w14:textId="77777777" w:rsidR="00084B55" w:rsidRDefault="00000000">
      <w:pPr>
        <w:spacing w:before="60" w:after="80"/>
      </w:pPr>
      <w:r>
        <w:rPr>
          <w:b/>
          <w:bCs/>
        </w:rPr>
        <w:t xml:space="preserve">Recommended Fix: </w:t>
      </w:r>
      <w:r>
        <w:t>Device-lab pass on iOS Safari + Android Chrome focused on the four interactive surfaces (Task MOB-1, joint).</w:t>
      </w:r>
    </w:p>
    <w:p w14:paraId="4B1D7035" w14:textId="77777777" w:rsidR="00084B55" w:rsidRDefault="00084B55">
      <w:pPr>
        <w:pBdr>
          <w:bottom w:val="single" w:sz="6" w:space="1" w:color="0E5C6B"/>
        </w:pBdr>
        <w:spacing w:after="120"/>
      </w:pPr>
    </w:p>
    <w:p w14:paraId="43669086" w14:textId="77777777" w:rsidR="00084B55" w:rsidRDefault="00000000">
      <w:pPr>
        <w:pStyle w:val="Heading2"/>
      </w:pPr>
      <w:bookmarkStart w:id="19" w:name="_Toc232598877"/>
      <w:r>
        <w:t>17. Content Strategy &amp; Editorial Governance</w:t>
      </w:r>
      <w:bookmarkEnd w:id="19"/>
    </w:p>
    <w:p w14:paraId="50C33467" w14:textId="77777777" w:rsidR="00084B55" w:rsidRDefault="00000000">
      <w:pPr>
        <w:spacing w:before="120" w:after="40"/>
      </w:pPr>
      <w:r>
        <w:rPr>
          <w:b/>
          <w:bCs/>
          <w:color w:val="155E75"/>
        </w:rPr>
        <w:lastRenderedPageBreak/>
        <w:t>Strengths</w:t>
      </w:r>
    </w:p>
    <w:p w14:paraId="6BBE3772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De facto governance already exists and is unusually mature: the confidence-tier vocabulary is a content standard; Review-Triage-2026-06.xlsx + the V0.* logs show a documented review/approval trail; privacy rules are written into CLAUDE.md and enforced in copy.</w:t>
      </w:r>
    </w:p>
    <w:p w14:paraId="7B61FD0F" w14:textId="77777777" w:rsidR="00084B55" w:rsidRDefault="00000000">
      <w:pPr>
        <w:spacing w:before="120" w:after="40"/>
      </w:pPr>
      <w:r>
        <w:rPr>
          <w:b/>
          <w:bCs/>
          <w:color w:val="155E75"/>
        </w:rPr>
        <w:t>Weaknesses</w:t>
      </w:r>
    </w:p>
    <w:p w14:paraId="793610F9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published editorial policy </w:t>
      </w:r>
      <w:r>
        <w:t>for the hardest recurring decision: how living people — especially minors — are named and depicted (§13). The rule lives in agent instructions, not in a durable site-level policy a future steward inherits.</w:t>
      </w:r>
    </w:p>
    <w:p w14:paraId="2A360949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No defined cadence for "sources last reviewed," and no owner for that cadence once the author steps back.</w:t>
      </w:r>
    </w:p>
    <w:p w14:paraId="760EED7D" w14:textId="77777777" w:rsidR="00084B55" w:rsidRDefault="00000000">
      <w:pPr>
        <w:spacing w:before="60" w:after="80"/>
      </w:pPr>
      <w:r>
        <w:rPr>
          <w:b/>
          <w:bCs/>
        </w:rPr>
        <w:t xml:space="preserve">Evidence: [THEME] </w:t>
      </w:r>
      <w:r>
        <w:t>governance encoded in CLAUDE.md + triage xlsx, not in a public/inherited charter.</w:t>
      </w:r>
    </w:p>
    <w:p w14:paraId="35B9C88D" w14:textId="77777777" w:rsidR="00084B55" w:rsidRDefault="00000000">
      <w:pPr>
        <w:spacing w:before="60" w:after="120"/>
      </w:pPr>
      <w:r>
        <w:rPr>
          <w:b/>
          <w:bCs/>
        </w:rPr>
        <w:t xml:space="preserve">Severity: </w:t>
      </w:r>
      <w:r>
        <w:rPr>
          <w:b/>
          <w:bCs/>
          <w:color w:val="9A7D0A"/>
        </w:rPr>
        <w:t>Medium</w:t>
      </w:r>
    </w:p>
    <w:p w14:paraId="334F91AE" w14:textId="77777777" w:rsidR="00084B55" w:rsidRDefault="00000000">
      <w:pPr>
        <w:spacing w:before="60" w:after="80"/>
      </w:pPr>
      <w:r>
        <w:rPr>
          <w:b/>
          <w:bCs/>
        </w:rPr>
        <w:t xml:space="preserve">Recommended Fix: </w:t>
      </w:r>
      <w:r>
        <w:t>Write a one-page editorial/privacy charter (who may be named, at what age, with what detail; how sources are tiered and reviewed); store it in-repo + link from /privacy/ (owner OD-3).</w:t>
      </w:r>
    </w:p>
    <w:p w14:paraId="0E948C7E" w14:textId="77777777" w:rsidR="00084B55" w:rsidRDefault="00084B55">
      <w:pPr>
        <w:pBdr>
          <w:bottom w:val="single" w:sz="6" w:space="1" w:color="0E5C6B"/>
        </w:pBdr>
        <w:spacing w:after="120"/>
      </w:pPr>
    </w:p>
    <w:p w14:paraId="73DE6DCD" w14:textId="77777777" w:rsidR="00084B55" w:rsidRDefault="00000000">
      <w:pPr>
        <w:pStyle w:val="Heading2"/>
      </w:pPr>
      <w:bookmarkStart w:id="20" w:name="_Toc232598878"/>
      <w:r>
        <w:t>18. Future Risk Assessment (10–100 years)</w:t>
      </w:r>
      <w:bookmarkEnd w:id="20"/>
    </w:p>
    <w:p w14:paraId="37273BDF" w14:textId="77777777" w:rsidR="00084B55" w:rsidRDefault="00000000">
      <w:pPr>
        <w:spacing w:before="120" w:after="40"/>
      </w:pPr>
      <w:r>
        <w:rPr>
          <w:b/>
          <w:bCs/>
          <w:color w:val="155E75"/>
        </w:rPr>
        <w:t>Strengths</w:t>
      </w:r>
    </w:p>
    <w:p w14:paraId="7730B126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Better positioned than most: content is in git (portable text), keepsake PDFs are generated, schema/llms.txt make the corpus machine-legible, and HSTS-preload + clean SEO protect the domain’s standing while it is maintained.</w:t>
      </w:r>
    </w:p>
    <w:p w14:paraId="22090886" w14:textId="77777777" w:rsidR="00084B55" w:rsidRDefault="00000000">
      <w:pPr>
        <w:spacing w:before="120" w:after="40"/>
      </w:pPr>
      <w:r>
        <w:rPr>
          <w:b/>
          <w:bCs/>
          <w:color w:val="155E75"/>
        </w:rPr>
        <w:t>Weaknesses</w:t>
      </w:r>
    </w:p>
    <w:p w14:paraId="4F98D120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Platform dependency: </w:t>
      </w:r>
      <w:r>
        <w:t>the legacy currently lives only as a running WordPress install on a paid Hostinger plan, behind a renewable domain, editable only via code. Lapse the hosting bill, the domain renewal, or the maintainer, and the public artifact disappears. There is no preservation strategy — no automated off-site archival export, no static-HTML snapshot, no Internet Archive submission, no documented succession.</w:t>
      </w:r>
    </w:p>
    <w:p w14:paraId="349B874D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Evidentiary half-life: </w:t>
      </w:r>
      <w:r>
        <w:t>citations point at third-party services (</w:t>
      </w:r>
      <w:proofErr w:type="spellStart"/>
      <w:r>
        <w:t>ScotlandsPeople</w:t>
      </w:r>
      <w:proofErr w:type="spellEnd"/>
      <w:r>
        <w:t>, FamilySearch) that may not persist to 2126 (§4).</w:t>
      </w:r>
    </w:p>
    <w:p w14:paraId="4DA2642C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Beta-software + secret-credential risk </w:t>
      </w:r>
      <w:r>
        <w:t>in the editing path (§9/§12).</w:t>
      </w:r>
    </w:p>
    <w:p w14:paraId="69E9C599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Legal/reputational: </w:t>
      </w:r>
      <w:r>
        <w:t>indexed minors’ PII (§13) is the highest-probability future-harm vector.</w:t>
      </w:r>
    </w:p>
    <w:p w14:paraId="484E61B6" w14:textId="77777777" w:rsidR="00084B55" w:rsidRDefault="00000000">
      <w:pPr>
        <w:spacing w:before="60" w:after="80"/>
      </w:pPr>
      <w:r>
        <w:rPr>
          <w:b/>
          <w:bCs/>
        </w:rPr>
        <w:t xml:space="preserve">Evidence: [PUB/THEME] </w:t>
      </w:r>
      <w:r>
        <w:t>no archival export routine in repo or host config; external-service citations; beta plugin in write path.</w:t>
      </w:r>
    </w:p>
    <w:p w14:paraId="020768E0" w14:textId="77777777" w:rsidR="00084B55" w:rsidRDefault="00000000">
      <w:pPr>
        <w:spacing w:before="60" w:after="120"/>
      </w:pPr>
      <w:r>
        <w:rPr>
          <w:b/>
          <w:bCs/>
        </w:rPr>
        <w:t xml:space="preserve">Severity: </w:t>
      </w:r>
      <w:r>
        <w:rPr>
          <w:b/>
          <w:bCs/>
          <w:color w:val="C0571B"/>
        </w:rPr>
        <w:t>High</w:t>
      </w:r>
      <w:r>
        <w:t xml:space="preserve"> — the preservation gap, with §13, separates "a beautiful site" from "a durable legacy."</w:t>
      </w:r>
    </w:p>
    <w:p w14:paraId="714F001C" w14:textId="77777777" w:rsidR="00084B55" w:rsidRDefault="00000000">
      <w:pPr>
        <w:spacing w:before="60" w:after="80"/>
      </w:pPr>
      <w:r>
        <w:rPr>
          <w:b/>
          <w:bCs/>
        </w:rPr>
        <w:t xml:space="preserve">Recommended Fix: </w:t>
      </w:r>
      <w:r>
        <w:t>Establish a 3-2-1 legacy-preservation routine — periodic static-HTML crawl/export, off-site copy of repo + DB + media, Internet Archive "Save Page Now" submissions, and a written succession plan (registrar auto-renew + documented heir/handoff). Task RISK-1 + owner OD-6.</w:t>
      </w:r>
    </w:p>
    <w:p w14:paraId="7EC42EDA" w14:textId="77777777" w:rsidR="00084B55" w:rsidRDefault="00084B55">
      <w:pPr>
        <w:pBdr>
          <w:bottom w:val="single" w:sz="6" w:space="1" w:color="0E5C6B"/>
        </w:pBdr>
        <w:spacing w:after="120"/>
      </w:pPr>
    </w:p>
    <w:p w14:paraId="47465BB4" w14:textId="77777777" w:rsidR="00084B55" w:rsidRDefault="00000000">
      <w:r>
        <w:br w:type="page"/>
      </w:r>
    </w:p>
    <w:p w14:paraId="7138E1A1" w14:textId="77777777" w:rsidR="00084B55" w:rsidRDefault="00000000">
      <w:pPr>
        <w:pStyle w:val="Heading1"/>
      </w:pPr>
      <w:bookmarkStart w:id="21" w:name="_Toc232598879"/>
      <w:r>
        <w:lastRenderedPageBreak/>
        <w:t>Deliverable 1 — Actions Requiring Owner Decisions</w:t>
      </w:r>
      <w:bookmarkEnd w:id="21"/>
    </w:p>
    <w:p w14:paraId="2E34C424" w14:textId="77777777" w:rsidR="00084B55" w:rsidRDefault="00000000">
      <w:pPr>
        <w:spacing w:after="120"/>
      </w:pPr>
      <w:r>
        <w:t>Only items that demand human judgement — privacy policy, editorial tone, content approval, succession. Each lists priority, effort, and impact/rationale.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3555"/>
        <w:gridCol w:w="958"/>
        <w:gridCol w:w="1499"/>
        <w:gridCol w:w="2698"/>
      </w:tblGrid>
      <w:tr w:rsidR="00084B55" w14:paraId="7A3A0FBF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E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556D39" w14:textId="77777777" w:rsidR="00084B55" w:rsidRDefault="00000000">
            <w:r>
              <w:rPr>
                <w:b/>
                <w:bCs/>
              </w:rPr>
              <w:t>ID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E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4BFCE0" w14:textId="77777777" w:rsidR="00084B55" w:rsidRDefault="00000000">
            <w:r>
              <w:rPr>
                <w:b/>
                <w:bCs/>
              </w:rPr>
              <w:t>Decision</w:t>
            </w:r>
          </w:p>
        </w:tc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E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30D6B3" w14:textId="77777777" w:rsidR="00084B55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E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A942C7" w14:textId="77777777" w:rsidR="00084B55" w:rsidRDefault="00000000">
            <w:r>
              <w:rPr>
                <w:b/>
                <w:bCs/>
              </w:rPr>
              <w:t>Effort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E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73BD83" w14:textId="77777777" w:rsidR="00084B55" w:rsidRDefault="00000000">
            <w:r>
              <w:rPr>
                <w:b/>
                <w:bCs/>
              </w:rPr>
              <w:t>Impact &amp; rationale</w:t>
            </w:r>
          </w:p>
        </w:tc>
      </w:tr>
      <w:tr w:rsidR="00084B55" w14:paraId="49227B18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7B0554" w14:textId="77777777" w:rsidR="00084B55" w:rsidRDefault="00000000">
            <w:r>
              <w:rPr>
                <w:b/>
                <w:bCs/>
              </w:rPr>
              <w:t>OD-1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883392" w14:textId="03468B8B" w:rsidR="00084B55" w:rsidRDefault="00000000">
            <w:r>
              <w:t xml:space="preserve">Privacy posture for minors’ full names + birth years on indexed pages (gate behind family login / </w:t>
            </w:r>
            <w:proofErr w:type="spellStart"/>
            <w:r>
              <w:t>noindex</w:t>
            </w:r>
            <w:proofErr w:type="spellEnd"/>
            <w:r>
              <w:t xml:space="preserve"> child pages / redact to </w:t>
            </w:r>
            <w:proofErr w:type="spellStart"/>
            <w:r>
              <w:t>first-name+initial</w:t>
            </w:r>
            <w:proofErr w:type="spellEnd"/>
            <w:r>
              <w:t xml:space="preserve"> / accept).</w:t>
            </w:r>
            <w:r w:rsidR="000C3AD0">
              <w:t xml:space="preserve"> – do it</w:t>
            </w:r>
          </w:p>
        </w:tc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2F2987" w14:textId="77777777" w:rsidR="00084B55" w:rsidRDefault="00000000">
            <w:r>
              <w:rPr>
                <w:b/>
                <w:bCs/>
                <w:color w:val="B02418"/>
              </w:rPr>
              <w:t>Critical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58F072" w14:textId="77777777" w:rsidR="00084B55" w:rsidRDefault="00000000">
            <w:r>
              <w:t>1–2 hrs to decide; redaction fast once decided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0CF511" w14:textId="77777777" w:rsidR="00084B55" w:rsidRDefault="00000000">
            <w:r>
              <w:t>Removes the site’s single largest ethical/reputational risk; protects three children’s lifelong digital footprint. Permanence is the stated goal; minors can’t consent (§13).</w:t>
            </w:r>
          </w:p>
        </w:tc>
      </w:tr>
      <w:tr w:rsidR="00084B55" w14:paraId="52AF8108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D93377" w14:textId="77777777" w:rsidR="00084B55" w:rsidRDefault="00000000">
            <w:r>
              <w:rPr>
                <w:b/>
                <w:bCs/>
              </w:rPr>
              <w:t>OD-2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983DB7" w14:textId="1121F2FA" w:rsidR="00084B55" w:rsidRDefault="00000000">
            <w:r>
              <w:t>MCP Adapter dormancy policy — activate the beta write-capable plugin only during editing sessions; revoke the Claude-Agent app password between sessions.</w:t>
            </w:r>
            <w:r w:rsidR="000C3AD0">
              <w:t xml:space="preserve">- wait – does this mean I need to change a password after every session? I tend to come and go from the pc all day and night, never really “logged Off” if you know what I  mean. </w:t>
            </w:r>
          </w:p>
        </w:tc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845505" w14:textId="77777777" w:rsidR="00084B55" w:rsidRDefault="00000000">
            <w:r>
              <w:rPr>
                <w:b/>
                <w:bCs/>
                <w:color w:val="C0571B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BE7BDA" w14:textId="77777777" w:rsidR="00084B55" w:rsidRDefault="00000000">
            <w:r>
              <w:t>15 min/session habit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A24EA3" w14:textId="77777777" w:rsidR="00084B55" w:rsidRDefault="00000000">
            <w:r>
              <w:t>Shrinks the largest net-new attack surface to near-zero when idle. Beta software + a single secret in a remote write path (§9/§12).</w:t>
            </w:r>
          </w:p>
        </w:tc>
      </w:tr>
      <w:tr w:rsidR="00084B55" w14:paraId="5E8CE4B7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F5E420" w14:textId="77777777" w:rsidR="00084B55" w:rsidRDefault="00000000">
            <w:r>
              <w:rPr>
                <w:b/>
                <w:bCs/>
              </w:rPr>
              <w:t>OD-3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3D7FC2" w14:textId="394800F5" w:rsidR="00084B55" w:rsidRDefault="00000000">
            <w:r>
              <w:t xml:space="preserve">Steward/editorial succession — adopt a content-editing path and a one-page </w:t>
            </w:r>
            <w:proofErr w:type="spellStart"/>
            <w:r>
              <w:t>editorial+privacy</w:t>
            </w:r>
            <w:proofErr w:type="spellEnd"/>
            <w:r>
              <w:t xml:space="preserve"> charter that outlive PHP-only editing.</w:t>
            </w:r>
            <w:r w:rsidR="000C3AD0">
              <w:t xml:space="preserve">  Wait- I don’t fully understand this either</w:t>
            </w:r>
          </w:p>
        </w:tc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5B1109" w14:textId="77777777" w:rsidR="00084B55" w:rsidRDefault="00000000">
            <w:r>
              <w:rPr>
                <w:b/>
                <w:bCs/>
                <w:color w:val="C0571B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A98520" w14:textId="77777777" w:rsidR="00084B55" w:rsidRDefault="00000000">
            <w:r>
              <w:t>2–4 hrs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64E408" w14:textId="77777777" w:rsidR="00084B55" w:rsidRDefault="00000000">
            <w:r>
              <w:t>Converts a developer-maintained site into a family-maintainable archive. Content is theme-coupled today (§15/§17).</w:t>
            </w:r>
          </w:p>
        </w:tc>
      </w:tr>
      <w:tr w:rsidR="00084B55" w14:paraId="50B6F315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2F2A34" w14:textId="77777777" w:rsidR="00084B55" w:rsidRDefault="00000000">
            <w:r>
              <w:rPr>
                <w:b/>
                <w:bCs/>
              </w:rPr>
              <w:t>OD-4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72F20B" w14:textId="77777777" w:rsidR="00084B55" w:rsidRDefault="00000000">
            <w:r>
              <w:t>Citation depth standard — require locatable reference handles per Verified/Probable claim; commit to a GEDCOM export.</w:t>
            </w:r>
          </w:p>
        </w:tc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BC7214" w14:textId="77777777" w:rsidR="00084B55" w:rsidRDefault="00000000">
            <w:r>
              <w:rPr>
                <w:b/>
                <w:bCs/>
                <w:color w:val="C0571B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713A30" w14:textId="77777777" w:rsidR="00084B55" w:rsidRDefault="00000000">
            <w:r>
              <w:t>Ongoing content work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D223DF" w14:textId="77777777" w:rsidR="00084B55" w:rsidRDefault="00000000">
            <w:r>
              <w:t>Makes the genealogy independently verifiable in 100 years; external services may not persist (§4).</w:t>
            </w:r>
          </w:p>
        </w:tc>
      </w:tr>
      <w:tr w:rsidR="00084B55" w14:paraId="0A18EE8B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985B00" w14:textId="77777777" w:rsidR="00084B55" w:rsidRDefault="00000000">
            <w:r>
              <w:rPr>
                <w:b/>
                <w:bCs/>
              </w:rPr>
              <w:t>OD-5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E7D7D5" w14:textId="497D5C6A" w:rsidR="00084B55" w:rsidRDefault="00000000">
            <w:r>
              <w:t>Confirm canonical Bare Your Rare domain (.org vs .ca) and standardize everywhere.</w:t>
            </w:r>
            <w:r w:rsidR="000C3AD0">
              <w:t xml:space="preserve"> – it is only .org. .com redirects to .org, I could do the same with .ca but that costs’ again doesn’t it? </w:t>
            </w:r>
          </w:p>
        </w:tc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4FCF23" w14:textId="77777777" w:rsidR="00084B55" w:rsidRDefault="00000000">
            <w:r>
              <w:rPr>
                <w:b/>
                <w:bCs/>
                <w:color w:val="9A7D0A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CA3380" w14:textId="77777777" w:rsidR="00084B55" w:rsidRDefault="00000000">
            <w:r>
              <w:t>5 min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26A1C5" w14:textId="77777777" w:rsidR="00084B55" w:rsidRDefault="00000000">
            <w:r>
              <w:t xml:space="preserve">Correct entity resolution by search + LLMs; cross-property trust. </w:t>
            </w:r>
            <w:proofErr w:type="spellStart"/>
            <w:r>
              <w:t>sameAs</w:t>
            </w:r>
            <w:proofErr w:type="spellEnd"/>
            <w:r>
              <w:t>/llms.txt say .org; notes say .ca (§7).</w:t>
            </w:r>
          </w:p>
        </w:tc>
      </w:tr>
      <w:tr w:rsidR="00084B55" w14:paraId="1A4703FC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83F427" w14:textId="77777777" w:rsidR="00084B55" w:rsidRDefault="00000000">
            <w:r>
              <w:rPr>
                <w:b/>
                <w:bCs/>
              </w:rPr>
              <w:t>OD-6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3A7C12" w14:textId="7580898D" w:rsidR="00084B55" w:rsidRDefault="00000000">
            <w:r>
              <w:t>Legacy preservation + succession plan — registrar auto-renew, named heir, off-site archival routine, Internet Archive submissions.</w:t>
            </w:r>
            <w:r w:rsidR="000C3AD0">
              <w:t xml:space="preserve"> – wait, I don’t fully understand this.</w:t>
            </w:r>
          </w:p>
        </w:tc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B69AC7" w14:textId="77777777" w:rsidR="00084B55" w:rsidRDefault="00000000">
            <w:r>
              <w:rPr>
                <w:b/>
                <w:bCs/>
                <w:color w:val="C0571B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5C8EC6" w14:textId="77777777" w:rsidR="00084B55" w:rsidRDefault="00000000">
            <w:r>
              <w:t>3–5 hrs setup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DE0A8A" w14:textId="77777777" w:rsidR="00084B55" w:rsidRDefault="00000000">
            <w:r>
              <w:t>Determines whether this survives the author at all; no preservation strategy exists today (§18).</w:t>
            </w:r>
          </w:p>
        </w:tc>
      </w:tr>
    </w:tbl>
    <w:p w14:paraId="3170A8B3" w14:textId="77777777" w:rsidR="00084B55" w:rsidRDefault="00000000">
      <w:r>
        <w:br w:type="page"/>
      </w:r>
    </w:p>
    <w:p w14:paraId="4A049FD0" w14:textId="77777777" w:rsidR="00084B55" w:rsidRDefault="00000000">
      <w:pPr>
        <w:pStyle w:val="Heading1"/>
      </w:pPr>
      <w:bookmarkStart w:id="22" w:name="_Toc232598880"/>
      <w:r>
        <w:lastRenderedPageBreak/>
        <w:t>Deliverable 2 — Actions Claude Can Perform Directly</w:t>
      </w:r>
      <w:bookmarkEnd w:id="22"/>
    </w:p>
    <w:p w14:paraId="2E73BEAA" w14:textId="77777777" w:rsidR="00084B55" w:rsidRDefault="00000000">
      <w:pPr>
        <w:spacing w:after="120"/>
      </w:pPr>
      <w:r>
        <w:t xml:space="preserve">Executable via theme-file edits + git push + </w:t>
      </w:r>
      <w:proofErr w:type="spellStart"/>
      <w:r>
        <w:t>LiteSpeed</w:t>
      </w:r>
      <w:proofErr w:type="spellEnd"/>
      <w:r>
        <w:t xml:space="preserve"> purge (pre-authorized on this project) or the MCP write abilities. None requires an owner policy decision except where noted as a dependency. Each appears in exactly one primary category.</w:t>
      </w:r>
    </w:p>
    <w:p w14:paraId="296639E7" w14:textId="77777777" w:rsidR="00084B55" w:rsidRDefault="00000000">
      <w:pPr>
        <w:spacing w:before="120" w:after="20"/>
      </w:pPr>
      <w:r>
        <w:rPr>
          <w:b/>
          <w:bCs/>
          <w:color w:val="0E5C6B"/>
        </w:rPr>
        <w:t>SEC-1</w:t>
      </w:r>
      <w:r>
        <w:t xml:space="preserve">  ·  Priority: </w:t>
      </w:r>
      <w:r>
        <w:rPr>
          <w:b/>
          <w:bCs/>
        </w:rPr>
        <w:t>High</w:t>
      </w:r>
      <w:r>
        <w:t xml:space="preserve">  ·  Est: 10 min</w:t>
      </w:r>
      <w:r>
        <w:rPr>
          <w:i/>
          <w:iCs/>
          <w:color w:val="5B6470"/>
        </w:rPr>
        <w:t xml:space="preserve">  ·  Category 9 — Security</w:t>
      </w:r>
    </w:p>
    <w:p w14:paraId="51C82AF5" w14:textId="77777777" w:rsidR="00084B55" w:rsidRDefault="00000000">
      <w:pPr>
        <w:spacing w:after="20"/>
        <w:ind w:left="240"/>
      </w:pPr>
      <w:r>
        <w:rPr>
          <w:b/>
          <w:bCs/>
        </w:rPr>
        <w:t xml:space="preserve">Description: </w:t>
      </w:r>
      <w:r>
        <w:t xml:space="preserve">Change create-page default status from publish to draft in </w:t>
      </w:r>
      <w:proofErr w:type="spellStart"/>
      <w:r>
        <w:t>inc</w:t>
      </w:r>
      <w:proofErr w:type="spellEnd"/>
      <w:r>
        <w:t>/agent-</w:t>
      </w:r>
      <w:proofErr w:type="spellStart"/>
      <w:r>
        <w:t>abilities.php</w:t>
      </w:r>
      <w:proofErr w:type="spellEnd"/>
      <w:r>
        <w:t>.</w:t>
      </w:r>
    </w:p>
    <w:p w14:paraId="0724E342" w14:textId="77777777" w:rsidR="00084B55" w:rsidRDefault="00000000">
      <w:pPr>
        <w:spacing w:after="60"/>
        <w:ind w:left="240"/>
      </w:pPr>
      <w:r>
        <w:rPr>
          <w:i/>
          <w:iCs/>
          <w:color w:val="5B6470"/>
        </w:rPr>
        <w:t>Impact: Removes accidental/abusive instant-publish via the agent API  ·  Dependencies: none</w:t>
      </w:r>
    </w:p>
    <w:p w14:paraId="2D2EFDD2" w14:textId="77777777" w:rsidR="00084B55" w:rsidRDefault="00000000">
      <w:pPr>
        <w:spacing w:before="120" w:after="20"/>
      </w:pPr>
      <w:r>
        <w:rPr>
          <w:b/>
          <w:bCs/>
          <w:color w:val="0E5C6B"/>
        </w:rPr>
        <w:t>SEC-2</w:t>
      </w:r>
      <w:r>
        <w:t xml:space="preserve">  ·  Priority: </w:t>
      </w:r>
      <w:r>
        <w:rPr>
          <w:b/>
          <w:bCs/>
        </w:rPr>
        <w:t>High</w:t>
      </w:r>
      <w:r>
        <w:t xml:space="preserve">  ·  Est: 20 min</w:t>
      </w:r>
      <w:r>
        <w:rPr>
          <w:i/>
          <w:iCs/>
          <w:color w:val="5B6470"/>
        </w:rPr>
        <w:t xml:space="preserve">  ·  Category 9 — Security</w:t>
      </w:r>
    </w:p>
    <w:p w14:paraId="7ECC2685" w14:textId="77777777" w:rsidR="00084B55" w:rsidRDefault="00000000">
      <w:pPr>
        <w:spacing w:after="20"/>
        <w:ind w:left="240"/>
      </w:pPr>
      <w:r>
        <w:rPr>
          <w:b/>
          <w:bCs/>
        </w:rPr>
        <w:t xml:space="preserve">Description: </w:t>
      </w:r>
      <w:r>
        <w:t>Drop ’unsafe-eval’ from the script-</w:t>
      </w:r>
      <w:proofErr w:type="spellStart"/>
      <w:r>
        <w:t>src</w:t>
      </w:r>
      <w:proofErr w:type="spellEnd"/>
      <w:r>
        <w:t xml:space="preserve"> directive in </w:t>
      </w:r>
      <w:proofErr w:type="spellStart"/>
      <w:r>
        <w:t>public_html</w:t>
      </w:r>
      <w:proofErr w:type="spellEnd"/>
      <w:r>
        <w:t>/.</w:t>
      </w:r>
      <w:proofErr w:type="spellStart"/>
      <w:r>
        <w:t>htaccess</w:t>
      </w:r>
      <w:proofErr w:type="spellEnd"/>
      <w:r>
        <w:t xml:space="preserve"> to match security-and-</w:t>
      </w:r>
      <w:proofErr w:type="spellStart"/>
      <w:r>
        <w:t>seo.php</w:t>
      </w:r>
      <w:proofErr w:type="spellEnd"/>
      <w:r>
        <w:t>.</w:t>
      </w:r>
    </w:p>
    <w:p w14:paraId="78EEB639" w14:textId="77777777" w:rsidR="00084B55" w:rsidRDefault="00000000">
      <w:pPr>
        <w:spacing w:after="60"/>
        <w:ind w:left="240"/>
      </w:pPr>
      <w:r>
        <w:rPr>
          <w:i/>
          <w:iCs/>
          <w:color w:val="5B6470"/>
        </w:rPr>
        <w:t>Impact: Restores intended XSS containment; aligns prod CSP with audited code  ·  Dependencies: host .</w:t>
      </w:r>
      <w:proofErr w:type="spellStart"/>
      <w:r>
        <w:rPr>
          <w:i/>
          <w:iCs/>
          <w:color w:val="5B6470"/>
        </w:rPr>
        <w:t>htaccess</w:t>
      </w:r>
      <w:proofErr w:type="spellEnd"/>
      <w:r>
        <w:rPr>
          <w:i/>
          <w:iCs/>
          <w:color w:val="5B6470"/>
        </w:rPr>
        <w:t xml:space="preserve"> access (have it)</w:t>
      </w:r>
    </w:p>
    <w:p w14:paraId="78D196EC" w14:textId="77777777" w:rsidR="00084B55" w:rsidRDefault="00000000">
      <w:pPr>
        <w:spacing w:before="120" w:after="20"/>
      </w:pPr>
      <w:r>
        <w:rPr>
          <w:b/>
          <w:bCs/>
          <w:color w:val="0E5C6B"/>
        </w:rPr>
        <w:t>A11Y-1</w:t>
      </w:r>
      <w:r>
        <w:t xml:space="preserve">  ·  Priority: </w:t>
      </w:r>
      <w:r>
        <w:rPr>
          <w:b/>
          <w:bCs/>
        </w:rPr>
        <w:t>High</w:t>
      </w:r>
      <w:r>
        <w:t xml:space="preserve">  ·  Est: 3–4 hrs</w:t>
      </w:r>
      <w:r>
        <w:rPr>
          <w:i/>
          <w:iCs/>
          <w:color w:val="5B6470"/>
        </w:rPr>
        <w:t xml:space="preserve">  ·  Category 10 — Accessibility</w:t>
      </w:r>
    </w:p>
    <w:p w14:paraId="1B97E36F" w14:textId="77777777" w:rsidR="00084B55" w:rsidRDefault="00000000">
      <w:pPr>
        <w:spacing w:after="20"/>
        <w:ind w:left="240"/>
      </w:pPr>
      <w:r>
        <w:rPr>
          <w:b/>
          <w:bCs/>
        </w:rPr>
        <w:t xml:space="preserve">Description: </w:t>
      </w:r>
      <w:r>
        <w:t>Give every content background image a crawlable text alternative (visually-hidden caption or &lt;</w:t>
      </w:r>
      <w:proofErr w:type="spellStart"/>
      <w:r>
        <w:t>img</w:t>
      </w:r>
      <w:proofErr w:type="spellEnd"/>
      <w:r>
        <w:t xml:space="preserve"> alt&gt; with object-fit: contain).</w:t>
      </w:r>
    </w:p>
    <w:p w14:paraId="2CFCCB01" w14:textId="77777777" w:rsidR="00084B55" w:rsidRDefault="00000000">
      <w:pPr>
        <w:spacing w:after="60"/>
        <w:ind w:left="240"/>
      </w:pPr>
      <w:r>
        <w:rPr>
          <w:i/>
          <w:iCs/>
          <w:color w:val="5B6470"/>
        </w:rPr>
        <w:t>Impact: Restores WCAG 1.1.1 for content imagery; unlocks image SEO  ·  Dependencies: none</w:t>
      </w:r>
    </w:p>
    <w:p w14:paraId="7904A93F" w14:textId="77777777" w:rsidR="00084B55" w:rsidRDefault="00000000">
      <w:pPr>
        <w:spacing w:before="120" w:after="20"/>
      </w:pPr>
      <w:r>
        <w:rPr>
          <w:b/>
          <w:bCs/>
          <w:color w:val="0E5C6B"/>
        </w:rPr>
        <w:t>A11Y-2</w:t>
      </w:r>
      <w:r>
        <w:t xml:space="preserve">  ·  Priority: </w:t>
      </w:r>
      <w:r>
        <w:rPr>
          <w:b/>
          <w:bCs/>
        </w:rPr>
        <w:t>High</w:t>
      </w:r>
      <w:r>
        <w:t xml:space="preserve">  ·  Est: 3–5 hrs</w:t>
      </w:r>
      <w:r>
        <w:rPr>
          <w:i/>
          <w:iCs/>
          <w:color w:val="5B6470"/>
        </w:rPr>
        <w:t xml:space="preserve">  ·  Category 10 — Accessibility</w:t>
      </w:r>
    </w:p>
    <w:p w14:paraId="42DDC575" w14:textId="77777777" w:rsidR="00084B55" w:rsidRDefault="00000000">
      <w:pPr>
        <w:spacing w:after="20"/>
        <w:ind w:left="240"/>
      </w:pPr>
      <w:r>
        <w:rPr>
          <w:b/>
          <w:bCs/>
        </w:rPr>
        <w:t xml:space="preserve">Description: </w:t>
      </w:r>
      <w:r>
        <w:t>Add focus-trap + return-focus to the desk-menu overlay and a keyboard-reachable text equivalent for the Lanterns map.</w:t>
      </w:r>
    </w:p>
    <w:p w14:paraId="50ECDED0" w14:textId="77777777" w:rsidR="00084B55" w:rsidRDefault="00000000">
      <w:pPr>
        <w:spacing w:after="60"/>
        <w:ind w:left="240"/>
      </w:pPr>
      <w:r>
        <w:rPr>
          <w:i/>
          <w:iCs/>
          <w:color w:val="5B6470"/>
        </w:rPr>
        <w:t>Impact: Keyboard operability of nav + map  ·  Dependencies: none</w:t>
      </w:r>
    </w:p>
    <w:p w14:paraId="2A2CAC14" w14:textId="77777777" w:rsidR="00084B55" w:rsidRDefault="00000000">
      <w:pPr>
        <w:spacing w:before="120" w:after="20"/>
      </w:pPr>
      <w:r>
        <w:rPr>
          <w:b/>
          <w:bCs/>
          <w:color w:val="0E5C6B"/>
        </w:rPr>
        <w:t>A11Y-3</w:t>
      </w:r>
      <w:r>
        <w:t xml:space="preserve">  ·  Priority: </w:t>
      </w:r>
      <w:r>
        <w:rPr>
          <w:b/>
          <w:bCs/>
        </w:rPr>
        <w:t>Medium</w:t>
      </w:r>
      <w:r>
        <w:t xml:space="preserve">  ·  Est: 2 hrs</w:t>
      </w:r>
      <w:r>
        <w:rPr>
          <w:i/>
          <w:iCs/>
          <w:color w:val="5B6470"/>
        </w:rPr>
        <w:t xml:space="preserve">  ·  Category 10 — Accessibility</w:t>
      </w:r>
    </w:p>
    <w:p w14:paraId="0ED23EEE" w14:textId="77777777" w:rsidR="00084B55" w:rsidRDefault="00000000">
      <w:pPr>
        <w:spacing w:after="20"/>
        <w:ind w:left="240"/>
      </w:pPr>
      <w:r>
        <w:rPr>
          <w:b/>
          <w:bCs/>
        </w:rPr>
        <w:t xml:space="preserve">Description: </w:t>
      </w:r>
      <w:r>
        <w:t>Run axe-core + manual NVDA/</w:t>
      </w:r>
      <w:proofErr w:type="spellStart"/>
      <w:r>
        <w:t>VoiceOver</w:t>
      </w:r>
      <w:proofErr w:type="spellEnd"/>
      <w:r>
        <w:t xml:space="preserve"> pass; fix any #94A3B8 / #22D3EE-on-dark contrast failures.</w:t>
      </w:r>
    </w:p>
    <w:p w14:paraId="32C4E4C3" w14:textId="77777777" w:rsidR="00084B55" w:rsidRDefault="00000000">
      <w:pPr>
        <w:spacing w:after="60"/>
        <w:ind w:left="240"/>
      </w:pPr>
      <w:r>
        <w:rPr>
          <w:i/>
          <w:iCs/>
          <w:color w:val="5B6470"/>
        </w:rPr>
        <w:t>Impact: Fixes contrast/AT defects  ·  Dependencies: none</w:t>
      </w:r>
    </w:p>
    <w:p w14:paraId="4688DE70" w14:textId="77777777" w:rsidR="00084B55" w:rsidRDefault="00000000">
      <w:pPr>
        <w:spacing w:before="120" w:after="20"/>
      </w:pPr>
      <w:r>
        <w:rPr>
          <w:b/>
          <w:bCs/>
          <w:color w:val="0E5C6B"/>
        </w:rPr>
        <w:t>IA-1</w:t>
      </w:r>
      <w:r>
        <w:t xml:space="preserve">  ·  Priority: </w:t>
      </w:r>
      <w:r>
        <w:rPr>
          <w:b/>
          <w:bCs/>
        </w:rPr>
        <w:t>Medium</w:t>
      </w:r>
      <w:r>
        <w:t xml:space="preserve">  ·  Est: 1 hr</w:t>
      </w:r>
      <w:r>
        <w:rPr>
          <w:i/>
          <w:iCs/>
          <w:color w:val="5B6470"/>
        </w:rPr>
        <w:t xml:space="preserve">  ·  Category 3 — Information Architecture</w:t>
      </w:r>
    </w:p>
    <w:p w14:paraId="0BCA411D" w14:textId="77777777" w:rsidR="00084B55" w:rsidRDefault="00000000">
      <w:pPr>
        <w:spacing w:after="20"/>
        <w:ind w:left="240"/>
      </w:pPr>
      <w:r>
        <w:rPr>
          <w:b/>
          <w:bCs/>
        </w:rPr>
        <w:t xml:space="preserve">Description: </w:t>
      </w:r>
      <w:r>
        <w:t>Add the 3 orphan lines (</w:t>
      </w:r>
      <w:proofErr w:type="spellStart"/>
      <w:r>
        <w:t>McIvers</w:t>
      </w:r>
      <w:proofErr w:type="spellEnd"/>
      <w:r>
        <w:t>/Verbooms/</w:t>
      </w:r>
      <w:proofErr w:type="spellStart"/>
      <w:r>
        <w:t>Steinkes</w:t>
      </w:r>
      <w:proofErr w:type="spellEnd"/>
      <w:r>
        <w:t>) as "connected lines" cards on /family/heritage/.</w:t>
      </w:r>
    </w:p>
    <w:p w14:paraId="6930A184" w14:textId="77777777" w:rsidR="00084B55" w:rsidRDefault="00000000">
      <w:pPr>
        <w:spacing w:after="60"/>
        <w:ind w:left="240"/>
      </w:pPr>
      <w:r>
        <w:rPr>
          <w:i/>
          <w:iCs/>
          <w:color w:val="5B6470"/>
        </w:rPr>
        <w:t>Impact: Makes all 8 lines discoverable from the hub  ·  Dependencies: none</w:t>
      </w:r>
    </w:p>
    <w:p w14:paraId="09B136B3" w14:textId="77777777" w:rsidR="00084B55" w:rsidRDefault="00000000">
      <w:pPr>
        <w:spacing w:before="120" w:after="20"/>
      </w:pPr>
      <w:r>
        <w:rPr>
          <w:b/>
          <w:bCs/>
          <w:color w:val="0E5C6B"/>
        </w:rPr>
        <w:t>SEO-2</w:t>
      </w:r>
      <w:r>
        <w:t xml:space="preserve">  ·  Priority: </w:t>
      </w:r>
      <w:r>
        <w:rPr>
          <w:b/>
          <w:bCs/>
        </w:rPr>
        <w:t>Low</w:t>
      </w:r>
      <w:r>
        <w:t xml:space="preserve">  ·  Est: 5 min</w:t>
      </w:r>
      <w:r>
        <w:rPr>
          <w:i/>
          <w:iCs/>
          <w:color w:val="5B6470"/>
        </w:rPr>
        <w:t xml:space="preserve">  ·  Category 6 — Technical SEO</w:t>
      </w:r>
    </w:p>
    <w:p w14:paraId="6E8C1A29" w14:textId="77777777" w:rsidR="00084B55" w:rsidRDefault="00000000">
      <w:pPr>
        <w:spacing w:after="20"/>
        <w:ind w:left="240"/>
      </w:pPr>
      <w:r>
        <w:rPr>
          <w:b/>
          <w:bCs/>
        </w:rPr>
        <w:t xml:space="preserve">Description: </w:t>
      </w:r>
      <w:r>
        <w:t xml:space="preserve">Add a privacy entry to the </w:t>
      </w:r>
      <w:proofErr w:type="spellStart"/>
      <w:r>
        <w:t>aioseo_description</w:t>
      </w:r>
      <w:proofErr w:type="spellEnd"/>
      <w:r>
        <w:t xml:space="preserve"> map in </w:t>
      </w:r>
      <w:proofErr w:type="spellStart"/>
      <w:r>
        <w:t>functions.php</w:t>
      </w:r>
      <w:proofErr w:type="spellEnd"/>
      <w:r>
        <w:t>.</w:t>
      </w:r>
    </w:p>
    <w:p w14:paraId="0FD48C63" w14:textId="77777777" w:rsidR="00084B55" w:rsidRDefault="00000000">
      <w:pPr>
        <w:spacing w:after="60"/>
        <w:ind w:left="240"/>
      </w:pPr>
      <w:r>
        <w:rPr>
          <w:i/>
          <w:iCs/>
          <w:color w:val="5B6470"/>
        </w:rPr>
        <w:t>Impact: Completes meta-description coverage  ·  Dependencies: none</w:t>
      </w:r>
    </w:p>
    <w:p w14:paraId="681A5E3F" w14:textId="77777777" w:rsidR="00084B55" w:rsidRDefault="00000000">
      <w:pPr>
        <w:spacing w:before="120" w:after="20"/>
      </w:pPr>
      <w:r>
        <w:rPr>
          <w:b/>
          <w:bCs/>
          <w:color w:val="0E5C6B"/>
        </w:rPr>
        <w:t>SEO-3</w:t>
      </w:r>
      <w:r>
        <w:t xml:space="preserve">  ·  Priority: </w:t>
      </w:r>
      <w:r>
        <w:rPr>
          <w:b/>
          <w:bCs/>
        </w:rPr>
        <w:t>Low</w:t>
      </w:r>
      <w:r>
        <w:t xml:space="preserve">  ·  Est: 15 min</w:t>
      </w:r>
      <w:r>
        <w:rPr>
          <w:i/>
          <w:iCs/>
          <w:color w:val="5B6470"/>
        </w:rPr>
        <w:t xml:space="preserve">  ·  Category 6 — Technical SEO</w:t>
      </w:r>
    </w:p>
    <w:p w14:paraId="569E7E23" w14:textId="77777777" w:rsidR="00084B55" w:rsidRDefault="00000000">
      <w:pPr>
        <w:spacing w:after="20"/>
        <w:ind w:left="240"/>
      </w:pPr>
      <w:r>
        <w:rPr>
          <w:b/>
          <w:bCs/>
        </w:rPr>
        <w:t xml:space="preserve">Description: </w:t>
      </w:r>
      <w:r>
        <w:t xml:space="preserve">Delete the no-op </w:t>
      </w:r>
      <w:proofErr w:type="spellStart"/>
      <w:r>
        <w:t>tc_fix_robots_sitemap</w:t>
      </w:r>
      <w:proofErr w:type="spellEnd"/>
      <w:r>
        <w:t>() or move the canonical sitemap line into AIOSEO’s robots editor.</w:t>
      </w:r>
    </w:p>
    <w:p w14:paraId="1959EA18" w14:textId="77777777" w:rsidR="00084B55" w:rsidRDefault="00000000">
      <w:pPr>
        <w:spacing w:after="60"/>
        <w:ind w:left="240"/>
      </w:pPr>
      <w:r>
        <w:rPr>
          <w:i/>
          <w:iCs/>
          <w:color w:val="5B6470"/>
        </w:rPr>
        <w:t>Impact: Removes dead code / clarifies sitemap intent  ·  Dependencies: none</w:t>
      </w:r>
    </w:p>
    <w:p w14:paraId="29766B58" w14:textId="77777777" w:rsidR="00084B55" w:rsidRDefault="00000000">
      <w:pPr>
        <w:spacing w:before="120" w:after="20"/>
      </w:pPr>
      <w:r>
        <w:rPr>
          <w:b/>
          <w:bCs/>
          <w:color w:val="0E5C6B"/>
        </w:rPr>
        <w:t>AEO-1</w:t>
      </w:r>
      <w:r>
        <w:t xml:space="preserve">  ·  Priority: </w:t>
      </w:r>
      <w:r>
        <w:rPr>
          <w:b/>
          <w:bCs/>
        </w:rPr>
        <w:t>Medium</w:t>
      </w:r>
      <w:r>
        <w:t xml:space="preserve">  ·  Est: 15 min</w:t>
      </w:r>
      <w:r>
        <w:rPr>
          <w:i/>
          <w:iCs/>
          <w:color w:val="5B6470"/>
        </w:rPr>
        <w:t xml:space="preserve">  ·  Category 7 — AEO</w:t>
      </w:r>
    </w:p>
    <w:p w14:paraId="3F00D387" w14:textId="77777777" w:rsidR="00084B55" w:rsidRDefault="00000000">
      <w:pPr>
        <w:spacing w:after="20"/>
        <w:ind w:left="240"/>
      </w:pPr>
      <w:r>
        <w:rPr>
          <w:b/>
          <w:bCs/>
        </w:rPr>
        <w:t xml:space="preserve">Description: </w:t>
      </w:r>
      <w:r>
        <w:t xml:space="preserve">Add an image key to Person schema via the </w:t>
      </w:r>
      <w:proofErr w:type="spellStart"/>
      <w:r>
        <w:t>tc_person_schema</w:t>
      </w:r>
      <w:proofErr w:type="spellEnd"/>
      <w:r>
        <w:t xml:space="preserve"> filter.</w:t>
      </w:r>
    </w:p>
    <w:p w14:paraId="1DBFC39A" w14:textId="77777777" w:rsidR="00084B55" w:rsidRDefault="00000000">
      <w:pPr>
        <w:spacing w:after="60"/>
        <w:ind w:left="240"/>
      </w:pPr>
      <w:r>
        <w:rPr>
          <w:i/>
          <w:iCs/>
          <w:color w:val="5B6470"/>
        </w:rPr>
        <w:t>Impact: Anchors the knowledge-graph card with a portrait  ·  Dependencies: OD-5 if BYR URL changes</w:t>
      </w:r>
    </w:p>
    <w:p w14:paraId="60BFB173" w14:textId="77777777" w:rsidR="00084B55" w:rsidRDefault="00000000">
      <w:pPr>
        <w:spacing w:before="120" w:after="20"/>
      </w:pPr>
      <w:r>
        <w:rPr>
          <w:b/>
          <w:bCs/>
          <w:color w:val="0E5C6B"/>
        </w:rPr>
        <w:t>PERF-1</w:t>
      </w:r>
      <w:r>
        <w:t xml:space="preserve">  ·  Priority: </w:t>
      </w:r>
      <w:r>
        <w:rPr>
          <w:b/>
          <w:bCs/>
        </w:rPr>
        <w:t>Medium</w:t>
      </w:r>
      <w:r>
        <w:t xml:space="preserve">  ·  Est: 1–2 hrs</w:t>
      </w:r>
      <w:r>
        <w:rPr>
          <w:i/>
          <w:iCs/>
          <w:color w:val="5B6470"/>
        </w:rPr>
        <w:t xml:space="preserve">  ·  Category 8 — Performance</w:t>
      </w:r>
    </w:p>
    <w:p w14:paraId="3507860F" w14:textId="77777777" w:rsidR="00084B55" w:rsidRDefault="00000000">
      <w:pPr>
        <w:spacing w:after="20"/>
        <w:ind w:left="240"/>
      </w:pPr>
      <w:r>
        <w:rPr>
          <w:b/>
          <w:bCs/>
        </w:rPr>
        <w:t xml:space="preserve">Description: </w:t>
      </w:r>
      <w:r>
        <w:t xml:space="preserve">Self-host </w:t>
      </w:r>
      <w:proofErr w:type="spellStart"/>
      <w:r>
        <w:t>Italiana</w:t>
      </w:r>
      <w:proofErr w:type="spellEnd"/>
      <w:r>
        <w:t>/Fraunces/Caveat with font-display: swap; drop the fonts.googleapis.com enqueue.</w:t>
      </w:r>
    </w:p>
    <w:p w14:paraId="7CAEBBE5" w14:textId="77777777" w:rsidR="00084B55" w:rsidRDefault="00000000">
      <w:pPr>
        <w:spacing w:after="60"/>
        <w:ind w:left="240"/>
      </w:pPr>
      <w:r>
        <w:rPr>
          <w:i/>
          <w:iCs/>
          <w:color w:val="5B6470"/>
        </w:rPr>
        <w:t>Impact: Removes a render-blocking cross-origin font handshake  ·  Dependencies: none</w:t>
      </w:r>
    </w:p>
    <w:p w14:paraId="566B4736" w14:textId="77777777" w:rsidR="00084B55" w:rsidRDefault="00000000">
      <w:pPr>
        <w:spacing w:before="120" w:after="20"/>
      </w:pPr>
      <w:r>
        <w:rPr>
          <w:b/>
          <w:bCs/>
          <w:color w:val="0E5C6B"/>
        </w:rPr>
        <w:lastRenderedPageBreak/>
        <w:t>PERF-2</w:t>
      </w:r>
      <w:r>
        <w:t xml:space="preserve">  ·  Priority: </w:t>
      </w:r>
      <w:r>
        <w:rPr>
          <w:b/>
          <w:bCs/>
        </w:rPr>
        <w:t>Medium</w:t>
      </w:r>
      <w:r>
        <w:t xml:space="preserve">  ·  Est: 30 min</w:t>
      </w:r>
      <w:r>
        <w:rPr>
          <w:i/>
          <w:iCs/>
          <w:color w:val="5B6470"/>
        </w:rPr>
        <w:t xml:space="preserve">  ·  Category 8 — Performance</w:t>
      </w:r>
    </w:p>
    <w:p w14:paraId="6C97C8BE" w14:textId="77777777" w:rsidR="00084B55" w:rsidRDefault="00000000">
      <w:pPr>
        <w:spacing w:after="20"/>
        <w:ind w:left="240"/>
      </w:pPr>
      <w:r>
        <w:rPr>
          <w:b/>
          <w:bCs/>
        </w:rPr>
        <w:t xml:space="preserve">Description: </w:t>
      </w:r>
      <w:r>
        <w:t xml:space="preserve">Verify </w:t>
      </w:r>
      <w:proofErr w:type="spellStart"/>
      <w:r>
        <w:t>LiteSpeed</w:t>
      </w:r>
      <w:proofErr w:type="spellEnd"/>
      <w:r>
        <w:t xml:space="preserve"> page-cache coverage on heritage URLs; resolve the no-store/public cache-control conflict if real.</w:t>
      </w:r>
    </w:p>
    <w:p w14:paraId="15FD10F8" w14:textId="77777777" w:rsidR="00084B55" w:rsidRDefault="00000000">
      <w:pPr>
        <w:spacing w:after="60"/>
        <w:ind w:left="240"/>
      </w:pPr>
      <w:r>
        <w:rPr>
          <w:i/>
          <w:iCs/>
          <w:color w:val="5B6470"/>
        </w:rPr>
        <w:t>Impact: Confirms/fixes full-page caching on deep content  ·  Dependencies: host access</w:t>
      </w:r>
    </w:p>
    <w:p w14:paraId="2880BBF5" w14:textId="77777777" w:rsidR="00084B55" w:rsidRDefault="00000000">
      <w:pPr>
        <w:spacing w:before="120" w:after="20"/>
      </w:pPr>
      <w:r>
        <w:rPr>
          <w:b/>
          <w:bCs/>
          <w:color w:val="0E5C6B"/>
        </w:rPr>
        <w:t>PERF-3</w:t>
      </w:r>
      <w:r>
        <w:t xml:space="preserve">  ·  Priority: </w:t>
      </w:r>
      <w:r>
        <w:rPr>
          <w:b/>
          <w:bCs/>
        </w:rPr>
        <w:t>Low</w:t>
      </w:r>
      <w:r>
        <w:t xml:space="preserve">  ·  Est: 30 min</w:t>
      </w:r>
      <w:r>
        <w:rPr>
          <w:i/>
          <w:iCs/>
          <w:color w:val="5B6470"/>
        </w:rPr>
        <w:t xml:space="preserve">  ·  Category 8 — Performance</w:t>
      </w:r>
    </w:p>
    <w:p w14:paraId="6DB772E1" w14:textId="77777777" w:rsidR="00084B55" w:rsidRDefault="00000000">
      <w:pPr>
        <w:spacing w:after="20"/>
        <w:ind w:left="240"/>
      </w:pPr>
      <w:r>
        <w:rPr>
          <w:b/>
          <w:bCs/>
        </w:rPr>
        <w:t xml:space="preserve">Description: </w:t>
      </w:r>
      <w:r>
        <w:t xml:space="preserve">Run </w:t>
      </w:r>
      <w:proofErr w:type="spellStart"/>
      <w:r>
        <w:t>PageSpeed</w:t>
      </w:r>
      <w:proofErr w:type="spellEnd"/>
      <w:r>
        <w:t xml:space="preserve"> Insights on / and /hcs/; record LCP/CLS/INP.</w:t>
      </w:r>
    </w:p>
    <w:p w14:paraId="31BF0984" w14:textId="77777777" w:rsidR="00084B55" w:rsidRDefault="00000000">
      <w:pPr>
        <w:spacing w:after="60"/>
        <w:ind w:left="240"/>
      </w:pPr>
      <w:r>
        <w:rPr>
          <w:i/>
          <w:iCs/>
          <w:color w:val="5B6470"/>
        </w:rPr>
        <w:t>Impact: CWV baseline for monitoring  ·  Dependencies: none</w:t>
      </w:r>
    </w:p>
    <w:p w14:paraId="08DCD676" w14:textId="77777777" w:rsidR="00084B55" w:rsidRDefault="00000000">
      <w:pPr>
        <w:spacing w:before="120" w:after="20"/>
      </w:pPr>
      <w:r>
        <w:rPr>
          <w:b/>
          <w:bCs/>
          <w:color w:val="0E5C6B"/>
        </w:rPr>
        <w:t>CODE-1</w:t>
      </w:r>
      <w:r>
        <w:t xml:space="preserve">  ·  Priority: </w:t>
      </w:r>
      <w:r>
        <w:rPr>
          <w:b/>
          <w:bCs/>
        </w:rPr>
        <w:t>Low</w:t>
      </w:r>
      <w:r>
        <w:t xml:space="preserve">  ·  Est: 1 hr</w:t>
      </w:r>
      <w:r>
        <w:rPr>
          <w:i/>
          <w:iCs/>
          <w:color w:val="5B6470"/>
        </w:rPr>
        <w:t xml:space="preserve">  ·  Category 11 — Code Quality</w:t>
      </w:r>
    </w:p>
    <w:p w14:paraId="1B1C279D" w14:textId="77777777" w:rsidR="00084B55" w:rsidRDefault="00000000">
      <w:pPr>
        <w:spacing w:after="20"/>
        <w:ind w:left="240"/>
      </w:pPr>
      <w:r>
        <w:rPr>
          <w:b/>
          <w:bCs/>
        </w:rPr>
        <w:t xml:space="preserve">Description: </w:t>
      </w:r>
      <w:r>
        <w:t xml:space="preserve">Extract the title/description/social-image maps into </w:t>
      </w:r>
      <w:proofErr w:type="spellStart"/>
      <w:r>
        <w:t>inc</w:t>
      </w:r>
      <w:proofErr w:type="spellEnd"/>
      <w:r>
        <w:t>/</w:t>
      </w:r>
      <w:proofErr w:type="spellStart"/>
      <w:r>
        <w:t>seo-overrides.php</w:t>
      </w:r>
      <w:proofErr w:type="spellEnd"/>
      <w:r>
        <w:t xml:space="preserve"> (no behavior change).</w:t>
      </w:r>
    </w:p>
    <w:p w14:paraId="22287519" w14:textId="77777777" w:rsidR="00084B55" w:rsidRDefault="00000000">
      <w:pPr>
        <w:spacing w:after="60"/>
        <w:ind w:left="240"/>
      </w:pPr>
      <w:r>
        <w:rPr>
          <w:i/>
          <w:iCs/>
          <w:color w:val="5B6470"/>
        </w:rPr>
        <w:t xml:space="preserve">Impact: Slims </w:t>
      </w:r>
      <w:proofErr w:type="spellStart"/>
      <w:r>
        <w:rPr>
          <w:i/>
          <w:iCs/>
          <w:color w:val="5B6470"/>
        </w:rPr>
        <w:t>functions.php</w:t>
      </w:r>
      <w:proofErr w:type="spellEnd"/>
      <w:r>
        <w:rPr>
          <w:i/>
          <w:iCs/>
          <w:color w:val="5B6470"/>
        </w:rPr>
        <w:t>; easier future edits  ·  Dependencies: none</w:t>
      </w:r>
    </w:p>
    <w:p w14:paraId="0521095E" w14:textId="77777777" w:rsidR="00084B55" w:rsidRDefault="00000000">
      <w:pPr>
        <w:spacing w:before="120" w:after="20"/>
      </w:pPr>
      <w:r>
        <w:rPr>
          <w:b/>
          <w:bCs/>
          <w:color w:val="0E5C6B"/>
        </w:rPr>
        <w:t>TRUST-1</w:t>
      </w:r>
      <w:r>
        <w:t xml:space="preserve">  ·  Priority: </w:t>
      </w:r>
      <w:r>
        <w:rPr>
          <w:b/>
          <w:bCs/>
        </w:rPr>
        <w:t>Low</w:t>
      </w:r>
      <w:r>
        <w:t xml:space="preserve">  ·  Est: 1 hr</w:t>
      </w:r>
      <w:r>
        <w:rPr>
          <w:i/>
          <w:iCs/>
          <w:color w:val="5B6470"/>
        </w:rPr>
        <w:t xml:space="preserve">  ·  Category 14 — Trust</w:t>
      </w:r>
    </w:p>
    <w:p w14:paraId="5F7100FC" w14:textId="77777777" w:rsidR="00084B55" w:rsidRDefault="00000000">
      <w:pPr>
        <w:spacing w:after="20"/>
        <w:ind w:left="240"/>
      </w:pPr>
      <w:r>
        <w:rPr>
          <w:b/>
          <w:bCs/>
        </w:rPr>
        <w:t xml:space="preserve">Description: </w:t>
      </w:r>
      <w:r>
        <w:t xml:space="preserve">Surface "Last updated / sources reviewed" dates on long-reads from the existing </w:t>
      </w:r>
      <w:proofErr w:type="spellStart"/>
      <w:r>
        <w:t>dateModified</w:t>
      </w:r>
      <w:proofErr w:type="spellEnd"/>
      <w:r>
        <w:t>.</w:t>
      </w:r>
    </w:p>
    <w:p w14:paraId="0D3FB956" w14:textId="77777777" w:rsidR="00084B55" w:rsidRDefault="00000000">
      <w:pPr>
        <w:spacing w:after="60"/>
        <w:ind w:left="240"/>
      </w:pPr>
      <w:r>
        <w:rPr>
          <w:i/>
          <w:iCs/>
          <w:color w:val="5B6470"/>
        </w:rPr>
        <w:t>Impact: Visible provenance on archival content  ·  Dependencies: none</w:t>
      </w:r>
    </w:p>
    <w:p w14:paraId="60B5E065" w14:textId="77777777" w:rsidR="00084B55" w:rsidRDefault="00000000">
      <w:pPr>
        <w:spacing w:before="120" w:after="20"/>
      </w:pPr>
      <w:r>
        <w:rPr>
          <w:b/>
          <w:bCs/>
          <w:color w:val="0E5C6B"/>
        </w:rPr>
        <w:t>RISK-1</w:t>
      </w:r>
      <w:r>
        <w:t xml:space="preserve">  ·  Priority: </w:t>
      </w:r>
      <w:r>
        <w:rPr>
          <w:b/>
          <w:bCs/>
        </w:rPr>
        <w:t>High</w:t>
      </w:r>
      <w:r>
        <w:t xml:space="preserve">  ·  Est: 2–3 hrs</w:t>
      </w:r>
      <w:r>
        <w:rPr>
          <w:i/>
          <w:iCs/>
          <w:color w:val="5B6470"/>
        </w:rPr>
        <w:t xml:space="preserve">  ·  Category 18 — Future Risk</w:t>
      </w:r>
    </w:p>
    <w:p w14:paraId="3C6E7FD2" w14:textId="77777777" w:rsidR="00084B55" w:rsidRDefault="00000000">
      <w:pPr>
        <w:spacing w:after="20"/>
        <w:ind w:left="240"/>
      </w:pPr>
      <w:r>
        <w:rPr>
          <w:b/>
          <w:bCs/>
        </w:rPr>
        <w:t xml:space="preserve">Description: </w:t>
      </w:r>
      <w:r>
        <w:t>Produce a static-HTML export of all public pages + media, commit/archive it off-site, and submit key URLs to the Internet Archive.</w:t>
      </w:r>
    </w:p>
    <w:p w14:paraId="762A822A" w14:textId="77777777" w:rsidR="00084B55" w:rsidRDefault="00000000">
      <w:pPr>
        <w:spacing w:after="60"/>
        <w:ind w:left="240"/>
      </w:pPr>
      <w:r>
        <w:rPr>
          <w:i/>
          <w:iCs/>
          <w:color w:val="5B6470"/>
        </w:rPr>
        <w:t>Impact: First real preservation copy of the legacy  ·  Dependencies: none</w:t>
      </w:r>
    </w:p>
    <w:p w14:paraId="57D06E28" w14:textId="77777777" w:rsidR="00084B55" w:rsidRDefault="00000000">
      <w:pPr>
        <w:spacing w:before="120" w:after="20"/>
      </w:pPr>
      <w:r>
        <w:rPr>
          <w:b/>
          <w:bCs/>
          <w:color w:val="0E5C6B"/>
        </w:rPr>
        <w:t>PRIV-1</w:t>
      </w:r>
      <w:r>
        <w:t xml:space="preserve">  ·  Priority: </w:t>
      </w:r>
      <w:r>
        <w:rPr>
          <w:b/>
          <w:bCs/>
        </w:rPr>
        <w:t>Critical</w:t>
      </w:r>
      <w:r>
        <w:t xml:space="preserve">  ·  Est: 30 min</w:t>
      </w:r>
      <w:r>
        <w:rPr>
          <w:i/>
          <w:iCs/>
          <w:color w:val="5B6470"/>
        </w:rPr>
        <w:t xml:space="preserve">  ·  Category 13 — Privacy</w:t>
      </w:r>
    </w:p>
    <w:p w14:paraId="721ED9C2" w14:textId="77777777" w:rsidR="00084B55" w:rsidRDefault="00000000">
      <w:pPr>
        <w:spacing w:after="20"/>
        <w:ind w:left="240"/>
      </w:pPr>
      <w:r>
        <w:rPr>
          <w:b/>
          <w:bCs/>
        </w:rPr>
        <w:t xml:space="preserve">Description: </w:t>
      </w:r>
      <w:r>
        <w:t xml:space="preserve">Apply the chosen mechanism — </w:t>
      </w:r>
      <w:proofErr w:type="spellStart"/>
      <w:r>
        <w:t>noindex</w:t>
      </w:r>
      <w:proofErr w:type="spellEnd"/>
      <w:r>
        <w:t xml:space="preserve"> the child spoke pages and/or login-gate + redact minors’ full names/birth-years on public heritage pages.</w:t>
      </w:r>
    </w:p>
    <w:p w14:paraId="2494D087" w14:textId="77777777" w:rsidR="00084B55" w:rsidRDefault="00000000">
      <w:pPr>
        <w:spacing w:after="60"/>
        <w:ind w:left="240"/>
      </w:pPr>
      <w:r>
        <w:rPr>
          <w:i/>
          <w:iCs/>
          <w:color w:val="5B6470"/>
        </w:rPr>
        <w:t>Impact: Implements the §13 decision technically  ·  Dependencies: OD-1</w:t>
      </w:r>
    </w:p>
    <w:p w14:paraId="7C1097FE" w14:textId="77777777" w:rsidR="00084B55" w:rsidRDefault="00000000">
      <w:r>
        <w:br w:type="page"/>
      </w:r>
    </w:p>
    <w:p w14:paraId="23A3DA05" w14:textId="77777777" w:rsidR="00084B55" w:rsidRDefault="00000000">
      <w:pPr>
        <w:pStyle w:val="Heading1"/>
      </w:pPr>
      <w:bookmarkStart w:id="23" w:name="_Toc232598881"/>
      <w:r>
        <w:lastRenderedPageBreak/>
        <w:t>Deliverable 3 — Prioritized Roadmap</w:t>
      </w:r>
      <w:bookmarkEnd w:id="23"/>
    </w:p>
    <w:p w14:paraId="5FEFB746" w14:textId="77777777" w:rsidR="00084B55" w:rsidRDefault="00000000">
      <w:pPr>
        <w:spacing w:after="120"/>
      </w:pPr>
      <w:r>
        <w:t>Each item appears in only one tier. Owner = Thomas; Claude = executable now; Joint = needs both.</w:t>
      </w:r>
    </w:p>
    <w:p w14:paraId="0A56E0E2" w14:textId="77777777" w:rsidR="00084B55" w:rsidRDefault="00000000">
      <w:pPr>
        <w:pStyle w:val="Heading3"/>
      </w:pPr>
      <w:r>
        <w:t>Immediate (0–1 Day) — highest ROI, lowest risk</w:t>
      </w:r>
    </w:p>
    <w:p w14:paraId="41FDF985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OD-1 decision on minors’ PII (Owner) → §13</w:t>
      </w:r>
    </w:p>
    <w:p w14:paraId="475A3EBB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PRIV-1 implement that decision (Claude) → §13</w:t>
      </w:r>
    </w:p>
    <w:p w14:paraId="6C25567C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SEC-1 create-page → draft (Claude) → §9</w:t>
      </w:r>
    </w:p>
    <w:p w14:paraId="6F73C8FB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SEC-2 drop ’unsafe-eval’ from .</w:t>
      </w:r>
      <w:proofErr w:type="spellStart"/>
      <w:r>
        <w:t>htaccess</w:t>
      </w:r>
      <w:proofErr w:type="spellEnd"/>
      <w:r>
        <w:t xml:space="preserve"> CSP (Claude) → §9</w:t>
      </w:r>
    </w:p>
    <w:p w14:paraId="47F241CA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OD-2 adopt MCP dormancy habit + revoke idle app password (Owner) → §9</w:t>
      </w:r>
    </w:p>
    <w:p w14:paraId="33D2BEEC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SEO-2 privacy meta description (Claude) → §6</w:t>
      </w:r>
    </w:p>
    <w:p w14:paraId="36F323B9" w14:textId="77777777" w:rsidR="00084B55" w:rsidRDefault="00000000">
      <w:pPr>
        <w:pStyle w:val="Heading3"/>
      </w:pPr>
      <w:r>
        <w:t>Short Term (1 Week) — structural / visibility</w:t>
      </w:r>
    </w:p>
    <w:p w14:paraId="28AE4EB1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A11Y-1 content-image text alternatives (Claude) → §10</w:t>
      </w:r>
    </w:p>
    <w:p w14:paraId="420DB803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IA-1 orphan lines on the hub (Claude) → §3</w:t>
      </w:r>
    </w:p>
    <w:p w14:paraId="23593185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AEO-1 portrait in Person schema · OD-5 confirm BYR domain (Joint) → §7</w:t>
      </w:r>
    </w:p>
    <w:p w14:paraId="2FCD7A68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PERF-1 self-host fonts · PERF-2 confirm deep-page caching (Claude) → §8</w:t>
      </w:r>
    </w:p>
    <w:p w14:paraId="78DDBF5F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MOB-1 real-device pass on the four interactive surfaces (Joint) → §16</w:t>
      </w:r>
    </w:p>
    <w:p w14:paraId="6E038650" w14:textId="77777777" w:rsidR="00084B55" w:rsidRDefault="00000000">
      <w:pPr>
        <w:pStyle w:val="Heading3"/>
      </w:pPr>
      <w:r>
        <w:t>Medium Term (1 Month) — strategic, needs planning/content</w:t>
      </w:r>
    </w:p>
    <w:p w14:paraId="18448CFF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A11Y-2 / A11Y-3 overlay/map keyboard support + AT audit (Claude) → §10</w:t>
      </w:r>
    </w:p>
    <w:p w14:paraId="18E1D5B3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OD-4 citation-depth standard + GEDCOM export (Owner-led) → §4</w:t>
      </w:r>
    </w:p>
    <w:p w14:paraId="2ACFFD4F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OD-3 editorial/privacy charter + steward-friendly edit path (Owner-led) → §17/§15</w:t>
      </w:r>
    </w:p>
    <w:p w14:paraId="08358BE8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TRUST-1 "last updated" dates · CODE-1 extract SEO maps (Claude) → §14/§11</w:t>
      </w:r>
    </w:p>
    <w:p w14:paraId="0944EC58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PERF-3 CWV baseline (Claude) → §8</w:t>
      </w:r>
    </w:p>
    <w:p w14:paraId="342BB420" w14:textId="77777777" w:rsidR="00084B55" w:rsidRDefault="00000000">
      <w:pPr>
        <w:pStyle w:val="Heading3"/>
      </w:pPr>
      <w:r>
        <w:t>Long Term (Future) — durability &amp; succession</w:t>
      </w:r>
    </w:p>
    <w:p w14:paraId="0BAA0665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OD-6 + RISK-1 full preservation routine + written succession/registrar plan (Joint) → §18</w:t>
      </w:r>
    </w:p>
    <w:p w14:paraId="14C41135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Evaluate a content layer that survives PHP-only editing (Joint) → §15</w:t>
      </w:r>
    </w:p>
    <w:p w14:paraId="40D4E0CA" w14:textId="77777777" w:rsidR="00084B55" w:rsidRDefault="00000000">
      <w:pPr>
        <w:pStyle w:val="ListParagraph"/>
        <w:numPr>
          <w:ilvl w:val="0"/>
          <w:numId w:val="2"/>
        </w:numPr>
        <w:spacing w:after="60"/>
      </w:pPr>
      <w:r>
        <w:t>Plan MCP Adapter migration off beta or permanent removal post-launch (Claude) → §12</w:t>
      </w:r>
    </w:p>
    <w:p w14:paraId="41C08A9C" w14:textId="77777777" w:rsidR="00084B55" w:rsidRDefault="00000000">
      <w:r>
        <w:br w:type="page"/>
      </w:r>
    </w:p>
    <w:p w14:paraId="12926BB9" w14:textId="77777777" w:rsidR="00084B55" w:rsidRDefault="00000000">
      <w:pPr>
        <w:pStyle w:val="Heading1"/>
      </w:pPr>
      <w:bookmarkStart w:id="24" w:name="_Toc232598882"/>
      <w:r>
        <w:lastRenderedPageBreak/>
        <w:t>Final Executive Assessment</w:t>
      </w:r>
      <w:bookmarkEnd w:id="24"/>
    </w:p>
    <w:p w14:paraId="163B6503" w14:textId="77777777" w:rsidR="00084B55" w:rsidRDefault="00000000">
      <w:pPr>
        <w:pStyle w:val="Heading2"/>
      </w:pPr>
      <w:bookmarkStart w:id="25" w:name="_Toc232598883"/>
      <w:r>
        <w:t>Composite score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80"/>
        <w:gridCol w:w="1360"/>
        <w:gridCol w:w="1360"/>
        <w:gridCol w:w="2360"/>
      </w:tblGrid>
      <w:tr w:rsidR="00084B55" w14:paraId="63124A48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E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9EDE88" w14:textId="77777777" w:rsidR="00084B55" w:rsidRDefault="00000000">
            <w:r>
              <w:rPr>
                <w:b/>
                <w:bCs/>
              </w:rPr>
              <w:t>Category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E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CBFB53" w14:textId="77777777" w:rsidR="00084B55" w:rsidRDefault="00000000">
            <w:r>
              <w:rPr>
                <w:b/>
                <w:bCs/>
              </w:rPr>
              <w:t>Weight %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E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7552A2" w14:textId="77777777" w:rsidR="00084B55" w:rsidRDefault="00000000">
            <w:r>
              <w:rPr>
                <w:b/>
                <w:bCs/>
              </w:rPr>
              <w:t>Score /100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E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EFBC2A" w14:textId="77777777" w:rsidR="00084B55" w:rsidRDefault="00000000">
            <w:r>
              <w:rPr>
                <w:b/>
                <w:bCs/>
              </w:rPr>
              <w:t>Weighted</w:t>
            </w:r>
          </w:p>
        </w:tc>
      </w:tr>
      <w:tr w:rsidR="00084B55" w14:paraId="5995635A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B8A0BE" w14:textId="77777777" w:rsidR="00084B55" w:rsidRDefault="00000000">
            <w:r>
              <w:t>1  Design &amp; Visual Quality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FB8B23" w14:textId="77777777" w:rsidR="00084B55" w:rsidRDefault="00000000">
            <w:r>
              <w:t>6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15B00E" w14:textId="77777777" w:rsidR="00084B55" w:rsidRDefault="00000000">
            <w:r>
              <w:t>85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0FEA1F" w14:textId="77777777" w:rsidR="00084B55" w:rsidRDefault="00000000">
            <w:r>
              <w:t>5.10</w:t>
            </w:r>
          </w:p>
        </w:tc>
      </w:tr>
      <w:tr w:rsidR="00084B55" w14:paraId="2AA9D038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116775" w14:textId="77777777" w:rsidR="00084B55" w:rsidRDefault="00000000">
            <w:r>
              <w:t>2  User Experience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BAE5B1" w14:textId="77777777" w:rsidR="00084B55" w:rsidRDefault="00000000">
            <w:r>
              <w:t>6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0AB09C" w14:textId="77777777" w:rsidR="00084B55" w:rsidRDefault="00000000">
            <w:r>
              <w:t>80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262D6F" w14:textId="77777777" w:rsidR="00084B55" w:rsidRDefault="00000000">
            <w:r>
              <w:t>4.80</w:t>
            </w:r>
          </w:p>
        </w:tc>
      </w:tr>
      <w:tr w:rsidR="00084B55" w14:paraId="774FE50F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A5C677" w14:textId="77777777" w:rsidR="00084B55" w:rsidRDefault="00000000">
            <w:r>
              <w:t>3  Information Architecture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BBA012" w14:textId="77777777" w:rsidR="00084B55" w:rsidRDefault="00000000">
            <w:r>
              <w:t>6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F8880A" w14:textId="77777777" w:rsidR="00084B55" w:rsidRDefault="00000000">
            <w:r>
              <w:t>74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87B5A2" w14:textId="77777777" w:rsidR="00084B55" w:rsidRDefault="00000000">
            <w:r>
              <w:t>4.44</w:t>
            </w:r>
          </w:p>
        </w:tc>
      </w:tr>
      <w:tr w:rsidR="00084B55" w14:paraId="10A1F4F0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36F27" w14:textId="77777777" w:rsidR="00084B55" w:rsidRDefault="00000000">
            <w:r>
              <w:t>4  Family History &amp; Legacy Value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9C0B01" w14:textId="77777777" w:rsidR="00084B55" w:rsidRDefault="00000000">
            <w:r>
              <w:t>10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5EE50D" w14:textId="77777777" w:rsidR="00084B55" w:rsidRDefault="00000000">
            <w:r>
              <w:t>82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860CB2" w14:textId="77777777" w:rsidR="00084B55" w:rsidRDefault="00000000">
            <w:r>
              <w:t>8.20</w:t>
            </w:r>
          </w:p>
        </w:tc>
      </w:tr>
      <w:tr w:rsidR="00084B55" w14:paraId="732484EE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3E60CC" w14:textId="77777777" w:rsidR="00084B55" w:rsidRDefault="00000000">
            <w:r>
              <w:t>5  Content Quality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144222" w14:textId="77777777" w:rsidR="00084B55" w:rsidRDefault="00000000">
            <w:r>
              <w:t>8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39EBE3" w14:textId="77777777" w:rsidR="00084B55" w:rsidRDefault="00000000">
            <w:r>
              <w:t>88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1B65FD" w14:textId="77777777" w:rsidR="00084B55" w:rsidRDefault="00000000">
            <w:r>
              <w:t>7.04</w:t>
            </w:r>
          </w:p>
        </w:tc>
      </w:tr>
      <w:tr w:rsidR="00084B55" w14:paraId="733A1EF3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0C9F7C" w14:textId="77777777" w:rsidR="00084B55" w:rsidRDefault="00000000">
            <w:r>
              <w:t>6  Technical SEO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4F5029" w14:textId="77777777" w:rsidR="00084B55" w:rsidRDefault="00000000">
            <w:r>
              <w:t>6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C2EEE4" w14:textId="77777777" w:rsidR="00084B55" w:rsidRDefault="00000000">
            <w:r>
              <w:t>92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536AEF" w14:textId="77777777" w:rsidR="00084B55" w:rsidRDefault="00000000">
            <w:r>
              <w:t>5.52</w:t>
            </w:r>
          </w:p>
        </w:tc>
      </w:tr>
      <w:tr w:rsidR="00084B55" w14:paraId="0AC2A2CA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C23F19" w14:textId="77777777" w:rsidR="00084B55" w:rsidRDefault="00000000">
            <w:r>
              <w:t>7  AI SEO / AEO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FB6E70" w14:textId="77777777" w:rsidR="00084B55" w:rsidRDefault="00000000">
            <w:r>
              <w:t>5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C875AF" w14:textId="77777777" w:rsidR="00084B55" w:rsidRDefault="00000000">
            <w:r>
              <w:t>90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57A0DA" w14:textId="77777777" w:rsidR="00084B55" w:rsidRDefault="00000000">
            <w:r>
              <w:t>4.50</w:t>
            </w:r>
          </w:p>
        </w:tc>
      </w:tr>
      <w:tr w:rsidR="00084B55" w14:paraId="3DE38325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EBDFD2" w14:textId="77777777" w:rsidR="00084B55" w:rsidRDefault="00000000">
            <w:r>
              <w:t>8  Performance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F65D38" w14:textId="77777777" w:rsidR="00084B55" w:rsidRDefault="00000000">
            <w:r>
              <w:t>6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6316B2" w14:textId="77777777" w:rsidR="00084B55" w:rsidRDefault="00000000">
            <w:r>
              <w:t>84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6A6CF9" w14:textId="77777777" w:rsidR="00084B55" w:rsidRDefault="00000000">
            <w:r>
              <w:t>5.04</w:t>
            </w:r>
          </w:p>
        </w:tc>
      </w:tr>
      <w:tr w:rsidR="00084B55" w14:paraId="5D76F837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2AF17D" w14:textId="77777777" w:rsidR="00084B55" w:rsidRDefault="00000000">
            <w:r>
              <w:t>9  Security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7F3A73" w14:textId="77777777" w:rsidR="00084B55" w:rsidRDefault="00000000">
            <w:r>
              <w:t>7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F23927" w14:textId="77777777" w:rsidR="00084B55" w:rsidRDefault="00000000">
            <w:r>
              <w:t>72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874BE2" w14:textId="77777777" w:rsidR="00084B55" w:rsidRDefault="00000000">
            <w:r>
              <w:t>5.04</w:t>
            </w:r>
          </w:p>
        </w:tc>
      </w:tr>
      <w:tr w:rsidR="00084B55" w14:paraId="196FFF88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1D2B06" w14:textId="77777777" w:rsidR="00084B55" w:rsidRDefault="00000000">
            <w:r>
              <w:t>10  Accessibility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08653D" w14:textId="77777777" w:rsidR="00084B55" w:rsidRDefault="00000000">
            <w:r>
              <w:t>6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20A9C2" w14:textId="77777777" w:rsidR="00084B55" w:rsidRDefault="00000000">
            <w:r>
              <w:t>74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1D2DBA" w14:textId="77777777" w:rsidR="00084B55" w:rsidRDefault="00000000">
            <w:r>
              <w:t>4.44</w:t>
            </w:r>
          </w:p>
        </w:tc>
      </w:tr>
      <w:tr w:rsidR="00084B55" w14:paraId="0D9CA9AF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AAB867" w14:textId="77777777" w:rsidR="00084B55" w:rsidRDefault="00000000">
            <w:r>
              <w:t>11  Code Quality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7149DE" w14:textId="77777777" w:rsidR="00084B55" w:rsidRDefault="00000000">
            <w:r>
              <w:t>6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2BACA1" w14:textId="77777777" w:rsidR="00084B55" w:rsidRDefault="00000000">
            <w:r>
              <w:t>90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8A744E" w14:textId="77777777" w:rsidR="00084B55" w:rsidRDefault="00000000">
            <w:r>
              <w:t>5.40</w:t>
            </w:r>
          </w:p>
        </w:tc>
      </w:tr>
      <w:tr w:rsidR="00084B55" w14:paraId="5EF09247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264DC7" w14:textId="77777777" w:rsidR="00084B55" w:rsidRDefault="00000000">
            <w:r>
              <w:t>12  WordPress Architecture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82B5C4" w14:textId="77777777" w:rsidR="00084B55" w:rsidRDefault="00000000">
            <w:r>
              <w:t>5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83FE50" w14:textId="77777777" w:rsidR="00084B55" w:rsidRDefault="00000000">
            <w:r>
              <w:t>82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C0224C" w14:textId="77777777" w:rsidR="00084B55" w:rsidRDefault="00000000">
            <w:r>
              <w:t>4.10</w:t>
            </w:r>
          </w:p>
        </w:tc>
      </w:tr>
      <w:tr w:rsidR="00084B55" w14:paraId="10EA9614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28915F" w14:textId="77777777" w:rsidR="00084B55" w:rsidRDefault="00000000">
            <w:r>
              <w:t>13  Privacy &amp; Children’s Content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5DD2B7" w14:textId="77777777" w:rsidR="00084B55" w:rsidRDefault="00000000">
            <w:r>
              <w:t>8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696ADA" w14:textId="77777777" w:rsidR="00084B55" w:rsidRDefault="00000000">
            <w:r>
              <w:t>55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352C20" w14:textId="77777777" w:rsidR="00084B55" w:rsidRDefault="00000000">
            <w:r>
              <w:t>4.40</w:t>
            </w:r>
          </w:p>
        </w:tc>
      </w:tr>
      <w:tr w:rsidR="00084B55" w14:paraId="4E511A65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8C3790" w14:textId="77777777" w:rsidR="00084B55" w:rsidRDefault="00000000">
            <w:r>
              <w:t>14  Trust &amp; Credibility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3C4EEE" w14:textId="77777777" w:rsidR="00084B55" w:rsidRDefault="00000000">
            <w:r>
              <w:t>4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ACBC1B" w14:textId="77777777" w:rsidR="00084B55" w:rsidRDefault="00000000">
            <w:r>
              <w:t>78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B921C2" w14:textId="77777777" w:rsidR="00084B55" w:rsidRDefault="00000000">
            <w:r>
              <w:t>3.12</w:t>
            </w:r>
          </w:p>
        </w:tc>
      </w:tr>
      <w:tr w:rsidR="00084B55" w14:paraId="3A904F73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6E658B" w14:textId="77777777" w:rsidR="00084B55" w:rsidRDefault="00000000">
            <w:r>
              <w:t>15  Maintainability &amp; Scalability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3A3898" w14:textId="77777777" w:rsidR="00084B55" w:rsidRDefault="00000000">
            <w:r>
              <w:t>4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9A1AC6" w14:textId="77777777" w:rsidR="00084B55" w:rsidRDefault="00000000">
            <w:r>
              <w:t>70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020BEE" w14:textId="77777777" w:rsidR="00084B55" w:rsidRDefault="00000000">
            <w:r>
              <w:t>2.80</w:t>
            </w:r>
          </w:p>
        </w:tc>
      </w:tr>
      <w:tr w:rsidR="00084B55" w14:paraId="4C7B3408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44CC23" w14:textId="77777777" w:rsidR="00084B55" w:rsidRDefault="00000000">
            <w:r>
              <w:t>16  Mobile Experience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5840FD" w14:textId="77777777" w:rsidR="00084B55" w:rsidRDefault="00000000">
            <w:r>
              <w:t>3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C227CA" w14:textId="77777777" w:rsidR="00084B55" w:rsidRDefault="00000000">
            <w:r>
              <w:t>80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7D5037" w14:textId="77777777" w:rsidR="00084B55" w:rsidRDefault="00000000">
            <w:r>
              <w:t>2.40</w:t>
            </w:r>
          </w:p>
        </w:tc>
      </w:tr>
      <w:tr w:rsidR="00084B55" w14:paraId="25B852E9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880008" w14:textId="77777777" w:rsidR="00084B55" w:rsidRDefault="00000000">
            <w:r>
              <w:t>17  Content Strategy &amp; Governance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7606AD" w14:textId="77777777" w:rsidR="00084B55" w:rsidRDefault="00000000">
            <w:r>
              <w:t>2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EAF789" w14:textId="77777777" w:rsidR="00084B55" w:rsidRDefault="00000000">
            <w:r>
              <w:t>68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2710B1" w14:textId="77777777" w:rsidR="00084B55" w:rsidRDefault="00000000">
            <w:r>
              <w:t>1.36</w:t>
            </w:r>
          </w:p>
        </w:tc>
      </w:tr>
      <w:tr w:rsidR="00084B55" w14:paraId="28AFF22A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516AD2" w14:textId="77777777" w:rsidR="00084B55" w:rsidRDefault="00000000">
            <w:r>
              <w:t>18  Future Risk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7BBA46" w14:textId="77777777" w:rsidR="00084B55" w:rsidRDefault="00000000">
            <w:r>
              <w:t>2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A61447" w14:textId="77777777" w:rsidR="00084B55" w:rsidRDefault="00000000">
            <w:r>
              <w:t>58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64C396" w14:textId="77777777" w:rsidR="00084B55" w:rsidRDefault="00000000">
            <w:r>
              <w:t>1.16</w:t>
            </w:r>
          </w:p>
        </w:tc>
      </w:tr>
      <w:tr w:rsidR="00084B55" w14:paraId="29FC513B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E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E9F03B" w14:textId="77777777" w:rsidR="00084B55" w:rsidRDefault="00000000">
            <w:r>
              <w:rPr>
                <w:b/>
                <w:bCs/>
              </w:rPr>
              <w:t>COMPOSITE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E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B1B90A" w14:textId="77777777" w:rsidR="00084B55" w:rsidRDefault="00000000">
            <w:r>
              <w:rPr>
                <w:b/>
                <w:bCs/>
              </w:rPr>
              <w:t>100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E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14718E" w14:textId="77777777" w:rsidR="00084B55" w:rsidRDefault="00000000">
            <w:r>
              <w:rPr>
                <w:b/>
                <w:bCs/>
              </w:rPr>
              <w:t>—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E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55070E" w14:textId="77777777" w:rsidR="00084B55" w:rsidRDefault="00000000">
            <w:r>
              <w:rPr>
                <w:b/>
                <w:bCs/>
              </w:rPr>
              <w:t>78.9  ≈  79</w:t>
            </w:r>
          </w:p>
        </w:tc>
      </w:tr>
    </w:tbl>
    <w:p w14:paraId="4FC51BE9" w14:textId="77777777" w:rsidR="00084B55" w:rsidRDefault="00000000">
      <w:pPr>
        <w:spacing w:before="80" w:after="160"/>
      </w:pPr>
      <w:r>
        <w:rPr>
          <w:i/>
          <w:iCs/>
          <w:color w:val="5B6470"/>
        </w:rPr>
        <w:t>Weights reflect what matters for a multi-generational legacy artifact: Family-History/Legacy (10) and Privacy/Children (8) carry the most, alongside Content (8) and Security (7).</w:t>
      </w:r>
    </w:p>
    <w:p w14:paraId="57CCA92D" w14:textId="77777777" w:rsidR="00084B55" w:rsidRDefault="00000000">
      <w:pPr>
        <w:pStyle w:val="Heading2"/>
      </w:pPr>
      <w:bookmarkStart w:id="26" w:name="_Toc232598884"/>
      <w:r>
        <w:t>Ten questions</w:t>
      </w:r>
      <w:bookmarkEnd w:id="26"/>
    </w:p>
    <w:p w14:paraId="6182F851" w14:textId="77777777" w:rsidR="00084B55" w:rsidRDefault="00000000">
      <w:pPr>
        <w:spacing w:before="100" w:after="60"/>
      </w:pPr>
      <w:r>
        <w:rPr>
          <w:b/>
          <w:bCs/>
          <w:color w:val="0E5C6B"/>
        </w:rPr>
        <w:t xml:space="preserve">1.  </w:t>
      </w:r>
      <w:r>
        <w:rPr>
          <w:b/>
          <w:bCs/>
        </w:rPr>
        <w:t xml:space="preserve">Five biggest strengths.  </w:t>
      </w:r>
      <w:r>
        <w:t>(</w:t>
      </w:r>
      <w:proofErr w:type="spellStart"/>
      <w:r>
        <w:t>i</w:t>
      </w:r>
      <w:proofErr w:type="spellEnd"/>
      <w:r>
        <w:t xml:space="preserve">) Genealogical integrity — a visible Verified/Probable/Inherited/Living-memory tier system with a "records still needed" appendix (§4). (ii) Best-in-class technical SEO — hand-written per-page titles/descriptions, legacy-URL 301s, staging </w:t>
      </w:r>
      <w:proofErr w:type="spellStart"/>
      <w:r>
        <w:t>noindex</w:t>
      </w:r>
      <w:proofErr w:type="spellEnd"/>
      <w:r>
        <w:t xml:space="preserve"> guard (§6). (iii) Top-decile AEO — a curated llms.txt instructing engines to quote the confidence tier, plus a clean Person/Article/</w:t>
      </w:r>
      <w:proofErr w:type="spellStart"/>
      <w:r>
        <w:t>MedicalCondition</w:t>
      </w:r>
      <w:proofErr w:type="spellEnd"/>
      <w:r>
        <w:t xml:space="preserve"> entity graph (§7). (iv) Genuinely high-craft, documented code with a deliberate performance asset diet (§8/§11). (v) Strong, live-verified security headers on a lean 5-plugin stack (§9).</w:t>
      </w:r>
    </w:p>
    <w:p w14:paraId="787D1483" w14:textId="77777777" w:rsidR="00084B55" w:rsidRDefault="00000000">
      <w:pPr>
        <w:spacing w:before="100" w:after="60"/>
      </w:pPr>
      <w:r>
        <w:rPr>
          <w:b/>
          <w:bCs/>
          <w:color w:val="0E5C6B"/>
        </w:rPr>
        <w:t xml:space="preserve">2.  </w:t>
      </w:r>
      <w:r>
        <w:rPr>
          <w:b/>
          <w:bCs/>
        </w:rPr>
        <w:t xml:space="preserve">Five biggest weaknesses.  </w:t>
      </w:r>
      <w:r>
        <w:t>(</w:t>
      </w:r>
      <w:proofErr w:type="spellStart"/>
      <w:r>
        <w:t>i</w:t>
      </w:r>
      <w:proofErr w:type="spellEnd"/>
      <w:r>
        <w:t>) Minors’ full legal names + birth years on indexed pages (§13). (ii) No preservation/succession strategy — the legacy exists only as a running paid install (§18). (iii) Content background-images carry no text alternative, harming accessibility and image SEO (§1/§10). (iv) A beta, write-capable MCP plugin + single app password as a standing attack surface (§9). (v) Content is theme-coupled, so a non-technical heir cannot maintain it (§15).</w:t>
      </w:r>
    </w:p>
    <w:p w14:paraId="7188E4AA" w14:textId="77777777" w:rsidR="00084B55" w:rsidRDefault="00000000">
      <w:pPr>
        <w:spacing w:before="100" w:after="60"/>
      </w:pPr>
      <w:r>
        <w:rPr>
          <w:b/>
          <w:bCs/>
          <w:color w:val="0E5C6B"/>
        </w:rPr>
        <w:lastRenderedPageBreak/>
        <w:t xml:space="preserve">3.  </w:t>
      </w:r>
      <w:r>
        <w:rPr>
          <w:b/>
          <w:bCs/>
        </w:rPr>
        <w:t xml:space="preserve">What prevents top-tier status today.  </w:t>
      </w:r>
      <w:r>
        <w:t>Three things, all fixable: the unresolved privacy posture for named minors (§13), the absence of any preservation/succession plan for a project whose entire premise is permanence (§18), and accessibility gaps on the interactive surfaces (§10). The craft is already top-tier; the durability and duty-of-care are not yet.</w:t>
      </w:r>
    </w:p>
    <w:p w14:paraId="2BB9505C" w14:textId="77777777" w:rsidR="00084B55" w:rsidRDefault="00000000">
      <w:pPr>
        <w:spacing w:before="100" w:after="60"/>
      </w:pPr>
      <w:r>
        <w:rPr>
          <w:b/>
          <w:bCs/>
          <w:color w:val="0E5C6B"/>
        </w:rPr>
        <w:t xml:space="preserve">4.  </w:t>
      </w:r>
      <w:r>
        <w:rPr>
          <w:b/>
          <w:bCs/>
        </w:rPr>
        <w:t xml:space="preserve">What would elevate it into the top 10%.  </w:t>
      </w:r>
      <w:r>
        <w:t>Resolve OD-1 (gate/redact minors’ PII), stand up the preservation routine (RISK-1/OD-6), add locatable citations + GEDCOM (OD-4), and close the accessibility alternatives (A11Y-1/2). That combination moves it from "a beautiful personal site" to "a credible, verifiable, durable family archive."</w:t>
      </w:r>
    </w:p>
    <w:p w14:paraId="7F4CA3F9" w14:textId="77777777" w:rsidR="00084B55" w:rsidRDefault="00000000">
      <w:pPr>
        <w:spacing w:before="100" w:after="60"/>
      </w:pPr>
      <w:r>
        <w:rPr>
          <w:b/>
          <w:bCs/>
          <w:color w:val="0E5C6B"/>
        </w:rPr>
        <w:t xml:space="preserve">5.  </w:t>
      </w:r>
      <w:r>
        <w:rPr>
          <w:b/>
          <w:bCs/>
        </w:rPr>
        <w:t xml:space="preserve">What justifies the ~$20k-equivalent engagement.  </w:t>
      </w:r>
      <w:r>
        <w:t xml:space="preserve">The depth and correctness of the engineering: the schema/AEO architecture (llms.txt + tiered-claim instruction + </w:t>
      </w:r>
      <w:proofErr w:type="spellStart"/>
      <w:r>
        <w:t>MedicalCondition</w:t>
      </w:r>
      <w:proofErr w:type="spellEnd"/>
      <w:r>
        <w:t xml:space="preserve"> sourcing), the SEO recovery work (legacy 301s, staging guard, attachment-page disabling), the performance asset diet, and a 50,000-word, methodologically-honest genealogy. Consultancy-grade output already shipped.</w:t>
      </w:r>
    </w:p>
    <w:p w14:paraId="3A3B7D65" w14:textId="77777777" w:rsidR="00084B55" w:rsidRDefault="00000000">
      <w:pPr>
        <w:spacing w:before="100" w:after="60"/>
      </w:pPr>
      <w:r>
        <w:rPr>
          <w:b/>
          <w:bCs/>
          <w:color w:val="0E5C6B"/>
        </w:rPr>
        <w:t xml:space="preserve">6.  </w:t>
      </w:r>
      <w:r>
        <w:rPr>
          <w:b/>
          <w:bCs/>
        </w:rPr>
        <w:t xml:space="preserve">What falls short of that value.  </w:t>
      </w:r>
      <w:r>
        <w:t>Governance and stewardship: an unwritten privacy policy for living minors, no preservation/succession plan, hand-maintained parallel config maps that have already drifted (CSP ’unsafe-eval’, the dead robots filter), and unverified accessibility on the marquee interactions. These are the gaps a $20k engagement is meant to close.</w:t>
      </w:r>
    </w:p>
    <w:p w14:paraId="174661F0" w14:textId="77777777" w:rsidR="00084B55" w:rsidRDefault="00000000">
      <w:pPr>
        <w:spacing w:before="100" w:after="60"/>
      </w:pPr>
      <w:r>
        <w:rPr>
          <w:b/>
          <w:bCs/>
          <w:color w:val="0E5C6B"/>
        </w:rPr>
        <w:t xml:space="preserve">7.  </w:t>
      </w:r>
      <w:r>
        <w:rPr>
          <w:b/>
          <w:bCs/>
        </w:rPr>
        <w:t xml:space="preserve">Single highest-impact change.  </w:t>
      </w:r>
      <w:r>
        <w:t>Resolve the minors’-PII posture (OD-1 → PRIV-1). It is the only Critical finding, the site’s largest ethical and future-reputational risk, directly serves the stated multi-generational purpose, and is fast to implement once policy is set.</w:t>
      </w:r>
    </w:p>
    <w:p w14:paraId="0227EA4A" w14:textId="77777777" w:rsidR="00084B55" w:rsidRDefault="00000000">
      <w:pPr>
        <w:spacing w:before="100" w:after="60"/>
      </w:pPr>
      <w:r>
        <w:rPr>
          <w:b/>
          <w:bCs/>
          <w:color w:val="0E5C6B"/>
        </w:rPr>
        <w:t xml:space="preserve">8.  </w:t>
      </w:r>
      <w:r>
        <w:rPr>
          <w:b/>
          <w:bCs/>
        </w:rPr>
        <w:t xml:space="preserve">Score today: 79 / 100.  </w:t>
      </w:r>
      <w:r>
        <w:t>Composite (weighted) shown in the table above — exceptional craft (SEO/AEO/code/content in the high 80s–low 90s) pulled down chiefly by Privacy/Children (55) and Future-Risk (58), the two dimensions that matter most for a legacy artifact. Computation: Σ(weight × score)/100 = 78.9.</w:t>
      </w:r>
    </w:p>
    <w:p w14:paraId="5053D1E7" w14:textId="77777777" w:rsidR="00084B55" w:rsidRDefault="00000000">
      <w:pPr>
        <w:spacing w:before="100" w:after="60"/>
      </w:pPr>
      <w:r>
        <w:rPr>
          <w:b/>
          <w:bCs/>
          <w:color w:val="0E5C6B"/>
        </w:rPr>
        <w:t xml:space="preserve">9.  </w:t>
      </w:r>
      <w:r>
        <w:rPr>
          <w:b/>
          <w:bCs/>
        </w:rPr>
        <w:t xml:space="preserve">Realistic score after full roadmap: ~92 / 100.  </w:t>
      </w:r>
      <w:r>
        <w:t>OD-1/PRIV-1 lifts Privacy to ~88; RISK-1/OD-6 lifts Future-Risk to ~82; A11Y-1/2/3 lifts Accessibility to ~85; SEC-1/2 + dormancy lifts Security to ~85; IA-1 lifts IA to ~82. The ceiling short of ~95 is the intrinsic platform dependency and the theme-coupled content model.</w:t>
      </w:r>
    </w:p>
    <w:p w14:paraId="3AA86D87" w14:textId="77777777" w:rsidR="00084B55" w:rsidRDefault="00000000">
      <w:pPr>
        <w:spacing w:before="100" w:after="60"/>
      </w:pPr>
      <w:r>
        <w:rPr>
          <w:b/>
          <w:bCs/>
          <w:color w:val="0E5C6B"/>
        </w:rPr>
        <w:t xml:space="preserve">10.  </w:t>
      </w:r>
      <w:r>
        <w:rPr>
          <w:b/>
          <w:bCs/>
        </w:rPr>
        <w:t xml:space="preserve">Legacy, or storing information?  </w:t>
      </w:r>
      <w:r>
        <w:t>Today it is building a genuine legacy in substance but only storing it in form. The substance is unmistakably legacy-grade: a tiered, sourced, emotionally resonant, 50,000-word multi-line family history written as a letter to the author’s children. But the form is impermanent — one paid hosting plan, one renewable domain, one technical maintainer, beta software in the write path, third-party citation dependencies, and no archival export or succession plan (§18, §15, §4). Verdict: a legacy-quality archive currently housed in a non-legacy-grade vessel. Execute the preservation and privacy items and it becomes, in form as well as substance, a durable multi-generational legacy.</w:t>
      </w:r>
    </w:p>
    <w:sectPr w:rsidR="00084B5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ECFAD" w14:textId="77777777" w:rsidR="000E0F2A" w:rsidRDefault="000E0F2A">
      <w:r>
        <w:separator/>
      </w:r>
    </w:p>
  </w:endnote>
  <w:endnote w:type="continuationSeparator" w:id="0">
    <w:p w14:paraId="486D7E09" w14:textId="77777777" w:rsidR="000E0F2A" w:rsidRDefault="000E0F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94452" w14:textId="77777777" w:rsidR="00084B55" w:rsidRDefault="00000000">
    <w:pPr>
      <w:jc w:val="center"/>
    </w:pPr>
    <w:r>
      <w:rPr>
        <w:color w:val="5B6470"/>
        <w:sz w:val="16"/>
        <w:szCs w:val="16"/>
      </w:rPr>
      <w:t xml:space="preserve">Page </w:t>
    </w:r>
    <w:r>
      <w:rPr>
        <w:color w:val="5B6470"/>
        <w:sz w:val="16"/>
        <w:szCs w:val="16"/>
      </w:rPr>
      <w:fldChar w:fldCharType="begin"/>
    </w:r>
    <w:r>
      <w:rPr>
        <w:color w:val="5B6470"/>
        <w:sz w:val="16"/>
        <w:szCs w:val="16"/>
      </w:rPr>
      <w:instrText>PAGE</w:instrText>
    </w:r>
    <w:r>
      <w:rPr>
        <w:color w:val="5B6470"/>
        <w:sz w:val="16"/>
        <w:szCs w:val="16"/>
      </w:rPr>
      <w:fldChar w:fldCharType="separate"/>
    </w:r>
    <w:r w:rsidR="00523358">
      <w:rPr>
        <w:noProof/>
        <w:color w:val="5B6470"/>
        <w:sz w:val="16"/>
        <w:szCs w:val="16"/>
      </w:rPr>
      <w:t>1</w:t>
    </w:r>
    <w:r>
      <w:rPr>
        <w:color w:val="5B6470"/>
        <w:sz w:val="16"/>
        <w:szCs w:val="16"/>
      </w:rPr>
      <w:fldChar w:fldCharType="end"/>
    </w:r>
    <w:r>
      <w:rPr>
        <w:color w:val="5B6470"/>
        <w:sz w:val="16"/>
        <w:szCs w:val="16"/>
      </w:rPr>
      <w:t xml:space="preserve"> of </w:t>
    </w:r>
    <w:r>
      <w:rPr>
        <w:color w:val="5B6470"/>
        <w:sz w:val="16"/>
        <w:szCs w:val="16"/>
      </w:rPr>
      <w:fldChar w:fldCharType="begin"/>
    </w:r>
    <w:r>
      <w:rPr>
        <w:color w:val="5B6470"/>
        <w:sz w:val="16"/>
        <w:szCs w:val="16"/>
      </w:rPr>
      <w:instrText>NUMPAGES</w:instrText>
    </w:r>
    <w:r>
      <w:rPr>
        <w:color w:val="5B6470"/>
        <w:sz w:val="16"/>
        <w:szCs w:val="16"/>
      </w:rPr>
      <w:fldChar w:fldCharType="separate"/>
    </w:r>
    <w:r w:rsidR="00523358">
      <w:rPr>
        <w:noProof/>
        <w:color w:val="5B6470"/>
        <w:sz w:val="16"/>
        <w:szCs w:val="16"/>
      </w:rPr>
      <w:t>2</w:t>
    </w:r>
    <w:r>
      <w:rPr>
        <w:color w:val="5B64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A580F" w14:textId="77777777" w:rsidR="000E0F2A" w:rsidRDefault="000E0F2A">
      <w:r>
        <w:separator/>
      </w:r>
    </w:p>
  </w:footnote>
  <w:footnote w:type="continuationSeparator" w:id="0">
    <w:p w14:paraId="758E39EF" w14:textId="77777777" w:rsidR="000E0F2A" w:rsidRDefault="000E0F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CEAFB" w14:textId="77777777" w:rsidR="00084B55" w:rsidRDefault="00000000">
    <w:pPr>
      <w:pBdr>
        <w:bottom w:val="single" w:sz="4" w:space="2" w:color="CCCCCC"/>
      </w:pBdr>
      <w:tabs>
        <w:tab w:val="right" w:pos="9360"/>
      </w:tabs>
    </w:pPr>
    <w:r>
      <w:rPr>
        <w:color w:val="5B6470"/>
        <w:sz w:val="16"/>
        <w:szCs w:val="16"/>
      </w:rPr>
      <w:t>Website Audit — thomascheesman.ca</w:t>
    </w:r>
    <w:r>
      <w:rPr>
        <w:color w:val="5B6470"/>
        <w:sz w:val="16"/>
        <w:szCs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B16F7"/>
    <w:multiLevelType w:val="hybridMultilevel"/>
    <w:tmpl w:val="5A7EF0BE"/>
    <w:lvl w:ilvl="0" w:tplc="42562AB0">
      <w:start w:val="1"/>
      <w:numFmt w:val="decimal"/>
      <w:lvlText w:val="%1."/>
      <w:lvlJc w:val="left"/>
      <w:pPr>
        <w:ind w:left="480" w:hanging="240"/>
      </w:pPr>
    </w:lvl>
    <w:lvl w:ilvl="1" w:tplc="28722288">
      <w:numFmt w:val="decimal"/>
      <w:lvlText w:val=""/>
      <w:lvlJc w:val="left"/>
    </w:lvl>
    <w:lvl w:ilvl="2" w:tplc="3F7E18F0">
      <w:numFmt w:val="decimal"/>
      <w:lvlText w:val=""/>
      <w:lvlJc w:val="left"/>
    </w:lvl>
    <w:lvl w:ilvl="3" w:tplc="2C5ACC46">
      <w:numFmt w:val="decimal"/>
      <w:lvlText w:val=""/>
      <w:lvlJc w:val="left"/>
    </w:lvl>
    <w:lvl w:ilvl="4" w:tplc="1636792C">
      <w:numFmt w:val="decimal"/>
      <w:lvlText w:val=""/>
      <w:lvlJc w:val="left"/>
    </w:lvl>
    <w:lvl w:ilvl="5" w:tplc="07082D0E">
      <w:numFmt w:val="decimal"/>
      <w:lvlText w:val=""/>
      <w:lvlJc w:val="left"/>
    </w:lvl>
    <w:lvl w:ilvl="6" w:tplc="CC7E736A">
      <w:numFmt w:val="decimal"/>
      <w:lvlText w:val=""/>
      <w:lvlJc w:val="left"/>
    </w:lvl>
    <w:lvl w:ilvl="7" w:tplc="47CE1966">
      <w:numFmt w:val="decimal"/>
      <w:lvlText w:val=""/>
      <w:lvlJc w:val="left"/>
    </w:lvl>
    <w:lvl w:ilvl="8" w:tplc="AEAC84BA">
      <w:numFmt w:val="decimal"/>
      <w:lvlText w:val=""/>
      <w:lvlJc w:val="left"/>
    </w:lvl>
  </w:abstractNum>
  <w:abstractNum w:abstractNumId="1" w15:restartNumberingAfterBreak="0">
    <w:nsid w:val="35025427"/>
    <w:multiLevelType w:val="hybridMultilevel"/>
    <w:tmpl w:val="3EE2C852"/>
    <w:lvl w:ilvl="0" w:tplc="6B24A458">
      <w:start w:val="1"/>
      <w:numFmt w:val="bullet"/>
      <w:lvlText w:val="•"/>
      <w:lvlJc w:val="left"/>
      <w:pPr>
        <w:ind w:left="480" w:hanging="240"/>
      </w:pPr>
    </w:lvl>
    <w:lvl w:ilvl="1" w:tplc="40C64E30">
      <w:start w:val="1"/>
      <w:numFmt w:val="bullet"/>
      <w:lvlText w:val="◦"/>
      <w:lvlJc w:val="left"/>
      <w:pPr>
        <w:ind w:left="960" w:hanging="240"/>
      </w:pPr>
    </w:lvl>
    <w:lvl w:ilvl="2" w:tplc="F6106E32">
      <w:numFmt w:val="decimal"/>
      <w:lvlText w:val=""/>
      <w:lvlJc w:val="left"/>
    </w:lvl>
    <w:lvl w:ilvl="3" w:tplc="D424FBC0">
      <w:numFmt w:val="decimal"/>
      <w:lvlText w:val=""/>
      <w:lvlJc w:val="left"/>
    </w:lvl>
    <w:lvl w:ilvl="4" w:tplc="C018F378">
      <w:numFmt w:val="decimal"/>
      <w:lvlText w:val=""/>
      <w:lvlJc w:val="left"/>
    </w:lvl>
    <w:lvl w:ilvl="5" w:tplc="D1B6E4EE">
      <w:numFmt w:val="decimal"/>
      <w:lvlText w:val=""/>
      <w:lvlJc w:val="left"/>
    </w:lvl>
    <w:lvl w:ilvl="6" w:tplc="24F063BC">
      <w:numFmt w:val="decimal"/>
      <w:lvlText w:val=""/>
      <w:lvlJc w:val="left"/>
    </w:lvl>
    <w:lvl w:ilvl="7" w:tplc="B90CAE32">
      <w:numFmt w:val="decimal"/>
      <w:lvlText w:val=""/>
      <w:lvlJc w:val="left"/>
    </w:lvl>
    <w:lvl w:ilvl="8" w:tplc="46CC6494">
      <w:numFmt w:val="decimal"/>
      <w:lvlText w:val=""/>
      <w:lvlJc w:val="left"/>
    </w:lvl>
  </w:abstractNum>
  <w:abstractNum w:abstractNumId="2" w15:restartNumberingAfterBreak="0">
    <w:nsid w:val="6E910659"/>
    <w:multiLevelType w:val="hybridMultilevel"/>
    <w:tmpl w:val="F142317A"/>
    <w:lvl w:ilvl="0" w:tplc="74741700">
      <w:start w:val="1"/>
      <w:numFmt w:val="bullet"/>
      <w:lvlText w:val="●"/>
      <w:lvlJc w:val="left"/>
      <w:pPr>
        <w:ind w:left="720" w:hanging="360"/>
      </w:pPr>
    </w:lvl>
    <w:lvl w:ilvl="1" w:tplc="C27CA438">
      <w:start w:val="1"/>
      <w:numFmt w:val="bullet"/>
      <w:lvlText w:val="○"/>
      <w:lvlJc w:val="left"/>
      <w:pPr>
        <w:ind w:left="1440" w:hanging="360"/>
      </w:pPr>
    </w:lvl>
    <w:lvl w:ilvl="2" w:tplc="8B18AEFC">
      <w:start w:val="1"/>
      <w:numFmt w:val="bullet"/>
      <w:lvlText w:val="■"/>
      <w:lvlJc w:val="left"/>
      <w:pPr>
        <w:ind w:left="2160" w:hanging="360"/>
      </w:pPr>
    </w:lvl>
    <w:lvl w:ilvl="3" w:tplc="971A5320">
      <w:start w:val="1"/>
      <w:numFmt w:val="bullet"/>
      <w:lvlText w:val="●"/>
      <w:lvlJc w:val="left"/>
      <w:pPr>
        <w:ind w:left="2880" w:hanging="360"/>
      </w:pPr>
    </w:lvl>
    <w:lvl w:ilvl="4" w:tplc="80F6035A">
      <w:start w:val="1"/>
      <w:numFmt w:val="bullet"/>
      <w:lvlText w:val="○"/>
      <w:lvlJc w:val="left"/>
      <w:pPr>
        <w:ind w:left="3600" w:hanging="360"/>
      </w:pPr>
    </w:lvl>
    <w:lvl w:ilvl="5" w:tplc="FFDE6DBA">
      <w:start w:val="1"/>
      <w:numFmt w:val="bullet"/>
      <w:lvlText w:val="■"/>
      <w:lvlJc w:val="left"/>
      <w:pPr>
        <w:ind w:left="4320" w:hanging="360"/>
      </w:pPr>
    </w:lvl>
    <w:lvl w:ilvl="6" w:tplc="F78EA5F4">
      <w:start w:val="1"/>
      <w:numFmt w:val="bullet"/>
      <w:lvlText w:val="●"/>
      <w:lvlJc w:val="left"/>
      <w:pPr>
        <w:ind w:left="5040" w:hanging="360"/>
      </w:pPr>
    </w:lvl>
    <w:lvl w:ilvl="7" w:tplc="1EE45240">
      <w:start w:val="1"/>
      <w:numFmt w:val="bullet"/>
      <w:lvlText w:val="●"/>
      <w:lvlJc w:val="left"/>
      <w:pPr>
        <w:ind w:left="5760" w:hanging="360"/>
      </w:pPr>
    </w:lvl>
    <w:lvl w:ilvl="8" w:tplc="C0EEE0A2">
      <w:start w:val="1"/>
      <w:numFmt w:val="bullet"/>
      <w:lvlText w:val="●"/>
      <w:lvlJc w:val="left"/>
      <w:pPr>
        <w:ind w:left="6480" w:hanging="360"/>
      </w:pPr>
    </w:lvl>
  </w:abstractNum>
  <w:num w:numId="1" w16cid:durableId="1891988980">
    <w:abstractNumId w:val="2"/>
    <w:lvlOverride w:ilvl="0">
      <w:startOverride w:val="1"/>
    </w:lvlOverride>
  </w:num>
  <w:num w:numId="2" w16cid:durableId="17377044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B55"/>
    <w:rsid w:val="00084B55"/>
    <w:rsid w:val="000C3AD0"/>
    <w:rsid w:val="000E0F2A"/>
    <w:rsid w:val="002D48DE"/>
    <w:rsid w:val="00523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4C7D9"/>
  <w15:docId w15:val="{F0611B68-0EAD-4BFD-88C7-275E82F37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2" w:color="0E5C6B"/>
      </w:pBdr>
      <w:spacing w:before="280" w:after="140"/>
      <w:outlineLvl w:val="0"/>
    </w:pPr>
    <w:rPr>
      <w:b/>
      <w:bCs/>
      <w:color w:val="0E5C6B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80"/>
      <w:outlineLvl w:val="1"/>
    </w:pPr>
    <w:rPr>
      <w:b/>
      <w:bCs/>
      <w:color w:val="155E75"/>
      <w:sz w:val="26"/>
      <w:szCs w:val="26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2335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23358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</Pages>
  <Words>6213</Words>
  <Characters>38771</Characters>
  <Application>Microsoft Office Word</Application>
  <DocSecurity>0</DocSecurity>
  <Lines>842</Lines>
  <Paragraphs>548</Paragraphs>
  <ScaleCrop>false</ScaleCrop>
  <Company/>
  <LinksUpToDate>false</LinksUpToDate>
  <CharactersWithSpaces>44436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Audit — thomascheesman.ca</dc:title>
  <dc:creator>Principal Web Consultant (audit)</dc:creator>
  <cp:lastModifiedBy>Thomas Cheesman</cp:lastModifiedBy>
  <cp:revision>3</cp:revision>
  <dcterms:created xsi:type="dcterms:W3CDTF">2026-06-17T20:15:00Z</dcterms:created>
  <dcterms:modified xsi:type="dcterms:W3CDTF">2026-06-18T02:09:00Z</dcterms:modified>
</cp:coreProperties>
</file>