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A1A2E"/>
          <w:sz w:val="56"/>
          <w:szCs w:val="56"/>
        </w:rPr>
        <w:t xml:space="preserve">AICAFFE</w:t>
      </w:r>
    </w:p>
    <w:p>
      <w:pPr>
        <w:spacing w:after="40"/>
        <w:jc w:val="center"/>
      </w:pPr>
      <w:r>
        <w:rPr>
          <w:rFonts w:ascii="Arial" w:cs="Arial" w:eastAsia="Arial" w:hAnsi="Arial"/>
          <w:i/>
          <w:iCs/>
          <w:color w:val="667085"/>
          <w:sz w:val="24"/>
          <w:szCs w:val="24"/>
        </w:rPr>
        <w:t xml:space="preserve">The AI Marketplace-as-an-OS</w:t>
      </w:r>
    </w:p>
    <w:p>
      <w:pPr>
        <w:spacing w:after="200"/>
      </w:pPr>
    </w:p>
    <w:p>
      <w:pPr>
        <w:pBdr>
          <w:top w:val="single" w:color="E94560" w:sz="6" w:space="1"/>
        </w:pBdr>
        <w:spacing w:before="200"/>
        <w:jc w:val="center"/>
      </w:pPr>
    </w:p>
    <w:p>
      <w:pPr>
        <w:spacing w:after="200"/>
      </w:pPr>
    </w:p>
    <w:p>
      <w:pPr>
        <w:spacing w:after="80"/>
        <w:jc w:val="center"/>
      </w:pPr>
      <w:r>
        <w:rPr>
          <w:rFonts w:ascii="Arial" w:cs="Arial" w:eastAsia="Arial" w:hAnsi="Arial"/>
          <w:b/>
          <w:bCs/>
          <w:color w:val="E94560"/>
          <w:sz w:val="44"/>
          <w:szCs w:val="44"/>
        </w:rPr>
        <w:t xml:space="preserve">SWARM INTELLIGENCE</w:t>
      </w:r>
    </w:p>
    <w:p>
      <w:pPr>
        <w:spacing w:after="80"/>
        <w:jc w:val="center"/>
      </w:pPr>
      <w:r>
        <w:rPr>
          <w:rFonts w:ascii="Arial" w:cs="Arial" w:eastAsia="Arial" w:hAnsi="Arial"/>
          <w:b/>
          <w:bCs/>
          <w:color w:val="E94560"/>
          <w:sz w:val="44"/>
          <w:szCs w:val="44"/>
        </w:rPr>
        <w:t xml:space="preserve">ORCHESTRATION ARCHITECTURE</w:t>
      </w:r>
    </w:p>
    <w:p>
      <w:pPr>
        <w:spacing w:after="100"/>
      </w:pPr>
    </w:p>
    <w:p>
      <w:pPr>
        <w:spacing w:after="60"/>
        <w:jc w:val="center"/>
      </w:pPr>
      <w:r>
        <w:rPr>
          <w:rFonts w:ascii="Arial" w:cs="Arial" w:eastAsia="Arial" w:hAnsi="Arial"/>
          <w:color w:val="0F3460"/>
          <w:sz w:val="22"/>
          <w:szCs w:val="22"/>
        </w:rPr>
        <w:t xml:space="preserve">Making Every AI Model and Every Tool Work as One Unified Intelligence</w:t>
      </w:r>
    </w:p>
    <w:p>
      <w:pPr>
        <w:spacing w:after="400"/>
      </w:pPr>
    </w:p>
    <w:p>
      <w:pPr>
        <w:pBdr>
          <w:top w:val="single" w:color="D0D5DD" w:sz="2" w:space="1"/>
        </w:pBdr>
        <w:spacing w:after="160" w:before="200"/>
        <w:jc w:val="center"/>
      </w:pPr>
    </w:p>
    <w:p>
      <w:pPr>
        <w:spacing w:after="40"/>
        <w:jc w:val="center"/>
      </w:pPr>
      <w:r>
        <w:rPr>
          <w:rFonts w:ascii="Arial" w:cs="Arial" w:eastAsia="Arial" w:hAnsi="Arial"/>
          <w:color w:val="667085"/>
          <w:sz w:val="20"/>
          <w:szCs w:val="20"/>
        </w:rPr>
        <w:t xml:space="preserve">Deep Solutioning Document  |  February 2026  |  Version 1.0</w:t>
      </w:r>
    </w:p>
    <w:p>
      <w:pPr>
        <w:spacing w:after="40"/>
        <w:jc w:val="center"/>
      </w:pPr>
      <w:r>
        <w:rPr>
          <w:rFonts w:ascii="Arial" w:cs="Arial" w:eastAsia="Arial" w:hAnsi="Arial"/>
          <w:b/>
          <w:bCs/>
          <w:color w:val="E94560"/>
          <w:sz w:val="20"/>
          <w:szCs w:val="20"/>
        </w:rPr>
        <w:t xml:space="preserve">Classification: 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1. Executive Summary</w:t>
      </w:r>
    </w:p>
    <w:p>
      <w:pPr>
        <w:spacing w:after="160" w:line="300"/>
      </w:pPr>
      <w:r>
        <w:rPr>
          <w:rFonts w:ascii="Arial" w:cs="Arial" w:eastAsia="Arial" w:hAnsi="Arial"/>
          <w:color w:val="1A1A2E"/>
          <w:sz w:val="21"/>
          <w:szCs w:val="21"/>
        </w:rPr>
        <w:t xml:space="preserve">This document defines the architecture for AiCaffe’s most ambitious capability: Swarm Intelligence Orchestration. This system transforms AiCaffe from an AI aggregator into the world’s first platform where every AI model and every developer tool work together as one unified intelligence.</w:t>
      </w:r>
    </w:p>
    <w:p>
      <w:pPr>
        <w:spacing w:after="160" w:line="300"/>
      </w:pPr>
      <w:r>
        <w:rPr>
          <w:rFonts w:ascii="Arial" w:cs="Arial" w:eastAsia="Arial" w:hAnsi="Arial"/>
          <w:color w:val="1A1A2E"/>
          <w:sz w:val="21"/>
          <w:szCs w:val="21"/>
        </w:rPr>
        <w:t xml:space="preserve">The core concept: when a user gives a single prompt, the system breaks it into sub-tasks, automatically selects the best AI model AND the best tool for each sub-task, executes them in parallel where possible, shares context between all of them, and delivers a result better than any single model or tool could produce alone.</w:t>
      </w:r>
    </w:p>
    <w:p>
      <w:pPr>
        <w:pBdr>
          <w:left w:val="single" w:color="E94560" w:sz="12" w:space="8"/>
        </w:pBdr>
        <w:spacing w:after="200" w:before="200"/>
        <w:ind w:left="360"/>
      </w:pPr>
      <w:r>
        <w:rPr>
          <w:rFonts w:ascii="Arial" w:cs="Arial" w:eastAsia="Arial" w:hAnsi="Arial"/>
          <w:i/>
          <w:iCs/>
          <w:color w:val="0F3460"/>
          <w:sz w:val="21"/>
          <w:szCs w:val="21"/>
        </w:rPr>
        <w:t xml:space="preserve">Think of it like hiring 10 specialist doctors instead of one. They each diagnose independently, debate with each other, and give you one final answer more accurate than any single doctor.</w:t>
      </w:r>
    </w:p>
    <w:p>
      <w:pPr>
        <w:pStyle w:val="Heading2"/>
        <w:spacing w:after="160" w:before="280"/>
      </w:pPr>
      <w:r>
        <w:rPr>
          <w:rFonts w:ascii="Arial" w:cs="Arial" w:eastAsia="Arial" w:hAnsi="Arial"/>
          <w:b/>
          <w:bCs/>
          <w:color w:val="0F3460"/>
          <w:sz w:val="26"/>
          <w:szCs w:val="26"/>
        </w:rPr>
        <w:t xml:space="preserve">1.1 What Makes This Different</w:t>
      </w:r>
    </w:p>
    <w:p>
      <w:pPr>
        <w:pStyle w:val="ListParagraph"/>
        <w:numPr>
          <w:ilvl w:val="0"/>
          <w:numId w:val="2"/>
        </w:numPr>
        <w:spacing w:after="80" w:line="280"/>
      </w:pPr>
      <w:r>
        <w:rPr>
          <w:rFonts w:ascii="Arial" w:cs="Arial" w:eastAsia="Arial" w:hAnsi="Arial"/>
          <w:b/>
          <w:bCs/>
          <w:color w:val="1A1A2E"/>
          <w:sz w:val="21"/>
          <w:szCs w:val="21"/>
        </w:rPr>
        <w:t xml:space="preserve">Every existing AI tool uses ONE model at a time. </w:t>
      </w:r>
      <w:r>
        <w:rPr>
          <w:rFonts w:ascii="Arial" w:cs="Arial" w:eastAsia="Arial" w:hAnsi="Arial"/>
          <w:color w:val="1A1A2E"/>
          <w:sz w:val="21"/>
          <w:szCs w:val="21"/>
        </w:rPr>
        <w:t xml:space="preserve">AiCaffe uses ALL of them together, simultaneously.</w:t>
      </w:r>
    </w:p>
    <w:p>
      <w:pPr>
        <w:pStyle w:val="ListParagraph"/>
        <w:numPr>
          <w:ilvl w:val="0"/>
          <w:numId w:val="2"/>
        </w:numPr>
        <w:spacing w:after="80" w:line="280"/>
      </w:pPr>
      <w:r>
        <w:rPr>
          <w:rFonts w:ascii="Arial" w:cs="Arial" w:eastAsia="Arial" w:hAnsi="Arial"/>
          <w:b/>
          <w:bCs/>
          <w:color w:val="1A1A2E"/>
          <w:sz w:val="21"/>
          <w:szCs w:val="21"/>
        </w:rPr>
        <w:t xml:space="preserve">Every existing AI tool uses ONE tool at a time. </w:t>
      </w:r>
      <w:r>
        <w:rPr>
          <w:rFonts w:ascii="Arial" w:cs="Arial" w:eastAsia="Arial" w:hAnsi="Arial"/>
          <w:color w:val="1A1A2E"/>
          <w:sz w:val="21"/>
          <w:szCs w:val="21"/>
        </w:rPr>
        <w:t xml:space="preserve">AiCaffe reaches into any tool — Cursor, browser, terminal, Figma, GitHub, deployment platforms.</w:t>
      </w:r>
    </w:p>
    <w:p>
      <w:pPr>
        <w:pStyle w:val="ListParagraph"/>
        <w:numPr>
          <w:ilvl w:val="0"/>
          <w:numId w:val="2"/>
        </w:numPr>
        <w:spacing w:after="80" w:line="280"/>
      </w:pPr>
      <w:r>
        <w:rPr>
          <w:rFonts w:ascii="Arial" w:cs="Arial" w:eastAsia="Arial" w:hAnsi="Arial"/>
          <w:b/>
          <w:bCs/>
          <w:color w:val="1A1A2E"/>
          <w:sz w:val="21"/>
          <w:szCs w:val="21"/>
        </w:rPr>
        <w:t xml:space="preserve">No existing tool shares context across models and tools. </w:t>
      </w:r>
      <w:r>
        <w:rPr>
          <w:rFonts w:ascii="Arial" w:cs="Arial" w:eastAsia="Arial" w:hAnsi="Arial"/>
          <w:color w:val="1A1A2E"/>
          <w:sz w:val="21"/>
          <w:szCs w:val="21"/>
        </w:rPr>
        <w:t xml:space="preserve">AiCaffe maintains a universal context file that every model and tool reads and updates.</w:t>
      </w:r>
    </w:p>
    <w:p>
      <w:pPr>
        <w:pStyle w:val="ListParagraph"/>
        <w:numPr>
          <w:ilvl w:val="0"/>
          <w:numId w:val="2"/>
        </w:numPr>
        <w:spacing w:after="80" w:line="280"/>
      </w:pPr>
      <w:r>
        <w:rPr>
          <w:rFonts w:ascii="Arial" w:cs="Arial" w:eastAsia="Arial" w:hAnsi="Arial"/>
          <w:b/>
          <w:bCs/>
          <w:color w:val="1A1A2E"/>
          <w:sz w:val="21"/>
          <w:szCs w:val="21"/>
        </w:rPr>
        <w:t xml:space="preserve">No existing tool verifies one AI’s work with another AI. </w:t>
      </w:r>
      <w:r>
        <w:rPr>
          <w:rFonts w:ascii="Arial" w:cs="Arial" w:eastAsia="Arial" w:hAnsi="Arial"/>
          <w:color w:val="1A1A2E"/>
          <w:sz w:val="21"/>
          <w:szCs w:val="21"/>
        </w:rPr>
        <w:t xml:space="preserve">AiCaffe uses a write-review-test triangle where different models check each other’s work.</w:t>
      </w:r>
    </w:p>
    <w:p>
      <w:pPr>
        <w:pStyle w:val="Heading2"/>
        <w:spacing w:after="160" w:before="280"/>
      </w:pPr>
      <w:r>
        <w:rPr>
          <w:rFonts w:ascii="Arial" w:cs="Arial" w:eastAsia="Arial" w:hAnsi="Arial"/>
          <w:b/>
          <w:bCs/>
          <w:color w:val="0F3460"/>
          <w:sz w:val="26"/>
          <w:szCs w:val="26"/>
        </w:rPr>
        <w:t xml:space="preserve">1.2 The Vision</w:t>
      </w:r>
    </w:p>
    <w:p>
      <w:pPr>
        <w:pBdr>
          <w:left w:val="single" w:color="E94560" w:sz="12" w:space="8"/>
        </w:pBdr>
        <w:spacing w:after="200" w:before="200"/>
        <w:ind w:left="360"/>
      </w:pPr>
      <w:r>
        <w:rPr>
          <w:rFonts w:ascii="Arial" w:cs="Arial" w:eastAsia="Arial" w:hAnsi="Arial"/>
          <w:i/>
          <w:iCs/>
          <w:color w:val="0F3460"/>
          <w:sz w:val="21"/>
          <w:szCs w:val="21"/>
        </w:rPr>
        <w:t xml:space="preserve">AiCaffe is not an AI tool. It is the world’s first AI orchestra conductor that makes every AI model and every developer tool work together as one unified intelligence.</w:t>
      </w:r>
    </w:p>
    <w:p>
      <w:r>
        <w:br w:type="page"/>
      </w:r>
    </w:p>
    <w:p>
      <w:pPr>
        <w:pStyle w:val="Heading1"/>
        <w:spacing w:after="200" w:before="360"/>
      </w:pPr>
      <w:r>
        <w:rPr>
          <w:rFonts w:ascii="Arial" w:cs="Arial" w:eastAsia="Arial" w:hAnsi="Arial"/>
          <w:b/>
          <w:bCs/>
          <w:color w:val="1A1A2E"/>
          <w:sz w:val="32"/>
          <w:szCs w:val="32"/>
        </w:rPr>
        <w:t xml:space="preserve">2. How It Works</w:t>
      </w:r>
    </w:p>
    <w:p>
      <w:pPr>
        <w:spacing w:after="160" w:line="300"/>
      </w:pPr>
      <w:r>
        <w:rPr>
          <w:rFonts w:ascii="Arial" w:cs="Arial" w:eastAsia="Arial" w:hAnsi="Arial"/>
          <w:color w:val="1A1A2E"/>
          <w:sz w:val="21"/>
          <w:szCs w:val="21"/>
        </w:rPr>
        <w:t xml:space="preserve">The system follows a five-step pipeline for every user request. The user sees none of this complexity — they give one prompt and get one result.</w:t>
      </w:r>
    </w:p>
    <w:p>
      <w:pPr>
        <w:spacing w:after="160" w:line="300"/>
      </w:pPr>
      <w:r>
        <w:rPr>
          <w:rFonts w:ascii="Arial" w:cs="Arial" w:eastAsia="Arial" w:hAnsi="Arial"/>
          <w:b/>
          <w:bCs/>
          <w:color w:val="1A1A2E"/>
          <w:sz w:val="21"/>
          <w:szCs w:val="21"/>
        </w:rPr>
        <w:t xml:space="preserve">Step 1 — User gives a single prompt. </w:t>
      </w:r>
      <w:r>
        <w:rPr>
          <w:rFonts w:ascii="Arial" w:cs="Arial" w:eastAsia="Arial" w:hAnsi="Arial"/>
          <w:color w:val="1A1A2E"/>
          <w:sz w:val="21"/>
          <w:szCs w:val="21"/>
        </w:rPr>
        <w:t xml:space="preserve">Example: “Build me a food delivery app with real-time tracking.”</w:t>
      </w:r>
    </w:p>
    <w:p>
      <w:pPr>
        <w:spacing w:after="160" w:line="300"/>
      </w:pPr>
      <w:r>
        <w:rPr>
          <w:rFonts w:ascii="Arial" w:cs="Arial" w:eastAsia="Arial" w:hAnsi="Arial"/>
          <w:b/>
          <w:bCs/>
          <w:color w:val="1A1A2E"/>
          <w:sz w:val="21"/>
          <w:szCs w:val="21"/>
        </w:rPr>
        <w:t xml:space="preserve">Step 2 — The Brain decomposes the task </w:t>
      </w:r>
      <w:r>
        <w:rPr>
          <w:rFonts w:ascii="Arial" w:cs="Arial" w:eastAsia="Arial" w:hAnsi="Arial"/>
          <w:color w:val="1A1A2E"/>
          <w:sz w:val="21"/>
          <w:szCs w:val="21"/>
        </w:rPr>
        <w:t xml:space="preserve">into a dependency graph where some tasks depend on others and some run in parallel.</w:t>
      </w:r>
    </w:p>
    <w:p>
      <w:pPr>
        <w:spacing w:after="160" w:line="300"/>
      </w:pPr>
      <w:r>
        <w:rPr>
          <w:rFonts w:ascii="Arial" w:cs="Arial" w:eastAsia="Arial" w:hAnsi="Arial"/>
          <w:b/>
          <w:bCs/>
          <w:color w:val="1A1A2E"/>
          <w:sz w:val="21"/>
          <w:szCs w:val="21"/>
        </w:rPr>
        <w:t xml:space="preserve">Step 3 — For each sub-task, the Brain selects the best MODEL + best TOOL. </w:t>
      </w:r>
      <w:r>
        <w:rPr>
          <w:rFonts w:ascii="Arial" w:cs="Arial" w:eastAsia="Arial" w:hAnsi="Arial"/>
          <w:color w:val="1A1A2E"/>
          <w:sz w:val="21"/>
          <w:szCs w:val="21"/>
        </w:rPr>
        <w:t xml:space="preserve">Research → Perplexity + Browser. Backend → DeepSeek + Cursor. Frontend → GPT-4o + v0.dev.</w:t>
      </w:r>
    </w:p>
    <w:p>
      <w:pPr>
        <w:spacing w:after="160" w:line="300"/>
      </w:pPr>
      <w:r>
        <w:rPr>
          <w:rFonts w:ascii="Arial" w:cs="Arial" w:eastAsia="Arial" w:hAnsi="Arial"/>
          <w:b/>
          <w:bCs/>
          <w:color w:val="1A1A2E"/>
          <w:sz w:val="21"/>
          <w:szCs w:val="21"/>
        </w:rPr>
        <w:t xml:space="preserve">Step 4 — All models and tools share context </w:t>
      </w:r>
      <w:r>
        <w:rPr>
          <w:rFonts w:ascii="Arial" w:cs="Arial" w:eastAsia="Arial" w:hAnsi="Arial"/>
          <w:color w:val="1A1A2E"/>
          <w:sz w:val="21"/>
          <w:szCs w:val="21"/>
        </w:rPr>
        <w:t xml:space="preserve">through a universal context file. Before any model starts, it reads what everyone else has done.</w:t>
      </w:r>
    </w:p>
    <w:p>
      <w:pPr>
        <w:spacing w:after="160" w:line="300"/>
      </w:pPr>
      <w:r>
        <w:rPr>
          <w:rFonts w:ascii="Arial" w:cs="Arial" w:eastAsia="Arial" w:hAnsi="Arial"/>
          <w:b/>
          <w:bCs/>
          <w:color w:val="1A1A2E"/>
          <w:sz w:val="21"/>
          <w:szCs w:val="21"/>
        </w:rPr>
        <w:t xml:space="preserve">Step 5 — A different model verifies each output. </w:t>
      </w:r>
      <w:r>
        <w:rPr>
          <w:rFonts w:ascii="Arial" w:cs="Arial" w:eastAsia="Arial" w:hAnsi="Arial"/>
          <w:color w:val="1A1A2E"/>
          <w:sz w:val="21"/>
          <w:szCs w:val="21"/>
        </w:rPr>
        <w:t xml:space="preserve">The model that writes code is never the model that reviews it.</w:t>
      </w:r>
    </w:p>
    <w:p>
      <w:pPr>
        <w:pStyle w:val="Heading2"/>
        <w:spacing w:after="160" w:before="280"/>
      </w:pPr>
      <w:r>
        <w:rPr>
          <w:rFonts w:ascii="Arial" w:cs="Arial" w:eastAsia="Arial" w:hAnsi="Arial"/>
          <w:b/>
          <w:bCs/>
          <w:color w:val="0F3460"/>
          <w:sz w:val="26"/>
          <w:szCs w:val="26"/>
        </w:rPr>
        <w:t xml:space="preserve">2.1 Visual Architecture</w:t>
      </w:r>
    </w:p>
    <w:p>
      <w:pPr>
        <w:shd w:fill="F8F9FA" w:val="clear"/>
        <w:spacing w:after="0" w:line="260"/>
        <w:ind w:left="360"/>
      </w:pPr>
      <w:r>
        <w:rPr>
          <w:rFonts w:ascii="Courier New" w:cs="Courier New" w:eastAsia="Courier New" w:hAnsi="Courier New"/>
          <w:color w:val="2D3748"/>
          <w:sz w:val="18"/>
          <w:szCs w:val="18"/>
        </w:rPr>
        <w:t xml:space="preserve">YOU (one prompt)</w:t>
      </w:r>
    </w:p>
    <w:p>
      <w:pPr>
        <w:shd w:fill="F8F9FA" w:val="clear"/>
        <w:spacing w:after="0" w:line="260"/>
        <w:ind w:left="360"/>
      </w:pPr>
      <w:r>
        <w:rPr>
          <w:rFonts w:ascii="Courier New" w:cs="Courier New" w:eastAsia="Courier New" w:hAnsi="Courier New"/>
          <w:color w:val="2D3748"/>
          <w:sz w:val="18"/>
          <w:szCs w:val="18"/>
        </w:rPr>
        <w:t xml:space="preserve">  |</w:t>
      </w:r>
    </w:p>
    <w:p>
      <w:pPr>
        <w:shd w:fill="F8F9FA" w:val="clear"/>
        <w:spacing w:after="0" w:line="260"/>
        <w:ind w:left="360"/>
      </w:pPr>
      <w:r>
        <w:rPr>
          <w:rFonts w:ascii="Courier New" w:cs="Courier New" w:eastAsia="Courier New" w:hAnsi="Courier New"/>
          <w:color w:val="2D3748"/>
          <w:sz w:val="18"/>
          <w:szCs w:val="18"/>
        </w:rPr>
        <w:t xml:space="preserve">  v</w:t>
      </w:r>
    </w:p>
    <w:p>
      <w:pPr>
        <w:shd w:fill="F8F9FA" w:val="clear"/>
        <w:spacing w:after="0" w:line="260"/>
        <w:ind w:left="360"/>
      </w:pPr>
      <w:r>
        <w:rPr>
          <w:rFonts w:ascii="Courier New" w:cs="Courier New" w:eastAsia="Courier New" w:hAnsi="Courier New"/>
          <w:color w:val="2D3748"/>
          <w:sz w:val="18"/>
          <w:szCs w:val="18"/>
        </w:rPr>
        <w:t xml:space="preserve">+-----------------------------+</w:t>
      </w:r>
    </w:p>
    <w:p>
      <w:pPr>
        <w:shd w:fill="F8F9FA" w:val="clear"/>
        <w:spacing w:after="0" w:line="260"/>
        <w:ind w:left="360"/>
      </w:pPr>
      <w:r>
        <w:rPr>
          <w:rFonts w:ascii="Courier New" w:cs="Courier New" w:eastAsia="Courier New" w:hAnsi="Courier New"/>
          <w:color w:val="2D3748"/>
          <w:sz w:val="18"/>
          <w:szCs w:val="18"/>
        </w:rPr>
        <w:t xml:space="preserve">|     THE BRAIN (Orchestrator) |</w:t>
      </w:r>
    </w:p>
    <w:p>
      <w:pPr>
        <w:shd w:fill="F8F9FA" w:val="clear"/>
        <w:spacing w:after="0" w:line="260"/>
        <w:ind w:left="360"/>
      </w:pPr>
      <w:r>
        <w:rPr>
          <w:rFonts w:ascii="Courier New" w:cs="Courier New" w:eastAsia="Courier New" w:hAnsi="Courier New"/>
          <w:color w:val="2D3748"/>
          <w:sz w:val="18"/>
          <w:szCs w:val="18"/>
        </w:rPr>
        <w:t xml:space="preserve">|  Understands your full task  |</w:t>
      </w:r>
    </w:p>
    <w:p>
      <w:pPr>
        <w:shd w:fill="F8F9FA" w:val="clear"/>
        <w:spacing w:after="0" w:line="260"/>
        <w:ind w:left="360"/>
      </w:pPr>
      <w:r>
        <w:rPr>
          <w:rFonts w:ascii="Courier New" w:cs="Courier New" w:eastAsia="Courier New" w:hAnsi="Courier New"/>
          <w:color w:val="2D3748"/>
          <w:sz w:val="18"/>
          <w:szCs w:val="18"/>
        </w:rPr>
        <w:t xml:space="preserve">|  Breaks it into sub-tasks    |</w:t>
      </w:r>
    </w:p>
    <w:p>
      <w:pPr>
        <w:shd w:fill="F8F9FA" w:val="clear"/>
        <w:spacing w:after="0" w:line="260"/>
        <w:ind w:left="360"/>
      </w:pPr>
      <w:r>
        <w:rPr>
          <w:rFonts w:ascii="Courier New" w:cs="Courier New" w:eastAsia="Courier New" w:hAnsi="Courier New"/>
          <w:color w:val="2D3748"/>
          <w:sz w:val="18"/>
          <w:szCs w:val="18"/>
        </w:rPr>
        <w:t xml:space="preserve">|  Knows every model &amp; tool    |</w:t>
      </w:r>
    </w:p>
    <w:p>
      <w:pPr>
        <w:shd w:fill="F8F9FA" w:val="clear"/>
        <w:spacing w:after="0" w:line="260"/>
        <w:ind w:left="360"/>
      </w:pPr>
      <w:r>
        <w:rPr>
          <w:rFonts w:ascii="Courier New" w:cs="Courier New" w:eastAsia="Courier New" w:hAnsi="Courier New"/>
          <w:color w:val="2D3748"/>
          <w:sz w:val="18"/>
          <w:szCs w:val="18"/>
        </w:rPr>
        <w:t xml:space="preserve">+---------+-------------------+</w:t>
      </w:r>
    </w:p>
    <w:p>
      <w:pPr>
        <w:shd w:fill="F8F9FA" w:val="clear"/>
        <w:spacing w:after="0" w:line="260"/>
        <w:ind w:left="360"/>
      </w:pPr>
      <w:r>
        <w:rPr>
          <w:rFonts w:ascii="Courier New" w:cs="Courier New" w:eastAsia="Courier New" w:hAnsi="Courier New"/>
          <w:color w:val="2D3748"/>
          <w:sz w:val="18"/>
          <w:szCs w:val="18"/>
        </w:rPr>
        <w:t xml:space="preserve">          |</w:t>
      </w:r>
    </w:p>
    <w:p>
      <w:pPr>
        <w:shd w:fill="F8F9FA" w:val="clear"/>
        <w:spacing w:after="0" w:line="260"/>
        <w:ind w:left="360"/>
      </w:pPr>
      <w:r>
        <w:rPr>
          <w:rFonts w:ascii="Courier New" w:cs="Courier New" w:eastAsia="Courier New" w:hAnsi="Courier New"/>
          <w:color w:val="2D3748"/>
          <w:sz w:val="18"/>
          <w:szCs w:val="18"/>
        </w:rPr>
        <w:t xml:space="preserve">          v</w:t>
      </w:r>
    </w:p>
    <w:p>
      <w:pPr>
        <w:shd w:fill="F8F9FA" w:val="clear"/>
        <w:spacing w:after="0" w:line="260"/>
        <w:ind w:left="360"/>
      </w:pPr>
      <w:r>
        <w:rPr>
          <w:rFonts w:ascii="Courier New" w:cs="Courier New" w:eastAsia="Courier New" w:hAnsi="Courier New"/>
          <w:color w:val="2D3748"/>
          <w:sz w:val="18"/>
          <w:szCs w:val="18"/>
        </w:rPr>
        <w:t xml:space="preserve">+--------------------------------------------+</w:t>
      </w:r>
    </w:p>
    <w:p>
      <w:pPr>
        <w:shd w:fill="F8F9FA" w:val="clear"/>
        <w:spacing w:after="0" w:line="260"/>
        <w:ind w:left="360"/>
      </w:pPr>
      <w:r>
        <w:rPr>
          <w:rFonts w:ascii="Courier New" w:cs="Courier New" w:eastAsia="Courier New" w:hAnsi="Courier New"/>
          <w:color w:val="2D3748"/>
          <w:sz w:val="18"/>
          <w:szCs w:val="18"/>
        </w:rPr>
        <w:t xml:space="preserve">|         TASK DECOMPOSITION                  |</w:t>
      </w:r>
    </w:p>
    <w:p>
      <w:pPr>
        <w:shd w:fill="F8F9FA" w:val="clear"/>
        <w:spacing w:after="0" w:line="260"/>
        <w:ind w:left="360"/>
      </w:pPr>
      <w:r>
        <w:rPr>
          <w:rFonts w:ascii="Courier New" w:cs="Courier New" w:eastAsia="Courier New" w:hAnsi="Courier New"/>
          <w:color w:val="2D3748"/>
          <w:sz w:val="18"/>
          <w:szCs w:val="18"/>
        </w:rPr>
        <w:t xml:space="preserve">|  Research    -&gt; Perplexity + Browser        |</w:t>
      </w:r>
    </w:p>
    <w:p>
      <w:pPr>
        <w:shd w:fill="F8F9FA" w:val="clear"/>
        <w:spacing w:after="0" w:line="260"/>
        <w:ind w:left="360"/>
      </w:pPr>
      <w:r>
        <w:rPr>
          <w:rFonts w:ascii="Courier New" w:cs="Courier New" w:eastAsia="Courier New" w:hAnsi="Courier New"/>
          <w:color w:val="2D3748"/>
          <w:sz w:val="18"/>
          <w:szCs w:val="18"/>
        </w:rPr>
        <w:t xml:space="preserve">|  DB Schema   -&gt; Claude + Terminal           |</w:t>
      </w:r>
    </w:p>
    <w:p>
      <w:pPr>
        <w:shd w:fill="F8F9FA" w:val="clear"/>
        <w:spacing w:after="0" w:line="260"/>
        <w:ind w:left="360"/>
      </w:pPr>
      <w:r>
        <w:rPr>
          <w:rFonts w:ascii="Courier New" w:cs="Courier New" w:eastAsia="Courier New" w:hAnsi="Courier New"/>
          <w:color w:val="2D3748"/>
          <w:sz w:val="18"/>
          <w:szCs w:val="18"/>
        </w:rPr>
        <w:t xml:space="preserve">|  API Code    -&gt; DeepSeek + Cursor           |</w:t>
      </w:r>
    </w:p>
    <w:p>
      <w:pPr>
        <w:shd w:fill="F8F9FA" w:val="clear"/>
        <w:spacing w:after="0" w:line="260"/>
        <w:ind w:left="360"/>
      </w:pPr>
      <w:r>
        <w:rPr>
          <w:rFonts w:ascii="Courier New" w:cs="Courier New" w:eastAsia="Courier New" w:hAnsi="Courier New"/>
          <w:color w:val="2D3748"/>
          <w:sz w:val="18"/>
          <w:szCs w:val="18"/>
        </w:rPr>
        <w:t xml:space="preserve">|  UI Design   -&gt; GPT-4o + v0.dev             |</w:t>
      </w:r>
    </w:p>
    <w:p>
      <w:pPr>
        <w:shd w:fill="F8F9FA" w:val="clear"/>
        <w:spacing w:after="0" w:line="260"/>
        <w:ind w:left="360"/>
      </w:pPr>
      <w:r>
        <w:rPr>
          <w:rFonts w:ascii="Courier New" w:cs="Courier New" w:eastAsia="Courier New" w:hAnsi="Courier New"/>
          <w:color w:val="2D3748"/>
          <w:sz w:val="18"/>
          <w:szCs w:val="18"/>
        </w:rPr>
        <w:t xml:space="preserve">|  Testing     -&gt; Gemini + Terminal            |</w:t>
      </w:r>
    </w:p>
    <w:p>
      <w:pPr>
        <w:shd w:fill="F8F9FA" w:val="clear"/>
        <w:spacing w:after="0" w:line="260"/>
        <w:ind w:left="360"/>
      </w:pPr>
      <w:r>
        <w:rPr>
          <w:rFonts w:ascii="Courier New" w:cs="Courier New" w:eastAsia="Courier New" w:hAnsi="Courier New"/>
          <w:color w:val="2D3748"/>
          <w:sz w:val="18"/>
          <w:szCs w:val="18"/>
        </w:rPr>
        <w:t xml:space="preserve">|  Deploy      -&gt; Llama + Docker               |</w:t>
      </w:r>
    </w:p>
    <w:p>
      <w:pPr>
        <w:shd w:fill="F8F9FA" w:val="clear"/>
        <w:spacing w:after="0" w:line="260"/>
        <w:ind w:left="360"/>
      </w:pPr>
      <w:r>
        <w:rPr>
          <w:rFonts w:ascii="Courier New" w:cs="Courier New" w:eastAsia="Courier New" w:hAnsi="Courier New"/>
          <w:color w:val="2D3748"/>
          <w:sz w:val="18"/>
          <w:szCs w:val="18"/>
        </w:rPr>
        <w:t xml:space="preserve">+---------+----------------------------------+</w:t>
      </w:r>
    </w:p>
    <w:p>
      <w:pPr>
        <w:shd w:fill="F8F9FA" w:val="clear"/>
        <w:spacing w:after="0" w:line="260"/>
        <w:ind w:left="360"/>
      </w:pPr>
      <w:r>
        <w:rPr>
          <w:rFonts w:ascii="Courier New" w:cs="Courier New" w:eastAsia="Courier New" w:hAnsi="Courier New"/>
          <w:color w:val="2D3748"/>
          <w:sz w:val="18"/>
          <w:szCs w:val="18"/>
        </w:rPr>
        <w:t xml:space="preserve">          |</w:t>
      </w:r>
    </w:p>
    <w:p>
      <w:pPr>
        <w:shd w:fill="F8F9FA" w:val="clear"/>
        <w:spacing w:after="0" w:line="260"/>
        <w:ind w:left="360"/>
      </w:pPr>
      <w:r>
        <w:rPr>
          <w:rFonts w:ascii="Courier New" w:cs="Courier New" w:eastAsia="Courier New" w:hAnsi="Courier New"/>
          <w:color w:val="2D3748"/>
          <w:sz w:val="18"/>
          <w:szCs w:val="18"/>
        </w:rPr>
        <w:t xml:space="preserve">          v</w:t>
      </w:r>
    </w:p>
    <w:p>
      <w:pPr>
        <w:shd w:fill="F8F9FA" w:val="clear"/>
        <w:spacing w:after="0" w:line="260"/>
        <w:ind w:left="360"/>
      </w:pPr>
      <w:r>
        <w:rPr>
          <w:rFonts w:ascii="Courier New" w:cs="Courier New" w:eastAsia="Courier New" w:hAnsi="Courier New"/>
          <w:color w:val="2D3748"/>
          <w:sz w:val="18"/>
          <w:szCs w:val="18"/>
        </w:rPr>
        <w:t xml:space="preserve">+--------------------------------------------+</w:t>
      </w:r>
    </w:p>
    <w:p>
      <w:pPr>
        <w:shd w:fill="F8F9FA" w:val="clear"/>
        <w:spacing w:after="0" w:line="260"/>
        <w:ind w:left="360"/>
      </w:pPr>
      <w:r>
        <w:rPr>
          <w:rFonts w:ascii="Courier New" w:cs="Courier New" w:eastAsia="Courier New" w:hAnsi="Courier New"/>
          <w:color w:val="2D3748"/>
          <w:sz w:val="18"/>
          <w:szCs w:val="18"/>
        </w:rPr>
        <w:t xml:space="preserve">|     SHARED CONTEXT (Brain File)             |</w:t>
      </w:r>
    </w:p>
    <w:p>
      <w:pPr>
        <w:shd w:fill="F8F9FA" w:val="clear"/>
        <w:spacing w:after="0" w:line="260"/>
        <w:ind w:left="360"/>
      </w:pPr>
      <w:r>
        <w:rPr>
          <w:rFonts w:ascii="Courier New" w:cs="Courier New" w:eastAsia="Courier New" w:hAnsi="Courier New"/>
          <w:color w:val="2D3748"/>
          <w:sz w:val="18"/>
          <w:szCs w:val="18"/>
        </w:rPr>
        <w:t xml:space="preserve">|  Lives in every tool's root directory       |</w:t>
      </w:r>
    </w:p>
    <w:p>
      <w:pPr>
        <w:shd w:fill="F8F9FA" w:val="clear"/>
        <w:spacing w:after="0" w:line="260"/>
        <w:ind w:left="360"/>
      </w:pPr>
      <w:r>
        <w:rPr>
          <w:rFonts w:ascii="Courier New" w:cs="Courier New" w:eastAsia="Courier New" w:hAnsi="Courier New"/>
          <w:color w:val="2D3748"/>
          <w:sz w:val="18"/>
          <w:szCs w:val="18"/>
        </w:rPr>
        <w:t xml:space="preserve">|  Every model reads before working           |</w:t>
      </w:r>
    </w:p>
    <w:p>
      <w:pPr>
        <w:shd w:fill="F8F9FA" w:val="clear"/>
        <w:spacing w:after="0" w:line="260"/>
        <w:ind w:left="360"/>
      </w:pPr>
      <w:r>
        <w:rPr>
          <w:rFonts w:ascii="Courier New" w:cs="Courier New" w:eastAsia="Courier New" w:hAnsi="Courier New"/>
          <w:color w:val="2D3748"/>
          <w:sz w:val="18"/>
          <w:szCs w:val="18"/>
        </w:rPr>
        <w:t xml:space="preserve">|  Every model updates after finishing        |</w:t>
      </w:r>
    </w:p>
    <w:p>
      <w:pPr>
        <w:shd w:fill="F8F9FA" w:val="clear"/>
        <w:spacing w:after="0" w:line="260"/>
        <w:ind w:left="360"/>
      </w:pPr>
      <w:r>
        <w:rPr>
          <w:rFonts w:ascii="Courier New" w:cs="Courier New" w:eastAsia="Courier New" w:hAnsi="Courier New"/>
          <w:color w:val="2D3748"/>
          <w:sz w:val="18"/>
          <w:szCs w:val="18"/>
        </w:rPr>
        <w:t xml:space="preserve">+--------------------------------------------+</w:t>
      </w:r>
    </w:p>
    <w:p>
      <w:r>
        <w:br w:type="page"/>
      </w:r>
    </w:p>
    <w:p>
      <w:pPr>
        <w:pStyle w:val="Heading1"/>
        <w:spacing w:after="200" w:before="360"/>
      </w:pPr>
      <w:r>
        <w:rPr>
          <w:rFonts w:ascii="Arial" w:cs="Arial" w:eastAsia="Arial" w:hAnsi="Arial"/>
          <w:b/>
          <w:bCs/>
          <w:color w:val="1A1A2E"/>
          <w:sz w:val="32"/>
          <w:szCs w:val="32"/>
        </w:rPr>
        <w:t xml:space="preserve">3. The Five Core Components</w:t>
      </w:r>
    </w:p>
    <w:p>
      <w:pPr>
        <w:pStyle w:val="Heading2"/>
        <w:spacing w:after="160" w:before="280"/>
      </w:pPr>
      <w:r>
        <w:rPr>
          <w:rFonts w:ascii="Arial" w:cs="Arial" w:eastAsia="Arial" w:hAnsi="Arial"/>
          <w:b/>
          <w:bCs/>
          <w:color w:val="0F3460"/>
          <w:sz w:val="26"/>
          <w:szCs w:val="26"/>
        </w:rPr>
        <w:t xml:space="preserve">3.1 Component 1: The Task Decomposer</w:t>
      </w:r>
    </w:p>
    <w:p>
      <w:pPr>
        <w:spacing w:after="160" w:line="300"/>
      </w:pPr>
      <w:r>
        <w:rPr>
          <w:rFonts w:ascii="Arial" w:cs="Arial" w:eastAsia="Arial" w:hAnsi="Arial"/>
          <w:color w:val="1A1A2E"/>
          <w:sz w:val="21"/>
          <w:szCs w:val="21"/>
        </w:rPr>
        <w:t xml:space="preserve">When a user gives a prompt, the system breaks it into an execution graph — a directed acyclic graph (DAG) with dependencies. You cannot build frontend until the API exists, but you CAN research competitors while designing the database.</w:t>
      </w:r>
    </w:p>
    <w:p>
      <w:pPr>
        <w:pStyle w:val="Heading3"/>
        <w:spacing w:after="120" w:before="200"/>
      </w:pPr>
      <w:r>
        <w:rPr>
          <w:rFonts w:ascii="Arial" w:cs="Arial" w:eastAsia="Arial" w:hAnsi="Arial"/>
          <w:b/>
          <w:bCs/>
          <w:color w:val="16213E"/>
          <w:sz w:val="22"/>
          <w:szCs w:val="22"/>
        </w:rPr>
        <w:t xml:space="preserve">How Decomposition Works</w:t>
      </w:r>
    </w:p>
    <w:p>
      <w:pPr>
        <w:pStyle w:val="ListParagraph"/>
        <w:numPr>
          <w:ilvl w:val="0"/>
          <w:numId w:val="2"/>
        </w:numPr>
        <w:spacing w:after="80" w:line="280"/>
      </w:pPr>
      <w:r>
        <w:rPr>
          <w:rFonts w:ascii="Arial" w:cs="Arial" w:eastAsia="Arial" w:hAnsi="Arial"/>
          <w:b/>
          <w:bCs/>
          <w:color w:val="1A1A2E"/>
          <w:sz w:val="21"/>
          <w:szCs w:val="21"/>
        </w:rPr>
        <w:t xml:space="preserve">Task list: </w:t>
      </w:r>
      <w:r>
        <w:rPr>
          <w:rFonts w:ascii="Arial" w:cs="Arial" w:eastAsia="Arial" w:hAnsi="Arial"/>
          <w:color w:val="1A1A2E"/>
          <w:sz w:val="21"/>
          <w:szCs w:val="21"/>
        </w:rPr>
        <w:t xml:space="preserve">Every discrete piece of work required.</w:t>
      </w:r>
    </w:p>
    <w:p>
      <w:pPr>
        <w:pStyle w:val="ListParagraph"/>
        <w:numPr>
          <w:ilvl w:val="0"/>
          <w:numId w:val="2"/>
        </w:numPr>
        <w:spacing w:after="80" w:line="280"/>
      </w:pPr>
      <w:r>
        <w:rPr>
          <w:rFonts w:ascii="Arial" w:cs="Arial" w:eastAsia="Arial" w:hAnsi="Arial"/>
          <w:b/>
          <w:bCs/>
          <w:color w:val="1A1A2E"/>
          <w:sz w:val="21"/>
          <w:szCs w:val="21"/>
        </w:rPr>
        <w:t xml:space="preserve">Task types: </w:t>
      </w:r>
      <w:r>
        <w:rPr>
          <w:rFonts w:ascii="Arial" w:cs="Arial" w:eastAsia="Arial" w:hAnsi="Arial"/>
          <w:color w:val="1A1A2E"/>
          <w:sz w:val="21"/>
          <w:szCs w:val="21"/>
        </w:rPr>
        <w:t xml:space="preserve">Each classified as research, backend, frontend, logic, testing, devops, design, or documentation.</w:t>
      </w:r>
    </w:p>
    <w:p>
      <w:pPr>
        <w:pStyle w:val="ListParagraph"/>
        <w:numPr>
          <w:ilvl w:val="0"/>
          <w:numId w:val="2"/>
        </w:numPr>
        <w:spacing w:after="80" w:line="280"/>
      </w:pPr>
      <w:r>
        <w:rPr>
          <w:rFonts w:ascii="Arial" w:cs="Arial" w:eastAsia="Arial" w:hAnsi="Arial"/>
          <w:b/>
          <w:bCs/>
          <w:color w:val="1A1A2E"/>
          <w:sz w:val="21"/>
          <w:szCs w:val="21"/>
        </w:rPr>
        <w:t xml:space="preserve">Dependencies: </w:t>
      </w:r>
      <w:r>
        <w:rPr>
          <w:rFonts w:ascii="Arial" w:cs="Arial" w:eastAsia="Arial" w:hAnsi="Arial"/>
          <w:color w:val="1A1A2E"/>
          <w:sz w:val="21"/>
          <w:szCs w:val="21"/>
        </w:rPr>
        <w:t xml:space="preserve">Which tasks must complete before others can start.</w:t>
      </w:r>
    </w:p>
    <w:p>
      <w:pPr>
        <w:pStyle w:val="ListParagraph"/>
        <w:numPr>
          <w:ilvl w:val="0"/>
          <w:numId w:val="2"/>
        </w:numPr>
        <w:spacing w:after="80" w:line="280"/>
      </w:pPr>
      <w:r>
        <w:rPr>
          <w:rFonts w:ascii="Arial" w:cs="Arial" w:eastAsia="Arial" w:hAnsi="Arial"/>
          <w:b/>
          <w:bCs/>
          <w:color w:val="1A1A2E"/>
          <w:sz w:val="21"/>
          <w:szCs w:val="21"/>
        </w:rPr>
        <w:t xml:space="preserve">Parallelism: </w:t>
      </w:r>
      <w:r>
        <w:rPr>
          <w:rFonts w:ascii="Arial" w:cs="Arial" w:eastAsia="Arial" w:hAnsi="Arial"/>
          <w:color w:val="1A1A2E"/>
          <w:sz w:val="21"/>
          <w:szCs w:val="21"/>
        </w:rPr>
        <w:t xml:space="preserve">Independent tasks run simultaneously.</w:t>
      </w:r>
    </w:p>
    <w:p>
      <w:pPr>
        <w:pStyle w:val="Heading3"/>
        <w:spacing w:after="120" w:before="200"/>
      </w:pPr>
      <w:r>
        <w:rPr>
          <w:rFonts w:ascii="Arial" w:cs="Arial" w:eastAsia="Arial" w:hAnsi="Arial"/>
          <w:b/>
          <w:bCs/>
          <w:color w:val="16213E"/>
          <w:sz w:val="22"/>
          <w:szCs w:val="22"/>
        </w:rPr>
        <w:t xml:space="preserve">Example Decomposition</w:t>
      </w:r>
    </w:p>
    <w:p>
      <w:pPr>
        <w:spacing w:after="160" w:line="300"/>
      </w:pPr>
      <w:r>
        <w:rPr>
          <w:rFonts w:ascii="Arial" w:cs="Arial" w:eastAsia="Arial" w:hAnsi="Arial"/>
          <w:b/>
          <w:bCs/>
          <w:color w:val="1A1A2E"/>
          <w:sz w:val="21"/>
          <w:szCs w:val="21"/>
        </w:rPr>
        <w:t xml:space="preserve">User prompt: </w:t>
      </w:r>
      <w:r>
        <w:rPr>
          <w:rFonts w:ascii="Arial" w:cs="Arial" w:eastAsia="Arial" w:hAnsi="Arial"/>
          <w:i/>
          <w:iCs/>
          <w:color w:val="1A1A2E"/>
          <w:sz w:val="21"/>
          <w:szCs w:val="21"/>
        </w:rPr>
        <w:t xml:space="preserve">“Build a food delivery app with real-time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000"/>
        <w:gridCol w:w="2760"/>
      </w:tblGrid>
      <w:tr>
        <w:tc>
          <w:tcPr>
            <w:tcW w:type="dxa" w:w="1200"/>
            <w:tcBorders>
              <w:top w:val="single" w:color="D0D5DD" w:sz="1"/>
              <w:left w:val="single" w:color="D0D5DD" w:sz="1"/>
              <w:bottom w:val="single" w:color="D0D5DD" w:sz="1"/>
              <w:right w:val="single" w:color="D0D5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3400"/>
            <w:tcBorders>
              <w:top w:val="single" w:color="D0D5DD" w:sz="1"/>
              <w:left w:val="single" w:color="D0D5DD" w:sz="1"/>
              <w:bottom w:val="single" w:color="D0D5DD" w:sz="1"/>
              <w:right w:val="single" w:color="D0D5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Sub-Task</w:t>
            </w:r>
          </w:p>
        </w:tc>
        <w:tc>
          <w:tcPr>
            <w:tcW w:type="dxa" w:w="2000"/>
            <w:tcBorders>
              <w:top w:val="single" w:color="D0D5DD" w:sz="1"/>
              <w:left w:val="single" w:color="D0D5DD" w:sz="1"/>
              <w:bottom w:val="single" w:color="D0D5DD" w:sz="1"/>
              <w:right w:val="single" w:color="D0D5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760"/>
            <w:tcBorders>
              <w:top w:val="single" w:color="D0D5DD" w:sz="1"/>
              <w:left w:val="single" w:color="D0D5DD" w:sz="1"/>
              <w:bottom w:val="single" w:color="D0D5DD" w:sz="1"/>
              <w:right w:val="single" w:color="D0D5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Dependencies</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1</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Analyze competitor apps</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Research</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None (parallel)</w:t>
            </w:r>
          </w:p>
        </w:tc>
      </w:tr>
      <w:tr>
        <w:tc>
          <w:tcPr>
            <w:tcW w:type="dxa" w:w="12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bCs/>
                <w:color w:val="1A1A2E"/>
                <w:sz w:val="19"/>
                <w:szCs w:val="19"/>
              </w:rPr>
              <w:t xml:space="preserve">1</w:t>
            </w:r>
          </w:p>
        </w:tc>
        <w:tc>
          <w:tcPr>
            <w:tcW w:type="dxa" w:w="34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Design database schema</w:t>
            </w:r>
          </w:p>
        </w:tc>
        <w:tc>
          <w:tcPr>
            <w:tcW w:type="dxa" w:w="20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Backend</w:t>
            </w:r>
          </w:p>
        </w:tc>
        <w:tc>
          <w:tcPr>
            <w:tcW w:type="dxa" w:w="276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None (parallel)</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Research real-time tracking stack</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Research</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None (parallel)</w:t>
            </w:r>
          </w:p>
        </w:tc>
      </w:tr>
      <w:tr>
        <w:tc>
          <w:tcPr>
            <w:tcW w:type="dxa" w:w="12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bCs/>
                <w:color w:val="1A1A2E"/>
                <w:sz w:val="19"/>
                <w:szCs w:val="19"/>
              </w:rPr>
              <w:t xml:space="preserve">2</w:t>
            </w:r>
          </w:p>
        </w:tc>
        <w:tc>
          <w:tcPr>
            <w:tcW w:type="dxa" w:w="34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Build REST API</w:t>
            </w:r>
          </w:p>
        </w:tc>
        <w:tc>
          <w:tcPr>
            <w:tcW w:type="dxa" w:w="20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Backend</w:t>
            </w:r>
          </w:p>
        </w:tc>
        <w:tc>
          <w:tcPr>
            <w:tcW w:type="dxa" w:w="276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Phase 1 complete</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Build WebSocket server</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Backend</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Phase 1 complete</w:t>
            </w:r>
          </w:p>
        </w:tc>
      </w:tr>
      <w:tr>
        <w:tc>
          <w:tcPr>
            <w:tcW w:type="dxa" w:w="12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bCs/>
                <w:color w:val="1A1A2E"/>
                <w:sz w:val="19"/>
                <w:szCs w:val="19"/>
              </w:rPr>
              <w:t xml:space="preserve">2</w:t>
            </w:r>
          </w:p>
        </w:tc>
        <w:tc>
          <w:tcPr>
            <w:tcW w:type="dxa" w:w="34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Design rider matching algorithm</w:t>
            </w:r>
          </w:p>
        </w:tc>
        <w:tc>
          <w:tcPr>
            <w:tcW w:type="dxa" w:w="20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Logic</w:t>
            </w:r>
          </w:p>
        </w:tc>
        <w:tc>
          <w:tcPr>
            <w:tcW w:type="dxa" w:w="276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Phase 1 complete</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Build customer app UI</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Frontend</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Phase 2 API ready</w:t>
            </w:r>
          </w:p>
        </w:tc>
      </w:tr>
      <w:tr>
        <w:tc>
          <w:tcPr>
            <w:tcW w:type="dxa" w:w="12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bCs/>
                <w:color w:val="1A1A2E"/>
                <w:sz w:val="19"/>
                <w:szCs w:val="19"/>
              </w:rPr>
              <w:t xml:space="preserve">3</w:t>
            </w:r>
          </w:p>
        </w:tc>
        <w:tc>
          <w:tcPr>
            <w:tcW w:type="dxa" w:w="34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Build restaurant dashboard</w:t>
            </w:r>
          </w:p>
        </w:tc>
        <w:tc>
          <w:tcPr>
            <w:tcW w:type="dxa" w:w="20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Frontend</w:t>
            </w:r>
          </w:p>
        </w:tc>
        <w:tc>
          <w:tcPr>
            <w:tcW w:type="dxa" w:w="276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Phase 2 API ready</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Integration + load tests</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Testing</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Phase 3 complete</w:t>
            </w:r>
          </w:p>
        </w:tc>
      </w:tr>
      <w:tr>
        <w:tc>
          <w:tcPr>
            <w:tcW w:type="dxa" w:w="12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bCs/>
                <w:color w:val="1A1A2E"/>
                <w:sz w:val="19"/>
                <w:szCs w:val="19"/>
              </w:rPr>
              <w:t xml:space="preserve">4</w:t>
            </w:r>
          </w:p>
        </w:tc>
        <w:tc>
          <w:tcPr>
            <w:tcW w:type="dxa" w:w="34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Docker + deployment pipeline</w:t>
            </w:r>
          </w:p>
        </w:tc>
        <w:tc>
          <w:tcPr>
            <w:tcW w:type="dxa" w:w="20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DevOps</w:t>
            </w:r>
          </w:p>
        </w:tc>
        <w:tc>
          <w:tcPr>
            <w:tcW w:type="dxa" w:w="276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Phase 3 complete</w:t>
            </w:r>
          </w:p>
        </w:tc>
      </w:tr>
    </w:tbl>
    <w:p>
      <w:pPr>
        <w:spacing w:after="120"/>
      </w:pPr>
    </w:p>
    <w:p>
      <w:pPr>
        <w:pBdr>
          <w:left w:val="single" w:color="E94560" w:sz="12" w:space="8"/>
        </w:pBdr>
        <w:spacing w:after="200" w:before="200"/>
        <w:ind w:left="360"/>
      </w:pPr>
      <w:r>
        <w:rPr>
          <w:rFonts w:ascii="Arial" w:cs="Arial" w:eastAsia="Arial" w:hAnsi="Arial"/>
          <w:i/>
          <w:iCs/>
          <w:color w:val="0F3460"/>
          <w:sz w:val="21"/>
          <w:szCs w:val="21"/>
        </w:rPr>
        <w:t xml:space="preserve">Key innovation: Tasks that CAN run in parallel DO run in parallel. The system never waits unnecessarily.</w:t>
      </w:r>
    </w:p>
    <w:p>
      <w:r>
        <w:br w:type="page"/>
      </w:r>
    </w:p>
    <w:p>
      <w:pPr>
        <w:pStyle w:val="Heading2"/>
        <w:spacing w:after="160" w:before="280"/>
      </w:pPr>
      <w:r>
        <w:rPr>
          <w:rFonts w:ascii="Arial" w:cs="Arial" w:eastAsia="Arial" w:hAnsi="Arial"/>
          <w:b/>
          <w:bCs/>
          <w:color w:val="0F3460"/>
          <w:sz w:val="26"/>
          <w:szCs w:val="26"/>
        </w:rPr>
        <w:t xml:space="preserve">3.2 Component 2: The Model + Tool Router</w:t>
      </w:r>
    </w:p>
    <w:p>
      <w:pPr>
        <w:spacing w:after="160" w:line="300"/>
      </w:pPr>
      <w:r>
        <w:rPr>
          <w:rFonts w:ascii="Arial" w:cs="Arial" w:eastAsia="Arial" w:hAnsi="Arial"/>
          <w:color w:val="1A1A2E"/>
          <w:sz w:val="21"/>
          <w:szCs w:val="21"/>
        </w:rPr>
        <w:t xml:space="preserve">For EACH sub-task, the system selects two things: the best AI model to think with, and the best tool to execute in. This dual-routing is what no platform does today.</w:t>
      </w:r>
    </w:p>
    <w:p>
      <w:pPr>
        <w:pStyle w:val="Heading3"/>
        <w:spacing w:after="120" w:before="200"/>
      </w:pPr>
      <w:r>
        <w:rPr>
          <w:rFonts w:ascii="Arial" w:cs="Arial" w:eastAsia="Arial" w:hAnsi="Arial"/>
          <w:b/>
          <w:bCs/>
          <w:color w:val="16213E"/>
          <w:sz w:val="22"/>
          <w:szCs w:val="22"/>
        </w:rPr>
        <w:t xml:space="preserve">Model Selection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0D5DD" w:sz="1"/>
              <w:left w:val="single" w:color="D0D5DD" w:sz="1"/>
              <w:bottom w:val="single" w:color="D0D5DD" w:sz="1"/>
              <w:right w:val="single" w:color="D0D5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Sub-Task Type</w:t>
            </w:r>
          </w:p>
        </w:tc>
        <w:tc>
          <w:tcPr>
            <w:tcW w:type="dxa" w:w="3200"/>
            <w:tcBorders>
              <w:top w:val="single" w:color="D0D5DD" w:sz="1"/>
              <w:left w:val="single" w:color="D0D5DD" w:sz="1"/>
              <w:bottom w:val="single" w:color="D0D5DD" w:sz="1"/>
              <w:right w:val="single" w:color="D0D5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Best Model</w:t>
            </w:r>
          </w:p>
        </w:tc>
        <w:tc>
          <w:tcPr>
            <w:tcW w:type="dxa" w:w="3760"/>
            <w:tcBorders>
              <w:top w:val="single" w:color="D0D5DD" w:sz="1"/>
              <w:left w:val="single" w:color="D0D5DD" w:sz="1"/>
              <w:bottom w:val="single" w:color="D0D5DD" w:sz="1"/>
              <w:right w:val="single" w:color="D0D5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Why</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Research &amp; analysis</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Perplexity / Gemini Pro</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Built-in web search, long context</w:t>
            </w:r>
          </w:p>
        </w:tc>
      </w:tr>
      <w:tr>
        <w:tc>
          <w:tcPr>
            <w:tcW w:type="dxa" w:w="24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System design</w:t>
            </w:r>
          </w:p>
        </w:tc>
        <w:tc>
          <w:tcPr>
            <w:tcW w:type="dxa" w:w="32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Claude Opus</w:t>
            </w:r>
          </w:p>
        </w:tc>
        <w:tc>
          <w:tcPr>
            <w:tcW w:type="dxa" w:w="376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Best reasoning, longest context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Backend code</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DeepSeek / Claude Sonnet</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Top coding benchmarks</w:t>
            </w:r>
          </w:p>
        </w:tc>
      </w:tr>
      <w:tr>
        <w:tc>
          <w:tcPr>
            <w:tcW w:type="dxa" w:w="24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Frontend code</w:t>
            </w:r>
          </w:p>
        </w:tc>
        <w:tc>
          <w:tcPr>
            <w:tcW w:type="dxa" w:w="32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GPT-4o / Claude Sonnet</w:t>
            </w:r>
          </w:p>
        </w:tc>
        <w:tc>
          <w:tcPr>
            <w:tcW w:type="dxa" w:w="376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Strong with React/UI</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Logic &amp; algorithms</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Claude Opus / DeepSeek R1</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Best complex reasoning</w:t>
            </w:r>
          </w:p>
        </w:tc>
      </w:tr>
      <w:tr>
        <w:tc>
          <w:tcPr>
            <w:tcW w:type="dxa" w:w="24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Testing &amp; QA</w:t>
            </w:r>
          </w:p>
        </w:tc>
        <w:tc>
          <w:tcPr>
            <w:tcW w:type="dxa" w:w="32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Gemini Flash</w:t>
            </w:r>
          </w:p>
        </w:tc>
        <w:tc>
          <w:tcPr>
            <w:tcW w:type="dxa" w:w="376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Fast pattern analysis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DevOps &amp; config</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Llama 3.3 / Groq</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Fast, reliable for configs</w:t>
            </w:r>
          </w:p>
        </w:tc>
      </w:tr>
      <w:tr>
        <w:tc>
          <w:tcPr>
            <w:tcW w:type="dxa" w:w="24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Database design</w:t>
            </w:r>
          </w:p>
        </w:tc>
        <w:tc>
          <w:tcPr>
            <w:tcW w:type="dxa" w:w="32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Claude Sonnet</w:t>
            </w:r>
          </w:p>
        </w:tc>
        <w:tc>
          <w:tcPr>
            <w:tcW w:type="dxa" w:w="376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Great at relationships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UI/UX design</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GPT-4o</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Best visual/design tasks</w:t>
            </w:r>
          </w:p>
        </w:tc>
      </w:tr>
    </w:tbl>
    <w:p>
      <w:pPr>
        <w:spacing w:after="120"/>
      </w:pPr>
    </w:p>
    <w:p>
      <w:pPr>
        <w:pStyle w:val="Heading3"/>
        <w:spacing w:after="120" w:before="200"/>
      </w:pPr>
      <w:r>
        <w:rPr>
          <w:rFonts w:ascii="Arial" w:cs="Arial" w:eastAsia="Arial" w:hAnsi="Arial"/>
          <w:b/>
          <w:bCs/>
          <w:color w:val="16213E"/>
          <w:sz w:val="22"/>
          <w:szCs w:val="22"/>
        </w:rPr>
        <w:t xml:space="preserve">Tool Selection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0D5DD" w:sz="1"/>
              <w:left w:val="single" w:color="D0D5DD" w:sz="1"/>
              <w:bottom w:val="single" w:color="D0D5DD" w:sz="1"/>
              <w:right w:val="single" w:color="D0D5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Sub-Task Type</w:t>
            </w:r>
          </w:p>
        </w:tc>
        <w:tc>
          <w:tcPr>
            <w:tcW w:type="dxa" w:w="3200"/>
            <w:tcBorders>
              <w:top w:val="single" w:color="D0D5DD" w:sz="1"/>
              <w:left w:val="single" w:color="D0D5DD" w:sz="1"/>
              <w:bottom w:val="single" w:color="D0D5DD" w:sz="1"/>
              <w:right w:val="single" w:color="D0D5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Best Tool</w:t>
            </w:r>
          </w:p>
        </w:tc>
        <w:tc>
          <w:tcPr>
            <w:tcW w:type="dxa" w:w="3760"/>
            <w:tcBorders>
              <w:top w:val="single" w:color="D0D5DD" w:sz="1"/>
              <w:left w:val="single" w:color="D0D5DD" w:sz="1"/>
              <w:bottom w:val="single" w:color="D0D5DD" w:sz="1"/>
              <w:right w:val="single" w:color="D0D5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Research</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Browser + Perplexity API</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Live web access</w:t>
            </w:r>
          </w:p>
        </w:tc>
      </w:tr>
      <w:tr>
        <w:tc>
          <w:tcPr>
            <w:tcW w:type="dxa" w:w="24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Backend code</w:t>
            </w:r>
          </w:p>
        </w:tc>
        <w:tc>
          <w:tcPr>
            <w:tcW w:type="dxa" w:w="32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Cursor / Claude Code</w:t>
            </w:r>
          </w:p>
        </w:tc>
        <w:tc>
          <w:tcPr>
            <w:tcW w:type="dxa" w:w="376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IDE with file system</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Frontend code</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Cursor / v0.dev</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Component gen + preview</w:t>
            </w:r>
          </w:p>
        </w:tc>
      </w:tr>
      <w:tr>
        <w:tc>
          <w:tcPr>
            <w:tcW w:type="dxa" w:w="24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Database</w:t>
            </w:r>
          </w:p>
        </w:tc>
        <w:tc>
          <w:tcPr>
            <w:tcW w:type="dxa" w:w="32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Terminal (Prisma/SQL)</w:t>
            </w:r>
          </w:p>
        </w:tc>
        <w:tc>
          <w:tcPr>
            <w:tcW w:type="dxa" w:w="376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Schema manipulation</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Testing</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Terminal (Jest/Vitest)</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Run tests, read output</w:t>
            </w:r>
          </w:p>
        </w:tc>
      </w:tr>
      <w:tr>
        <w:tc>
          <w:tcPr>
            <w:tcW w:type="dxa" w:w="24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Deployment</w:t>
            </w:r>
          </w:p>
        </w:tc>
        <w:tc>
          <w:tcPr>
            <w:tcW w:type="dxa" w:w="32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Terminal (Docker/Railway)</w:t>
            </w:r>
          </w:p>
        </w:tc>
        <w:tc>
          <w:tcPr>
            <w:tcW w:type="dxa" w:w="376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Infrastructure commands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Design</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Figma API / v0.dev</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Visual design generation</w:t>
            </w:r>
          </w:p>
        </w:tc>
      </w:tr>
      <w:tr>
        <w:tc>
          <w:tcPr>
            <w:tcW w:type="dxa" w:w="24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Version control</w:t>
            </w:r>
          </w:p>
        </w:tc>
        <w:tc>
          <w:tcPr>
            <w:tcW w:type="dxa" w:w="32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GitHub API</w:t>
            </w:r>
          </w:p>
        </w:tc>
        <w:tc>
          <w:tcPr>
            <w:tcW w:type="dxa" w:w="376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Commits, PRs, CI/CD</w:t>
            </w:r>
          </w:p>
        </w:tc>
      </w:tr>
    </w:tbl>
    <w:p>
      <w:pPr>
        <w:spacing w:after="120"/>
      </w:pPr>
    </w:p>
    <w:p>
      <w:pPr>
        <w:pBdr>
          <w:left w:val="single" w:color="E94560" w:sz="12" w:space="8"/>
        </w:pBdr>
        <w:spacing w:after="200" w:before="200"/>
        <w:ind w:left="360"/>
      </w:pPr>
      <w:r>
        <w:rPr>
          <w:rFonts w:ascii="Arial" w:cs="Arial" w:eastAsia="Arial" w:hAnsi="Arial"/>
          <w:i/>
          <w:iCs/>
          <w:color w:val="0F3460"/>
          <w:sz w:val="21"/>
          <w:szCs w:val="21"/>
        </w:rPr>
        <w:t xml:space="preserve">The router learns over time. If DeepSeek keeps producing buggy React code but Claude doesn’t, it automatically adjusts preferences.</w:t>
      </w:r>
    </w:p>
    <w:p>
      <w:r>
        <w:br w:type="page"/>
      </w:r>
    </w:p>
    <w:p>
      <w:pPr>
        <w:pStyle w:val="Heading2"/>
        <w:spacing w:after="160" w:before="280"/>
      </w:pPr>
      <w:r>
        <w:rPr>
          <w:rFonts w:ascii="Arial" w:cs="Arial" w:eastAsia="Arial" w:hAnsi="Arial"/>
          <w:b/>
          <w:bCs/>
          <w:color w:val="0F3460"/>
          <w:sz w:val="26"/>
          <w:szCs w:val="26"/>
        </w:rPr>
        <w:t xml:space="preserve">3.3 Component 3: The Shared Context System</w:t>
      </w:r>
    </w:p>
    <w:p>
      <w:pPr>
        <w:spacing w:after="160" w:line="300"/>
      </w:pPr>
      <w:r>
        <w:rPr>
          <w:rFonts w:ascii="Arial" w:cs="Arial" w:eastAsia="Arial" w:hAnsi="Arial"/>
          <w:color w:val="1A1A2E"/>
          <w:sz w:val="21"/>
          <w:szCs w:val="21"/>
        </w:rPr>
        <w:t xml:space="preserve">This is what makes everything work. Without shared context, each model works in isolation and produces inconsistent results. The context file gives every model the experience of being one team on one project.</w:t>
      </w:r>
    </w:p>
    <w:p>
      <w:pPr>
        <w:pStyle w:val="Heading3"/>
        <w:spacing w:after="120" w:before="200"/>
      </w:pPr>
      <w:r>
        <w:rPr>
          <w:rFonts w:ascii="Arial" w:cs="Arial" w:eastAsia="Arial" w:hAnsi="Arial"/>
          <w:b/>
          <w:bCs/>
          <w:color w:val="16213E"/>
          <w:sz w:val="22"/>
          <w:szCs w:val="22"/>
        </w:rPr>
        <w:t xml:space="preserve">The .aicaffe/ Directory</w:t>
      </w:r>
    </w:p>
    <w:p>
      <w:pPr>
        <w:shd w:fill="F8F9FA" w:val="clear"/>
        <w:spacing w:after="0" w:line="260"/>
        <w:ind w:left="360"/>
      </w:pPr>
      <w:r>
        <w:rPr>
          <w:rFonts w:ascii="Courier New" w:cs="Courier New" w:eastAsia="Courier New" w:hAnsi="Courier New"/>
          <w:color w:val="2D3748"/>
          <w:sz w:val="18"/>
          <w:szCs w:val="18"/>
        </w:rPr>
        <w:t xml:space="preserve">PROJECT ROOT</w:t>
      </w:r>
    </w:p>
    <w:p>
      <w:pPr>
        <w:shd w:fill="F8F9FA" w:val="clear"/>
        <w:spacing w:after="0" w:line="260"/>
        <w:ind w:left="360"/>
      </w:pPr>
      <w:r>
        <w:rPr>
          <w:rFonts w:ascii="Courier New" w:cs="Courier New" w:eastAsia="Courier New" w:hAnsi="Courier New"/>
          <w:color w:val="2D3748"/>
          <w:sz w:val="18"/>
          <w:szCs w:val="18"/>
        </w:rPr>
        <w:t xml:space="preserve">+-- .aicaffe/</w:t>
      </w:r>
    </w:p>
    <w:p>
      <w:pPr>
        <w:shd w:fill="F8F9FA" w:val="clear"/>
        <w:spacing w:after="0" w:line="260"/>
        <w:ind w:left="360"/>
      </w:pPr>
      <w:r>
        <w:rPr>
          <w:rFonts w:ascii="Courier New" w:cs="Courier New" w:eastAsia="Courier New" w:hAnsi="Courier New"/>
          <w:color w:val="2D3748"/>
          <w:sz w:val="18"/>
          <w:szCs w:val="18"/>
        </w:rPr>
        <w:t xml:space="preserve">|   +-- context.md        &lt;- THE MASTER CONTEXT FILE</w:t>
      </w:r>
    </w:p>
    <w:p>
      <w:pPr>
        <w:shd w:fill="F8F9FA" w:val="clear"/>
        <w:spacing w:after="0" w:line="260"/>
        <w:ind w:left="360"/>
      </w:pPr>
      <w:r>
        <w:rPr>
          <w:rFonts w:ascii="Courier New" w:cs="Courier New" w:eastAsia="Courier New" w:hAnsi="Courier New"/>
          <w:color w:val="2D3748"/>
          <w:sz w:val="18"/>
          <w:szCs w:val="18"/>
        </w:rPr>
        <w:t xml:space="preserve">|   +-- decisions.md      &lt;- Every decision made so far</w:t>
      </w:r>
    </w:p>
    <w:p>
      <w:pPr>
        <w:shd w:fill="F8F9FA" w:val="clear"/>
        <w:spacing w:after="0" w:line="260"/>
        <w:ind w:left="360"/>
      </w:pPr>
      <w:r>
        <w:rPr>
          <w:rFonts w:ascii="Courier New" w:cs="Courier New" w:eastAsia="Courier New" w:hAnsi="Courier New"/>
          <w:color w:val="2D3748"/>
          <w:sz w:val="18"/>
          <w:szCs w:val="18"/>
        </w:rPr>
        <w:t xml:space="preserve">|   +-- task-graph.json   &lt;- Current state of all tasks</w:t>
      </w:r>
    </w:p>
    <w:p>
      <w:pPr>
        <w:shd w:fill="F8F9FA" w:val="clear"/>
        <w:spacing w:after="0" w:line="260"/>
        <w:ind w:left="360"/>
      </w:pPr>
      <w:r>
        <w:rPr>
          <w:rFonts w:ascii="Courier New" w:cs="Courier New" w:eastAsia="Courier New" w:hAnsi="Courier New"/>
          <w:color w:val="2D3748"/>
          <w:sz w:val="18"/>
          <w:szCs w:val="18"/>
        </w:rPr>
        <w:t xml:space="preserve">|   +-- schemas/          &lt;- Generated schemas (DB, API, types)</w:t>
      </w:r>
    </w:p>
    <w:p>
      <w:pPr>
        <w:shd w:fill="F8F9FA" w:val="clear"/>
        <w:spacing w:after="0" w:line="260"/>
        <w:ind w:left="360"/>
      </w:pPr>
      <w:r>
        <w:rPr>
          <w:rFonts w:ascii="Courier New" w:cs="Courier New" w:eastAsia="Courier New" w:hAnsi="Courier New"/>
          <w:color w:val="2D3748"/>
          <w:sz w:val="18"/>
          <w:szCs w:val="18"/>
        </w:rPr>
        <w:t xml:space="preserve">|   +-- handoff/          &lt;- Files passed between models</w:t>
      </w:r>
    </w:p>
    <w:p>
      <w:pPr>
        <w:shd w:fill="F8F9FA" w:val="clear"/>
        <w:spacing w:after="0" w:line="260"/>
        <w:ind w:left="360"/>
      </w:pPr>
      <w:r>
        <w:rPr>
          <w:rFonts w:ascii="Courier New" w:cs="Courier New" w:eastAsia="Courier New" w:hAnsi="Courier New"/>
          <w:color w:val="2D3748"/>
          <w:sz w:val="18"/>
          <w:szCs w:val="18"/>
        </w:rPr>
        <w:t xml:space="preserve">+-- src/                  &lt;- Actual project code</w:t>
      </w:r>
    </w:p>
    <w:p>
      <w:pPr>
        <w:spacing w:after="120"/>
      </w:pPr>
    </w:p>
    <w:p>
      <w:pPr>
        <w:pStyle w:val="Heading3"/>
        <w:spacing w:after="120" w:before="200"/>
      </w:pPr>
      <w:r>
        <w:rPr>
          <w:rFonts w:ascii="Arial" w:cs="Arial" w:eastAsia="Arial" w:hAnsi="Arial"/>
          <w:b/>
          <w:bCs/>
          <w:color w:val="16213E"/>
          <w:sz w:val="22"/>
          <w:szCs w:val="22"/>
        </w:rPr>
        <w:t xml:space="preserve">What context.md Contains</w:t>
      </w:r>
    </w:p>
    <w:p>
      <w:pPr>
        <w:pStyle w:val="ListParagraph"/>
        <w:numPr>
          <w:ilvl w:val="0"/>
          <w:numId w:val="2"/>
        </w:numPr>
        <w:spacing w:after="80" w:line="280"/>
      </w:pPr>
      <w:r>
        <w:rPr>
          <w:rFonts w:ascii="Arial" w:cs="Arial" w:eastAsia="Arial" w:hAnsi="Arial"/>
          <w:b/>
          <w:bCs/>
          <w:color w:val="1A1A2E"/>
          <w:sz w:val="21"/>
          <w:szCs w:val="21"/>
        </w:rPr>
        <w:t xml:space="preserve">Project description: </w:t>
      </w:r>
      <w:r>
        <w:rPr>
          <w:rFonts w:ascii="Arial" w:cs="Arial" w:eastAsia="Arial" w:hAnsi="Arial"/>
          <w:color w:val="1A1A2E"/>
          <w:sz w:val="21"/>
          <w:szCs w:val="21"/>
        </w:rPr>
        <w:t xml:space="preserve">What the user asked for, in structured form.</w:t>
      </w:r>
    </w:p>
    <w:p>
      <w:pPr>
        <w:pStyle w:val="ListParagraph"/>
        <w:numPr>
          <w:ilvl w:val="0"/>
          <w:numId w:val="2"/>
        </w:numPr>
        <w:spacing w:after="80" w:line="280"/>
      </w:pPr>
      <w:r>
        <w:rPr>
          <w:rFonts w:ascii="Arial" w:cs="Arial" w:eastAsia="Arial" w:hAnsi="Arial"/>
          <w:b/>
          <w:bCs/>
          <w:color w:val="1A1A2E"/>
          <w:sz w:val="21"/>
          <w:szCs w:val="21"/>
        </w:rPr>
        <w:t xml:space="preserve">Current status: </w:t>
      </w:r>
      <w:r>
        <w:rPr>
          <w:rFonts w:ascii="Arial" w:cs="Arial" w:eastAsia="Arial" w:hAnsi="Arial"/>
          <w:color w:val="1A1A2E"/>
          <w:sz w:val="21"/>
          <w:szCs w:val="21"/>
        </w:rPr>
        <w:t xml:space="preserve">Which tasks are done, in-progress, or waiting.</w:t>
      </w:r>
    </w:p>
    <w:p>
      <w:pPr>
        <w:pStyle w:val="ListParagraph"/>
        <w:numPr>
          <w:ilvl w:val="0"/>
          <w:numId w:val="2"/>
        </w:numPr>
        <w:spacing w:after="80" w:line="280"/>
      </w:pPr>
      <w:r>
        <w:rPr>
          <w:rFonts w:ascii="Arial" w:cs="Arial" w:eastAsia="Arial" w:hAnsi="Arial"/>
          <w:b/>
          <w:bCs/>
          <w:color w:val="1A1A2E"/>
          <w:sz w:val="21"/>
          <w:szCs w:val="21"/>
        </w:rPr>
        <w:t xml:space="preserve">Decisions made: </w:t>
      </w:r>
      <w:r>
        <w:rPr>
          <w:rFonts w:ascii="Arial" w:cs="Arial" w:eastAsia="Arial" w:hAnsi="Arial"/>
          <w:color w:val="1A1A2E"/>
          <w:sz w:val="21"/>
          <w:szCs w:val="21"/>
        </w:rPr>
        <w:t xml:space="preserve">Tech stack, architecture choices, design patterns.</w:t>
      </w:r>
    </w:p>
    <w:p>
      <w:pPr>
        <w:pStyle w:val="ListParagraph"/>
        <w:numPr>
          <w:ilvl w:val="0"/>
          <w:numId w:val="2"/>
        </w:numPr>
        <w:spacing w:after="80" w:line="280"/>
      </w:pPr>
      <w:r>
        <w:rPr>
          <w:rFonts w:ascii="Arial" w:cs="Arial" w:eastAsia="Arial" w:hAnsi="Arial"/>
          <w:b/>
          <w:bCs/>
          <w:color w:val="1A1A2E"/>
          <w:sz w:val="21"/>
          <w:szCs w:val="21"/>
        </w:rPr>
        <w:t xml:space="preserve">What has been built: </w:t>
      </w:r>
      <w:r>
        <w:rPr>
          <w:rFonts w:ascii="Arial" w:cs="Arial" w:eastAsia="Arial" w:hAnsi="Arial"/>
          <w:color w:val="1A1A2E"/>
          <w:sz w:val="21"/>
          <w:szCs w:val="21"/>
        </w:rPr>
        <w:t xml:space="preserve">File list, module descriptions.</w:t>
      </w:r>
    </w:p>
    <w:p>
      <w:pPr>
        <w:pStyle w:val="ListParagraph"/>
        <w:numPr>
          <w:ilvl w:val="0"/>
          <w:numId w:val="2"/>
        </w:numPr>
        <w:spacing w:after="80" w:line="280"/>
      </w:pPr>
      <w:r>
        <w:rPr>
          <w:rFonts w:ascii="Arial" w:cs="Arial" w:eastAsia="Arial" w:hAnsi="Arial"/>
          <w:b/>
          <w:bCs/>
          <w:color w:val="1A1A2E"/>
          <w:sz w:val="21"/>
          <w:szCs w:val="21"/>
        </w:rPr>
        <w:t xml:space="preserve">Active contracts: </w:t>
      </w:r>
      <w:r>
        <w:rPr>
          <w:rFonts w:ascii="Arial" w:cs="Arial" w:eastAsia="Arial" w:hAnsi="Arial"/>
          <w:color w:val="1A1A2E"/>
          <w:sz w:val="21"/>
          <w:szCs w:val="21"/>
        </w:rPr>
        <w:t xml:space="preserve">API shapes and data formats between modules.</w:t>
      </w:r>
    </w:p>
    <w:p>
      <w:pPr>
        <w:pStyle w:val="ListParagraph"/>
        <w:numPr>
          <w:ilvl w:val="0"/>
          <w:numId w:val="2"/>
        </w:numPr>
        <w:spacing w:after="80" w:line="280"/>
      </w:pPr>
      <w:r>
        <w:rPr>
          <w:rFonts w:ascii="Arial" w:cs="Arial" w:eastAsia="Arial" w:hAnsi="Arial"/>
          <w:b/>
          <w:bCs/>
          <w:color w:val="1A1A2E"/>
          <w:sz w:val="21"/>
          <w:szCs w:val="21"/>
        </w:rPr>
        <w:t xml:space="preserve">Rules for all models: </w:t>
      </w:r>
      <w:r>
        <w:rPr>
          <w:rFonts w:ascii="Arial" w:cs="Arial" w:eastAsia="Arial" w:hAnsi="Arial"/>
          <w:color w:val="1A1A2E"/>
          <w:sz w:val="21"/>
          <w:szCs w:val="21"/>
        </w:rPr>
        <w:t xml:space="preserve">Coding conventions, naming standards, error formats.</w:t>
      </w:r>
    </w:p>
    <w:p>
      <w:pPr>
        <w:pStyle w:val="Heading3"/>
        <w:spacing w:after="120" w:before="200"/>
      </w:pPr>
      <w:r>
        <w:rPr>
          <w:rFonts w:ascii="Arial" w:cs="Arial" w:eastAsia="Arial" w:hAnsi="Arial"/>
          <w:b/>
          <w:bCs/>
          <w:color w:val="16213E"/>
          <w:sz w:val="22"/>
          <w:szCs w:val="22"/>
        </w:rPr>
        <w:t xml:space="preserve">The Read-Update Cycle</w:t>
      </w:r>
    </w:p>
    <w:p>
      <w:pPr>
        <w:spacing w:after="160" w:line="300"/>
      </w:pPr>
      <w:r>
        <w:rPr>
          <w:rFonts w:ascii="Arial" w:cs="Arial" w:eastAsia="Arial" w:hAnsi="Arial"/>
          <w:b/>
          <w:bCs/>
          <w:color w:val="1A1A2E"/>
          <w:sz w:val="21"/>
          <w:szCs w:val="21"/>
        </w:rPr>
        <w:t xml:space="preserve">1. READ: </w:t>
      </w:r>
      <w:r>
        <w:rPr>
          <w:rFonts w:ascii="Arial" w:cs="Arial" w:eastAsia="Arial" w:hAnsi="Arial"/>
          <w:color w:val="1A1A2E"/>
          <w:sz w:val="21"/>
          <w:szCs w:val="21"/>
        </w:rPr>
        <w:t xml:space="preserve">Model receives context.md + sub-task instructions + relevant files.</w:t>
      </w:r>
    </w:p>
    <w:p>
      <w:pPr>
        <w:spacing w:after="160" w:line="300"/>
      </w:pPr>
      <w:r>
        <w:rPr>
          <w:rFonts w:ascii="Arial" w:cs="Arial" w:eastAsia="Arial" w:hAnsi="Arial"/>
          <w:b/>
          <w:bCs/>
          <w:color w:val="1A1A2E"/>
          <w:sz w:val="21"/>
          <w:szCs w:val="21"/>
        </w:rPr>
        <w:t xml:space="preserve">2. EXECUTE: </w:t>
      </w:r>
      <w:r>
        <w:rPr>
          <w:rFonts w:ascii="Arial" w:cs="Arial" w:eastAsia="Arial" w:hAnsi="Arial"/>
          <w:color w:val="1A1A2E"/>
          <w:sz w:val="21"/>
          <w:szCs w:val="21"/>
        </w:rPr>
        <w:t xml:space="preserve">Model performs work using the assigned tool.</w:t>
      </w:r>
    </w:p>
    <w:p>
      <w:pPr>
        <w:spacing w:after="160" w:line="300"/>
      </w:pPr>
      <w:r>
        <w:rPr>
          <w:rFonts w:ascii="Arial" w:cs="Arial" w:eastAsia="Arial" w:hAnsi="Arial"/>
          <w:b/>
          <w:bCs/>
          <w:color w:val="1A1A2E"/>
          <w:sz w:val="21"/>
          <w:szCs w:val="21"/>
        </w:rPr>
        <w:t xml:space="preserve">3. UPDATE: </w:t>
      </w:r>
      <w:r>
        <w:rPr>
          <w:rFonts w:ascii="Arial" w:cs="Arial" w:eastAsia="Arial" w:hAnsi="Arial"/>
          <w:color w:val="1A1A2E"/>
          <w:sz w:val="21"/>
          <w:szCs w:val="21"/>
        </w:rPr>
        <w:t xml:space="preserve">Model writes back: what it built, what it decided, what the next model needs.</w:t>
      </w:r>
    </w:p>
    <w:p>
      <w:pPr>
        <w:spacing w:after="160" w:line="300"/>
      </w:pPr>
      <w:r>
        <w:rPr>
          <w:rFonts w:ascii="Arial" w:cs="Arial" w:eastAsia="Arial" w:hAnsi="Arial"/>
          <w:b/>
          <w:bCs/>
          <w:color w:val="1A1A2E"/>
          <w:sz w:val="21"/>
          <w:szCs w:val="21"/>
        </w:rPr>
        <w:t xml:space="preserve">4. HANDOFF: </w:t>
      </w:r>
      <w:r>
        <w:rPr>
          <w:rFonts w:ascii="Arial" w:cs="Arial" w:eastAsia="Arial" w:hAnsi="Arial"/>
          <w:color w:val="1A1A2E"/>
          <w:sz w:val="21"/>
          <w:szCs w:val="21"/>
        </w:rPr>
        <w:t xml:space="preserve">Output files placed in handoff/ for the next task.</w:t>
      </w:r>
    </w:p>
    <w:p>
      <w:pPr>
        <w:pBdr>
          <w:left w:val="single" w:color="E94560" w:sz="12" w:space="8"/>
        </w:pBdr>
        <w:spacing w:after="200" w:before="200"/>
        <w:ind w:left="360"/>
      </w:pPr>
      <w:r>
        <w:rPr>
          <w:rFonts w:ascii="Arial" w:cs="Arial" w:eastAsia="Arial" w:hAnsi="Arial"/>
          <w:i/>
          <w:iCs/>
          <w:color w:val="0F3460"/>
          <w:sz w:val="21"/>
          <w:szCs w:val="21"/>
        </w:rPr>
        <w:t xml:space="preserve">This is how you give 10 different AI models the experience of being ONE team on ONE project.</w:t>
      </w:r>
    </w:p>
    <w:p>
      <w:r>
        <w:br w:type="page"/>
      </w:r>
    </w:p>
    <w:p>
      <w:pPr>
        <w:pStyle w:val="Heading2"/>
        <w:spacing w:after="160" w:before="280"/>
      </w:pPr>
      <w:r>
        <w:rPr>
          <w:rFonts w:ascii="Arial" w:cs="Arial" w:eastAsia="Arial" w:hAnsi="Arial"/>
          <w:b/>
          <w:bCs/>
          <w:color w:val="0F3460"/>
          <w:sz w:val="26"/>
          <w:szCs w:val="26"/>
        </w:rPr>
        <w:t xml:space="preserve">3.4 Component 4: The Tool Bridge</w:t>
      </w:r>
    </w:p>
    <w:p>
      <w:pPr>
        <w:spacing w:after="160" w:line="300"/>
      </w:pPr>
      <w:r>
        <w:rPr>
          <w:rFonts w:ascii="Arial" w:cs="Arial" w:eastAsia="Arial" w:hAnsi="Arial"/>
          <w:color w:val="1A1A2E"/>
          <w:sz w:val="21"/>
          <w:szCs w:val="21"/>
        </w:rPr>
        <w:t xml:space="preserve">The Tool Bridge lets the Orchestrator actually control external tools through standardized connectors.</w:t>
      </w:r>
    </w:p>
    <w:p>
      <w:pPr>
        <w:pStyle w:val="Heading3"/>
        <w:spacing w:after="120" w:before="200"/>
      </w:pPr>
      <w:r>
        <w:rPr>
          <w:rFonts w:ascii="Arial" w:cs="Arial" w:eastAsia="Arial" w:hAnsi="Arial"/>
          <w:b/>
          <w:bCs/>
          <w:color w:val="16213E"/>
          <w:sz w:val="22"/>
          <w:szCs w:val="22"/>
        </w:rPr>
        <w:t xml:space="preserve">Connector Interface</w:t>
      </w:r>
    </w:p>
    <w:p>
      <w:pPr>
        <w:pStyle w:val="ListParagraph"/>
        <w:numPr>
          <w:ilvl w:val="0"/>
          <w:numId w:val="2"/>
        </w:numPr>
        <w:spacing w:after="80" w:line="280"/>
      </w:pPr>
      <w:r>
        <w:rPr>
          <w:rFonts w:ascii="Arial" w:cs="Arial" w:eastAsia="Arial" w:hAnsi="Arial"/>
          <w:b/>
          <w:bCs/>
          <w:color w:val="1A1A2E"/>
          <w:sz w:val="21"/>
          <w:szCs w:val="21"/>
        </w:rPr>
        <w:t xml:space="preserve">initialize(projectPath, context): </w:t>
      </w:r>
      <w:r>
        <w:rPr>
          <w:rFonts w:ascii="Arial" w:cs="Arial" w:eastAsia="Arial" w:hAnsi="Arial"/>
          <w:color w:val="1A1A2E"/>
          <w:sz w:val="21"/>
          <w:szCs w:val="21"/>
        </w:rPr>
        <w:t xml:space="preserve">Sets up the tool with project directory and loads context.</w:t>
      </w:r>
    </w:p>
    <w:p>
      <w:pPr>
        <w:pStyle w:val="ListParagraph"/>
        <w:numPr>
          <w:ilvl w:val="0"/>
          <w:numId w:val="2"/>
        </w:numPr>
        <w:spacing w:after="80" w:line="280"/>
      </w:pPr>
      <w:r>
        <w:rPr>
          <w:rFonts w:ascii="Arial" w:cs="Arial" w:eastAsia="Arial" w:hAnsi="Arial"/>
          <w:b/>
          <w:bCs/>
          <w:color w:val="1A1A2E"/>
          <w:sz w:val="21"/>
          <w:szCs w:val="21"/>
        </w:rPr>
        <w:t xml:space="preserve">execute(instruction, files): </w:t>
      </w:r>
      <w:r>
        <w:rPr>
          <w:rFonts w:ascii="Arial" w:cs="Arial" w:eastAsia="Arial" w:hAnsi="Arial"/>
          <w:color w:val="1A1A2E"/>
          <w:sz w:val="21"/>
          <w:szCs w:val="21"/>
        </w:rPr>
        <w:t xml:space="preserve">Sends instructions to the tool with input files.</w:t>
      </w:r>
    </w:p>
    <w:p>
      <w:pPr>
        <w:pStyle w:val="ListParagraph"/>
        <w:numPr>
          <w:ilvl w:val="0"/>
          <w:numId w:val="2"/>
        </w:numPr>
        <w:spacing w:after="80" w:line="280"/>
      </w:pPr>
      <w:r>
        <w:rPr>
          <w:rFonts w:ascii="Arial" w:cs="Arial" w:eastAsia="Arial" w:hAnsi="Arial"/>
          <w:b/>
          <w:bCs/>
          <w:color w:val="1A1A2E"/>
          <w:sz w:val="21"/>
          <w:szCs w:val="21"/>
        </w:rPr>
        <w:t xml:space="preserve">collect(): </w:t>
      </w:r>
      <w:r>
        <w:rPr>
          <w:rFonts w:ascii="Arial" w:cs="Arial" w:eastAsia="Arial" w:hAnsi="Arial"/>
          <w:color w:val="1A1A2E"/>
          <w:sz w:val="21"/>
          <w:szCs w:val="21"/>
        </w:rPr>
        <w:t xml:space="preserve">Retrieves output (new files, logs, errors) from the tool.</w:t>
      </w:r>
    </w:p>
    <w:p>
      <w:pPr>
        <w:pStyle w:val="Heading3"/>
        <w:spacing w:after="120" w:before="200"/>
      </w:pPr>
      <w:r>
        <w:rPr>
          <w:rFonts w:ascii="Arial" w:cs="Arial" w:eastAsia="Arial" w:hAnsi="Arial"/>
          <w:b/>
          <w:bCs/>
          <w:color w:val="16213E"/>
          <w:sz w:val="22"/>
          <w:szCs w:val="22"/>
        </w:rPr>
        <w:t xml:space="preserve">Tool Switching Example</w:t>
      </w:r>
    </w:p>
    <w:p>
      <w:pPr>
        <w:shd w:fill="F8F9FA" w:val="clear"/>
        <w:spacing w:after="0" w:line="260"/>
        <w:ind w:left="360"/>
      </w:pPr>
      <w:r>
        <w:rPr>
          <w:rFonts w:ascii="Courier New" w:cs="Courier New" w:eastAsia="Courier New" w:hAnsi="Courier New"/>
          <w:color w:val="2D3748"/>
          <w:sz w:val="18"/>
          <w:szCs w:val="18"/>
        </w:rPr>
        <w:t xml:space="preserve">Orchestrator: Time to write the backend API</w:t>
      </w:r>
    </w:p>
    <w:p>
      <w:pPr>
        <w:shd w:fill="F8F9FA" w:val="clear"/>
        <w:spacing w:after="0" w:line="260"/>
        <w:ind w:left="360"/>
      </w:pPr>
      <w:r>
        <w:rPr>
          <w:rFonts w:ascii="Courier New" w:cs="Courier New" w:eastAsia="Courier New" w:hAnsi="Courier New"/>
          <w:color w:val="2D3748"/>
          <w:sz w:val="18"/>
          <w:szCs w:val="18"/>
        </w:rPr>
        <w:t xml:space="preserve"/>
      </w:r>
    </w:p>
    <w:p>
      <w:pPr>
        <w:shd w:fill="F8F9FA" w:val="clear"/>
        <w:spacing w:after="0" w:line="260"/>
        <w:ind w:left="360"/>
      </w:pPr>
      <w:r>
        <w:rPr>
          <w:rFonts w:ascii="Courier New" w:cs="Courier New" w:eastAsia="Courier New" w:hAnsi="Courier New"/>
          <w:color w:val="2D3748"/>
          <w:sz w:val="18"/>
          <w:szCs w:val="18"/>
        </w:rPr>
        <w:t xml:space="preserve">Step 1: Pick MODEL  -&gt; DeepSeek Coder (best for backend)</w:t>
      </w:r>
    </w:p>
    <w:p>
      <w:pPr>
        <w:shd w:fill="F8F9FA" w:val="clear"/>
        <w:spacing w:after="0" w:line="260"/>
        <w:ind w:left="360"/>
      </w:pPr>
      <w:r>
        <w:rPr>
          <w:rFonts w:ascii="Courier New" w:cs="Courier New" w:eastAsia="Courier New" w:hAnsi="Courier New"/>
          <w:color w:val="2D3748"/>
          <w:sz w:val="18"/>
          <w:szCs w:val="18"/>
        </w:rPr>
        <w:t xml:space="preserve">Step 2: Pick TOOL   -&gt; Cursor (IDE with file access)</w:t>
      </w:r>
    </w:p>
    <w:p>
      <w:pPr>
        <w:shd w:fill="F8F9FA" w:val="clear"/>
        <w:spacing w:after="0" w:line="260"/>
        <w:ind w:left="360"/>
      </w:pPr>
      <w:r>
        <w:rPr>
          <w:rFonts w:ascii="Courier New" w:cs="Courier New" w:eastAsia="Courier New" w:hAnsi="Courier New"/>
          <w:color w:val="2D3748"/>
          <w:sz w:val="18"/>
          <w:szCs w:val="18"/>
        </w:rPr>
        <w:t xml:space="preserve">Step 3: Send to Cursor: context.md + instructions + existing code</w:t>
      </w:r>
    </w:p>
    <w:p>
      <w:pPr>
        <w:shd w:fill="F8F9FA" w:val="clear"/>
        <w:spacing w:after="0" w:line="260"/>
        <w:ind w:left="360"/>
      </w:pPr>
      <w:r>
        <w:rPr>
          <w:rFonts w:ascii="Courier New" w:cs="Courier New" w:eastAsia="Courier New" w:hAnsi="Courier New"/>
          <w:color w:val="2D3748"/>
          <w:sz w:val="18"/>
          <w:szCs w:val="18"/>
        </w:rPr>
        <w:t xml:space="preserve">Step 4: Cursor + DeepSeek writes the code</w:t>
      </w:r>
    </w:p>
    <w:p>
      <w:pPr>
        <w:shd w:fill="F8F9FA" w:val="clear"/>
        <w:spacing w:after="0" w:line="260"/>
        <w:ind w:left="360"/>
      </w:pPr>
      <w:r>
        <w:rPr>
          <w:rFonts w:ascii="Courier New" w:cs="Courier New" w:eastAsia="Courier New" w:hAnsi="Courier New"/>
          <w:color w:val="2D3748"/>
          <w:sz w:val="18"/>
          <w:szCs w:val="18"/>
        </w:rPr>
        <w:t xml:space="preserve">Step 5: Output captured, context.md updated</w:t>
      </w:r>
    </w:p>
    <w:p>
      <w:pPr>
        <w:shd w:fill="F8F9FA" w:val="clear"/>
        <w:spacing w:after="0" w:line="260"/>
        <w:ind w:left="360"/>
      </w:pPr>
      <w:r>
        <w:rPr>
          <w:rFonts w:ascii="Courier New" w:cs="Courier New" w:eastAsia="Courier New" w:hAnsi="Courier New"/>
          <w:color w:val="2D3748"/>
          <w:sz w:val="18"/>
          <w:szCs w:val="18"/>
        </w:rPr>
        <w:t xml:space="preserve">Step 6: Move to next sub-task</w:t>
      </w:r>
    </w:p>
    <w:p>
      <w:pPr>
        <w:shd w:fill="F8F9FA" w:val="clear"/>
        <w:spacing w:after="0" w:line="260"/>
        <w:ind w:left="360"/>
      </w:pPr>
      <w:r>
        <w:rPr>
          <w:rFonts w:ascii="Courier New" w:cs="Courier New" w:eastAsia="Courier New" w:hAnsi="Courier New"/>
          <w:color w:val="2D3748"/>
          <w:sz w:val="18"/>
          <w:szCs w:val="18"/>
        </w:rPr>
        <w:t xml:space="preserve"/>
      </w:r>
    </w:p>
    <w:p>
      <w:pPr>
        <w:shd w:fill="F8F9FA" w:val="clear"/>
        <w:spacing w:after="0" w:line="260"/>
        <w:ind w:left="360"/>
      </w:pPr>
      <w:r>
        <w:rPr>
          <w:rFonts w:ascii="Courier New" w:cs="Courier New" w:eastAsia="Courier New" w:hAnsi="Courier New"/>
          <w:color w:val="2D3748"/>
          <w:sz w:val="18"/>
          <w:szCs w:val="18"/>
        </w:rPr>
        <w:t xml:space="preserve">Next: Build the tracking UI</w:t>
      </w:r>
    </w:p>
    <w:p>
      <w:pPr>
        <w:shd w:fill="F8F9FA" w:val="clear"/>
        <w:spacing w:after="0" w:line="260"/>
        <w:ind w:left="360"/>
      </w:pPr>
      <w:r>
        <w:rPr>
          <w:rFonts w:ascii="Courier New" w:cs="Courier New" w:eastAsia="Courier New" w:hAnsi="Courier New"/>
          <w:color w:val="2D3748"/>
          <w:sz w:val="18"/>
          <w:szCs w:val="18"/>
        </w:rPr>
        <w:t xml:space="preserve">Step 1: Pick MODEL  -&gt; GPT-4o (best for frontend)</w:t>
      </w:r>
    </w:p>
    <w:p>
      <w:pPr>
        <w:shd w:fill="F8F9FA" w:val="clear"/>
        <w:spacing w:after="0" w:line="260"/>
        <w:ind w:left="360"/>
      </w:pPr>
      <w:r>
        <w:rPr>
          <w:rFonts w:ascii="Courier New" w:cs="Courier New" w:eastAsia="Courier New" w:hAnsi="Courier New"/>
          <w:color w:val="2D3748"/>
          <w:sz w:val="18"/>
          <w:szCs w:val="18"/>
        </w:rPr>
        <w:t xml:space="preserve">Step 2: Pick TOOL   -&gt; v0.dev (component generation)</w:t>
      </w:r>
    </w:p>
    <w:p>
      <w:pPr>
        <w:shd w:fill="F8F9FA" w:val="clear"/>
        <w:spacing w:after="0" w:line="260"/>
        <w:ind w:left="360"/>
      </w:pPr>
      <w:r>
        <w:rPr>
          <w:rFonts w:ascii="Courier New" w:cs="Courier New" w:eastAsia="Courier New" w:hAnsi="Courier New"/>
          <w:color w:val="2D3748"/>
          <w:sz w:val="18"/>
          <w:szCs w:val="18"/>
        </w:rPr>
        <w:t xml:space="preserve">Step 3: Send API contract from context.md</w:t>
      </w:r>
    </w:p>
    <w:p>
      <w:pPr>
        <w:shd w:fill="F8F9FA" w:val="clear"/>
        <w:spacing w:after="0" w:line="260"/>
        <w:ind w:left="360"/>
      </w:pPr>
      <w:r>
        <w:rPr>
          <w:rFonts w:ascii="Courier New" w:cs="Courier New" w:eastAsia="Courier New" w:hAnsi="Courier New"/>
          <w:color w:val="2D3748"/>
          <w:sz w:val="18"/>
          <w:szCs w:val="18"/>
        </w:rPr>
        <w:t xml:space="preserve">... seamless switch, zero manual intervention</w:t>
      </w:r>
    </w:p>
    <w:p>
      <w:r>
        <w:br w:type="page"/>
      </w:r>
    </w:p>
    <w:p>
      <w:pPr>
        <w:pStyle w:val="Heading2"/>
        <w:spacing w:after="160" w:before="280"/>
      </w:pPr>
      <w:r>
        <w:rPr>
          <w:rFonts w:ascii="Arial" w:cs="Arial" w:eastAsia="Arial" w:hAnsi="Arial"/>
          <w:b/>
          <w:bCs/>
          <w:color w:val="0F3460"/>
          <w:sz w:val="26"/>
          <w:szCs w:val="26"/>
        </w:rPr>
        <w:t xml:space="preserve">3.5 Component 5: The Verification Layer</w:t>
      </w:r>
    </w:p>
    <w:p>
      <w:pPr>
        <w:spacing w:after="160" w:line="300"/>
      </w:pPr>
      <w:r>
        <w:rPr>
          <w:rFonts w:ascii="Arial" w:cs="Arial" w:eastAsia="Arial" w:hAnsi="Arial"/>
          <w:color w:val="1A1A2E"/>
          <w:sz w:val="21"/>
          <w:szCs w:val="21"/>
        </w:rPr>
        <w:t xml:space="preserve">After each sub-task, the output is verified by a DIFFERENT model. This “write-review-test triangle” mimics real engineering teams where the coder never reviews their own code.</w:t>
      </w:r>
    </w:p>
    <w:p>
      <w:pPr>
        <w:pStyle w:val="Heading3"/>
        <w:spacing w:after="120" w:before="200"/>
      </w:pPr>
      <w:r>
        <w:rPr>
          <w:rFonts w:ascii="Arial" w:cs="Arial" w:eastAsia="Arial" w:hAnsi="Arial"/>
          <w:b/>
          <w:bCs/>
          <w:color w:val="16213E"/>
          <w:sz w:val="22"/>
          <w:szCs w:val="22"/>
        </w:rPr>
        <w:t xml:space="preserve">The Write-Review-Test Triangle</w:t>
      </w:r>
    </w:p>
    <w:p>
      <w:pPr>
        <w:shd w:fill="F8F9FA" w:val="clear"/>
        <w:spacing w:after="0" w:line="260"/>
        <w:ind w:left="360"/>
      </w:pPr>
      <w:r>
        <w:rPr>
          <w:rFonts w:ascii="Courier New" w:cs="Courier New" w:eastAsia="Courier New" w:hAnsi="Courier New"/>
          <w:color w:val="2D3748"/>
          <w:sz w:val="18"/>
          <w:szCs w:val="18"/>
        </w:rPr>
        <w:t xml:space="preserve">DeepSeek writes the Order API code</w:t>
      </w:r>
    </w:p>
    <w:p>
      <w:pPr>
        <w:shd w:fill="F8F9FA" w:val="clear"/>
        <w:spacing w:after="0" w:line="260"/>
        <w:ind w:left="360"/>
      </w:pPr>
      <w:r>
        <w:rPr>
          <w:rFonts w:ascii="Courier New" w:cs="Courier New" w:eastAsia="Courier New" w:hAnsi="Courier New"/>
          <w:color w:val="2D3748"/>
          <w:sz w:val="18"/>
          <w:szCs w:val="18"/>
        </w:rPr>
        <w:t xml:space="preserve">         |</w:t>
      </w:r>
    </w:p>
    <w:p>
      <w:pPr>
        <w:shd w:fill="F8F9FA" w:val="clear"/>
        <w:spacing w:after="0" w:line="260"/>
        <w:ind w:left="360"/>
      </w:pPr>
      <w:r>
        <w:rPr>
          <w:rFonts w:ascii="Courier New" w:cs="Courier New" w:eastAsia="Courier New" w:hAnsi="Courier New"/>
          <w:color w:val="2D3748"/>
          <w:sz w:val="18"/>
          <w:szCs w:val="18"/>
        </w:rPr>
        <w:t xml:space="preserve">         v</w:t>
      </w:r>
    </w:p>
    <w:p>
      <w:pPr>
        <w:shd w:fill="F8F9FA" w:val="clear"/>
        <w:spacing w:after="0" w:line="260"/>
        <w:ind w:left="360"/>
      </w:pPr>
      <w:r>
        <w:rPr>
          <w:rFonts w:ascii="Courier New" w:cs="Courier New" w:eastAsia="Courier New" w:hAnsi="Courier New"/>
          <w:color w:val="2D3748"/>
          <w:sz w:val="18"/>
          <w:szCs w:val="18"/>
        </w:rPr>
        <w:t xml:space="preserve">Claude reviews (different model = catches different bugs)</w:t>
      </w:r>
    </w:p>
    <w:p>
      <w:pPr>
        <w:shd w:fill="F8F9FA" w:val="clear"/>
        <w:spacing w:after="0" w:line="260"/>
        <w:ind w:left="360"/>
      </w:pPr>
      <w:r>
        <w:rPr>
          <w:rFonts w:ascii="Courier New" w:cs="Courier New" w:eastAsia="Courier New" w:hAnsi="Courier New"/>
          <w:color w:val="2D3748"/>
          <w:sz w:val="18"/>
          <w:szCs w:val="18"/>
        </w:rPr>
        <w:t xml:space="preserve">         |</w:t>
      </w:r>
    </w:p>
    <w:p>
      <w:pPr>
        <w:shd w:fill="F8F9FA" w:val="clear"/>
        <w:spacing w:after="0" w:line="260"/>
        <w:ind w:left="360"/>
      </w:pPr>
      <w:r>
        <w:rPr>
          <w:rFonts w:ascii="Courier New" w:cs="Courier New" w:eastAsia="Courier New" w:hAnsi="Courier New"/>
          <w:color w:val="2D3748"/>
          <w:sz w:val="18"/>
          <w:szCs w:val="18"/>
        </w:rPr>
        <w:t xml:space="preserve">         v</w:t>
      </w:r>
    </w:p>
    <w:p>
      <w:pPr>
        <w:shd w:fill="F8F9FA" w:val="clear"/>
        <w:spacing w:after="0" w:line="260"/>
        <w:ind w:left="360"/>
      </w:pPr>
      <w:r>
        <w:rPr>
          <w:rFonts w:ascii="Courier New" w:cs="Courier New" w:eastAsia="Courier New" w:hAnsi="Courier New"/>
          <w:color w:val="2D3748"/>
          <w:sz w:val="18"/>
          <w:szCs w:val="18"/>
        </w:rPr>
        <w:t xml:space="preserve">Gemini Flash runs the tests</w:t>
      </w:r>
    </w:p>
    <w:p>
      <w:pPr>
        <w:shd w:fill="F8F9FA" w:val="clear"/>
        <w:spacing w:after="0" w:line="260"/>
        <w:ind w:left="360"/>
      </w:pPr>
      <w:r>
        <w:rPr>
          <w:rFonts w:ascii="Courier New" w:cs="Courier New" w:eastAsia="Courier New" w:hAnsi="Courier New"/>
          <w:color w:val="2D3748"/>
          <w:sz w:val="18"/>
          <w:szCs w:val="18"/>
        </w:rPr>
        <w:t xml:space="preserve">         |</w:t>
      </w:r>
    </w:p>
    <w:p>
      <w:pPr>
        <w:shd w:fill="F8F9FA" w:val="clear"/>
        <w:spacing w:after="0" w:line="260"/>
        <w:ind w:left="360"/>
      </w:pPr>
      <w:r>
        <w:rPr>
          <w:rFonts w:ascii="Courier New" w:cs="Courier New" w:eastAsia="Courier New" w:hAnsi="Courier New"/>
          <w:color w:val="2D3748"/>
          <w:sz w:val="18"/>
          <w:szCs w:val="18"/>
        </w:rPr>
        <w:t xml:space="preserve">         +-- Pass -&gt; Update context, next task</w:t>
      </w:r>
    </w:p>
    <w:p>
      <w:pPr>
        <w:shd w:fill="F8F9FA" w:val="clear"/>
        <w:spacing w:after="0" w:line="260"/>
        <w:ind w:left="360"/>
      </w:pPr>
      <w:r>
        <w:rPr>
          <w:rFonts w:ascii="Courier New" w:cs="Courier New" w:eastAsia="Courier New" w:hAnsi="Courier New"/>
          <w:color w:val="2D3748"/>
          <w:sz w:val="18"/>
          <w:szCs w:val="18"/>
        </w:rPr>
        <w:t xml:space="preserve">         |</w:t>
      </w:r>
    </w:p>
    <w:p>
      <w:pPr>
        <w:shd w:fill="F8F9FA" w:val="clear"/>
        <w:spacing w:after="0" w:line="260"/>
        <w:ind w:left="360"/>
      </w:pPr>
      <w:r>
        <w:rPr>
          <w:rFonts w:ascii="Courier New" w:cs="Courier New" w:eastAsia="Courier New" w:hAnsi="Courier New"/>
          <w:color w:val="2D3748"/>
          <w:sz w:val="18"/>
          <w:szCs w:val="18"/>
        </w:rPr>
        <w:t xml:space="preserve">         +-- Fail -&gt; Feedback to DeepSeek -&gt; Fix -&gt; Re-review</w:t>
      </w:r>
    </w:p>
    <w:p>
      <w:pPr>
        <w:shd w:fill="F8F9FA" w:val="clear"/>
        <w:spacing w:after="0" w:line="260"/>
        <w:ind w:left="360"/>
      </w:pPr>
      <w:r>
        <w:rPr>
          <w:rFonts w:ascii="Courier New" w:cs="Courier New" w:eastAsia="Courier New" w:hAnsi="Courier New"/>
          <w:color w:val="2D3748"/>
          <w:sz w:val="18"/>
          <w:szCs w:val="18"/>
        </w:rPr>
        <w:t xml:space="preserve">                     Loop until passing</w:t>
      </w:r>
    </w:p>
    <w:p>
      <w:pPr>
        <w:spacing w:after="120"/>
      </w:pPr>
    </w:p>
    <w:p>
      <w:pPr>
        <w:pStyle w:val="Heading3"/>
        <w:spacing w:after="120" w:before="200"/>
      </w:pPr>
      <w:r>
        <w:rPr>
          <w:rFonts w:ascii="Arial" w:cs="Arial" w:eastAsia="Arial" w:hAnsi="Arial"/>
          <w:b/>
          <w:bCs/>
          <w:color w:val="16213E"/>
          <w:sz w:val="22"/>
          <w:szCs w:val="22"/>
        </w:rPr>
        <w:t xml:space="preserve">Why Different Models Catch Different Bugs</w:t>
      </w:r>
    </w:p>
    <w:p>
      <w:pPr>
        <w:pStyle w:val="ListParagraph"/>
        <w:numPr>
          <w:ilvl w:val="0"/>
          <w:numId w:val="2"/>
        </w:numPr>
        <w:spacing w:after="80" w:line="280"/>
      </w:pPr>
      <w:r>
        <w:rPr>
          <w:rFonts w:ascii="Arial" w:cs="Arial" w:eastAsia="Arial" w:hAnsi="Arial"/>
          <w:b/>
          <w:bCs/>
          <w:color w:val="1A1A2E"/>
          <w:sz w:val="21"/>
          <w:szCs w:val="21"/>
        </w:rPr>
        <w:t xml:space="preserve">The Writer (code-optimized): </w:t>
      </w:r>
      <w:r>
        <w:rPr>
          <w:rFonts w:ascii="Arial" w:cs="Arial" w:eastAsia="Arial" w:hAnsi="Arial"/>
          <w:color w:val="1A1A2E"/>
          <w:sz w:val="21"/>
          <w:szCs w:val="21"/>
        </w:rPr>
        <w:t xml:space="preserve">Focuses on functionality. May miss edge cases or security issues.</w:t>
      </w:r>
    </w:p>
    <w:p>
      <w:pPr>
        <w:pStyle w:val="ListParagraph"/>
        <w:numPr>
          <w:ilvl w:val="0"/>
          <w:numId w:val="2"/>
        </w:numPr>
        <w:spacing w:after="80" w:line="280"/>
      </w:pPr>
      <w:r>
        <w:rPr>
          <w:rFonts w:ascii="Arial" w:cs="Arial" w:eastAsia="Arial" w:hAnsi="Arial"/>
          <w:b/>
          <w:bCs/>
          <w:color w:val="1A1A2E"/>
          <w:sz w:val="21"/>
          <w:szCs w:val="21"/>
        </w:rPr>
        <w:t xml:space="preserve">The Reviewer (reasoning-optimized): </w:t>
      </w:r>
      <w:r>
        <w:rPr>
          <w:rFonts w:ascii="Arial" w:cs="Arial" w:eastAsia="Arial" w:hAnsi="Arial"/>
          <w:color w:val="1A1A2E"/>
          <w:sz w:val="21"/>
          <w:szCs w:val="21"/>
        </w:rPr>
        <w:t xml:space="preserve">Reads with fresh eyes. Catches logic and security issues the writer missed.</w:t>
      </w:r>
    </w:p>
    <w:p>
      <w:pPr>
        <w:pStyle w:val="ListParagraph"/>
        <w:numPr>
          <w:ilvl w:val="0"/>
          <w:numId w:val="2"/>
        </w:numPr>
        <w:spacing w:after="80" w:line="280"/>
      </w:pPr>
      <w:r>
        <w:rPr>
          <w:rFonts w:ascii="Arial" w:cs="Arial" w:eastAsia="Arial" w:hAnsi="Arial"/>
          <w:b/>
          <w:bCs/>
          <w:color w:val="1A1A2E"/>
          <w:sz w:val="21"/>
          <w:szCs w:val="21"/>
        </w:rPr>
        <w:t xml:space="preserve">The Tester (fast analytical): </w:t>
      </w:r>
      <w:r>
        <w:rPr>
          <w:rFonts w:ascii="Arial" w:cs="Arial" w:eastAsia="Arial" w:hAnsi="Arial"/>
          <w:color w:val="1A1A2E"/>
          <w:sz w:val="21"/>
          <w:szCs w:val="21"/>
        </w:rPr>
        <w:t xml:space="preserve">Executes against real tests. Catches runtime and integration issues neither can detect from reading.</w:t>
      </w:r>
    </w:p>
    <w:p>
      <w:pPr>
        <w:pBdr>
          <w:left w:val="single" w:color="E94560" w:sz="12" w:space="8"/>
        </w:pBdr>
        <w:spacing w:after="200" w:before="200"/>
        <w:ind w:left="360"/>
      </w:pPr>
      <w:r>
        <w:rPr>
          <w:rFonts w:ascii="Arial" w:cs="Arial" w:eastAsia="Arial" w:hAnsi="Arial"/>
          <w:i/>
          <w:iCs/>
          <w:color w:val="0F3460"/>
          <w:sz w:val="21"/>
          <w:szCs w:val="21"/>
        </w:rPr>
        <w:t xml:space="preserve">This three-model verification is something NO existing AI tool does. It is the single biggest quality advantage of the Swarm architecture.</w:t>
      </w:r>
    </w:p>
    <w:p>
      <w:r>
        <w:br w:type="page"/>
      </w:r>
    </w:p>
    <w:p>
      <w:pPr>
        <w:pStyle w:val="Heading1"/>
        <w:spacing w:after="200" w:before="360"/>
      </w:pPr>
      <w:r>
        <w:rPr>
          <w:rFonts w:ascii="Arial" w:cs="Arial" w:eastAsia="Arial" w:hAnsi="Arial"/>
          <w:b/>
          <w:bCs/>
          <w:color w:val="1A1A2E"/>
          <w:sz w:val="32"/>
          <w:szCs w:val="32"/>
        </w:rPr>
        <w:t xml:space="preserve">4. Competitive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660"/>
      </w:tblGrid>
      <w:tr>
        <w:tc>
          <w:tcPr>
            <w:tcW w:type="dxa" w:w="2200"/>
            <w:tcBorders>
              <w:top w:val="single" w:color="D0D5DD" w:sz="1"/>
              <w:left w:val="single" w:color="D0D5DD" w:sz="1"/>
              <w:bottom w:val="single" w:color="D0D5DD" w:sz="1"/>
              <w:right w:val="single" w:color="D0D5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1500"/>
            <w:tcBorders>
              <w:top w:val="single" w:color="D0D5DD" w:sz="1"/>
              <w:left w:val="single" w:color="D0D5DD" w:sz="1"/>
              <w:bottom w:val="single" w:color="D0D5DD" w:sz="1"/>
              <w:right w:val="single" w:color="D0D5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ChatGPT/Claude</w:t>
            </w:r>
          </w:p>
        </w:tc>
        <w:tc>
          <w:tcPr>
            <w:tcW w:type="dxa" w:w="1500"/>
            <w:tcBorders>
              <w:top w:val="single" w:color="D0D5DD" w:sz="1"/>
              <w:left w:val="single" w:color="D0D5DD" w:sz="1"/>
              <w:bottom w:val="single" w:color="D0D5DD" w:sz="1"/>
              <w:right w:val="single" w:color="D0D5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Cursor</w:t>
            </w:r>
          </w:p>
        </w:tc>
        <w:tc>
          <w:tcPr>
            <w:tcW w:type="dxa" w:w="1500"/>
            <w:tcBorders>
              <w:top w:val="single" w:color="D0D5DD" w:sz="1"/>
              <w:left w:val="single" w:color="D0D5DD" w:sz="1"/>
              <w:bottom w:val="single" w:color="D0D5DD" w:sz="1"/>
              <w:right w:val="single" w:color="D0D5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Devin/Agents</w:t>
            </w:r>
          </w:p>
        </w:tc>
        <w:tc>
          <w:tcPr>
            <w:tcW w:type="dxa" w:w="2660"/>
            <w:tcBorders>
              <w:top w:val="single" w:color="D0D5DD" w:sz="1"/>
              <w:left w:val="single" w:color="D0D5DD" w:sz="1"/>
              <w:bottom w:val="single" w:color="D0D5DD" w:sz="1"/>
              <w:right w:val="single" w:color="D0D5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AiCaffe Swarm</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Models used</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2-3</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1-2</w:t>
            </w:r>
          </w:p>
        </w:tc>
        <w:tc>
          <w:tcPr>
            <w:tcW w:type="dxa" w:w="2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ALL (22+)</w:t>
            </w:r>
          </w:p>
        </w:tc>
      </w:tr>
      <w:tr>
        <w:tc>
          <w:tcPr>
            <w:tcW w:type="dxa" w:w="22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bCs/>
                <w:color w:val="1A1A2E"/>
                <w:sz w:val="19"/>
                <w:szCs w:val="19"/>
              </w:rPr>
              <w:t xml:space="preserve">Tools used</w:t>
            </w:r>
          </w:p>
        </w:tc>
        <w:tc>
          <w:tcPr>
            <w:tcW w:type="dxa" w:w="15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None</w:t>
            </w:r>
          </w:p>
        </w:tc>
        <w:tc>
          <w:tcPr>
            <w:tcW w:type="dxa" w:w="15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IDE only</w:t>
            </w:r>
          </w:p>
        </w:tc>
        <w:tc>
          <w:tcPr>
            <w:tcW w:type="dxa" w:w="15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Terminal+Browser</w:t>
            </w:r>
          </w:p>
        </w:tc>
        <w:tc>
          <w:tcPr>
            <w:tcW w:type="dxa" w:w="266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bCs/>
                <w:color w:val="1A1A2E"/>
                <w:sz w:val="19"/>
                <w:szCs w:val="19"/>
              </w:rPr>
              <w:t xml:space="preserve">Any tool</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Auto model switch</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Basic</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2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Full auto</w:t>
            </w:r>
          </w:p>
        </w:tc>
      </w:tr>
      <w:tr>
        <w:tc>
          <w:tcPr>
            <w:tcW w:type="dxa" w:w="22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bCs/>
                <w:color w:val="1A1A2E"/>
                <w:sz w:val="19"/>
                <w:szCs w:val="19"/>
              </w:rPr>
              <w:t xml:space="preserve">Auto tool switch</w:t>
            </w:r>
          </w:p>
        </w:tc>
        <w:tc>
          <w:tcPr>
            <w:tcW w:type="dxa" w:w="15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15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15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Limited</w:t>
            </w:r>
          </w:p>
        </w:tc>
        <w:tc>
          <w:tcPr>
            <w:tcW w:type="dxa" w:w="266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bCs/>
                <w:color w:val="1A1A2E"/>
                <w:sz w:val="19"/>
                <w:szCs w:val="19"/>
              </w:rPr>
              <w:t xml:space="preserve">Full auto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Cross-model verify</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2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Yes</w:t>
            </w:r>
          </w:p>
        </w:tc>
      </w:tr>
      <w:tr>
        <w:tc>
          <w:tcPr>
            <w:tcW w:type="dxa" w:w="22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bCs/>
                <w:color w:val="1A1A2E"/>
                <w:sz w:val="19"/>
                <w:szCs w:val="19"/>
              </w:rPr>
              <w:t xml:space="preserve">Shared context</w:t>
            </w:r>
          </w:p>
        </w:tc>
        <w:tc>
          <w:tcPr>
            <w:tcW w:type="dxa" w:w="15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15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IDE only</w:t>
            </w:r>
          </w:p>
        </w:tc>
        <w:tc>
          <w:tcPr>
            <w:tcW w:type="dxa" w:w="15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Partial</w:t>
            </w:r>
          </w:p>
        </w:tc>
        <w:tc>
          <w:tcPr>
            <w:tcW w:type="dxa" w:w="266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bCs/>
                <w:color w:val="1A1A2E"/>
                <w:sz w:val="19"/>
                <w:szCs w:val="19"/>
              </w:rPr>
              <w:t xml:space="preserve">Universal</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Parallel execution</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Limited</w:t>
            </w:r>
          </w:p>
        </w:tc>
        <w:tc>
          <w:tcPr>
            <w:tcW w:type="dxa" w:w="2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Yes</w:t>
            </w:r>
          </w:p>
        </w:tc>
      </w:tr>
      <w:tr>
        <w:tc>
          <w:tcPr>
            <w:tcW w:type="dxa" w:w="22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bCs/>
                <w:color w:val="1A1A2E"/>
                <w:sz w:val="19"/>
                <w:szCs w:val="19"/>
              </w:rPr>
              <w:t xml:space="preserve">Learns best model</w:t>
            </w:r>
          </w:p>
        </w:tc>
        <w:tc>
          <w:tcPr>
            <w:tcW w:type="dxa" w:w="15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15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150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2660"/>
            <w:tcBorders>
              <w:top w:val="single" w:color="D0D5DD" w:sz="1"/>
              <w:left w:val="single" w:color="D0D5DD" w:sz="1"/>
              <w:bottom w:val="single" w:color="D0D5DD" w:sz="1"/>
              <w:right w:val="single" w:color="D0D5DD" w:sz="1"/>
            </w:tcBorders>
            <w:shd w:fill="F0F2F5" w:val="clear"/>
            <w:tcMar>
              <w:top w:type="dxa" w:w="80"/>
              <w:left w:type="dxa" w:w="120"/>
              <w:bottom w:type="dxa" w:w="80"/>
              <w:right w:type="dxa" w:w="120"/>
            </w:tcMar>
          </w:tcPr>
          <w:p>
            <w:r>
              <w:rPr>
                <w:rFonts w:ascii="Arial" w:cs="Arial" w:eastAsia="Arial" w:hAnsi="Arial"/>
                <w:b/>
                <w:bCs/>
                <w:color w:val="1A1A2E"/>
                <w:sz w:val="19"/>
                <w:szCs w:val="19"/>
              </w:rPr>
              <w:t xml:space="preserve">Yes</w:t>
            </w:r>
          </w:p>
        </w:tc>
      </w:tr>
    </w:tbl>
    <w:p>
      <w:r>
        <w:br w:type="page"/>
      </w:r>
    </w:p>
    <w:p>
      <w:pPr>
        <w:pStyle w:val="Heading1"/>
        <w:spacing w:after="200" w:before="360"/>
      </w:pPr>
      <w:r>
        <w:rPr>
          <w:rFonts w:ascii="Arial" w:cs="Arial" w:eastAsia="Arial" w:hAnsi="Arial"/>
          <w:b/>
          <w:bCs/>
          <w:color w:val="1A1A2E"/>
          <w:sz w:val="32"/>
          <w:szCs w:val="32"/>
        </w:rPr>
        <w:t xml:space="preserve">5. Advanced: Multi-Model Consensus Engine</w:t>
      </w:r>
    </w:p>
    <w:p>
      <w:pPr>
        <w:spacing w:after="160" w:line="300"/>
      </w:pPr>
      <w:r>
        <w:rPr>
          <w:rFonts w:ascii="Arial" w:cs="Arial" w:eastAsia="Arial" w:hAnsi="Arial"/>
          <w:color w:val="1A1A2E"/>
          <w:sz w:val="21"/>
          <w:szCs w:val="21"/>
        </w:rPr>
        <w:t xml:space="preserve">For critical decisions (architecture, security, production deploys), the system sends the same question to multiple models simultaneously and merges their responses into a “Jury verdict.”</w:t>
      </w:r>
    </w:p>
    <w:p>
      <w:pPr>
        <w:spacing w:after="160" w:line="300"/>
      </w:pPr>
      <w:r>
        <w:rPr>
          <w:rFonts w:ascii="Arial" w:cs="Arial" w:eastAsia="Arial" w:hAnsi="Arial"/>
          <w:b/>
          <w:bCs/>
          <w:color w:val="1A1A2E"/>
          <w:sz w:val="21"/>
          <w:szCs w:val="21"/>
        </w:rPr>
        <w:t xml:space="preserve">1. </w:t>
      </w:r>
      <w:r>
        <w:rPr>
          <w:rFonts w:ascii="Arial" w:cs="Arial" w:eastAsia="Arial" w:hAnsi="Arial"/>
          <w:color w:val="1A1A2E"/>
          <w:sz w:val="21"/>
          <w:szCs w:val="21"/>
        </w:rPr>
        <w:t xml:space="preserve">Same question sent to 3-5 models simultaneously.</w:t>
      </w:r>
    </w:p>
    <w:p>
      <w:pPr>
        <w:spacing w:after="160" w:line="300"/>
      </w:pPr>
      <w:r>
        <w:rPr>
          <w:rFonts w:ascii="Arial" w:cs="Arial" w:eastAsia="Arial" w:hAnsi="Arial"/>
          <w:b/>
          <w:bCs/>
          <w:color w:val="1A1A2E"/>
          <w:sz w:val="21"/>
          <w:szCs w:val="21"/>
        </w:rPr>
        <w:t xml:space="preserve">2. </w:t>
      </w:r>
      <w:r>
        <w:rPr>
          <w:rFonts w:ascii="Arial" w:cs="Arial" w:eastAsia="Arial" w:hAnsi="Arial"/>
          <w:color w:val="1A1A2E"/>
          <w:sz w:val="21"/>
          <w:szCs w:val="21"/>
        </w:rPr>
        <w:t xml:space="preserve">Each model answers independently (cannot see others).</w:t>
      </w:r>
    </w:p>
    <w:p>
      <w:pPr>
        <w:spacing w:after="160" w:line="300"/>
      </w:pPr>
      <w:r>
        <w:rPr>
          <w:rFonts w:ascii="Arial" w:cs="Arial" w:eastAsia="Arial" w:hAnsi="Arial"/>
          <w:b/>
          <w:bCs/>
          <w:color w:val="1A1A2E"/>
          <w:sz w:val="21"/>
          <w:szCs w:val="21"/>
        </w:rPr>
        <w:t xml:space="preserve">3. </w:t>
      </w:r>
      <w:r>
        <w:rPr>
          <w:rFonts w:ascii="Arial" w:cs="Arial" w:eastAsia="Arial" w:hAnsi="Arial"/>
          <w:color w:val="1A1A2E"/>
          <w:sz w:val="21"/>
          <w:szCs w:val="21"/>
        </w:rPr>
        <w:t xml:space="preserve">Merger model identifies: agreements (high confidence), disagreements (needs investigation), unique insights.</w:t>
      </w:r>
    </w:p>
    <w:p>
      <w:pPr>
        <w:spacing w:after="160" w:line="300"/>
      </w:pPr>
      <w:r>
        <w:rPr>
          <w:rFonts w:ascii="Arial" w:cs="Arial" w:eastAsia="Arial" w:hAnsi="Arial"/>
          <w:b/>
          <w:bCs/>
          <w:color w:val="1A1A2E"/>
          <w:sz w:val="21"/>
          <w:szCs w:val="21"/>
        </w:rPr>
        <w:t xml:space="preserve">4. </w:t>
      </w:r>
      <w:r>
        <w:rPr>
          <w:rFonts w:ascii="Arial" w:cs="Arial" w:eastAsia="Arial" w:hAnsi="Arial"/>
          <w:color w:val="1A1A2E"/>
          <w:sz w:val="21"/>
          <w:szCs w:val="21"/>
        </w:rPr>
        <w:t xml:space="preserve">Final output: synthesized answer + confidence score + transparency report.</w:t>
      </w:r>
    </w:p>
    <w:p>
      <w:pPr>
        <w:pBdr>
          <w:left w:val="single" w:color="E94560" w:sz="12" w:space="8"/>
        </w:pBdr>
        <w:spacing w:after="200" w:before="200"/>
        <w:ind w:left="360"/>
      </w:pPr>
      <w:r>
        <w:rPr>
          <w:rFonts w:ascii="Arial" w:cs="Arial" w:eastAsia="Arial" w:hAnsi="Arial"/>
          <w:i/>
          <w:iCs/>
          <w:color w:val="0F3460"/>
          <w:sz w:val="21"/>
          <w:szCs w:val="21"/>
        </w:rPr>
        <w:t xml:space="preserve">Example: “Is this contract safe to sign?” — GPT-4o, Claude, and Gemini all review independently. Where all three flag a risk = 99% confidence. Where only one does = flagged for human review.</w:t>
      </w:r>
    </w:p>
    <w:p>
      <w:r>
        <w:br w:type="page"/>
      </w:r>
    </w:p>
    <w:p>
      <w:pPr>
        <w:pStyle w:val="Heading1"/>
        <w:spacing w:after="200" w:before="360"/>
      </w:pPr>
      <w:r>
        <w:rPr>
          <w:rFonts w:ascii="Arial" w:cs="Arial" w:eastAsia="Arial" w:hAnsi="Arial"/>
          <w:b/>
          <w:bCs/>
          <w:color w:val="1A1A2E"/>
          <w:sz w:val="32"/>
          <w:szCs w:val="32"/>
        </w:rPr>
        <w:t xml:space="preserve">6. Implementation Roadmap</w:t>
      </w:r>
    </w:p>
    <w:p>
      <w:pPr>
        <w:pStyle w:val="Heading2"/>
        <w:spacing w:after="160" w:before="280"/>
      </w:pPr>
      <w:r>
        <w:rPr>
          <w:rFonts w:ascii="Arial" w:cs="Arial" w:eastAsia="Arial" w:hAnsi="Arial"/>
          <w:b/>
          <w:bCs/>
          <w:color w:val="0F3460"/>
          <w:sz w:val="26"/>
          <w:szCs w:val="26"/>
        </w:rPr>
        <w:t xml:space="preserve">6.1 Phase 1: Foundation (Months 1-3)</w:t>
      </w:r>
    </w:p>
    <w:p>
      <w:pPr>
        <w:pStyle w:val="ListParagraph"/>
        <w:numPr>
          <w:ilvl w:val="0"/>
          <w:numId w:val="2"/>
        </w:numPr>
        <w:spacing w:after="80" w:line="280"/>
      </w:pPr>
      <w:r>
        <w:rPr>
          <w:rFonts w:ascii="Arial" w:cs="Arial" w:eastAsia="Arial" w:hAnsi="Arial"/>
          <w:color w:val="1A1A2E"/>
          <w:sz w:val="21"/>
          <w:szCs w:val="21"/>
        </w:rPr>
        <w:t xml:space="preserve">Build Orchestrator Brain with task decomposition for 5 common project types.</w:t>
      </w:r>
    </w:p>
    <w:p>
      <w:pPr>
        <w:pStyle w:val="ListParagraph"/>
        <w:numPr>
          <w:ilvl w:val="0"/>
          <w:numId w:val="2"/>
        </w:numPr>
        <w:spacing w:after="80" w:line="280"/>
      </w:pPr>
      <w:r>
        <w:rPr>
          <w:rFonts w:ascii="Arial" w:cs="Arial" w:eastAsia="Arial" w:hAnsi="Arial"/>
          <w:color w:val="1A1A2E"/>
          <w:sz w:val="21"/>
          <w:szCs w:val="21"/>
        </w:rPr>
        <w:t xml:space="preserve">Implement Model Router with static scoring matrix for 10+ models.</w:t>
      </w:r>
    </w:p>
    <w:p>
      <w:pPr>
        <w:pStyle w:val="ListParagraph"/>
        <w:numPr>
          <w:ilvl w:val="0"/>
          <w:numId w:val="2"/>
        </w:numPr>
        <w:spacing w:after="80" w:line="280"/>
      </w:pPr>
      <w:r>
        <w:rPr>
          <w:rFonts w:ascii="Arial" w:cs="Arial" w:eastAsia="Arial" w:hAnsi="Arial"/>
          <w:color w:val="1A1A2E"/>
          <w:sz w:val="21"/>
          <w:szCs w:val="21"/>
        </w:rPr>
        <w:t xml:space="preserve">Build Tool Bridge connectors: Terminal, Claude Code, Browser.</w:t>
      </w:r>
    </w:p>
    <w:p>
      <w:pPr>
        <w:pStyle w:val="ListParagraph"/>
        <w:numPr>
          <w:ilvl w:val="0"/>
          <w:numId w:val="2"/>
        </w:numPr>
        <w:spacing w:after="80" w:line="280"/>
      </w:pPr>
      <w:r>
        <w:rPr>
          <w:rFonts w:ascii="Arial" w:cs="Arial" w:eastAsia="Arial" w:hAnsi="Arial"/>
          <w:color w:val="1A1A2E"/>
          <w:sz w:val="21"/>
          <w:szCs w:val="21"/>
        </w:rPr>
        <w:t xml:space="preserve">Create Shared Context System (.aicaffe/ with context.md).</w:t>
      </w:r>
    </w:p>
    <w:p>
      <w:pPr>
        <w:pStyle w:val="ListParagraph"/>
        <w:numPr>
          <w:ilvl w:val="0"/>
          <w:numId w:val="2"/>
        </w:numPr>
        <w:spacing w:after="80" w:line="280"/>
      </w:pPr>
      <w:r>
        <w:rPr>
          <w:rFonts w:ascii="Arial" w:cs="Arial" w:eastAsia="Arial" w:hAnsi="Arial"/>
          <w:color w:val="1A1A2E"/>
          <w:sz w:val="21"/>
          <w:szCs w:val="21"/>
        </w:rPr>
        <w:t xml:space="preserve">Implement basic sequential execution (no parallelism yet).</w:t>
      </w:r>
    </w:p>
    <w:p>
      <w:pPr>
        <w:pStyle w:val="ListParagraph"/>
        <w:numPr>
          <w:ilvl w:val="0"/>
          <w:numId w:val="2"/>
        </w:numPr>
        <w:spacing w:after="80" w:line="280"/>
      </w:pPr>
      <w:r>
        <w:rPr>
          <w:rFonts w:ascii="Arial" w:cs="Arial" w:eastAsia="Arial" w:hAnsi="Arial"/>
          <w:color w:val="1A1A2E"/>
          <w:sz w:val="21"/>
          <w:szCs w:val="21"/>
        </w:rPr>
        <w:t xml:space="preserve">Launch with Idea-to-Deployment Pipeline as first use case.</w:t>
      </w:r>
    </w:p>
    <w:p>
      <w:pPr>
        <w:pStyle w:val="Heading2"/>
        <w:spacing w:after="160" w:before="280"/>
      </w:pPr>
      <w:r>
        <w:rPr>
          <w:rFonts w:ascii="Arial" w:cs="Arial" w:eastAsia="Arial" w:hAnsi="Arial"/>
          <w:b/>
          <w:bCs/>
          <w:color w:val="0F3460"/>
          <w:sz w:val="26"/>
          <w:szCs w:val="26"/>
        </w:rPr>
        <w:t xml:space="preserve">6.2 Phase 2: Intelligence (Months 4-6)</w:t>
      </w:r>
    </w:p>
    <w:p>
      <w:pPr>
        <w:pStyle w:val="ListParagraph"/>
        <w:numPr>
          <w:ilvl w:val="0"/>
          <w:numId w:val="2"/>
        </w:numPr>
        <w:spacing w:after="80" w:line="280"/>
      </w:pPr>
      <w:r>
        <w:rPr>
          <w:rFonts w:ascii="Arial" w:cs="Arial" w:eastAsia="Arial" w:hAnsi="Arial"/>
          <w:color w:val="1A1A2E"/>
          <w:sz w:val="21"/>
          <w:szCs w:val="21"/>
        </w:rPr>
        <w:t xml:space="preserve">Add parallel execution for independent sub-tasks.</w:t>
      </w:r>
    </w:p>
    <w:p>
      <w:pPr>
        <w:pStyle w:val="ListParagraph"/>
        <w:numPr>
          <w:ilvl w:val="0"/>
          <w:numId w:val="2"/>
        </w:numPr>
        <w:spacing w:after="80" w:line="280"/>
      </w:pPr>
      <w:r>
        <w:rPr>
          <w:rFonts w:ascii="Arial" w:cs="Arial" w:eastAsia="Arial" w:hAnsi="Arial"/>
          <w:color w:val="1A1A2E"/>
          <w:sz w:val="21"/>
          <w:szCs w:val="21"/>
        </w:rPr>
        <w:t xml:space="preserve">Build Verification Layer (write-review-test triangle).</w:t>
      </w:r>
    </w:p>
    <w:p>
      <w:pPr>
        <w:pStyle w:val="ListParagraph"/>
        <w:numPr>
          <w:ilvl w:val="0"/>
          <w:numId w:val="2"/>
        </w:numPr>
        <w:spacing w:after="80" w:line="280"/>
      </w:pPr>
      <w:r>
        <w:rPr>
          <w:rFonts w:ascii="Arial" w:cs="Arial" w:eastAsia="Arial" w:hAnsi="Arial"/>
          <w:color w:val="1A1A2E"/>
          <w:sz w:val="21"/>
          <w:szCs w:val="21"/>
        </w:rPr>
        <w:t xml:space="preserve">Add connectors: Cursor, GitHub, Docker, v0.dev.</w:t>
      </w:r>
    </w:p>
    <w:p>
      <w:pPr>
        <w:pStyle w:val="ListParagraph"/>
        <w:numPr>
          <w:ilvl w:val="0"/>
          <w:numId w:val="2"/>
        </w:numPr>
        <w:spacing w:after="80" w:line="280"/>
      </w:pPr>
      <w:r>
        <w:rPr>
          <w:rFonts w:ascii="Arial" w:cs="Arial" w:eastAsia="Arial" w:hAnsi="Arial"/>
          <w:color w:val="1A1A2E"/>
          <w:sz w:val="21"/>
          <w:szCs w:val="21"/>
        </w:rPr>
        <w:t xml:space="preserve">Implement dynamic scoring matrix that learns from output quality.</w:t>
      </w:r>
    </w:p>
    <w:p>
      <w:pPr>
        <w:pStyle w:val="ListParagraph"/>
        <w:numPr>
          <w:ilvl w:val="0"/>
          <w:numId w:val="2"/>
        </w:numPr>
        <w:spacing w:after="80" w:line="280"/>
      </w:pPr>
      <w:r>
        <w:rPr>
          <w:rFonts w:ascii="Arial" w:cs="Arial" w:eastAsia="Arial" w:hAnsi="Arial"/>
          <w:color w:val="1A1A2E"/>
          <w:sz w:val="21"/>
          <w:szCs w:val="21"/>
        </w:rPr>
        <w:t xml:space="preserve">Build Multi-Model Consensus Engine for critical decisions.</w:t>
      </w:r>
    </w:p>
    <w:p>
      <w:pPr>
        <w:pStyle w:val="ListParagraph"/>
        <w:numPr>
          <w:ilvl w:val="0"/>
          <w:numId w:val="2"/>
        </w:numPr>
        <w:spacing w:after="80" w:line="280"/>
      </w:pPr>
      <w:r>
        <w:rPr>
          <w:rFonts w:ascii="Arial" w:cs="Arial" w:eastAsia="Arial" w:hAnsi="Arial"/>
          <w:color w:val="1A1A2E"/>
          <w:sz w:val="21"/>
          <w:szCs w:val="21"/>
        </w:rPr>
        <w:t xml:space="preserve">Add real-time progress dashboard showing active model + tool.</w:t>
      </w:r>
    </w:p>
    <w:p>
      <w:pPr>
        <w:pStyle w:val="Heading2"/>
        <w:spacing w:after="160" w:before="280"/>
      </w:pPr>
      <w:r>
        <w:rPr>
          <w:rFonts w:ascii="Arial" w:cs="Arial" w:eastAsia="Arial" w:hAnsi="Arial"/>
          <w:b/>
          <w:bCs/>
          <w:color w:val="0F3460"/>
          <w:sz w:val="26"/>
          <w:szCs w:val="26"/>
        </w:rPr>
        <w:t xml:space="preserve">6.3 Phase 3: Scale (Months 7-12)</w:t>
      </w:r>
    </w:p>
    <w:p>
      <w:pPr>
        <w:pStyle w:val="ListParagraph"/>
        <w:numPr>
          <w:ilvl w:val="0"/>
          <w:numId w:val="2"/>
        </w:numPr>
        <w:spacing w:after="80" w:line="280"/>
      </w:pPr>
      <w:r>
        <w:rPr>
          <w:rFonts w:ascii="Arial" w:cs="Arial" w:eastAsia="Arial" w:hAnsi="Arial"/>
          <w:color w:val="1A1A2E"/>
          <w:sz w:val="21"/>
          <w:szCs w:val="21"/>
        </w:rPr>
        <w:t xml:space="preserve">Add connectors: Figma, Vercel, Railway, AWS CLI, GCP CLI.</w:t>
      </w:r>
    </w:p>
    <w:p>
      <w:pPr>
        <w:pStyle w:val="ListParagraph"/>
        <w:numPr>
          <w:ilvl w:val="0"/>
          <w:numId w:val="2"/>
        </w:numPr>
        <w:spacing w:after="80" w:line="280"/>
      </w:pPr>
      <w:r>
        <w:rPr>
          <w:rFonts w:ascii="Arial" w:cs="Arial" w:eastAsia="Arial" w:hAnsi="Arial"/>
          <w:color w:val="1A1A2E"/>
          <w:sz w:val="21"/>
          <w:szCs w:val="21"/>
        </w:rPr>
        <w:t xml:space="preserve">Implement A/B routing: 5-10% traffic to challenger combinations.</w:t>
      </w:r>
    </w:p>
    <w:p>
      <w:pPr>
        <w:pStyle w:val="ListParagraph"/>
        <w:numPr>
          <w:ilvl w:val="0"/>
          <w:numId w:val="2"/>
        </w:numPr>
        <w:spacing w:after="80" w:line="280"/>
      </w:pPr>
      <w:r>
        <w:rPr>
          <w:rFonts w:ascii="Arial" w:cs="Arial" w:eastAsia="Arial" w:hAnsi="Arial"/>
          <w:color w:val="1A1A2E"/>
          <w:sz w:val="21"/>
          <w:szCs w:val="21"/>
        </w:rPr>
        <w:t xml:space="preserve">Build adaptive scoring with continuous learning.</w:t>
      </w:r>
    </w:p>
    <w:p>
      <w:pPr>
        <w:pStyle w:val="ListParagraph"/>
        <w:numPr>
          <w:ilvl w:val="0"/>
          <w:numId w:val="2"/>
        </w:numPr>
        <w:spacing w:after="80" w:line="280"/>
      </w:pPr>
      <w:r>
        <w:rPr>
          <w:rFonts w:ascii="Arial" w:cs="Arial" w:eastAsia="Arial" w:hAnsi="Arial"/>
          <w:color w:val="1A1A2E"/>
          <w:sz w:val="21"/>
          <w:szCs w:val="21"/>
        </w:rPr>
        <w:t xml:space="preserve">Launch multi-model orchestration for complex Workshop tasks.</w:t>
      </w:r>
    </w:p>
    <w:p>
      <w:pPr>
        <w:pStyle w:val="ListParagraph"/>
        <w:numPr>
          <w:ilvl w:val="0"/>
          <w:numId w:val="2"/>
        </w:numPr>
        <w:spacing w:after="80" w:line="280"/>
      </w:pPr>
      <w:r>
        <w:rPr>
          <w:rFonts w:ascii="Arial" w:cs="Arial" w:eastAsia="Arial" w:hAnsi="Arial"/>
          <w:color w:val="1A1A2E"/>
          <w:sz w:val="21"/>
          <w:szCs w:val="21"/>
        </w:rPr>
        <w:t xml:space="preserve">Add project templates from completed orchestrations.</w:t>
      </w:r>
    </w:p>
    <w:p>
      <w:pPr>
        <w:pStyle w:val="ListParagraph"/>
        <w:numPr>
          <w:ilvl w:val="0"/>
          <w:numId w:val="2"/>
        </w:numPr>
        <w:spacing w:after="80" w:line="280"/>
      </w:pPr>
      <w:r>
        <w:rPr>
          <w:rFonts w:ascii="Arial" w:cs="Arial" w:eastAsia="Arial" w:hAnsi="Arial"/>
          <w:color w:val="1A1A2E"/>
          <w:sz w:val="21"/>
          <w:szCs w:val="21"/>
        </w:rPr>
        <w:t xml:space="preserve">Open Tool Bridge API for third-party connectors.</w:t>
      </w:r>
    </w:p>
    <w:p>
      <w:r>
        <w:br w:type="page"/>
      </w:r>
    </w:p>
    <w:p>
      <w:pPr>
        <w:pStyle w:val="Heading1"/>
        <w:spacing w:after="200" w:before="360"/>
      </w:pPr>
      <w:r>
        <w:rPr>
          <w:rFonts w:ascii="Arial" w:cs="Arial" w:eastAsia="Arial" w:hAnsi="Arial"/>
          <w:b/>
          <w:bCs/>
          <w:color w:val="1A1A2E"/>
          <w:sz w:val="32"/>
          <w:szCs w:val="32"/>
        </w:rPr>
        <w:t xml:space="preserve">7. Strategic Conclusion</w:t>
      </w:r>
    </w:p>
    <w:p>
      <w:pPr>
        <w:spacing w:after="160" w:line="300"/>
      </w:pPr>
      <w:r>
        <w:rPr>
          <w:rFonts w:ascii="Arial" w:cs="Arial" w:eastAsia="Arial" w:hAnsi="Arial"/>
          <w:color w:val="1A1A2E"/>
          <w:sz w:val="21"/>
          <w:szCs w:val="21"/>
        </w:rPr>
        <w:t xml:space="preserve">The Swarm Intelligence Orchestration architecture represents a fundamental shift in how AI is consumed. Today, every AI tool forces users into a single-model, single-tool experience. AiCaffe breaks this by making every model and every tool part of one unified intelligence.</w:t>
      </w:r>
    </w:p>
    <w:p>
      <w:pPr>
        <w:spacing w:after="160" w:line="300"/>
      </w:pPr>
      <w:r>
        <w:rPr>
          <w:rFonts w:ascii="Arial" w:cs="Arial" w:eastAsia="Arial" w:hAnsi="Arial"/>
          <w:color w:val="1A1A2E"/>
          <w:sz w:val="21"/>
          <w:szCs w:val="21"/>
        </w:rPr>
        <w:t xml:space="preserve">The defensibility compounds over time:</w:t>
      </w:r>
    </w:p>
    <w:p>
      <w:pPr>
        <w:pStyle w:val="ListParagraph"/>
        <w:numPr>
          <w:ilvl w:val="0"/>
          <w:numId w:val="2"/>
        </w:numPr>
        <w:spacing w:after="80" w:line="280"/>
      </w:pPr>
      <w:r>
        <w:rPr>
          <w:rFonts w:ascii="Arial" w:cs="Arial" w:eastAsia="Arial" w:hAnsi="Arial"/>
          <w:b/>
          <w:bCs/>
          <w:color w:val="1A1A2E"/>
          <w:sz w:val="21"/>
          <w:szCs w:val="21"/>
        </w:rPr>
        <w:t xml:space="preserve">Data moat: </w:t>
      </w:r>
      <w:r>
        <w:rPr>
          <w:rFonts w:ascii="Arial" w:cs="Arial" w:eastAsia="Arial" w:hAnsi="Arial"/>
          <w:color w:val="1A1A2E"/>
          <w:sz w:val="21"/>
          <w:szCs w:val="21"/>
        </w:rPr>
        <w:t xml:space="preserve">Every orchestrated task generates proprietary data about optimal model+tool combinations. This makes routing smarter with every user.</w:t>
      </w:r>
    </w:p>
    <w:p>
      <w:pPr>
        <w:pStyle w:val="ListParagraph"/>
        <w:numPr>
          <w:ilvl w:val="0"/>
          <w:numId w:val="2"/>
        </w:numPr>
        <w:spacing w:after="80" w:line="280"/>
      </w:pPr>
      <w:r>
        <w:rPr>
          <w:rFonts w:ascii="Arial" w:cs="Arial" w:eastAsia="Arial" w:hAnsi="Arial"/>
          <w:b/>
          <w:bCs/>
          <w:color w:val="1A1A2E"/>
          <w:sz w:val="21"/>
          <w:szCs w:val="21"/>
        </w:rPr>
        <w:t xml:space="preserve">Network effect: </w:t>
      </w:r>
      <w:r>
        <w:rPr>
          <w:rFonts w:ascii="Arial" w:cs="Arial" w:eastAsia="Arial" w:hAnsi="Arial"/>
          <w:color w:val="1A1A2E"/>
          <w:sz w:val="21"/>
          <w:szCs w:val="21"/>
        </w:rPr>
        <w:t xml:space="preserve">More connectors attract more users. More users generate more data. Better routing attracts more users.</w:t>
      </w:r>
    </w:p>
    <w:p>
      <w:pPr>
        <w:pStyle w:val="ListParagraph"/>
        <w:numPr>
          <w:ilvl w:val="0"/>
          <w:numId w:val="2"/>
        </w:numPr>
        <w:spacing w:after="80" w:line="280"/>
      </w:pPr>
      <w:r>
        <w:rPr>
          <w:rFonts w:ascii="Arial" w:cs="Arial" w:eastAsia="Arial" w:hAnsi="Arial"/>
          <w:b/>
          <w:bCs/>
          <w:color w:val="1A1A2E"/>
          <w:sz w:val="21"/>
          <w:szCs w:val="21"/>
        </w:rPr>
        <w:t xml:space="preserve">Switching cost: </w:t>
      </w:r>
      <w:r>
        <w:rPr>
          <w:rFonts w:ascii="Arial" w:cs="Arial" w:eastAsia="Arial" w:hAnsi="Arial"/>
          <w:color w:val="1A1A2E"/>
          <w:sz w:val="21"/>
          <w:szCs w:val="21"/>
        </w:rPr>
        <w:t xml:space="preserve">Projects, context, decisions, and history in AiCaffe mean leaving costs hours of accumulated intelligence.</w:t>
      </w:r>
    </w:p>
    <w:p>
      <w:pPr>
        <w:pStyle w:val="ListParagraph"/>
        <w:numPr>
          <w:ilvl w:val="0"/>
          <w:numId w:val="2"/>
        </w:numPr>
        <w:spacing w:after="80" w:line="280"/>
      </w:pPr>
      <w:r>
        <w:rPr>
          <w:rFonts w:ascii="Arial" w:cs="Arial" w:eastAsia="Arial" w:hAnsi="Arial"/>
          <w:b/>
          <w:bCs/>
          <w:color w:val="1A1A2E"/>
          <w:sz w:val="21"/>
          <w:szCs w:val="21"/>
        </w:rPr>
        <w:t xml:space="preserve">Speed advantage: </w:t>
      </w:r>
      <w:r>
        <w:rPr>
          <w:rFonts w:ascii="Arial" w:cs="Arial" w:eastAsia="Arial" w:hAnsi="Arial"/>
          <w:color w:val="1A1A2E"/>
          <w:sz w:val="21"/>
          <w:szCs w:val="21"/>
        </w:rPr>
        <w:t xml:space="preserve">Parallel execution completes complex projects faster than any sequential tool.</w:t>
      </w:r>
    </w:p>
    <w:p>
      <w:pPr>
        <w:pStyle w:val="ListParagraph"/>
        <w:numPr>
          <w:ilvl w:val="0"/>
          <w:numId w:val="2"/>
        </w:numPr>
        <w:spacing w:after="80" w:line="280"/>
      </w:pPr>
      <w:r>
        <w:rPr>
          <w:rFonts w:ascii="Arial" w:cs="Arial" w:eastAsia="Arial" w:hAnsi="Arial"/>
          <w:b/>
          <w:bCs/>
          <w:color w:val="1A1A2E"/>
          <w:sz w:val="21"/>
          <w:szCs w:val="21"/>
        </w:rPr>
        <w:t xml:space="preserve">Quality advantage: </w:t>
      </w:r>
      <w:r>
        <w:rPr>
          <w:rFonts w:ascii="Arial" w:cs="Arial" w:eastAsia="Arial" w:hAnsi="Arial"/>
          <w:color w:val="1A1A2E"/>
          <w:sz w:val="21"/>
          <w:szCs w:val="21"/>
        </w:rPr>
        <w:t xml:space="preserve">The write-review-test triangle produces output quality no single model can match.</w:t>
      </w:r>
    </w:p>
    <w:p>
      <w:pPr>
        <w:spacing w:after="200"/>
      </w:pPr>
    </w:p>
    <w:p>
      <w:pPr>
        <w:pBdr>
          <w:left w:val="single" w:color="E94560" w:sz="12" w:space="8"/>
        </w:pBdr>
        <w:spacing w:after="200" w:before="200"/>
        <w:ind w:left="360"/>
      </w:pPr>
      <w:r>
        <w:rPr>
          <w:rFonts w:ascii="Arial" w:cs="Arial" w:eastAsia="Arial" w:hAnsi="Arial"/>
          <w:i/>
          <w:iCs/>
          <w:color w:val="0F3460"/>
          <w:sz w:val="21"/>
          <w:szCs w:val="21"/>
        </w:rPr>
        <w:t xml:space="preserve">The market has AI chatbots, AI code editors, and AI agents. Nobody has built a conductor that makes ALL of them work together. AiCaffe is that conductor. Build it first, and the moat builds itself.</w:t>
      </w:r>
    </w:p>
    <w:p>
      <w:pPr>
        <w:spacing w:after="200"/>
      </w:pPr>
    </w:p>
    <w:p>
      <w:pPr>
        <w:pBdr>
          <w:top w:val="single" w:color="E94560" w:sz="4" w:space="8"/>
        </w:pBdr>
        <w:spacing w:after="120" w:before="300"/>
        <w:jc w:val="center"/>
      </w:pPr>
      <w:r>
        <w:rPr>
          <w:rFonts w:ascii="Arial" w:cs="Arial" w:eastAsia="Arial" w:hAnsi="Arial"/>
          <w:i/>
          <w:iCs/>
          <w:color w:val="667085"/>
          <w:sz w:val="20"/>
          <w:szCs w:val="20"/>
        </w:rPr>
        <w:t xml:space="preserve">End of Document</w:t>
      </w:r>
    </w:p>
    <w:p>
      <w:pPr>
        <w:jc w:val="center"/>
      </w:pPr>
      <w:r>
        <w:rPr>
          <w:rFonts w:ascii="Arial" w:cs="Arial" w:eastAsia="Arial" w:hAnsi="Arial"/>
          <w:color w:val="667085"/>
          <w:sz w:val="18"/>
          <w:szCs w:val="18"/>
        </w:rPr>
        <w:t xml:space="preserve">AiCaffe Swarm Intelligence Orchestration  |  v1.0  |  February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2" w:space="4"/>
      </w:pBdr>
      <w:jc w:val="center"/>
    </w:pPr>
    <w:r>
      <w:rPr>
        <w:rFonts w:ascii="Arial" w:cs="Arial" w:eastAsia="Arial" w:hAnsi="Arial"/>
        <w:color w:val="667085"/>
        <w:sz w:val="16"/>
        <w:szCs w:val="16"/>
      </w:rPr>
      <w:t xml:space="preserve">Page </w:t>
    </w:r>
    <w:r>
      <w:rPr>
        <w:rFonts w:ascii="Arial" w:cs="Arial" w:eastAsia="Arial" w:hAnsi="Arial"/>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tabs>
        <w:tab w:val="right" w:pos="9026"/>
      </w:tabs>
    </w:pPr>
    <w:r>
      <w:rPr>
        <w:rFonts w:ascii="Arial" w:cs="Arial" w:eastAsia="Arial" w:hAnsi="Arial"/>
        <w:color w:val="667085"/>
        <w:sz w:val="16"/>
        <w:szCs w:val="16"/>
      </w:rPr>
      <w:t xml:space="preserve">AiCaffe  |  Swarm Intelligence Orchestration</w:t>
    </w:r>
    <w:r>
      <w:rPr>
        <w:rFonts w:ascii="Arial" w:cs="Arial" w:eastAsia="Arial" w:hAnsi="Arial"/>
        <w:sz w:val="16"/>
        <w:szCs w:val="16"/>
      </w:rPr>
      <w:t xml:space="preserve">	</w:t>
    </w:r>
    <w:r>
      <w:rPr>
        <w:rFonts w:ascii="Arial" w:cs="Arial" w:eastAsia="Arial" w:hAnsi="Arial"/>
        <w:b/>
        <w:bCs/>
        <w:color w:val="E9456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F346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2026-02-27T09:48:08.484Z</dcterms:created>
  <dcterms:modified xsi:type="dcterms:W3CDTF">2026-02-27T09:48:08.485Z</dcterms:modified>
</cp:coreProperties>
</file>

<file path=docProps/custom.xml><?xml version="1.0" encoding="utf-8"?>
<Properties xmlns="http://schemas.openxmlformats.org/officeDocument/2006/custom-properties" xmlns:vt="http://schemas.openxmlformats.org/officeDocument/2006/docPropsVTypes"/>
</file>