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0B2DC" w14:textId="2F992FC1" w:rsidR="003D4EC6" w:rsidRDefault="002D4843">
      <w:pPr>
        <w:rPr>
          <w:rFonts w:ascii="Avenir Book" w:hAnsi="Avenir Book"/>
          <w:lang w:val="en-US"/>
        </w:rPr>
      </w:pPr>
      <w:r w:rsidRPr="005F594D">
        <w:rPr>
          <w:rFonts w:ascii="Avenir Book" w:hAnsi="Avenir Book"/>
          <w:lang w:val="en-US"/>
        </w:rPr>
        <w:t>Dynamic Risk Pool</w:t>
      </w:r>
      <w:r w:rsidR="005F594D">
        <w:rPr>
          <w:rFonts w:ascii="Avenir Book" w:hAnsi="Avenir Book"/>
          <w:lang w:val="en-US"/>
        </w:rPr>
        <w:t>ing</w:t>
      </w:r>
    </w:p>
    <w:p w14:paraId="2FD4F105" w14:textId="77777777" w:rsidR="006C29BD" w:rsidRPr="005F594D" w:rsidRDefault="006C29BD">
      <w:pPr>
        <w:rPr>
          <w:rFonts w:ascii="Avenir Book" w:hAnsi="Avenir Book"/>
          <w:lang w:val="en-US"/>
        </w:rPr>
      </w:pPr>
    </w:p>
    <w:p w14:paraId="6D788C07" w14:textId="6B2BA1E1" w:rsidR="005F594D" w:rsidRDefault="006C29BD" w:rsidP="005F594D">
      <w:pPr>
        <w:rPr>
          <w:lang w:val="en-US"/>
        </w:rPr>
      </w:pPr>
      <w:r>
        <w:rPr>
          <w:lang w:val="en-US"/>
        </w:rPr>
        <w:t>Shared r</w:t>
      </w:r>
      <w:r w:rsidR="005F594D" w:rsidRPr="00BE3EF2">
        <w:rPr>
          <w:lang w:val="en-US"/>
        </w:rPr>
        <w:t xml:space="preserve">isk </w:t>
      </w:r>
      <w:r>
        <w:rPr>
          <w:lang w:val="en-US"/>
        </w:rPr>
        <w:t>p</w:t>
      </w:r>
      <w:r w:rsidR="005F594D" w:rsidRPr="00BE3EF2">
        <w:rPr>
          <w:lang w:val="en-US"/>
        </w:rPr>
        <w:t>ool</w:t>
      </w:r>
      <w:r>
        <w:rPr>
          <w:lang w:val="en-US"/>
        </w:rPr>
        <w:t xml:space="preserve"> </w:t>
      </w:r>
      <w:r w:rsidR="005F594D">
        <w:rPr>
          <w:lang w:val="en-US"/>
        </w:rPr>
        <w:t>-</w:t>
      </w:r>
      <w:r w:rsidR="005F594D" w:rsidRPr="00BE3EF2">
        <w:rPr>
          <w:lang w:val="en-US"/>
        </w:rPr>
        <w:t xml:space="preserve"> All driver</w:t>
      </w:r>
      <w:r>
        <w:rPr>
          <w:lang w:val="en-US"/>
        </w:rPr>
        <w:t xml:space="preserve"> </w:t>
      </w:r>
      <w:r w:rsidR="005F594D" w:rsidRPr="00BE3EF2">
        <w:rPr>
          <w:lang w:val="en-US"/>
        </w:rPr>
        <w:t>premiums contribute to a shared fund</w:t>
      </w:r>
      <w:r>
        <w:rPr>
          <w:lang w:val="en-US"/>
        </w:rPr>
        <w:t xml:space="preserve"> which is paid out annually to qualifying customers</w:t>
      </w:r>
      <w:r w:rsidR="005F594D" w:rsidRPr="00BE3EF2">
        <w:rPr>
          <w:lang w:val="en-US"/>
        </w:rPr>
        <w:t xml:space="preserve">. Safer drivers reduce the pool’s overall risk, increasing refund potential.  </w:t>
      </w:r>
    </w:p>
    <w:p w14:paraId="61E79021" w14:textId="77777777" w:rsidR="006C29BD" w:rsidRPr="00BE3EF2" w:rsidRDefault="006C29BD" w:rsidP="005F594D">
      <w:pPr>
        <w:rPr>
          <w:lang w:val="en-US"/>
        </w:rPr>
      </w:pPr>
    </w:p>
    <w:p w14:paraId="44A0D749" w14:textId="697841DC" w:rsidR="005F594D" w:rsidRPr="00BE3EF2" w:rsidRDefault="005F594D" w:rsidP="005F594D">
      <w:pPr>
        <w:rPr>
          <w:lang w:val="en-US"/>
        </w:rPr>
      </w:pPr>
      <w:r w:rsidRPr="00BE3EF2">
        <w:rPr>
          <w:lang w:val="en-US"/>
        </w:rPr>
        <w:t>Refund Adjustment</w:t>
      </w:r>
      <w:r w:rsidR="006C29BD">
        <w:rPr>
          <w:lang w:val="en-US"/>
        </w:rPr>
        <w:t xml:space="preserve"> -</w:t>
      </w:r>
      <w:r w:rsidRPr="00BE3EF2">
        <w:rPr>
          <w:lang w:val="en-US"/>
        </w:rPr>
        <w:t xml:space="preserve"> Refund percentage (5</w:t>
      </w:r>
      <w:r>
        <w:rPr>
          <w:lang w:val="en-US"/>
        </w:rPr>
        <w:t>-</w:t>
      </w:r>
      <w:r w:rsidRPr="00BE3EF2">
        <w:rPr>
          <w:lang w:val="en-US"/>
        </w:rPr>
        <w:t>15%) depen</w:t>
      </w:r>
      <w:r>
        <w:rPr>
          <w:lang w:val="en-US"/>
        </w:rPr>
        <w:t>d</w:t>
      </w:r>
      <w:r w:rsidR="006C29BD">
        <w:rPr>
          <w:lang w:val="en-US"/>
        </w:rPr>
        <w:t>ing</w:t>
      </w:r>
      <w:r w:rsidRPr="00BE3EF2">
        <w:rPr>
          <w:lang w:val="en-US"/>
        </w:rPr>
        <w:t xml:space="preserve"> on individual driving scores </w:t>
      </w:r>
      <w:r w:rsidR="006C29BD">
        <w:rPr>
          <w:lang w:val="en-US"/>
        </w:rPr>
        <w:t xml:space="preserve">+ </w:t>
      </w:r>
      <w:r w:rsidRPr="00BE3EF2">
        <w:rPr>
          <w:lang w:val="en-US"/>
        </w:rPr>
        <w:t>pool performance</w:t>
      </w:r>
      <w:r>
        <w:rPr>
          <w:lang w:val="en-US"/>
        </w:rPr>
        <w:t xml:space="preserve"> (weighted 80% personal score, 20% community score</w:t>
      </w:r>
      <w:r w:rsidR="006C29BD">
        <w:rPr>
          <w:lang w:val="en-US"/>
        </w:rPr>
        <w:t xml:space="preserve"> =0.8x0.2</w:t>
      </w:r>
      <w:r>
        <w:rPr>
          <w:lang w:val="en-US"/>
        </w:rPr>
        <w:t>).</w:t>
      </w:r>
    </w:p>
    <w:p w14:paraId="6F775FE1" w14:textId="77777777" w:rsidR="005F594D" w:rsidRDefault="005F594D">
      <w:pPr>
        <w:rPr>
          <w:rFonts w:ascii="Avenir Book" w:hAnsi="Avenir Book"/>
          <w:lang w:val="en-US"/>
        </w:rPr>
      </w:pPr>
    </w:p>
    <w:p w14:paraId="0BACCE71" w14:textId="77777777" w:rsidR="004238FF" w:rsidRDefault="004238FF">
      <w:pPr>
        <w:rPr>
          <w:rFonts w:ascii="Avenir Book" w:hAnsi="Avenir Book"/>
          <w:lang w:val="en-US"/>
        </w:rPr>
      </w:pPr>
    </w:p>
    <w:p w14:paraId="068014BB" w14:textId="0A0C32DC" w:rsidR="004238FF" w:rsidRPr="00BE3EF2" w:rsidRDefault="004238FF" w:rsidP="004238FF">
      <w:pPr>
        <w:rPr>
          <w:lang w:val="en-US"/>
        </w:rPr>
      </w:pPr>
      <w:r w:rsidRPr="00BE3EF2">
        <w:rPr>
          <w:lang w:val="en-US"/>
        </w:rPr>
        <w:t xml:space="preserve">Formula:  </w:t>
      </w:r>
    </w:p>
    <w:p w14:paraId="7AA7F1B8" w14:textId="057A2FB8" w:rsidR="004238FF" w:rsidRPr="00BE3EF2" w:rsidRDefault="004238FF" w:rsidP="004238FF">
      <w:pPr>
        <w:rPr>
          <w:lang w:val="en-US"/>
        </w:rPr>
      </w:pPr>
      <w:r w:rsidRPr="00BE3EF2">
        <w:rPr>
          <w:lang w:val="en-US"/>
        </w:rPr>
        <w:t>Individual Refund (%) = (Personal Score × 0.</w:t>
      </w:r>
      <w:r w:rsidR="006C29BD">
        <w:rPr>
          <w:lang w:val="en-US"/>
        </w:rPr>
        <w:t>8</w:t>
      </w:r>
      <w:r w:rsidRPr="00BE3EF2">
        <w:rPr>
          <w:lang w:val="en-US"/>
        </w:rPr>
        <w:t>) + (Pool Safety Factor × 0.</w:t>
      </w:r>
      <w:r w:rsidR="006C29BD">
        <w:rPr>
          <w:lang w:val="en-US"/>
        </w:rPr>
        <w:t>2</w:t>
      </w:r>
      <w:r w:rsidRPr="00BE3EF2">
        <w:rPr>
          <w:lang w:val="en-US"/>
        </w:rPr>
        <w:t xml:space="preserve">)  </w:t>
      </w:r>
    </w:p>
    <w:p w14:paraId="03942D94" w14:textId="1C4A4AD3" w:rsidR="004238FF" w:rsidRPr="00BE3EF2" w:rsidRDefault="004238FF" w:rsidP="004238FF">
      <w:pPr>
        <w:rPr>
          <w:lang w:val="en-US"/>
        </w:rPr>
      </w:pPr>
      <w:r w:rsidRPr="00BE3EF2">
        <w:rPr>
          <w:lang w:val="en-US"/>
        </w:rPr>
        <w:t xml:space="preserve">Personal Score: </w:t>
      </w:r>
      <w:r w:rsidR="006C29BD">
        <w:rPr>
          <w:lang w:val="en-US"/>
        </w:rPr>
        <w:t xml:space="preserve">out of </w:t>
      </w:r>
      <w:r w:rsidRPr="00BE3EF2">
        <w:rPr>
          <w:lang w:val="en-US"/>
        </w:rPr>
        <w:t xml:space="preserve">100 (based on driving behavior).  </w:t>
      </w:r>
    </w:p>
    <w:p w14:paraId="66A53E6F" w14:textId="564A4542" w:rsidR="004238FF" w:rsidRPr="00BE3EF2" w:rsidRDefault="004238FF" w:rsidP="004238FF">
      <w:pPr>
        <w:rPr>
          <w:lang w:val="en-US"/>
        </w:rPr>
      </w:pPr>
      <w:r w:rsidRPr="00BE3EF2">
        <w:rPr>
          <w:lang w:val="en-US"/>
        </w:rPr>
        <w:t>Pool Safety Factor: 0</w:t>
      </w:r>
      <w:r>
        <w:rPr>
          <w:lang w:val="en-US"/>
        </w:rPr>
        <w:t>.</w:t>
      </w:r>
      <w:r w:rsidR="006C29BD">
        <w:rPr>
          <w:lang w:val="en-US"/>
        </w:rPr>
        <w:t>2</w:t>
      </w:r>
      <w:r w:rsidRPr="00BE3EF2">
        <w:rPr>
          <w:lang w:val="en-US"/>
        </w:rPr>
        <w:t xml:space="preserve"> (e.g., 0.</w:t>
      </w:r>
      <w:r>
        <w:rPr>
          <w:lang w:val="en-US"/>
        </w:rPr>
        <w:t>8</w:t>
      </w:r>
      <w:r w:rsidRPr="00BE3EF2">
        <w:rPr>
          <w:lang w:val="en-US"/>
        </w:rPr>
        <w:t xml:space="preserve"> = 90% of drivers met safety thresholds).  </w:t>
      </w:r>
    </w:p>
    <w:p w14:paraId="6C5926F3" w14:textId="77777777" w:rsidR="004238FF" w:rsidRPr="00BE3EF2" w:rsidRDefault="004238FF" w:rsidP="004238FF">
      <w:pPr>
        <w:rPr>
          <w:lang w:val="en-US"/>
        </w:rPr>
      </w:pPr>
    </w:p>
    <w:p w14:paraId="041E0850" w14:textId="77777777" w:rsidR="004238FF" w:rsidRPr="00BE3EF2" w:rsidRDefault="004238FF" w:rsidP="004238FF">
      <w:pPr>
        <w:rPr>
          <w:lang w:val="en-US"/>
        </w:rPr>
      </w:pPr>
      <w:r w:rsidRPr="00BE3EF2">
        <w:rPr>
          <w:lang w:val="en-US"/>
        </w:rPr>
        <w:t xml:space="preserve">Example:  </w:t>
      </w:r>
    </w:p>
    <w:p w14:paraId="0F319F96" w14:textId="6037EC71" w:rsidR="004238FF" w:rsidRPr="00BE3EF2" w:rsidRDefault="004238FF" w:rsidP="004238FF">
      <w:pPr>
        <w:rPr>
          <w:lang w:val="en-US"/>
        </w:rPr>
      </w:pPr>
      <w:r w:rsidRPr="00BE3EF2">
        <w:rPr>
          <w:lang w:val="en-US"/>
        </w:rPr>
        <w:t xml:space="preserve">Driver A scores 85/100.  </w:t>
      </w:r>
    </w:p>
    <w:p w14:paraId="7DC3EBA5" w14:textId="5C769CDE" w:rsidR="004238FF" w:rsidRPr="00BE3EF2" w:rsidRDefault="004238FF" w:rsidP="004238FF">
      <w:pPr>
        <w:rPr>
          <w:lang w:val="en-US"/>
        </w:rPr>
      </w:pPr>
      <w:r w:rsidRPr="00BE3EF2">
        <w:rPr>
          <w:lang w:val="en-US"/>
        </w:rPr>
        <w:t xml:space="preserve">Pool Safety Factor = 0.8.  </w:t>
      </w:r>
    </w:p>
    <w:p w14:paraId="603414F2" w14:textId="10C4F8AC" w:rsidR="004238FF" w:rsidRPr="00BE3EF2" w:rsidRDefault="004238FF" w:rsidP="004238FF">
      <w:pPr>
        <w:rPr>
          <w:lang w:val="en-US"/>
        </w:rPr>
      </w:pPr>
      <w:r w:rsidRPr="00BE3EF2">
        <w:rPr>
          <w:lang w:val="en-US"/>
        </w:rPr>
        <w:t>Refund = (85 × 0.</w:t>
      </w:r>
      <w:r w:rsidR="006C29BD">
        <w:rPr>
          <w:lang w:val="en-US"/>
        </w:rPr>
        <w:t>8</w:t>
      </w:r>
      <w:r w:rsidRPr="00BE3EF2">
        <w:rPr>
          <w:lang w:val="en-US"/>
        </w:rPr>
        <w:t>) + (80 × 0.</w:t>
      </w:r>
      <w:r w:rsidR="006C29BD">
        <w:rPr>
          <w:lang w:val="en-US"/>
        </w:rPr>
        <w:t>2</w:t>
      </w:r>
      <w:r w:rsidRPr="00BE3EF2">
        <w:rPr>
          <w:lang w:val="en-US"/>
        </w:rPr>
        <w:t xml:space="preserve">) = 83.5% of max refund (15%) → 12.5% refund.  </w:t>
      </w:r>
    </w:p>
    <w:p w14:paraId="19903CB9" w14:textId="77777777" w:rsidR="006C29BD" w:rsidRDefault="006C29BD" w:rsidP="006C29BD">
      <w:pPr>
        <w:rPr>
          <w:lang w:val="en-US"/>
        </w:rPr>
      </w:pPr>
    </w:p>
    <w:p w14:paraId="3957D327" w14:textId="6CD74573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>Granular Scor</w:t>
      </w:r>
      <w:r>
        <w:rPr>
          <w:lang w:val="en-US"/>
        </w:rPr>
        <w:t xml:space="preserve">ing </w:t>
      </w:r>
      <w:r w:rsidRPr="00BE3EF2">
        <w:rPr>
          <w:lang w:val="en-US"/>
        </w:rPr>
        <w:t xml:space="preserve">Metrics </w:t>
      </w:r>
      <w:r>
        <w:rPr>
          <w:lang w:val="en-US"/>
        </w:rPr>
        <w:t>(t</w:t>
      </w:r>
      <w:r w:rsidRPr="00BE3EF2">
        <w:rPr>
          <w:lang w:val="en-US"/>
        </w:rPr>
        <w:t xml:space="preserve">elematics </w:t>
      </w:r>
      <w:r>
        <w:rPr>
          <w:lang w:val="en-US"/>
        </w:rPr>
        <w:t xml:space="preserve">data points) </w:t>
      </w:r>
    </w:p>
    <w:p w14:paraId="794C5914" w14:textId="77777777" w:rsidR="006C29BD" w:rsidRPr="00BE3EF2" w:rsidRDefault="006C29BD" w:rsidP="006C2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BE3EF2">
        <w:rPr>
          <w:lang w:val="en-US"/>
        </w:rPr>
        <w:t xml:space="preserve"> Metric                </w:t>
      </w:r>
      <w:r>
        <w:rPr>
          <w:lang w:val="en-US"/>
        </w:rPr>
        <w:t xml:space="preserve"> </w:t>
      </w:r>
      <w:r w:rsidRPr="00BE3EF2">
        <w:rPr>
          <w:lang w:val="en-US"/>
        </w:rPr>
        <w:t xml:space="preserve">Weight  </w:t>
      </w:r>
      <w:r>
        <w:rPr>
          <w:lang w:val="en-US"/>
        </w:rPr>
        <w:t xml:space="preserve">               </w:t>
      </w:r>
      <w:r w:rsidRPr="00BE3EF2">
        <w:rPr>
          <w:lang w:val="en-US"/>
        </w:rPr>
        <w:t xml:space="preserve">Scoring                                        </w:t>
      </w:r>
    </w:p>
    <w:p w14:paraId="01025346" w14:textId="03EE3459" w:rsidR="006C29BD" w:rsidRPr="00BE3EF2" w:rsidRDefault="006C29BD" w:rsidP="006C2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BE3EF2">
        <w:rPr>
          <w:lang w:val="en-US"/>
        </w:rPr>
        <w:t xml:space="preserve"> </w:t>
      </w:r>
    </w:p>
    <w:p w14:paraId="51415369" w14:textId="77777777" w:rsidR="006C29BD" w:rsidRPr="00BE3EF2" w:rsidRDefault="006C29BD" w:rsidP="006C2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BE3EF2">
        <w:rPr>
          <w:lang w:val="en-US"/>
        </w:rPr>
        <w:t xml:space="preserve"> Hard Braking           25%         2 pts per incident (&gt;0.3g force).                </w:t>
      </w:r>
    </w:p>
    <w:p w14:paraId="5229B8B7" w14:textId="77777777" w:rsidR="006C29BD" w:rsidRPr="00BE3EF2" w:rsidRDefault="006C29BD" w:rsidP="006C2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BE3EF2">
        <w:rPr>
          <w:lang w:val="en-US"/>
        </w:rPr>
        <w:t xml:space="preserve"> Acceleration           20%         1 pt per harsh acceleration (&gt;0.2g).             </w:t>
      </w:r>
    </w:p>
    <w:p w14:paraId="25A0140E" w14:textId="77777777" w:rsidR="006C29BD" w:rsidRPr="00BE3EF2" w:rsidRDefault="006C29BD" w:rsidP="006C2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BE3EF2">
        <w:rPr>
          <w:lang w:val="en-US"/>
        </w:rPr>
        <w:t xml:space="preserve"> Speed Adherence 20%        1 pt per 1mph over limit (≥5mph over = 10 pts).  </w:t>
      </w:r>
    </w:p>
    <w:p w14:paraId="092E332F" w14:textId="77777777" w:rsidR="006C29BD" w:rsidRPr="00BE3EF2" w:rsidRDefault="006C29BD" w:rsidP="006C2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BE3EF2">
        <w:rPr>
          <w:lang w:val="en-US"/>
        </w:rPr>
        <w:t xml:space="preserve"> Night Driving         15%         10pm</w:t>
      </w:r>
      <w:r>
        <w:rPr>
          <w:lang w:val="en-US"/>
        </w:rPr>
        <w:t>-</w:t>
      </w:r>
      <w:r w:rsidRPr="00BE3EF2">
        <w:rPr>
          <w:lang w:val="en-US"/>
        </w:rPr>
        <w:t>5am trips: 2 pts/</w:t>
      </w:r>
      <w:proofErr w:type="spellStart"/>
      <w:r w:rsidRPr="00BE3EF2">
        <w:rPr>
          <w:lang w:val="en-US"/>
        </w:rPr>
        <w:t>hr</w:t>
      </w:r>
      <w:proofErr w:type="spellEnd"/>
      <w:r w:rsidRPr="00BE3EF2">
        <w:rPr>
          <w:lang w:val="en-US"/>
        </w:rPr>
        <w:t xml:space="preserve"> (riskier statistically).   </w:t>
      </w:r>
    </w:p>
    <w:p w14:paraId="4C6E3A3C" w14:textId="77777777" w:rsidR="006C29BD" w:rsidRPr="00BE3EF2" w:rsidRDefault="006C29BD" w:rsidP="006C2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BE3EF2">
        <w:rPr>
          <w:lang w:val="en-US"/>
        </w:rPr>
        <w:t xml:space="preserve"> Cornering              10%         </w:t>
      </w:r>
      <w:r>
        <w:rPr>
          <w:lang w:val="en-US"/>
        </w:rPr>
        <w:t xml:space="preserve">   </w:t>
      </w:r>
      <w:r w:rsidRPr="00BE3EF2">
        <w:rPr>
          <w:lang w:val="en-US"/>
        </w:rPr>
        <w:t xml:space="preserve">1 pt per sharp turn (&gt;0.25g lateral force).       </w:t>
      </w:r>
    </w:p>
    <w:p w14:paraId="3BBCF76C" w14:textId="49AAD646" w:rsidR="006C29BD" w:rsidRPr="00BE3EF2" w:rsidRDefault="006C29BD" w:rsidP="006C2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BE3EF2">
        <w:rPr>
          <w:lang w:val="en-US"/>
        </w:rPr>
        <w:t xml:space="preserve"> Consistency          10%         +1 pt/day for 7 consecutive incident</w:t>
      </w:r>
      <w:r>
        <w:rPr>
          <w:lang w:val="en-US"/>
        </w:rPr>
        <w:t xml:space="preserve"> </w:t>
      </w:r>
      <w:r w:rsidRPr="00BE3EF2">
        <w:rPr>
          <w:lang w:val="en-US"/>
        </w:rPr>
        <w:t xml:space="preserve">free days.   </w:t>
      </w:r>
    </w:p>
    <w:p w14:paraId="5B6CCC17" w14:textId="77777777" w:rsidR="006C29BD" w:rsidRPr="00BE3EF2" w:rsidRDefault="006C29BD" w:rsidP="006C2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</w:p>
    <w:p w14:paraId="77DE70BC" w14:textId="77777777" w:rsidR="006C29BD" w:rsidRPr="00BE3EF2" w:rsidRDefault="006C29BD" w:rsidP="006C29BD">
      <w:pPr>
        <w:rPr>
          <w:lang w:val="en-US"/>
        </w:rPr>
      </w:pPr>
    </w:p>
    <w:p w14:paraId="2B97C918" w14:textId="78256274" w:rsidR="006C29BD" w:rsidRPr="00BE3EF2" w:rsidRDefault="006C29BD" w:rsidP="006C29BD">
      <w:pPr>
        <w:rPr>
          <w:lang w:val="en-US"/>
        </w:rPr>
      </w:pPr>
      <w:r>
        <w:rPr>
          <w:lang w:val="en-US"/>
        </w:rPr>
        <w:t>T</w:t>
      </w:r>
      <w:r w:rsidRPr="00BE3EF2">
        <w:rPr>
          <w:lang w:val="en-US"/>
        </w:rPr>
        <w:t xml:space="preserve">otal Score </w:t>
      </w:r>
      <w:r>
        <w:rPr>
          <w:lang w:val="en-US"/>
        </w:rPr>
        <w:t xml:space="preserve">| </w:t>
      </w:r>
      <w:r w:rsidRPr="00BE3EF2">
        <w:rPr>
          <w:lang w:val="en-US"/>
        </w:rPr>
        <w:t xml:space="preserve">Refund %   </w:t>
      </w:r>
    </w:p>
    <w:p w14:paraId="790A6DAA" w14:textId="77777777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  </w:t>
      </w:r>
    </w:p>
    <w:p w14:paraId="201E0BB2" w14:textId="287D0713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 90</w:t>
      </w:r>
      <w:r>
        <w:rPr>
          <w:lang w:val="en-US"/>
        </w:rPr>
        <w:t>-</w:t>
      </w:r>
      <w:r w:rsidRPr="00BE3EF2">
        <w:rPr>
          <w:lang w:val="en-US"/>
        </w:rPr>
        <w:t xml:space="preserve">100         </w:t>
      </w:r>
      <w:r>
        <w:rPr>
          <w:lang w:val="en-US"/>
        </w:rPr>
        <w:t xml:space="preserve">     1</w:t>
      </w:r>
      <w:r w:rsidRPr="00BE3EF2">
        <w:rPr>
          <w:lang w:val="en-US"/>
        </w:rPr>
        <w:t xml:space="preserve">5%            </w:t>
      </w:r>
    </w:p>
    <w:p w14:paraId="3BB36596" w14:textId="5C07EF24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 80</w:t>
      </w:r>
      <w:r>
        <w:rPr>
          <w:lang w:val="en-US"/>
        </w:rPr>
        <w:t>-</w:t>
      </w:r>
      <w:r w:rsidRPr="00BE3EF2">
        <w:rPr>
          <w:lang w:val="en-US"/>
        </w:rPr>
        <w:t xml:space="preserve">89            </w:t>
      </w:r>
      <w:r>
        <w:rPr>
          <w:lang w:val="en-US"/>
        </w:rPr>
        <w:t xml:space="preserve">    </w:t>
      </w:r>
      <w:r w:rsidRPr="00BE3EF2">
        <w:rPr>
          <w:lang w:val="en-US"/>
        </w:rPr>
        <w:t xml:space="preserve">12%            </w:t>
      </w:r>
    </w:p>
    <w:p w14:paraId="6C4CEEA0" w14:textId="031EBC42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 70</w:t>
      </w:r>
      <w:r>
        <w:rPr>
          <w:lang w:val="en-US"/>
        </w:rPr>
        <w:t>-</w:t>
      </w:r>
      <w:r w:rsidRPr="00BE3EF2">
        <w:rPr>
          <w:lang w:val="en-US"/>
        </w:rPr>
        <w:t xml:space="preserve">79           </w:t>
      </w:r>
      <w:r>
        <w:rPr>
          <w:lang w:val="en-US"/>
        </w:rPr>
        <w:t xml:space="preserve">  </w:t>
      </w:r>
      <w:r>
        <w:rPr>
          <w:lang w:val="en-US"/>
        </w:rPr>
        <w:t xml:space="preserve">      </w:t>
      </w:r>
      <w:r w:rsidRPr="00BE3EF2">
        <w:rPr>
          <w:lang w:val="en-US"/>
        </w:rPr>
        <w:t xml:space="preserve">9%             </w:t>
      </w:r>
    </w:p>
    <w:p w14:paraId="5E6B66BC" w14:textId="0F003445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 6</w:t>
      </w:r>
      <w:r>
        <w:rPr>
          <w:lang w:val="en-US"/>
        </w:rPr>
        <w:t>0-</w:t>
      </w:r>
      <w:r w:rsidRPr="00BE3EF2">
        <w:rPr>
          <w:lang w:val="en-US"/>
        </w:rPr>
        <w:t xml:space="preserve">69           </w:t>
      </w:r>
      <w:r>
        <w:rPr>
          <w:lang w:val="en-US"/>
        </w:rPr>
        <w:t xml:space="preserve"> </w:t>
      </w:r>
      <w:r>
        <w:rPr>
          <w:lang w:val="en-US"/>
        </w:rPr>
        <w:t xml:space="preserve">       </w:t>
      </w:r>
      <w:r w:rsidRPr="00BE3EF2">
        <w:rPr>
          <w:lang w:val="en-US"/>
        </w:rPr>
        <w:t xml:space="preserve">6%             </w:t>
      </w:r>
    </w:p>
    <w:p w14:paraId="595128D1" w14:textId="15E2071F" w:rsidR="006C29BD" w:rsidRDefault="006C29BD" w:rsidP="006C29BD">
      <w:pPr>
        <w:rPr>
          <w:lang w:val="en-US"/>
        </w:rPr>
      </w:pPr>
      <w:r w:rsidRPr="00BE3EF2">
        <w:rPr>
          <w:lang w:val="en-US"/>
        </w:rPr>
        <w:t xml:space="preserve"> &lt;60              </w:t>
      </w:r>
      <w:r>
        <w:rPr>
          <w:lang w:val="en-US"/>
        </w:rPr>
        <w:t xml:space="preserve">  </w:t>
      </w:r>
      <w:r>
        <w:rPr>
          <w:lang w:val="en-US"/>
        </w:rPr>
        <w:t xml:space="preserve">       </w:t>
      </w:r>
      <w:r w:rsidRPr="00BE3EF2">
        <w:rPr>
          <w:lang w:val="en-US"/>
        </w:rPr>
        <w:t xml:space="preserve">0%             </w:t>
      </w:r>
    </w:p>
    <w:p w14:paraId="7C18C632" w14:textId="77777777" w:rsidR="006C29BD" w:rsidRDefault="006C29BD" w:rsidP="006C29BD">
      <w:pPr>
        <w:rPr>
          <w:lang w:val="en-US"/>
        </w:rPr>
      </w:pPr>
    </w:p>
    <w:p w14:paraId="4332AFD7" w14:textId="12AB4998" w:rsidR="006C29BD" w:rsidRDefault="006C29BD" w:rsidP="006C29BD">
      <w:pPr>
        <w:rPr>
          <w:lang w:val="en-US"/>
        </w:rPr>
      </w:pPr>
      <w:r>
        <w:rPr>
          <w:lang w:val="en-US"/>
        </w:rPr>
        <w:t>The fundamental principle is based on s</w:t>
      </w:r>
      <w:r w:rsidRPr="00BE3EF2">
        <w:rPr>
          <w:lang w:val="en-US"/>
        </w:rPr>
        <w:t xml:space="preserve">afer drivers + safer pool = lower reinsurance costs (fewer claims). </w:t>
      </w:r>
      <w:r>
        <w:rPr>
          <w:lang w:val="en-US"/>
        </w:rPr>
        <w:t xml:space="preserve">Combination of this strategy and the natural </w:t>
      </w:r>
      <w:r w:rsidRPr="006C29BD">
        <w:t>behavioural</w:t>
      </w:r>
      <w:r>
        <w:rPr>
          <w:lang w:val="en-US"/>
        </w:rPr>
        <w:t xml:space="preserve"> economics is the primary driver for reduced claims amongst customers.</w:t>
      </w:r>
    </w:p>
    <w:p w14:paraId="7191380F" w14:textId="77777777" w:rsidR="006C29BD" w:rsidRDefault="006C29BD" w:rsidP="006C29BD">
      <w:pPr>
        <w:rPr>
          <w:lang w:val="en-US"/>
        </w:rPr>
      </w:pPr>
    </w:p>
    <w:p w14:paraId="5955F6A5" w14:textId="77777777" w:rsidR="006C29BD" w:rsidRDefault="006C29BD" w:rsidP="006C29BD">
      <w:pPr>
        <w:rPr>
          <w:lang w:val="en-US"/>
        </w:rPr>
      </w:pPr>
    </w:p>
    <w:p w14:paraId="2CE6596C" w14:textId="77777777" w:rsidR="006C29BD" w:rsidRDefault="006C29BD" w:rsidP="006C29BD">
      <w:pPr>
        <w:rPr>
          <w:lang w:val="en-US"/>
        </w:rPr>
      </w:pPr>
    </w:p>
    <w:p w14:paraId="76B1A80D" w14:textId="75E1ECF3" w:rsidR="006C29BD" w:rsidRDefault="006C29BD" w:rsidP="006C29BD">
      <w:pPr>
        <w:rPr>
          <w:lang w:val="en-US"/>
        </w:rPr>
      </w:pPr>
      <w:r w:rsidRPr="00BE3EF2">
        <w:rPr>
          <w:lang w:val="en-US"/>
        </w:rPr>
        <w:lastRenderedPageBreak/>
        <w:t xml:space="preserve">Refund Pool Dynamics </w:t>
      </w:r>
      <w:r>
        <w:rPr>
          <w:lang w:val="en-US"/>
        </w:rPr>
        <w:t xml:space="preserve">– Example </w:t>
      </w:r>
    </w:p>
    <w:p w14:paraId="419CE643" w14:textId="5AAFCCEE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1. Premiums Collected: </w:t>
      </w:r>
      <w:r>
        <w:rPr>
          <w:lang w:val="en-US"/>
        </w:rPr>
        <w:t xml:space="preserve">1000 drivers avg £500 policy = </w:t>
      </w:r>
      <w:r w:rsidRPr="00BE3EF2">
        <w:rPr>
          <w:lang w:val="en-US"/>
        </w:rPr>
        <w:t xml:space="preserve">£500,000  </w:t>
      </w:r>
    </w:p>
    <w:p w14:paraId="3B3A7075" w14:textId="0710DF55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>2. Refund Pool: 20% allocated → £100,000</w:t>
      </w:r>
      <w:r>
        <w:rPr>
          <w:lang w:val="en-US"/>
        </w:rPr>
        <w:t xml:space="preserve"> (additional 5% buffer added for edge case scenarios)</w:t>
      </w:r>
    </w:p>
    <w:p w14:paraId="4881BE36" w14:textId="77777777" w:rsidR="006C29BD" w:rsidRDefault="006C29BD" w:rsidP="006C29BD">
      <w:pPr>
        <w:rPr>
          <w:lang w:val="en-US"/>
        </w:rPr>
      </w:pPr>
    </w:p>
    <w:p w14:paraId="4BF90ED2" w14:textId="6080CE93" w:rsidR="006C29BD" w:rsidRPr="00BE3EF2" w:rsidRDefault="006C29BD" w:rsidP="006C29BD">
      <w:pPr>
        <w:rPr>
          <w:lang w:val="en-US"/>
        </w:rPr>
      </w:pPr>
      <w:r>
        <w:rPr>
          <w:lang w:val="en-US"/>
        </w:rPr>
        <w:t>Key</w:t>
      </w:r>
      <w:r w:rsidRPr="00BE3EF2">
        <w:rPr>
          <w:lang w:val="en-US"/>
        </w:rPr>
        <w:t xml:space="preserve"> Adjustments:  </w:t>
      </w:r>
    </w:p>
    <w:p w14:paraId="2CBA71B8" w14:textId="5E93A07D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>Pool Safety Factor: If 80% of drivers score ≥70, pool increases by 5% → £105,000.</w:t>
      </w:r>
      <w:r>
        <w:rPr>
          <w:lang w:val="en-US"/>
        </w:rPr>
        <w:t xml:space="preserve"> (already covered by 5% buffer)</w:t>
      </w:r>
    </w:p>
    <w:p w14:paraId="07A97B1C" w14:textId="422317A2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Claims Impact: High claims reduce pool (e.g., £10,000 claims → £95,000).  </w:t>
      </w:r>
    </w:p>
    <w:p w14:paraId="0BE49DCB" w14:textId="77777777" w:rsidR="006C29BD" w:rsidRPr="00BE3EF2" w:rsidRDefault="006C29BD" w:rsidP="006C29BD">
      <w:pPr>
        <w:rPr>
          <w:lang w:val="en-US"/>
        </w:rPr>
      </w:pPr>
    </w:p>
    <w:p w14:paraId="58F1360D" w14:textId="76991184" w:rsidR="006C29BD" w:rsidRDefault="006C29BD" w:rsidP="006C29BD">
      <w:pPr>
        <w:rPr>
          <w:lang w:val="en-US"/>
        </w:rPr>
      </w:pPr>
      <w:r w:rsidRPr="00BE3EF2">
        <w:rPr>
          <w:lang w:val="en-US"/>
        </w:rPr>
        <w:t>App shows real</w:t>
      </w:r>
      <w:r>
        <w:rPr>
          <w:lang w:val="en-US"/>
        </w:rPr>
        <w:t>-</w:t>
      </w:r>
      <w:r w:rsidRPr="00BE3EF2">
        <w:rPr>
          <w:lang w:val="en-US"/>
        </w:rPr>
        <w:t>time refund pool status and individual/pool scores</w:t>
      </w:r>
      <w:r>
        <w:rPr>
          <w:lang w:val="en-US"/>
        </w:rPr>
        <w:t xml:space="preserve"> for transparency.</w:t>
      </w:r>
    </w:p>
    <w:p w14:paraId="22C2CD24" w14:textId="77777777" w:rsidR="006C29BD" w:rsidRDefault="006C29BD" w:rsidP="006C29BD">
      <w:pPr>
        <w:rPr>
          <w:lang w:val="en-US"/>
        </w:rPr>
      </w:pPr>
    </w:p>
    <w:p w14:paraId="13A57FBE" w14:textId="77777777" w:rsidR="006C29BD" w:rsidRPr="00BE3EF2" w:rsidRDefault="006C29BD" w:rsidP="006C29BD">
      <w:pPr>
        <w:rPr>
          <w:lang w:val="en-US"/>
        </w:rPr>
      </w:pPr>
    </w:p>
    <w:p w14:paraId="4F226993" w14:textId="0AA76363" w:rsidR="006C29BD" w:rsidRPr="00BE3EF2" w:rsidRDefault="006C29BD" w:rsidP="006C2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lang w:val="en-US"/>
        </w:rPr>
      </w:pPr>
      <w:r w:rsidRPr="00BE3EF2">
        <w:rPr>
          <w:lang w:val="en-US"/>
        </w:rPr>
        <w:t xml:space="preserve"> Avg. Premium              £</w:t>
      </w:r>
      <w:r>
        <w:rPr>
          <w:lang w:val="en-US"/>
        </w:rPr>
        <w:t>5</w:t>
      </w:r>
      <w:r w:rsidRPr="00BE3EF2">
        <w:rPr>
          <w:lang w:val="en-US"/>
        </w:rPr>
        <w:t xml:space="preserve">00             </w:t>
      </w:r>
    </w:p>
    <w:p w14:paraId="7639062A" w14:textId="35D2F36B" w:rsidR="006C29BD" w:rsidRPr="00BE3EF2" w:rsidRDefault="006C29BD" w:rsidP="006C2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lang w:val="en-US"/>
        </w:rPr>
      </w:pPr>
      <w:r w:rsidRPr="00BE3EF2">
        <w:rPr>
          <w:lang w:val="en-US"/>
        </w:rPr>
        <w:t xml:space="preserve"> Drivers                  </w:t>
      </w:r>
      <w:r>
        <w:rPr>
          <w:lang w:val="en-US"/>
        </w:rPr>
        <w:t xml:space="preserve">     </w:t>
      </w:r>
      <w:r w:rsidRPr="00BE3EF2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Pr="00BE3EF2">
        <w:rPr>
          <w:lang w:val="en-US"/>
        </w:rPr>
        <w:t>1</w:t>
      </w:r>
      <w:r>
        <w:rPr>
          <w:lang w:val="en-US"/>
        </w:rPr>
        <w:t>0</w:t>
      </w:r>
      <w:r w:rsidRPr="00BE3EF2">
        <w:rPr>
          <w:lang w:val="en-US"/>
        </w:rPr>
        <w:t xml:space="preserve">00            </w:t>
      </w:r>
    </w:p>
    <w:p w14:paraId="04AE6A54" w14:textId="243E933E" w:rsidR="006C29BD" w:rsidRPr="00BE3EF2" w:rsidRDefault="006C29BD" w:rsidP="006C2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lang w:val="en-US"/>
        </w:rPr>
      </w:pPr>
      <w:r w:rsidRPr="00BE3EF2">
        <w:rPr>
          <w:lang w:val="en-US"/>
        </w:rPr>
        <w:t xml:space="preserve"> Total Premiums          £</w:t>
      </w:r>
      <w:r>
        <w:rPr>
          <w:lang w:val="en-US"/>
        </w:rPr>
        <w:t>50</w:t>
      </w:r>
      <w:r w:rsidRPr="00BE3EF2">
        <w:rPr>
          <w:lang w:val="en-US"/>
        </w:rPr>
        <w:t xml:space="preserve">0,000         </w:t>
      </w:r>
    </w:p>
    <w:p w14:paraId="3231CFBD" w14:textId="3C3B29FA" w:rsidR="006C29BD" w:rsidRPr="00BE3EF2" w:rsidRDefault="006C29BD" w:rsidP="006C2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lang w:val="en-US"/>
        </w:rPr>
      </w:pPr>
      <w:r w:rsidRPr="00BE3EF2">
        <w:rPr>
          <w:lang w:val="en-US"/>
        </w:rPr>
        <w:t xml:space="preserve"> Refund Pool (20</w:t>
      </w:r>
      <w:proofErr w:type="gramStart"/>
      <w:r w:rsidRPr="00BE3EF2">
        <w:rPr>
          <w:lang w:val="en-US"/>
        </w:rPr>
        <w:t>%)</w:t>
      </w:r>
      <w:r>
        <w:rPr>
          <w:lang w:val="en-US"/>
        </w:rPr>
        <w:t xml:space="preserve">   </w:t>
      </w:r>
      <w:proofErr w:type="gramEnd"/>
      <w:r>
        <w:rPr>
          <w:lang w:val="en-US"/>
        </w:rPr>
        <w:t xml:space="preserve"> </w:t>
      </w:r>
      <w:r w:rsidRPr="00BE3EF2">
        <w:rPr>
          <w:lang w:val="en-US"/>
        </w:rPr>
        <w:t>£1</w:t>
      </w:r>
      <w:r>
        <w:rPr>
          <w:lang w:val="en-US"/>
        </w:rPr>
        <w:t>00</w:t>
      </w:r>
      <w:r w:rsidRPr="00BE3EF2">
        <w:rPr>
          <w:lang w:val="en-US"/>
        </w:rPr>
        <w:t xml:space="preserve">,000         </w:t>
      </w:r>
    </w:p>
    <w:p w14:paraId="3BFB5A7B" w14:textId="72500EE1" w:rsidR="006C29BD" w:rsidRPr="00BE3EF2" w:rsidRDefault="006C29BD" w:rsidP="006C2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lang w:val="en-US"/>
        </w:rPr>
      </w:pPr>
      <w:r w:rsidRPr="00BE3EF2">
        <w:rPr>
          <w:lang w:val="en-US"/>
        </w:rPr>
        <w:t xml:space="preserve"> Adjusted Pool         </w:t>
      </w:r>
      <w:r>
        <w:rPr>
          <w:lang w:val="en-US"/>
        </w:rPr>
        <w:t xml:space="preserve">    </w:t>
      </w:r>
      <w:r w:rsidRPr="00BE3EF2">
        <w:rPr>
          <w:lang w:val="en-US"/>
        </w:rPr>
        <w:t>£1</w:t>
      </w:r>
      <w:r>
        <w:rPr>
          <w:lang w:val="en-US"/>
        </w:rPr>
        <w:t>05,000</w:t>
      </w:r>
      <w:r w:rsidRPr="00BE3EF2">
        <w:rPr>
          <w:lang w:val="en-US"/>
        </w:rPr>
        <w:t xml:space="preserve"> (+5%)   </w:t>
      </w:r>
    </w:p>
    <w:p w14:paraId="34CAEBD6" w14:textId="3928AD24" w:rsidR="006C29BD" w:rsidRPr="00BE3EF2" w:rsidRDefault="006C29BD" w:rsidP="006C2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lang w:val="en-US"/>
        </w:rPr>
      </w:pPr>
      <w:r w:rsidRPr="00BE3EF2">
        <w:rPr>
          <w:lang w:val="en-US"/>
        </w:rPr>
        <w:t xml:space="preserve"> Avg. Refund Rate       9% (score 70)    </w:t>
      </w:r>
    </w:p>
    <w:p w14:paraId="67C651B3" w14:textId="614A3326" w:rsidR="006C29BD" w:rsidRPr="00BE3EF2" w:rsidRDefault="006C29BD" w:rsidP="006C2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lang w:val="en-US"/>
        </w:rPr>
      </w:pPr>
      <w:r w:rsidRPr="00BE3EF2">
        <w:rPr>
          <w:lang w:val="en-US"/>
        </w:rPr>
        <w:t xml:space="preserve"> Total Refunds            </w:t>
      </w:r>
      <w:r>
        <w:rPr>
          <w:lang w:val="en-US"/>
        </w:rPr>
        <w:t xml:space="preserve">  </w:t>
      </w:r>
      <w:r w:rsidRPr="00BE3EF2">
        <w:rPr>
          <w:lang w:val="en-US"/>
        </w:rPr>
        <w:t xml:space="preserve">£64,800          </w:t>
      </w:r>
    </w:p>
    <w:p w14:paraId="3E391B84" w14:textId="5831A41B" w:rsidR="006C29BD" w:rsidRPr="00BE3EF2" w:rsidRDefault="006C29BD" w:rsidP="006C2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lang w:val="en-US"/>
        </w:rPr>
      </w:pPr>
      <w:r w:rsidRPr="00BE3EF2">
        <w:rPr>
          <w:lang w:val="en-US"/>
        </w:rPr>
        <w:t xml:space="preserve"> Retained Profit       </w:t>
      </w:r>
      <w:r>
        <w:rPr>
          <w:lang w:val="en-US"/>
        </w:rPr>
        <w:t xml:space="preserve">     </w:t>
      </w:r>
      <w:r w:rsidRPr="00BE3EF2">
        <w:rPr>
          <w:lang w:val="en-US"/>
        </w:rPr>
        <w:t xml:space="preserve">£86,400          </w:t>
      </w:r>
    </w:p>
    <w:p w14:paraId="2FE1687A" w14:textId="77777777" w:rsidR="006C29BD" w:rsidRPr="00BE3EF2" w:rsidRDefault="006C29BD" w:rsidP="006C2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lang w:val="en-US"/>
        </w:rPr>
      </w:pPr>
    </w:p>
    <w:p w14:paraId="7571DBC5" w14:textId="77777777" w:rsidR="006C29BD" w:rsidRDefault="006C29BD" w:rsidP="006C29BD">
      <w:pPr>
        <w:rPr>
          <w:lang w:val="en-US"/>
        </w:rPr>
      </w:pPr>
    </w:p>
    <w:p w14:paraId="42A7F55B" w14:textId="77777777" w:rsidR="006C29BD" w:rsidRPr="006C29BD" w:rsidRDefault="006C29BD" w:rsidP="006C29BD"/>
    <w:p w14:paraId="6B45926F" w14:textId="77777777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>App Dashboard</w:t>
      </w:r>
    </w:p>
    <w:p w14:paraId="670FA4A8" w14:textId="77777777" w:rsidR="006C29BD" w:rsidRPr="00BE3EF2" w:rsidRDefault="006C29BD" w:rsidP="006C29BD">
      <w:pPr>
        <w:rPr>
          <w:lang w:val="en-US"/>
        </w:rPr>
      </w:pPr>
      <w:r>
        <w:rPr>
          <w:lang w:val="en-US"/>
        </w:rPr>
        <w:t>W</w:t>
      </w:r>
      <w:r w:rsidRPr="00BE3EF2">
        <w:rPr>
          <w:lang w:val="en-US"/>
        </w:rPr>
        <w:t xml:space="preserve">idgets </w:t>
      </w:r>
      <w:r>
        <w:rPr>
          <w:lang w:val="en-US"/>
        </w:rPr>
        <w:t>for R</w:t>
      </w:r>
      <w:r w:rsidRPr="00BE3EF2">
        <w:rPr>
          <w:lang w:val="en-US"/>
        </w:rPr>
        <w:t>ealtime personal score</w:t>
      </w:r>
      <w:r>
        <w:rPr>
          <w:lang w:val="en-US"/>
        </w:rPr>
        <w:t>, p</w:t>
      </w:r>
      <w:r w:rsidRPr="00BE3EF2">
        <w:rPr>
          <w:lang w:val="en-US"/>
        </w:rPr>
        <w:t>ool safety factor</w:t>
      </w:r>
      <w:r>
        <w:rPr>
          <w:lang w:val="en-US"/>
        </w:rPr>
        <w:t>, r</w:t>
      </w:r>
      <w:r w:rsidRPr="00BE3EF2">
        <w:rPr>
          <w:lang w:val="en-US"/>
        </w:rPr>
        <w:t xml:space="preserve">efund simulator (“How much could you earn?”).  </w:t>
      </w:r>
    </w:p>
    <w:p w14:paraId="5E2CB64B" w14:textId="77777777" w:rsidR="006C29BD" w:rsidRPr="00BE3EF2" w:rsidRDefault="006C29BD" w:rsidP="006C29BD">
      <w:pPr>
        <w:rPr>
          <w:lang w:val="en-US"/>
        </w:rPr>
      </w:pPr>
    </w:p>
    <w:p w14:paraId="745A3F59" w14:textId="77777777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Risk Mitigation  </w:t>
      </w:r>
    </w:p>
    <w:p w14:paraId="453D2CF2" w14:textId="77777777" w:rsidR="006C29BD" w:rsidRPr="006C29BD" w:rsidRDefault="006C29BD" w:rsidP="006C29BD">
      <w:pPr>
        <w:rPr>
          <w:rFonts w:cs="Times New Roman (Body CS)"/>
          <w:u w:val="words"/>
          <w:lang w:val="en-US"/>
        </w:rPr>
      </w:pPr>
      <w:r w:rsidRPr="006C29BD">
        <w:rPr>
          <w:u w:val="words"/>
          <w:lang w:val="en-US"/>
        </w:rPr>
        <w:t>Ri</w:t>
      </w:r>
      <w:r w:rsidRPr="006C29BD">
        <w:rPr>
          <w:rFonts w:cs="Times New Roman (Body CS)"/>
          <w:u w:val="words"/>
          <w:lang w:val="en-US"/>
        </w:rPr>
        <w:t xml:space="preserve">sk                                       Solution                                 </w:t>
      </w:r>
    </w:p>
    <w:p w14:paraId="56F2243E" w14:textId="77777777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Algorithm Bias          </w:t>
      </w:r>
      <w:r>
        <w:rPr>
          <w:lang w:val="en-US"/>
        </w:rPr>
        <w:t xml:space="preserve">       </w:t>
      </w:r>
      <w:r w:rsidRPr="00BE3EF2">
        <w:rPr>
          <w:lang w:val="en-US"/>
        </w:rPr>
        <w:t xml:space="preserve">Audit scoring model quarterly with </w:t>
      </w:r>
      <w:r>
        <w:rPr>
          <w:lang w:val="en-US"/>
        </w:rPr>
        <w:t>3</w:t>
      </w:r>
      <w:r w:rsidRPr="00A542BA">
        <w:rPr>
          <w:vertAlign w:val="superscript"/>
          <w:lang w:val="en-US"/>
        </w:rPr>
        <w:t>rd</w:t>
      </w:r>
      <w:r>
        <w:rPr>
          <w:lang w:val="en-US"/>
        </w:rPr>
        <w:t xml:space="preserve"> </w:t>
      </w:r>
      <w:r w:rsidRPr="00BE3EF2">
        <w:rPr>
          <w:lang w:val="en-US"/>
        </w:rPr>
        <w:t xml:space="preserve">party </w:t>
      </w:r>
    </w:p>
    <w:p w14:paraId="226540AE" w14:textId="77777777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Data Overload           </w:t>
      </w:r>
      <w:r>
        <w:rPr>
          <w:lang w:val="en-US"/>
        </w:rPr>
        <w:t xml:space="preserve">      Building proprietary system/u</w:t>
      </w:r>
      <w:r w:rsidRPr="00BE3EF2">
        <w:rPr>
          <w:lang w:val="en-US"/>
        </w:rPr>
        <w:t>se AWS Kinesis for rea</w:t>
      </w:r>
      <w:r>
        <w:rPr>
          <w:lang w:val="en-US"/>
        </w:rPr>
        <w:t>l-</w:t>
      </w:r>
      <w:r w:rsidRPr="00BE3EF2">
        <w:rPr>
          <w:lang w:val="en-US"/>
        </w:rPr>
        <w:t xml:space="preserve">time telematics processing   </w:t>
      </w:r>
    </w:p>
    <w:p w14:paraId="6E00D1FC" w14:textId="77777777" w:rsidR="006C29BD" w:rsidRDefault="006C29BD" w:rsidP="006C29BD">
      <w:pPr>
        <w:rPr>
          <w:lang w:val="en-US"/>
        </w:rPr>
      </w:pPr>
    </w:p>
    <w:p w14:paraId="17A63B59" w14:textId="77777777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Competitor Differentiation  </w:t>
      </w:r>
    </w:p>
    <w:p w14:paraId="5F3F8C70" w14:textId="01D72F8D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Driiva vs. </w:t>
      </w:r>
      <w:r>
        <w:rPr>
          <w:lang w:val="en-US"/>
        </w:rPr>
        <w:t>Traditional Insurers (</w:t>
      </w:r>
      <w:r w:rsidRPr="00BE3EF2">
        <w:rPr>
          <w:lang w:val="en-US"/>
        </w:rPr>
        <w:t>By Miles/Admiral</w:t>
      </w:r>
      <w:r>
        <w:rPr>
          <w:lang w:val="en-US"/>
        </w:rPr>
        <w:t>)</w:t>
      </w:r>
      <w:r w:rsidRPr="00BE3EF2">
        <w:rPr>
          <w:lang w:val="en-US"/>
        </w:rPr>
        <w:t xml:space="preserve">  </w:t>
      </w:r>
    </w:p>
    <w:p w14:paraId="23FB8CFD" w14:textId="3747ED05" w:rsidR="006C29BD" w:rsidRPr="006C29BD" w:rsidRDefault="006C29BD" w:rsidP="006C29BD">
      <w:pPr>
        <w:rPr>
          <w:rFonts w:cs="Times New Roman (Body CS)"/>
          <w:u w:val="words"/>
          <w:lang w:val="en-US"/>
        </w:rPr>
      </w:pPr>
      <w:r w:rsidRPr="006C29BD">
        <w:rPr>
          <w:rFonts w:cs="Times New Roman (Body CS)"/>
          <w:u w:val="words"/>
          <w:lang w:val="en-US"/>
        </w:rPr>
        <w:t xml:space="preserve">Feature                      Driiva                              Competitors               </w:t>
      </w:r>
    </w:p>
    <w:p w14:paraId="045C99C2" w14:textId="5D5CA685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Refund Flexibility  </w:t>
      </w:r>
      <w:r>
        <w:rPr>
          <w:lang w:val="en-US"/>
        </w:rPr>
        <w:t>D</w:t>
      </w:r>
      <w:r w:rsidRPr="00BE3EF2">
        <w:rPr>
          <w:lang w:val="en-US"/>
        </w:rPr>
        <w:t xml:space="preserve">ynamic             </w:t>
      </w:r>
      <w:r>
        <w:rPr>
          <w:lang w:val="en-US"/>
        </w:rPr>
        <w:t xml:space="preserve">          </w:t>
      </w:r>
      <w:r w:rsidRPr="00BE3EF2">
        <w:rPr>
          <w:lang w:val="en-US"/>
        </w:rPr>
        <w:t xml:space="preserve">Fixed </w:t>
      </w:r>
      <w:r>
        <w:rPr>
          <w:lang w:val="en-US"/>
        </w:rPr>
        <w:t xml:space="preserve">yearly </w:t>
      </w:r>
      <w:r w:rsidRPr="00BE3EF2">
        <w:rPr>
          <w:lang w:val="en-US"/>
        </w:rPr>
        <w:t xml:space="preserve">discounts (510%)       </w:t>
      </w:r>
    </w:p>
    <w:p w14:paraId="6F8364C4" w14:textId="466D14A8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Risk Pooling          </w:t>
      </w:r>
      <w:r>
        <w:rPr>
          <w:lang w:val="en-US"/>
        </w:rPr>
        <w:t xml:space="preserve">   </w:t>
      </w:r>
      <w:r w:rsidRPr="00BE3EF2">
        <w:rPr>
          <w:lang w:val="en-US"/>
        </w:rPr>
        <w:t xml:space="preserve">Shared incentives   </w:t>
      </w:r>
      <w:r>
        <w:rPr>
          <w:lang w:val="en-US"/>
        </w:rPr>
        <w:t xml:space="preserve"> </w:t>
      </w:r>
      <w:r w:rsidRPr="00BE3EF2">
        <w:rPr>
          <w:lang w:val="en-US"/>
        </w:rPr>
        <w:t>Individual</w:t>
      </w:r>
      <w:r>
        <w:rPr>
          <w:lang w:val="en-US"/>
        </w:rPr>
        <w:t>-</w:t>
      </w:r>
      <w:r w:rsidRPr="00BE3EF2">
        <w:rPr>
          <w:lang w:val="en-US"/>
        </w:rPr>
        <w:t xml:space="preserve">only               </w:t>
      </w:r>
    </w:p>
    <w:p w14:paraId="1EBDA360" w14:textId="4E5A4EEA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Transparency          Realtime metrics     Opaque algorithms             </w:t>
      </w:r>
    </w:p>
    <w:p w14:paraId="7FF5E6DA" w14:textId="77777777" w:rsidR="006C29BD" w:rsidRDefault="006C29BD" w:rsidP="006C29BD">
      <w:pPr>
        <w:rPr>
          <w:lang w:val="en-US"/>
        </w:rPr>
      </w:pPr>
    </w:p>
    <w:p w14:paraId="6B97BD47" w14:textId="77777777" w:rsidR="006C29BD" w:rsidRDefault="006C29BD" w:rsidP="006C29BD">
      <w:pPr>
        <w:rPr>
          <w:lang w:val="en-US"/>
        </w:rPr>
      </w:pPr>
    </w:p>
    <w:p w14:paraId="73B9BD14" w14:textId="77777777" w:rsidR="006C29BD" w:rsidRDefault="006C29BD" w:rsidP="006C29BD">
      <w:pPr>
        <w:rPr>
          <w:lang w:val="en-US"/>
        </w:rPr>
      </w:pPr>
    </w:p>
    <w:p w14:paraId="50FE6B91" w14:textId="77777777" w:rsidR="006C29BD" w:rsidRDefault="006C29BD" w:rsidP="006C29BD">
      <w:pPr>
        <w:rPr>
          <w:lang w:val="en-US"/>
        </w:rPr>
      </w:pPr>
    </w:p>
    <w:p w14:paraId="11D62593" w14:textId="77777777" w:rsidR="006C29BD" w:rsidRPr="00BE3EF2" w:rsidRDefault="006C29BD" w:rsidP="006C29BD">
      <w:pPr>
        <w:rPr>
          <w:lang w:val="en-US"/>
        </w:rPr>
      </w:pPr>
    </w:p>
    <w:p w14:paraId="6618F0B4" w14:textId="77777777" w:rsidR="006C29BD" w:rsidRDefault="006C29BD" w:rsidP="006C29BD">
      <w:pPr>
        <w:rPr>
          <w:lang w:val="en-US"/>
        </w:rPr>
      </w:pPr>
    </w:p>
    <w:p w14:paraId="56E4457E" w14:textId="52E63F58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lastRenderedPageBreak/>
        <w:t xml:space="preserve">Refund Process </w:t>
      </w:r>
      <w:r>
        <w:rPr>
          <w:lang w:val="en-US"/>
        </w:rPr>
        <w:t>Flowchart</w:t>
      </w:r>
    </w:p>
    <w:p w14:paraId="0E4ACC04" w14:textId="4400ABE2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>[Driver Onboard</w:t>
      </w:r>
      <w:r>
        <w:rPr>
          <w:lang w:val="en-US"/>
        </w:rPr>
        <w:t>ing</w:t>
      </w:r>
      <w:r w:rsidRPr="00BE3EF2">
        <w:rPr>
          <w:lang w:val="en-US"/>
        </w:rPr>
        <w:t xml:space="preserve">]  </w:t>
      </w:r>
    </w:p>
    <w:p w14:paraId="668175BD" w14:textId="77777777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  │  </w:t>
      </w:r>
    </w:p>
    <w:p w14:paraId="0F8ECE05" w14:textId="77777777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  </w:t>
      </w:r>
      <w:r w:rsidRPr="00BE3EF2">
        <w:rPr>
          <w:rFonts w:ascii="Arial" w:hAnsi="Arial" w:cs="Arial"/>
          <w:lang w:val="en-US"/>
        </w:rPr>
        <w:t>▼</w:t>
      </w:r>
      <w:r w:rsidRPr="00BE3EF2">
        <w:rPr>
          <w:lang w:val="en-US"/>
        </w:rPr>
        <w:t xml:space="preserve">  </w:t>
      </w:r>
    </w:p>
    <w:p w14:paraId="7482610B" w14:textId="606C607E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[Telematics Data Collected → Personal Score Calculated]  </w:t>
      </w:r>
    </w:p>
    <w:p w14:paraId="48D1CAEC" w14:textId="77777777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  │  </w:t>
      </w:r>
    </w:p>
    <w:p w14:paraId="3362972D" w14:textId="77777777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  </w:t>
      </w:r>
      <w:r w:rsidRPr="00BE3EF2">
        <w:rPr>
          <w:rFonts w:ascii="Arial" w:hAnsi="Arial" w:cs="Arial"/>
          <w:lang w:val="en-US"/>
        </w:rPr>
        <w:t>▼</w:t>
      </w:r>
      <w:r w:rsidRPr="00BE3EF2">
        <w:rPr>
          <w:lang w:val="en-US"/>
        </w:rPr>
        <w:t xml:space="preserve">  </w:t>
      </w:r>
    </w:p>
    <w:p w14:paraId="684E7236" w14:textId="77777777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[Pool Safety Factor Updated Weekly]  </w:t>
      </w:r>
    </w:p>
    <w:p w14:paraId="24806BCB" w14:textId="77777777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  │  </w:t>
      </w:r>
    </w:p>
    <w:p w14:paraId="6DB40CFB" w14:textId="77777777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  </w:t>
      </w:r>
      <w:r w:rsidRPr="00BE3EF2">
        <w:rPr>
          <w:rFonts w:ascii="Arial" w:hAnsi="Arial" w:cs="Arial"/>
          <w:lang w:val="en-US"/>
        </w:rPr>
        <w:t>▼</w:t>
      </w:r>
      <w:r w:rsidRPr="00BE3EF2">
        <w:rPr>
          <w:lang w:val="en-US"/>
        </w:rPr>
        <w:t xml:space="preserve">  </w:t>
      </w:r>
    </w:p>
    <w:p w14:paraId="2F62E8E7" w14:textId="45EBB146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>[</w:t>
      </w:r>
      <w:r>
        <w:rPr>
          <w:lang w:val="en-US"/>
        </w:rPr>
        <w:t>Annual</w:t>
      </w:r>
      <w:r w:rsidRPr="00BE3EF2">
        <w:rPr>
          <w:lang w:val="en-US"/>
        </w:rPr>
        <w:t xml:space="preserve"> Refund % Calculated (Personal + Pool)]  </w:t>
      </w:r>
    </w:p>
    <w:p w14:paraId="008DB92B" w14:textId="77777777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  │  </w:t>
      </w:r>
    </w:p>
    <w:p w14:paraId="58055287" w14:textId="77777777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  </w:t>
      </w:r>
      <w:r w:rsidRPr="00BE3EF2">
        <w:rPr>
          <w:rFonts w:ascii="Arial" w:hAnsi="Arial" w:cs="Arial"/>
          <w:lang w:val="en-US"/>
        </w:rPr>
        <w:t>▼</w:t>
      </w:r>
      <w:r w:rsidRPr="00BE3EF2">
        <w:rPr>
          <w:lang w:val="en-US"/>
        </w:rPr>
        <w:t xml:space="preserve">  </w:t>
      </w:r>
    </w:p>
    <w:p w14:paraId="5F3BEFD1" w14:textId="77777777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[Refund </w:t>
      </w:r>
      <w:r>
        <w:rPr>
          <w:lang w:val="en-US"/>
        </w:rPr>
        <w:t>i</w:t>
      </w:r>
      <w:r w:rsidRPr="00BE3EF2">
        <w:rPr>
          <w:lang w:val="en-US"/>
        </w:rPr>
        <w:t xml:space="preserve">ssued as </w:t>
      </w:r>
      <w:r>
        <w:rPr>
          <w:lang w:val="en-US"/>
        </w:rPr>
        <w:t>cash payout</w:t>
      </w:r>
      <w:r w:rsidRPr="00BE3EF2">
        <w:rPr>
          <w:lang w:val="en-US"/>
        </w:rPr>
        <w:t xml:space="preserve">]  </w:t>
      </w:r>
    </w:p>
    <w:p w14:paraId="196C0403" w14:textId="35C951B0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 xml:space="preserve">Final Metrics  </w:t>
      </w:r>
    </w:p>
    <w:p w14:paraId="5FE2ADD2" w14:textId="77777777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>Success Score</w:t>
      </w:r>
      <w:r>
        <w:rPr>
          <w:lang w:val="en-US"/>
        </w:rPr>
        <w:t xml:space="preserve"> e.g. </w:t>
      </w:r>
      <w:r w:rsidRPr="00BE3EF2">
        <w:rPr>
          <w:lang w:val="en-US"/>
        </w:rPr>
        <w:t xml:space="preserve">88/100  </w:t>
      </w:r>
    </w:p>
    <w:p w14:paraId="16333D1D" w14:textId="0A725C39" w:rsidR="006C29BD" w:rsidRPr="00BE3EF2" w:rsidRDefault="006C29BD" w:rsidP="006C29BD">
      <w:pPr>
        <w:rPr>
          <w:lang w:val="en-US"/>
        </w:rPr>
      </w:pPr>
      <w:r>
        <w:rPr>
          <w:lang w:val="en-US"/>
        </w:rPr>
        <w:t>‘</w:t>
      </w:r>
      <w:r w:rsidRPr="00BE3EF2">
        <w:rPr>
          <w:lang w:val="en-US"/>
        </w:rPr>
        <w:t>+3% from dynamic pooling’s cost savings</w:t>
      </w:r>
      <w:r>
        <w:rPr>
          <w:lang w:val="en-US"/>
        </w:rPr>
        <w:t>’</w:t>
      </w:r>
    </w:p>
    <w:p w14:paraId="46BC439F" w14:textId="3A17DB88" w:rsidR="006C29BD" w:rsidRPr="00BE3EF2" w:rsidRDefault="006C29BD" w:rsidP="006C29BD">
      <w:pPr>
        <w:rPr>
          <w:lang w:val="en-US"/>
        </w:rPr>
      </w:pPr>
      <w:r w:rsidRPr="00BE3EF2">
        <w:rPr>
          <w:lang w:val="en-US"/>
        </w:rPr>
        <w:t>+5% from reduced claims via granular metrics</w:t>
      </w:r>
      <w:r>
        <w:rPr>
          <w:lang w:val="en-US"/>
        </w:rPr>
        <w:t>’</w:t>
      </w:r>
      <w:r w:rsidRPr="00BE3EF2">
        <w:rPr>
          <w:lang w:val="en-US"/>
        </w:rPr>
        <w:t xml:space="preserve">  </w:t>
      </w:r>
    </w:p>
    <w:p w14:paraId="3EB5DF9C" w14:textId="77777777" w:rsidR="006C29BD" w:rsidRPr="00BE3EF2" w:rsidRDefault="006C29BD" w:rsidP="004238FF">
      <w:pPr>
        <w:rPr>
          <w:lang w:val="en-US"/>
        </w:rPr>
      </w:pPr>
    </w:p>
    <w:p w14:paraId="4C10A093" w14:textId="77777777" w:rsidR="004238FF" w:rsidRPr="005F594D" w:rsidRDefault="004238FF">
      <w:pPr>
        <w:rPr>
          <w:rFonts w:ascii="Avenir Book" w:hAnsi="Avenir Book"/>
          <w:lang w:val="en-US"/>
        </w:rPr>
      </w:pPr>
    </w:p>
    <w:sectPr w:rsidR="004238FF" w:rsidRPr="005F5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Times New Roman (Body CS)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843"/>
    <w:rsid w:val="002D4843"/>
    <w:rsid w:val="003D4EC6"/>
    <w:rsid w:val="00403284"/>
    <w:rsid w:val="004238FF"/>
    <w:rsid w:val="005F594D"/>
    <w:rsid w:val="006C29BD"/>
    <w:rsid w:val="00956BBC"/>
    <w:rsid w:val="009E6EC5"/>
    <w:rsid w:val="00C84E22"/>
    <w:rsid w:val="00E45FC0"/>
    <w:rsid w:val="00F4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BEC6C"/>
  <w15:chartTrackingRefBased/>
  <w15:docId w15:val="{674CA24A-729E-F448-B424-C0D4E44E7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8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8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8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8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8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8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8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843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403284"/>
  </w:style>
  <w:style w:type="character" w:styleId="Hyperlink">
    <w:name w:val="Hyperlink"/>
    <w:basedOn w:val="DefaultParagraphFont"/>
    <w:uiPriority w:val="99"/>
    <w:semiHidden/>
    <w:unhideWhenUsed/>
    <w:rsid w:val="004032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1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4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1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0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3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 Ofori-Adu</dc:creator>
  <cp:keywords/>
  <dc:description/>
  <cp:lastModifiedBy>Jamal Ofori-Adu</cp:lastModifiedBy>
  <cp:revision>2</cp:revision>
  <dcterms:created xsi:type="dcterms:W3CDTF">2025-07-16T23:44:00Z</dcterms:created>
  <dcterms:modified xsi:type="dcterms:W3CDTF">2025-07-16T23:44:00Z</dcterms:modified>
</cp:coreProperties>
</file>