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BSCS4-4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202612746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COSC 111A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SY 2025 - 2026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AGATO, AERON JAY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202300840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ANDES, JANN DALE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202303302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ANDRADE, JOVAN WAYNE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BARRO, DALE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202302759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BUNDAL, MARY AVRIL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202300329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CARPIO, JIROH REINIER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CLEOFAS, JOHN ROMAN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CRUSPE, BRENT TIMOTHY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202303795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DOMINGO, ARABELA CARLA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202303989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DOMINGO, MICHELLE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202302187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FERANIL, EARL DEINIEL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GALLARDO, CHARLSON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202306447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GARCIA, NELSYN GWYNETH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202303054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GENESELA, DRANREB NIKOLAI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GORION, GWYNETH ANNE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INTIA, RESLEY EVAN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202305323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LARIOSA, LOURENCE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202302789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LIGSA, LANZ KAISER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MACEO, JAZMIN JAY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202304430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MAIQUEZ, ROBB EMMANUEL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202301338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MECUA, MARVEY JOSHUA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MIRANDA, BRYLE NATHANIEL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202301478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NERPIO, RICHARD AARON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202304886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PEGENIA, ROI BRYLE THEO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202302276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PEÃALBA, LANNAH ELOISE H.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202305957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PONCIANO, CHRISTINE MAY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PRINCE JOSHUA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202301585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SERDON, JOHN MICHAEL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202301693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SY, CHRISTOPHER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VALDERRAMA, JOHN MICHAEL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202304284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VALDEZ, LANCE ALMARK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202305758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BILLIE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202301705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