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2D7B" w14:textId="77777777" w:rsidR="00317D1B" w:rsidRDefault="00317D1B">
      <w:pPr>
        <w:rPr>
          <w:rFonts w:ascii="Arial" w:hAnsi="Arial" w:cs="Arial"/>
          <w:b/>
          <w:sz w:val="20"/>
          <w:szCs w:val="20"/>
        </w:rPr>
      </w:pPr>
    </w:p>
    <w:p w14:paraId="29998B0C" w14:textId="77777777" w:rsidR="00317D1B" w:rsidRDefault="006A5BBA">
      <w:pPr>
        <w:rPr>
          <w:rFonts w:ascii="Arial" w:hAnsi="Arial" w:cs="Arial"/>
          <w:sz w:val="20"/>
          <w:szCs w:val="20"/>
        </w:rPr>
      </w:pPr>
      <w:r>
        <w:rPr>
          <w:rFonts w:ascii="Arial" w:hAnsi="Arial" w:cs="Arial"/>
          <w:sz w:val="20"/>
          <w:szCs w:val="20"/>
        </w:rPr>
        <w:t>Name: 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Student No.: _______________</w:t>
      </w:r>
    </w:p>
    <w:p w14:paraId="02780A27" w14:textId="77777777" w:rsidR="00317D1B" w:rsidRDefault="006A5BBA">
      <w:pPr>
        <w:rPr>
          <w:rFonts w:ascii="Arial" w:hAnsi="Arial" w:cs="Arial"/>
          <w:sz w:val="20"/>
          <w:szCs w:val="20"/>
        </w:rPr>
      </w:pPr>
      <w:r>
        <w:rPr>
          <w:rFonts w:ascii="Arial" w:hAnsi="Arial" w:cs="Arial"/>
          <w:sz w:val="20"/>
          <w:szCs w:val="20"/>
        </w:rPr>
        <w:t>Course / Yr. / Sec.: 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Date: _____________________</w:t>
      </w:r>
    </w:p>
    <w:p w14:paraId="522A35E3" w14:textId="77777777" w:rsidR="00317D1B" w:rsidRDefault="00317D1B">
      <w:pPr>
        <w:rPr>
          <w:rFonts w:ascii="Arial" w:hAnsi="Arial" w:cs="Arial"/>
          <w:sz w:val="20"/>
          <w:szCs w:val="20"/>
        </w:rPr>
      </w:pPr>
    </w:p>
    <w:p w14:paraId="38621664" w14:textId="581F09B5" w:rsidR="00317D1B" w:rsidRPr="00BA655C" w:rsidRDefault="00BF2590">
      <w:pPr>
        <w:jc w:val="center"/>
        <w:rPr>
          <w:rFonts w:ascii="Arial" w:hAnsi="Arial" w:cs="Arial"/>
          <w:b/>
          <w:bCs/>
          <w:sz w:val="18"/>
          <w:szCs w:val="18"/>
        </w:rPr>
      </w:pPr>
      <w:r>
        <w:rPr>
          <w:rFonts w:ascii="Arial" w:hAnsi="Arial" w:cs="Arial"/>
          <w:b/>
          <w:bCs/>
          <w:sz w:val="18"/>
          <w:szCs w:val="18"/>
        </w:rPr>
        <w:t xml:space="preserve">Portfolio </w:t>
      </w:r>
      <w:r w:rsidR="006A5BBA" w:rsidRPr="00BA655C">
        <w:rPr>
          <w:rFonts w:ascii="Arial" w:hAnsi="Arial" w:cs="Arial"/>
          <w:b/>
          <w:bCs/>
          <w:sz w:val="18"/>
          <w:szCs w:val="18"/>
        </w:rPr>
        <w:t xml:space="preserve"> #1 </w:t>
      </w:r>
      <w:r w:rsidR="00DE7FEA" w:rsidRPr="00BA655C">
        <w:rPr>
          <w:rFonts w:ascii="Arial" w:hAnsi="Arial" w:cs="Arial"/>
          <w:b/>
          <w:bCs/>
          <w:sz w:val="18"/>
          <w:szCs w:val="18"/>
        </w:rPr>
        <w:t>–</w:t>
      </w:r>
      <w:r w:rsidR="006A5BBA" w:rsidRPr="00BA655C">
        <w:rPr>
          <w:rFonts w:ascii="Arial" w:hAnsi="Arial" w:cs="Arial"/>
          <w:b/>
          <w:bCs/>
          <w:sz w:val="18"/>
          <w:szCs w:val="18"/>
        </w:rPr>
        <w:t xml:space="preserve"> </w:t>
      </w:r>
      <w:r w:rsidR="00DE7FEA" w:rsidRPr="00BA655C">
        <w:rPr>
          <w:rFonts w:ascii="Arial" w:hAnsi="Arial" w:cs="Arial"/>
          <w:b/>
          <w:bCs/>
          <w:sz w:val="18"/>
          <w:szCs w:val="18"/>
        </w:rPr>
        <w:t>Cybersecurity Cube Analysis – A Collaborative Learning Assessment</w:t>
      </w:r>
    </w:p>
    <w:p w14:paraId="34930627" w14:textId="77777777" w:rsidR="00D10D96" w:rsidRPr="00D10D96" w:rsidRDefault="00D10D96" w:rsidP="00D10D96">
      <w:pPr>
        <w:spacing w:before="100" w:beforeAutospacing="1" w:after="100" w:afterAutospacing="1"/>
        <w:jc w:val="both"/>
        <w:rPr>
          <w:rFonts w:ascii="Arial" w:eastAsia="Times New Roman" w:hAnsi="Arial" w:cs="Arial"/>
          <w:b/>
          <w:bCs/>
          <w:lang w:eastAsia="en-PH"/>
        </w:rPr>
      </w:pPr>
      <w:r w:rsidRPr="00D10D96">
        <w:rPr>
          <w:rFonts w:ascii="Arial" w:eastAsia="Times New Roman" w:hAnsi="Arial" w:cs="Arial"/>
          <w:b/>
          <w:bCs/>
          <w:lang w:eastAsia="en-PH"/>
        </w:rPr>
        <w:t>Objectives</w:t>
      </w:r>
    </w:p>
    <w:p w14:paraId="075FD898" w14:textId="77777777" w:rsidR="00D10D96" w:rsidRPr="00D10D96" w:rsidRDefault="00D10D96" w:rsidP="00D10D96">
      <w:pPr>
        <w:numPr>
          <w:ilvl w:val="0"/>
          <w:numId w:val="4"/>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lang w:eastAsia="en-PH"/>
        </w:rPr>
        <w:t>To collaboratively apply the principles of the CIA Triad to a realistic software development scenario.</w:t>
      </w:r>
    </w:p>
    <w:p w14:paraId="0304EB35" w14:textId="77777777" w:rsidR="00D10D96" w:rsidRPr="00D10D96" w:rsidRDefault="00D10D96" w:rsidP="00D10D96">
      <w:pPr>
        <w:numPr>
          <w:ilvl w:val="0"/>
          <w:numId w:val="4"/>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lang w:eastAsia="en-PH"/>
        </w:rPr>
        <w:t>To map the states of data and implement appropriate countermeasures using the McCumber Cybersecurity Cube.</w:t>
      </w:r>
    </w:p>
    <w:p w14:paraId="6EBFF544" w14:textId="77777777" w:rsidR="00D10D96" w:rsidRPr="00D10D96" w:rsidRDefault="00D10D96" w:rsidP="00D10D96">
      <w:pPr>
        <w:numPr>
          <w:ilvl w:val="0"/>
          <w:numId w:val="4"/>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lang w:eastAsia="en-PH"/>
        </w:rPr>
        <w:t>To foster teamwork and critical thinking in designing secure system architectures.</w:t>
      </w:r>
    </w:p>
    <w:p w14:paraId="55312791" w14:textId="77777777" w:rsidR="00D10D96" w:rsidRPr="00D10D96" w:rsidRDefault="00D10D96" w:rsidP="00D10D96">
      <w:pPr>
        <w:spacing w:before="100" w:beforeAutospacing="1" w:after="100" w:afterAutospacing="1"/>
        <w:jc w:val="both"/>
        <w:rPr>
          <w:rFonts w:ascii="Arial" w:eastAsia="Times New Roman" w:hAnsi="Arial" w:cs="Arial"/>
          <w:b/>
          <w:bCs/>
          <w:lang w:eastAsia="en-PH"/>
        </w:rPr>
      </w:pPr>
      <w:r w:rsidRPr="00D10D96">
        <w:rPr>
          <w:rFonts w:ascii="Arial" w:eastAsia="Times New Roman" w:hAnsi="Arial" w:cs="Arial"/>
          <w:b/>
          <w:bCs/>
          <w:lang w:eastAsia="en-PH"/>
        </w:rPr>
        <w:t>Background / Scenario</w:t>
      </w:r>
    </w:p>
    <w:p w14:paraId="59C7CBCD" w14:textId="77777777" w:rsidR="00D10D96" w:rsidRPr="00D10D96" w:rsidRDefault="00D10D96" w:rsidP="00D10D96">
      <w:pPr>
        <w:spacing w:before="100" w:beforeAutospacing="1" w:after="100" w:afterAutospacing="1"/>
        <w:jc w:val="both"/>
        <w:rPr>
          <w:rFonts w:ascii="Arial" w:eastAsia="Times New Roman" w:hAnsi="Arial" w:cs="Arial"/>
          <w:lang w:eastAsia="en-PH"/>
        </w:rPr>
      </w:pPr>
      <w:r w:rsidRPr="00D10D96">
        <w:rPr>
          <w:rFonts w:ascii="Arial" w:eastAsia="Times New Roman" w:hAnsi="Arial" w:cs="Arial"/>
          <w:i/>
          <w:iCs/>
          <w:lang w:eastAsia="en-PH"/>
        </w:rPr>
        <w:t>This is a Collaborative Learning Assessment. You must work in groups of 3 to 5 members.</w:t>
      </w:r>
    </w:p>
    <w:p w14:paraId="60E2676A" w14:textId="77777777" w:rsidR="00D10D96" w:rsidRPr="00D10D96" w:rsidRDefault="00D10D96" w:rsidP="00D10D96">
      <w:pPr>
        <w:spacing w:before="100" w:beforeAutospacing="1" w:after="100" w:afterAutospacing="1"/>
        <w:jc w:val="both"/>
        <w:rPr>
          <w:rFonts w:ascii="Arial" w:eastAsia="Times New Roman" w:hAnsi="Arial" w:cs="Arial"/>
          <w:lang w:eastAsia="en-PH"/>
        </w:rPr>
      </w:pPr>
      <w:r w:rsidRPr="00D10D96">
        <w:rPr>
          <w:rFonts w:ascii="Arial" w:eastAsia="Times New Roman" w:hAnsi="Arial" w:cs="Arial"/>
          <w:lang w:eastAsia="en-PH"/>
        </w:rPr>
        <w:t xml:space="preserve">Your group acts as the core security architecture team for </w:t>
      </w:r>
      <w:r w:rsidRPr="00D10D96">
        <w:rPr>
          <w:rFonts w:ascii="Arial" w:eastAsia="Times New Roman" w:hAnsi="Arial" w:cs="Arial"/>
          <w:b/>
          <w:bCs/>
          <w:lang w:eastAsia="en-PH"/>
        </w:rPr>
        <w:t>"CampusPay,"</w:t>
      </w:r>
      <w:r w:rsidRPr="00D10D96">
        <w:rPr>
          <w:rFonts w:ascii="Arial" w:eastAsia="Times New Roman" w:hAnsi="Arial" w:cs="Arial"/>
          <w:lang w:eastAsia="en-PH"/>
        </w:rPr>
        <w:t xml:space="preserve"> a newly proposed e-wallet application designed exclusively for Cavite State University students. The app allows students to pay for cafeteria meals, library printouts, and university merchandise using their smartphones. The app links directly to the university's central database for student verification and uses a third-party payment gateway for fund top-ups.</w:t>
      </w:r>
    </w:p>
    <w:p w14:paraId="68A63595" w14:textId="77777777" w:rsidR="00D10D96" w:rsidRPr="00D10D96" w:rsidRDefault="00D10D96" w:rsidP="00D10D96">
      <w:pPr>
        <w:spacing w:before="100" w:beforeAutospacing="1" w:after="100" w:afterAutospacing="1"/>
        <w:jc w:val="both"/>
        <w:rPr>
          <w:rFonts w:ascii="Arial" w:eastAsia="Times New Roman" w:hAnsi="Arial" w:cs="Arial"/>
          <w:lang w:eastAsia="en-PH"/>
        </w:rPr>
      </w:pPr>
      <w:r w:rsidRPr="00D10D96">
        <w:rPr>
          <w:rFonts w:ascii="Arial" w:eastAsia="Times New Roman" w:hAnsi="Arial" w:cs="Arial"/>
          <w:lang w:eastAsia="en-PH"/>
        </w:rPr>
        <w:t xml:space="preserve">Before the development phase begins, your team must present a foundational security plan based on the </w:t>
      </w:r>
      <w:r w:rsidRPr="00D10D96">
        <w:rPr>
          <w:rFonts w:ascii="Arial" w:eastAsia="Times New Roman" w:hAnsi="Arial" w:cs="Arial"/>
          <w:b/>
          <w:bCs/>
          <w:lang w:eastAsia="en-PH"/>
        </w:rPr>
        <w:t>McCumber Cybersecurity Cube</w:t>
      </w:r>
      <w:r w:rsidRPr="00D10D96">
        <w:rPr>
          <w:rFonts w:ascii="Arial" w:eastAsia="Times New Roman" w:hAnsi="Arial" w:cs="Arial"/>
          <w:lang w:eastAsia="en-PH"/>
        </w:rPr>
        <w:t>.</w:t>
      </w:r>
    </w:p>
    <w:p w14:paraId="4B627A6E" w14:textId="77777777" w:rsidR="00D10D96" w:rsidRPr="00D10D96" w:rsidRDefault="00D10D96" w:rsidP="00D10D96">
      <w:pPr>
        <w:spacing w:before="100" w:beforeAutospacing="1" w:after="100" w:afterAutospacing="1"/>
        <w:jc w:val="both"/>
        <w:rPr>
          <w:rFonts w:ascii="Arial" w:eastAsia="Times New Roman" w:hAnsi="Arial" w:cs="Arial"/>
          <w:b/>
          <w:bCs/>
          <w:lang w:eastAsia="en-PH"/>
        </w:rPr>
      </w:pPr>
      <w:r w:rsidRPr="00D10D96">
        <w:rPr>
          <w:rFonts w:ascii="Arial" w:eastAsia="Times New Roman" w:hAnsi="Arial" w:cs="Arial"/>
          <w:b/>
          <w:bCs/>
          <w:lang w:eastAsia="en-PH"/>
        </w:rPr>
        <w:t>Instructions</w:t>
      </w:r>
    </w:p>
    <w:p w14:paraId="1BFFBDFB" w14:textId="77777777" w:rsidR="00D10D96" w:rsidRPr="00D10D96" w:rsidRDefault="00D10D96" w:rsidP="00D10D96">
      <w:pPr>
        <w:spacing w:before="100" w:beforeAutospacing="1" w:after="100" w:afterAutospacing="1"/>
        <w:jc w:val="both"/>
        <w:rPr>
          <w:rFonts w:ascii="Arial" w:eastAsia="Times New Roman" w:hAnsi="Arial" w:cs="Arial"/>
          <w:lang w:eastAsia="en-PH"/>
        </w:rPr>
      </w:pPr>
      <w:r w:rsidRPr="00D10D96">
        <w:rPr>
          <w:rFonts w:ascii="Arial" w:eastAsia="Times New Roman" w:hAnsi="Arial" w:cs="Arial"/>
          <w:lang w:eastAsia="en-PH"/>
        </w:rPr>
        <w:t>As a group, discuss and answer the following sections. Assign a scribe to document your finalized answers.</w:t>
      </w:r>
    </w:p>
    <w:p w14:paraId="3D280EDD" w14:textId="77777777" w:rsidR="00D10D96" w:rsidRPr="00D10D96" w:rsidRDefault="00D10D96" w:rsidP="00D10D96">
      <w:p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Part 1: The CIA Triad Application</w:t>
      </w:r>
      <w:r w:rsidRPr="00D10D96">
        <w:rPr>
          <w:rFonts w:ascii="Arial" w:eastAsia="Times New Roman" w:hAnsi="Arial" w:cs="Arial"/>
          <w:lang w:eastAsia="en-PH"/>
        </w:rPr>
        <w:br/>
        <w:t xml:space="preserve">Describe how your team will ensure the following principles specifically for the </w:t>
      </w:r>
      <w:r w:rsidRPr="00D10D96">
        <w:rPr>
          <w:rFonts w:ascii="Arial" w:eastAsia="Times New Roman" w:hAnsi="Arial" w:cs="Arial"/>
          <w:i/>
          <w:iCs/>
          <w:lang w:eastAsia="en-PH"/>
        </w:rPr>
        <w:t>CampusPay</w:t>
      </w:r>
      <w:r w:rsidRPr="00D10D96">
        <w:rPr>
          <w:rFonts w:ascii="Arial" w:eastAsia="Times New Roman" w:hAnsi="Arial" w:cs="Arial"/>
          <w:lang w:eastAsia="en-PH"/>
        </w:rPr>
        <w:t xml:space="preserve"> application:</w:t>
      </w:r>
    </w:p>
    <w:p w14:paraId="44CF1578" w14:textId="77777777" w:rsidR="00D10D96" w:rsidRPr="00D10D96" w:rsidRDefault="00D10D96" w:rsidP="00D10D96">
      <w:pPr>
        <w:numPr>
          <w:ilvl w:val="0"/>
          <w:numId w:val="5"/>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Confidentiality:</w:t>
      </w:r>
      <w:r w:rsidRPr="00D10D96">
        <w:rPr>
          <w:rFonts w:ascii="Arial" w:eastAsia="Times New Roman" w:hAnsi="Arial" w:cs="Arial"/>
          <w:lang w:eastAsia="en-PH"/>
        </w:rPr>
        <w:t xml:space="preserve"> How will you ensure that a student's e-wallet balance and transaction history remain hidden from other students on the same campus Wi-Fi?</w:t>
      </w:r>
    </w:p>
    <w:p w14:paraId="5777669F" w14:textId="77777777" w:rsidR="00D10D96" w:rsidRPr="00D10D96" w:rsidRDefault="00D10D96" w:rsidP="00D10D96">
      <w:pPr>
        <w:numPr>
          <w:ilvl w:val="0"/>
          <w:numId w:val="5"/>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Integrity:</w:t>
      </w:r>
      <w:r w:rsidRPr="00D10D96">
        <w:rPr>
          <w:rFonts w:ascii="Arial" w:eastAsia="Times New Roman" w:hAnsi="Arial" w:cs="Arial"/>
          <w:lang w:eastAsia="en-PH"/>
        </w:rPr>
        <w:t xml:space="preserve"> What mechanism will ensure that if a student buys a ₱50 meal, exactly ₱50 is deducted from their account and exactly ₱50 is credited to the cafeteria, without any modification in transit?</w:t>
      </w:r>
    </w:p>
    <w:p w14:paraId="1AA8CD49" w14:textId="77777777" w:rsidR="00D10D96" w:rsidRPr="00D10D96" w:rsidRDefault="00D10D96" w:rsidP="00D10D96">
      <w:pPr>
        <w:numPr>
          <w:ilvl w:val="0"/>
          <w:numId w:val="5"/>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Availability:</w:t>
      </w:r>
      <w:r w:rsidRPr="00D10D96">
        <w:rPr>
          <w:rFonts w:ascii="Arial" w:eastAsia="Times New Roman" w:hAnsi="Arial" w:cs="Arial"/>
          <w:lang w:eastAsia="en-PH"/>
        </w:rPr>
        <w:t xml:space="preserve"> During midterm week, thousands of students will use the app simultaneously. How will your team design the system's infrastructure to handle this load without crashing?</w:t>
      </w:r>
    </w:p>
    <w:p w14:paraId="58D83618" w14:textId="77777777" w:rsidR="00D10D96" w:rsidRPr="00D10D96" w:rsidRDefault="00D10D96" w:rsidP="00D10D96">
      <w:p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Part 2: States of Data Mapping</w:t>
      </w:r>
      <w:r w:rsidRPr="00D10D96">
        <w:rPr>
          <w:rFonts w:ascii="Arial" w:eastAsia="Times New Roman" w:hAnsi="Arial" w:cs="Arial"/>
          <w:lang w:eastAsia="en-PH"/>
        </w:rPr>
        <w:br/>
        <w:t xml:space="preserve">Identify where the data exists in the three states during a standard transaction, and specify </w:t>
      </w:r>
      <w:r w:rsidRPr="00D10D96">
        <w:rPr>
          <w:rFonts w:ascii="Arial" w:eastAsia="Times New Roman" w:hAnsi="Arial" w:cs="Arial"/>
          <w:i/>
          <w:iCs/>
          <w:lang w:eastAsia="en-PH"/>
        </w:rPr>
        <w:t>one</w:t>
      </w:r>
      <w:r w:rsidRPr="00D10D96">
        <w:rPr>
          <w:rFonts w:ascii="Arial" w:eastAsia="Times New Roman" w:hAnsi="Arial" w:cs="Arial"/>
          <w:lang w:eastAsia="en-PH"/>
        </w:rPr>
        <w:t xml:space="preserve"> technical vulnerability for each state:</w:t>
      </w:r>
    </w:p>
    <w:p w14:paraId="79A028FB" w14:textId="77777777" w:rsidR="00D10D96" w:rsidRPr="00D10D96" w:rsidRDefault="00D10D96" w:rsidP="00D10D96">
      <w:pPr>
        <w:numPr>
          <w:ilvl w:val="0"/>
          <w:numId w:val="6"/>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Data at Rest:</w:t>
      </w:r>
      <w:r w:rsidRPr="00D10D96">
        <w:rPr>
          <w:rFonts w:ascii="Arial" w:eastAsia="Times New Roman" w:hAnsi="Arial" w:cs="Arial"/>
          <w:lang w:eastAsia="en-PH"/>
        </w:rPr>
        <w:t xml:space="preserve"> (Where is the data stored, and what is the risk?)</w:t>
      </w:r>
    </w:p>
    <w:p w14:paraId="10512577" w14:textId="77777777" w:rsidR="00D10D96" w:rsidRPr="00D10D96" w:rsidRDefault="00D10D96" w:rsidP="00D10D96">
      <w:pPr>
        <w:numPr>
          <w:ilvl w:val="0"/>
          <w:numId w:val="6"/>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Data in Transit:</w:t>
      </w:r>
      <w:r w:rsidRPr="00D10D96">
        <w:rPr>
          <w:rFonts w:ascii="Arial" w:eastAsia="Times New Roman" w:hAnsi="Arial" w:cs="Arial"/>
          <w:lang w:eastAsia="en-PH"/>
        </w:rPr>
        <w:t xml:space="preserve"> (How is the data moving, and what is the risk?)</w:t>
      </w:r>
    </w:p>
    <w:p w14:paraId="1416F883" w14:textId="77777777" w:rsidR="00D10D96" w:rsidRPr="00D10D96" w:rsidRDefault="00D10D96" w:rsidP="00D10D96">
      <w:pPr>
        <w:numPr>
          <w:ilvl w:val="0"/>
          <w:numId w:val="6"/>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Data in Process:</w:t>
      </w:r>
      <w:r w:rsidRPr="00D10D96">
        <w:rPr>
          <w:rFonts w:ascii="Arial" w:eastAsia="Times New Roman" w:hAnsi="Arial" w:cs="Arial"/>
          <w:lang w:eastAsia="en-PH"/>
        </w:rPr>
        <w:t xml:space="preserve"> (Where is the calculation happening, and what is the risk?)</w:t>
      </w:r>
    </w:p>
    <w:p w14:paraId="5048687F" w14:textId="77777777" w:rsidR="00D10D96" w:rsidRPr="00D10D96" w:rsidRDefault="00D10D96" w:rsidP="00D10D96">
      <w:p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lastRenderedPageBreak/>
        <w:t>Part 3: Designing Countermeasures</w:t>
      </w:r>
      <w:r w:rsidRPr="00D10D96">
        <w:rPr>
          <w:rFonts w:ascii="Arial" w:eastAsia="Times New Roman" w:hAnsi="Arial" w:cs="Arial"/>
          <w:lang w:eastAsia="en-PH"/>
        </w:rPr>
        <w:br/>
        <w:t>Based on your answers in Part 2, propose one specific countermeasure for each dimension of the Z-axis:</w:t>
      </w:r>
    </w:p>
    <w:p w14:paraId="04DD9EBE" w14:textId="77777777" w:rsidR="00D10D96" w:rsidRPr="00D10D96" w:rsidRDefault="00D10D96" w:rsidP="00D10D96">
      <w:pPr>
        <w:numPr>
          <w:ilvl w:val="0"/>
          <w:numId w:val="7"/>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Technology:</w:t>
      </w:r>
      <w:r w:rsidRPr="00D10D96">
        <w:rPr>
          <w:rFonts w:ascii="Arial" w:eastAsia="Times New Roman" w:hAnsi="Arial" w:cs="Arial"/>
          <w:lang w:eastAsia="en-PH"/>
        </w:rPr>
        <w:t xml:space="preserve"> Propose one hardware or software control to protect the data in </w:t>
      </w:r>
      <w:r w:rsidRPr="00D10D96">
        <w:rPr>
          <w:rFonts w:ascii="Arial" w:eastAsia="Times New Roman" w:hAnsi="Arial" w:cs="Arial"/>
          <w:i/>
          <w:iCs/>
          <w:lang w:eastAsia="en-PH"/>
        </w:rPr>
        <w:t>Transit</w:t>
      </w:r>
      <w:r w:rsidRPr="00D10D96">
        <w:rPr>
          <w:rFonts w:ascii="Arial" w:eastAsia="Times New Roman" w:hAnsi="Arial" w:cs="Arial"/>
          <w:lang w:eastAsia="en-PH"/>
        </w:rPr>
        <w:t>.</w:t>
      </w:r>
    </w:p>
    <w:p w14:paraId="451F80E4" w14:textId="77777777" w:rsidR="00D10D96" w:rsidRPr="00D10D96" w:rsidRDefault="00D10D96" w:rsidP="00D10D96">
      <w:pPr>
        <w:numPr>
          <w:ilvl w:val="0"/>
          <w:numId w:val="7"/>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Policy:</w:t>
      </w:r>
      <w:r w:rsidRPr="00D10D96">
        <w:rPr>
          <w:rFonts w:ascii="Arial" w:eastAsia="Times New Roman" w:hAnsi="Arial" w:cs="Arial"/>
          <w:lang w:eastAsia="en-PH"/>
        </w:rPr>
        <w:t xml:space="preserve"> Draft one specific rule (1-2 sentences) regarding employee access to the </w:t>
      </w:r>
      <w:r w:rsidRPr="00D10D96">
        <w:rPr>
          <w:rFonts w:ascii="Arial" w:eastAsia="Times New Roman" w:hAnsi="Arial" w:cs="Arial"/>
          <w:i/>
          <w:iCs/>
          <w:lang w:eastAsia="en-PH"/>
        </w:rPr>
        <w:t>Data at Rest</w:t>
      </w:r>
      <w:r w:rsidRPr="00D10D96">
        <w:rPr>
          <w:rFonts w:ascii="Arial" w:eastAsia="Times New Roman" w:hAnsi="Arial" w:cs="Arial"/>
          <w:lang w:eastAsia="en-PH"/>
        </w:rPr>
        <w:t>.</w:t>
      </w:r>
    </w:p>
    <w:p w14:paraId="64A08890" w14:textId="77777777" w:rsidR="00D10D96" w:rsidRPr="00D10D96" w:rsidRDefault="00D10D96" w:rsidP="00D10D96">
      <w:pPr>
        <w:numPr>
          <w:ilvl w:val="0"/>
          <w:numId w:val="7"/>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People:</w:t>
      </w:r>
      <w:r w:rsidRPr="00D10D96">
        <w:rPr>
          <w:rFonts w:ascii="Arial" w:eastAsia="Times New Roman" w:hAnsi="Arial" w:cs="Arial"/>
          <w:lang w:eastAsia="en-PH"/>
        </w:rPr>
        <w:t xml:space="preserve"> Propose one training or awareness initiative for the students using the app to protect their accounts.</w:t>
      </w:r>
    </w:p>
    <w:p w14:paraId="7DA3DF11" w14:textId="77777777" w:rsidR="00D10D96" w:rsidRPr="00D10D96" w:rsidRDefault="00D10D96" w:rsidP="00D10D96">
      <w:pPr>
        <w:spacing w:before="100" w:beforeAutospacing="1" w:after="100" w:afterAutospacing="1"/>
        <w:jc w:val="both"/>
        <w:rPr>
          <w:rFonts w:ascii="Arial" w:eastAsia="Times New Roman" w:hAnsi="Arial" w:cs="Arial"/>
          <w:b/>
          <w:bCs/>
          <w:lang w:eastAsia="en-PH"/>
        </w:rPr>
      </w:pPr>
      <w:r w:rsidRPr="00D10D96">
        <w:rPr>
          <w:rFonts w:ascii="Arial" w:eastAsia="Times New Roman" w:hAnsi="Arial" w:cs="Arial"/>
          <w:b/>
          <w:bCs/>
          <w:lang w:eastAsia="en-PH"/>
        </w:rPr>
        <w:t>Reflection (Individual)</w:t>
      </w:r>
    </w:p>
    <w:p w14:paraId="12B17874" w14:textId="77777777" w:rsidR="00D10D96" w:rsidRPr="00D10D96" w:rsidRDefault="00D10D96" w:rsidP="00D10D96">
      <w:pPr>
        <w:spacing w:before="100" w:beforeAutospacing="1" w:after="100" w:afterAutospacing="1"/>
        <w:jc w:val="both"/>
        <w:rPr>
          <w:rFonts w:ascii="Arial" w:eastAsia="Times New Roman" w:hAnsi="Arial" w:cs="Arial"/>
          <w:lang w:eastAsia="en-PH"/>
        </w:rPr>
      </w:pPr>
      <w:r w:rsidRPr="00D10D96">
        <w:rPr>
          <w:rFonts w:ascii="Arial" w:eastAsia="Times New Roman" w:hAnsi="Arial" w:cs="Arial"/>
          <w:i/>
          <w:iCs/>
          <w:lang w:eastAsia="en-PH"/>
        </w:rPr>
        <w:t>Note: Each member must write a short, 3-4 sentence reflection.</w:t>
      </w:r>
    </w:p>
    <w:p w14:paraId="72727D68" w14:textId="68ED4E9C" w:rsidR="00317D1B" w:rsidRPr="00BA655C" w:rsidRDefault="00D10D96" w:rsidP="00D10D96">
      <w:pPr>
        <w:numPr>
          <w:ilvl w:val="0"/>
          <w:numId w:val="8"/>
        </w:numPr>
        <w:spacing w:before="100" w:beforeAutospacing="1" w:after="100" w:afterAutospacing="1"/>
        <w:jc w:val="both"/>
        <w:rPr>
          <w:rFonts w:ascii="Arial" w:eastAsia="Times New Roman" w:hAnsi="Arial" w:cs="Arial"/>
          <w:lang w:eastAsia="en-PH"/>
        </w:rPr>
      </w:pPr>
      <w:r w:rsidRPr="00D10D96">
        <w:rPr>
          <w:rFonts w:ascii="Arial" w:eastAsia="Times New Roman" w:hAnsi="Arial" w:cs="Arial"/>
          <w:lang w:eastAsia="en-PH"/>
        </w:rPr>
        <w:t>Based on your group discussion, which aspect of the Cybersecurity Cube do you believe is the most difficult for software developers to implement correctly, and why?</w:t>
      </w:r>
    </w:p>
    <w:p w14:paraId="20C4CCA2" w14:textId="6FD6F98B" w:rsidR="00A404BC" w:rsidRPr="00BA655C" w:rsidRDefault="00A404BC" w:rsidP="00A404BC">
      <w:pPr>
        <w:spacing w:before="100" w:beforeAutospacing="1" w:after="100" w:afterAutospacing="1"/>
        <w:ind w:left="720"/>
        <w:jc w:val="both"/>
        <w:rPr>
          <w:rFonts w:ascii="Arial" w:eastAsia="Times New Roman" w:hAnsi="Arial" w:cs="Arial"/>
          <w:lang w:eastAsia="en-PH"/>
        </w:rPr>
      </w:pPr>
      <w:r w:rsidRPr="00BA655C">
        <w:rPr>
          <w:rFonts w:ascii="Arial" w:eastAsia="Times New Roman" w:hAnsi="Arial" w:cs="Arial"/>
          <w:lang w:eastAsia="en-PH"/>
        </w:rPr>
        <w:t>Name1: Reflection…</w:t>
      </w:r>
    </w:p>
    <w:p w14:paraId="5B6C1C31" w14:textId="77777777" w:rsidR="00A404BC" w:rsidRPr="00BA655C" w:rsidRDefault="00A404BC" w:rsidP="00A404BC">
      <w:pPr>
        <w:spacing w:before="100" w:beforeAutospacing="1" w:after="100" w:afterAutospacing="1"/>
        <w:ind w:left="720"/>
        <w:jc w:val="both"/>
        <w:rPr>
          <w:rFonts w:ascii="Arial" w:eastAsia="Times New Roman" w:hAnsi="Arial" w:cs="Arial"/>
          <w:lang w:eastAsia="en-PH"/>
        </w:rPr>
      </w:pPr>
      <w:r w:rsidRPr="00BA655C">
        <w:rPr>
          <w:rFonts w:ascii="Arial" w:eastAsia="Times New Roman" w:hAnsi="Arial" w:cs="Arial"/>
          <w:lang w:eastAsia="en-PH"/>
        </w:rPr>
        <w:t>Name2: Reflection…</w:t>
      </w:r>
    </w:p>
    <w:p w14:paraId="6D9CCAC1" w14:textId="77777777" w:rsidR="00A138C1" w:rsidRPr="00BA655C" w:rsidRDefault="00A138C1" w:rsidP="00A138C1">
      <w:pPr>
        <w:spacing w:before="100" w:beforeAutospacing="1" w:after="100" w:afterAutospacing="1"/>
        <w:jc w:val="both"/>
        <w:rPr>
          <w:rFonts w:ascii="Arial" w:eastAsia="Times New Roman" w:hAnsi="Arial" w:cs="Arial"/>
          <w:lang w:eastAsia="en-PH"/>
        </w:rPr>
      </w:pPr>
    </w:p>
    <w:p w14:paraId="13996895" w14:textId="77777777" w:rsidR="00A138C1" w:rsidRPr="00BA655C" w:rsidRDefault="00A138C1" w:rsidP="00A138C1">
      <w:pPr>
        <w:spacing w:before="100" w:beforeAutospacing="1" w:after="100" w:afterAutospacing="1"/>
        <w:jc w:val="both"/>
        <w:rPr>
          <w:rFonts w:ascii="Arial" w:eastAsia="Times New Roman" w:hAnsi="Arial" w:cs="Arial"/>
          <w:b/>
          <w:bCs/>
          <w:lang w:eastAsia="en-PH"/>
        </w:rPr>
      </w:pPr>
      <w:r w:rsidRPr="00A138C1">
        <w:rPr>
          <w:rFonts w:ascii="Arial" w:eastAsia="Times New Roman" w:hAnsi="Arial" w:cs="Arial"/>
          <w:b/>
          <w:bCs/>
          <w:lang w:eastAsia="en-PH"/>
        </w:rPr>
        <w:t>Submission Format</w:t>
      </w:r>
    </w:p>
    <w:p w14:paraId="35E6C6E0" w14:textId="77777777" w:rsidR="00A138C1" w:rsidRDefault="00A138C1" w:rsidP="00A138C1">
      <w:pPr>
        <w:spacing w:before="100" w:beforeAutospacing="1" w:after="100" w:afterAutospacing="1"/>
        <w:jc w:val="both"/>
        <w:rPr>
          <w:rFonts w:ascii="Arial" w:eastAsia="Times New Roman" w:hAnsi="Arial" w:cs="Arial"/>
          <w:lang w:eastAsia="en-PH"/>
        </w:rPr>
      </w:pPr>
      <w:r w:rsidRPr="00A138C1">
        <w:rPr>
          <w:rFonts w:ascii="Arial" w:eastAsia="Times New Roman" w:hAnsi="Arial" w:cs="Arial"/>
          <w:lang w:eastAsia="en-PH"/>
        </w:rPr>
        <w:t>SUBMIT YOUR ANSWERS in a single PDF document</w:t>
      </w:r>
      <w:r w:rsidRPr="00BA655C">
        <w:rPr>
          <w:rFonts w:ascii="Arial" w:eastAsia="Times New Roman" w:hAnsi="Arial" w:cs="Arial"/>
          <w:lang w:eastAsia="en-PH"/>
        </w:rPr>
        <w:t xml:space="preserve"> and remove all headers and rubric in your submission</w:t>
      </w:r>
      <w:r w:rsidRPr="00A138C1">
        <w:rPr>
          <w:rFonts w:ascii="Arial" w:eastAsia="Times New Roman" w:hAnsi="Arial" w:cs="Arial"/>
          <w:lang w:eastAsia="en-PH"/>
        </w:rPr>
        <w:t xml:space="preserve">. Filename: </w:t>
      </w:r>
      <w:r w:rsidRPr="00A138C1">
        <w:rPr>
          <w:rFonts w:ascii="Arial" w:eastAsia="Times New Roman" w:hAnsi="Arial" w:cs="Arial"/>
          <w:b/>
          <w:bCs/>
          <w:lang w:eastAsia="en-PH"/>
        </w:rPr>
        <w:t>Portfolio1_GroupName_Section.pdf</w:t>
      </w:r>
      <w:r w:rsidRPr="00A138C1">
        <w:rPr>
          <w:rFonts w:ascii="Arial" w:eastAsia="Times New Roman" w:hAnsi="Arial" w:cs="Arial"/>
          <w:lang w:eastAsia="en-PH"/>
        </w:rPr>
        <w:t xml:space="preserve"> (e.g., Portfolio1_Group1_BSCS-3-1.pdf). Include all members' names and their individual reflections at the end of the document</w:t>
      </w:r>
      <w:r w:rsidRPr="00BA655C">
        <w:rPr>
          <w:rFonts w:ascii="Arial" w:eastAsia="Times New Roman" w:hAnsi="Arial" w:cs="Arial"/>
          <w:lang w:eastAsia="en-PH"/>
        </w:rPr>
        <w:t>.</w:t>
      </w:r>
    </w:p>
    <w:p w14:paraId="0F873874" w14:textId="77777777" w:rsidR="004E1DDA" w:rsidRDefault="004E1DDA" w:rsidP="00A138C1">
      <w:pPr>
        <w:spacing w:before="100" w:beforeAutospacing="1" w:after="100" w:afterAutospacing="1"/>
        <w:jc w:val="both"/>
        <w:rPr>
          <w:rFonts w:ascii="Arial" w:eastAsia="Times New Roman" w:hAnsi="Arial" w:cs="Arial"/>
          <w:lang w:eastAsia="en-PH"/>
        </w:rPr>
      </w:pPr>
    </w:p>
    <w:p w14:paraId="5DEE9970" w14:textId="690F113E" w:rsidR="004E1DDA" w:rsidRPr="004E1DDA" w:rsidRDefault="004E1DDA" w:rsidP="00A138C1">
      <w:pPr>
        <w:spacing w:before="100" w:beforeAutospacing="1" w:after="100" w:afterAutospacing="1"/>
        <w:jc w:val="both"/>
        <w:rPr>
          <w:rFonts w:ascii="Arial" w:eastAsia="Times New Roman" w:hAnsi="Arial" w:cs="Arial"/>
          <w:b/>
          <w:bCs/>
          <w:lang w:eastAsia="en-PH"/>
        </w:rPr>
        <w:sectPr w:rsidR="004E1DDA" w:rsidRPr="004E1DDA" w:rsidSect="00A404BC">
          <w:headerReference w:type="first" r:id="rId7"/>
          <w:pgSz w:w="11907" w:h="16839"/>
          <w:pgMar w:top="2160" w:right="1080" w:bottom="720" w:left="1080" w:header="576" w:footer="837" w:gutter="0"/>
          <w:cols w:space="720"/>
          <w:titlePg/>
          <w:docGrid w:linePitch="360"/>
        </w:sectPr>
      </w:pPr>
      <w:r>
        <w:rPr>
          <w:rFonts w:ascii="Arial" w:eastAsia="Times New Roman" w:hAnsi="Arial" w:cs="Arial"/>
          <w:b/>
          <w:bCs/>
          <w:lang w:eastAsia="en-PH"/>
        </w:rPr>
        <w:t>ONLY 1 GROUP MEMBER WILL SUBMI</w:t>
      </w:r>
      <w:r w:rsidR="008B7F39">
        <w:rPr>
          <w:rFonts w:ascii="Arial" w:eastAsia="Times New Roman" w:hAnsi="Arial" w:cs="Arial"/>
          <w:b/>
          <w:bCs/>
          <w:lang w:eastAsia="en-PH"/>
        </w:rPr>
        <w:t>T PER GROUP</w:t>
      </w:r>
    </w:p>
    <w:tbl>
      <w:tblPr>
        <w:tblStyle w:val="TableGrid"/>
        <w:tblW w:w="0" w:type="auto"/>
        <w:tblLook w:val="04A0" w:firstRow="1" w:lastRow="0" w:firstColumn="1" w:lastColumn="0" w:noHBand="0" w:noVBand="1"/>
      </w:tblPr>
      <w:tblGrid>
        <w:gridCol w:w="1620"/>
        <w:gridCol w:w="1610"/>
        <w:gridCol w:w="1689"/>
        <w:gridCol w:w="1612"/>
        <w:gridCol w:w="1639"/>
        <w:gridCol w:w="1567"/>
      </w:tblGrid>
      <w:tr w:rsidR="00BA655C" w:rsidRPr="00BA655C" w14:paraId="54208B0F" w14:textId="02854BD2" w:rsidTr="00BA655C">
        <w:tc>
          <w:tcPr>
            <w:tcW w:w="1623" w:type="dxa"/>
          </w:tcPr>
          <w:p w14:paraId="541D5932" w14:textId="645832AB"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lastRenderedPageBreak/>
              <w:t>Criterion</w:t>
            </w:r>
          </w:p>
        </w:tc>
        <w:tc>
          <w:tcPr>
            <w:tcW w:w="1623" w:type="dxa"/>
          </w:tcPr>
          <w:p w14:paraId="04F3C3DC" w14:textId="269CB126"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Excellent (25 Points)</w:t>
            </w:r>
          </w:p>
        </w:tc>
        <w:tc>
          <w:tcPr>
            <w:tcW w:w="1622" w:type="dxa"/>
          </w:tcPr>
          <w:p w14:paraId="16AD8998" w14:textId="2B27D309"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Good (</w:t>
            </w:r>
            <w:r w:rsidR="00E320F1">
              <w:rPr>
                <w:sz w:val="20"/>
                <w:szCs w:val="20"/>
              </w:rPr>
              <w:t>16-</w:t>
            </w:r>
            <w:r w:rsidRPr="00BA655C">
              <w:rPr>
                <w:sz w:val="20"/>
                <w:szCs w:val="20"/>
              </w:rPr>
              <w:t>20 Points)</w:t>
            </w:r>
          </w:p>
        </w:tc>
        <w:tc>
          <w:tcPr>
            <w:tcW w:w="1623" w:type="dxa"/>
          </w:tcPr>
          <w:p w14:paraId="1A844850" w14:textId="36C208FC"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Needs Improvement (</w:t>
            </w:r>
            <w:r w:rsidR="00E320F1">
              <w:rPr>
                <w:sz w:val="20"/>
                <w:szCs w:val="20"/>
              </w:rPr>
              <w:t>11-</w:t>
            </w:r>
            <w:r w:rsidRPr="00BA655C">
              <w:rPr>
                <w:sz w:val="20"/>
                <w:szCs w:val="20"/>
              </w:rPr>
              <w:t>15 Points)</w:t>
            </w:r>
          </w:p>
        </w:tc>
        <w:tc>
          <w:tcPr>
            <w:tcW w:w="1623" w:type="dxa"/>
          </w:tcPr>
          <w:p w14:paraId="5FD6F276" w14:textId="678DC317"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Poor (0-10 Points)</w:t>
            </w:r>
          </w:p>
        </w:tc>
        <w:tc>
          <w:tcPr>
            <w:tcW w:w="1623" w:type="dxa"/>
          </w:tcPr>
          <w:p w14:paraId="4EBA781A" w14:textId="4482357A"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Points</w:t>
            </w:r>
          </w:p>
        </w:tc>
      </w:tr>
      <w:tr w:rsidR="00BA655C" w:rsidRPr="00BA655C" w14:paraId="4A714891" w14:textId="0148ADD2" w:rsidTr="00BA655C">
        <w:tc>
          <w:tcPr>
            <w:tcW w:w="1623" w:type="dxa"/>
          </w:tcPr>
          <w:p w14:paraId="7F839164" w14:textId="524A6748"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1. Following Instructions &amp; Formatting</w:t>
            </w:r>
          </w:p>
        </w:tc>
        <w:tc>
          <w:tcPr>
            <w:tcW w:w="1623" w:type="dxa"/>
          </w:tcPr>
          <w:p w14:paraId="756DAC73" w14:textId="0B690675"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All parts of the activity (Parts 1-3 and Individual Reflections) are fully completed. The PDF is correctly named and perfectly structured with all required sections clearly labeled.</w:t>
            </w:r>
          </w:p>
        </w:tc>
        <w:tc>
          <w:tcPr>
            <w:tcW w:w="1622" w:type="dxa"/>
          </w:tcPr>
          <w:p w14:paraId="0B7DB330" w14:textId="57296D0D"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All major parts are completed, but there is a minor omission (e.g., one member missed a reflection) or a slight deviation from the required format.</w:t>
            </w:r>
          </w:p>
        </w:tc>
        <w:tc>
          <w:tcPr>
            <w:tcW w:w="1623" w:type="dxa"/>
          </w:tcPr>
          <w:p w14:paraId="704FF234" w14:textId="6B496E8D"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A significant portion of the submission is incomplete, or the document is poorly formatted making it difficult to read.</w:t>
            </w:r>
          </w:p>
        </w:tc>
        <w:tc>
          <w:tcPr>
            <w:tcW w:w="1623" w:type="dxa"/>
          </w:tcPr>
          <w:p w14:paraId="460BB6D1" w14:textId="7B230776"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The activity is not submitted, or it completely disregards the instructions and format.</w:t>
            </w:r>
          </w:p>
        </w:tc>
        <w:tc>
          <w:tcPr>
            <w:tcW w:w="1623" w:type="dxa"/>
          </w:tcPr>
          <w:p w14:paraId="5C4110E7" w14:textId="09E23DF8"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/25</w:t>
            </w:r>
          </w:p>
        </w:tc>
      </w:tr>
      <w:tr w:rsidR="00BA655C" w:rsidRPr="00BA655C" w14:paraId="51A6CA1E" w14:textId="24BA007E" w:rsidTr="00BA655C">
        <w:tc>
          <w:tcPr>
            <w:tcW w:w="1623" w:type="dxa"/>
          </w:tcPr>
          <w:p w14:paraId="76F9B7F1" w14:textId="47700F90"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2. AI Originality &amp; Collaborative Effort</w:t>
            </w:r>
          </w:p>
        </w:tc>
        <w:tc>
          <w:tcPr>
            <w:tcW w:w="1623" w:type="dxa"/>
          </w:tcPr>
          <w:p w14:paraId="65128D83" w14:textId="3111D131"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The submission demonstrates clear, original group thought. Explanations are contextualized perfectly to the "CampusPay" scenario. Individual reflections show genuine insight. No signs of AI generation.</w:t>
            </w:r>
          </w:p>
        </w:tc>
        <w:tc>
          <w:tcPr>
            <w:tcW w:w="1622" w:type="dxa"/>
          </w:tcPr>
          <w:p w14:paraId="13CBC943" w14:textId="13932264"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The work appears to be the group's own and connects to the scenario, but the analysis is somewhat generic. The language is simple and lacks boilerplate phrasing.</w:t>
            </w:r>
          </w:p>
        </w:tc>
        <w:tc>
          <w:tcPr>
            <w:tcW w:w="1623" w:type="dxa"/>
          </w:tcPr>
          <w:p w14:paraId="0BF4CDAF" w14:textId="0E9B04C9"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The submission is vague, overly formal, or contains generic phrasing that raises concerns about originality and the potential use of AI tools for generation.</w:t>
            </w:r>
          </w:p>
        </w:tc>
        <w:tc>
          <w:tcPr>
            <w:tcW w:w="1623" w:type="dxa"/>
          </w:tcPr>
          <w:p w14:paraId="49836AD8" w14:textId="6C135E2C"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The submission is clearly generated by an AI tool with little to no modification, is plagiarized, or shows no evidence of group collaboration.</w:t>
            </w:r>
          </w:p>
        </w:tc>
        <w:tc>
          <w:tcPr>
            <w:tcW w:w="1623" w:type="dxa"/>
          </w:tcPr>
          <w:p w14:paraId="0EB1A1D7" w14:textId="3E109EF1"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/25</w:t>
            </w:r>
          </w:p>
        </w:tc>
      </w:tr>
      <w:tr w:rsidR="00BA655C" w:rsidRPr="00BA655C" w14:paraId="3BE73471" w14:textId="0A13C7EB" w:rsidTr="00BA655C">
        <w:tc>
          <w:tcPr>
            <w:tcW w:w="1623" w:type="dxa"/>
          </w:tcPr>
          <w:p w14:paraId="06A4BF16" w14:textId="1EAE5F31"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3. Application of the CIA Triad &amp; Data States</w:t>
            </w:r>
          </w:p>
        </w:tc>
        <w:tc>
          <w:tcPr>
            <w:tcW w:w="1623" w:type="dxa"/>
          </w:tcPr>
          <w:p w14:paraId="79436ED4" w14:textId="228693E6"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Deep understanding of C-I-A and data states; examples are technically sound, highly relevant to a mobile payment app, and demonstrate CS-level knowledge.</w:t>
            </w:r>
          </w:p>
        </w:tc>
        <w:tc>
          <w:tcPr>
            <w:tcW w:w="1622" w:type="dxa"/>
          </w:tcPr>
          <w:p w14:paraId="2AFFB1EE" w14:textId="1FE4A1C5"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Solid understanding; mostly accurate but lacks minor technical detail or relies on overly basic examples.</w:t>
            </w:r>
          </w:p>
        </w:tc>
        <w:tc>
          <w:tcPr>
            <w:tcW w:w="1623" w:type="dxa"/>
          </w:tcPr>
          <w:p w14:paraId="2E59B521" w14:textId="211EB36C"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Basic understanding; confuses some principles of the triad or misidentifies the states of data.</w:t>
            </w:r>
          </w:p>
        </w:tc>
        <w:tc>
          <w:tcPr>
            <w:tcW w:w="1623" w:type="dxa"/>
          </w:tcPr>
          <w:p w14:paraId="42867945" w14:textId="31D5FA32"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Major inaccuracies or failure to define security principles correctly within the scenario.</w:t>
            </w:r>
          </w:p>
        </w:tc>
        <w:tc>
          <w:tcPr>
            <w:tcW w:w="1623" w:type="dxa"/>
          </w:tcPr>
          <w:p w14:paraId="33E93DF1" w14:textId="78EC2056"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/25</w:t>
            </w:r>
          </w:p>
        </w:tc>
      </w:tr>
      <w:tr w:rsidR="00BA655C" w:rsidRPr="00BA655C" w14:paraId="2B73D9DE" w14:textId="7DD9A6BC" w:rsidTr="00BA655C">
        <w:tc>
          <w:tcPr>
            <w:tcW w:w="1623" w:type="dxa"/>
          </w:tcPr>
          <w:p w14:paraId="2FD3ADDD" w14:textId="15A16AB9"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4. Countermeasure Design</w:t>
            </w:r>
          </w:p>
        </w:tc>
        <w:tc>
          <w:tcPr>
            <w:tcW w:w="1623" w:type="dxa"/>
          </w:tcPr>
          <w:p w14:paraId="66C1D6D1" w14:textId="6C87E8D6"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Proposes highly realistic, effective, and specific solutions for Technology, Policy, and People that directly mitigate the identified risks.</w:t>
            </w:r>
          </w:p>
        </w:tc>
        <w:tc>
          <w:tcPr>
            <w:tcW w:w="1622" w:type="dxa"/>
          </w:tcPr>
          <w:p w14:paraId="355B0078" w14:textId="34FC4B56"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Proposes logical countermeasures, but they are generic (e.g., just saying "use a firewall" without context).</w:t>
            </w:r>
          </w:p>
        </w:tc>
        <w:tc>
          <w:tcPr>
            <w:tcW w:w="1623" w:type="dxa"/>
          </w:tcPr>
          <w:p w14:paraId="7F2DCEB0" w14:textId="4DE2E3CE"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Solutions provided do not directly address the risks identified in Part 2, or they confuse Policy with Technology.</w:t>
            </w:r>
          </w:p>
        </w:tc>
        <w:tc>
          <w:tcPr>
            <w:tcW w:w="1623" w:type="dxa"/>
          </w:tcPr>
          <w:p w14:paraId="1B5F20A3" w14:textId="144A2D35"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No countermeasures proposed, or they are non-sensical and ineffective.</w:t>
            </w:r>
          </w:p>
        </w:tc>
        <w:tc>
          <w:tcPr>
            <w:tcW w:w="1623" w:type="dxa"/>
          </w:tcPr>
          <w:p w14:paraId="21DE6FB6" w14:textId="7CB4F5C9"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/25</w:t>
            </w:r>
          </w:p>
        </w:tc>
      </w:tr>
      <w:tr w:rsidR="00BA655C" w:rsidRPr="00BA655C" w14:paraId="29E1DD6E" w14:textId="5A12ECF1" w:rsidTr="00BA655C">
        <w:tc>
          <w:tcPr>
            <w:tcW w:w="1623" w:type="dxa"/>
          </w:tcPr>
          <w:p w14:paraId="1679EC86" w14:textId="45460E50"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TOTAL SCORE</w:t>
            </w:r>
          </w:p>
        </w:tc>
        <w:tc>
          <w:tcPr>
            <w:tcW w:w="1623" w:type="dxa"/>
          </w:tcPr>
          <w:p w14:paraId="5E73801C" w14:textId="77777777"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p>
        </w:tc>
        <w:tc>
          <w:tcPr>
            <w:tcW w:w="1622" w:type="dxa"/>
          </w:tcPr>
          <w:p w14:paraId="10068B31" w14:textId="77777777"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p>
        </w:tc>
        <w:tc>
          <w:tcPr>
            <w:tcW w:w="1623" w:type="dxa"/>
          </w:tcPr>
          <w:p w14:paraId="6616822F" w14:textId="77777777"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p>
        </w:tc>
        <w:tc>
          <w:tcPr>
            <w:tcW w:w="1623" w:type="dxa"/>
          </w:tcPr>
          <w:p w14:paraId="088D2570" w14:textId="77777777"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p>
        </w:tc>
        <w:tc>
          <w:tcPr>
            <w:tcW w:w="1623" w:type="dxa"/>
          </w:tcPr>
          <w:p w14:paraId="2318BC02" w14:textId="2B9FFB4A" w:rsidR="00BA655C" w:rsidRPr="00BA655C" w:rsidRDefault="00BA655C" w:rsidP="00436760">
            <w:pPr>
              <w:spacing w:before="100" w:beforeAutospacing="1" w:after="100" w:afterAutospacing="1"/>
              <w:jc w:val="both"/>
              <w:rPr>
                <w:rFonts w:ascii="Arial" w:eastAsia="Times New Roman" w:hAnsi="Arial" w:cs="Arial"/>
                <w:sz w:val="20"/>
                <w:szCs w:val="20"/>
                <w:lang w:eastAsia="en-PH"/>
              </w:rPr>
            </w:pPr>
            <w:r w:rsidRPr="00BA655C">
              <w:rPr>
                <w:sz w:val="20"/>
                <w:szCs w:val="20"/>
              </w:rPr>
              <w:t>/100</w:t>
            </w:r>
          </w:p>
        </w:tc>
      </w:tr>
    </w:tbl>
    <w:p w14:paraId="492642BC" w14:textId="7AC5351C" w:rsidR="00A404BC" w:rsidRPr="00A404BC" w:rsidRDefault="00A404BC" w:rsidP="00A404BC">
      <w:pPr>
        <w:spacing w:before="100" w:beforeAutospacing="1" w:after="100" w:afterAutospacing="1"/>
        <w:jc w:val="both"/>
        <w:rPr>
          <w:rFonts w:ascii="Arial" w:eastAsia="Times New Roman" w:hAnsi="Arial" w:cs="Arial"/>
          <w:sz w:val="24"/>
          <w:szCs w:val="24"/>
          <w:lang w:eastAsia="en-PH"/>
        </w:rPr>
      </w:pPr>
    </w:p>
    <w:sectPr w:rsidR="00A404BC" w:rsidRPr="00A404BC" w:rsidSect="00A404BC">
      <w:headerReference w:type="default" r:id="rId8"/>
      <w:pgSz w:w="11907" w:h="16839"/>
      <w:pgMar w:top="2160" w:right="1080" w:bottom="720" w:left="108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AB990" w14:textId="77777777" w:rsidR="00F05E11" w:rsidRDefault="00F05E11">
      <w:r>
        <w:separator/>
      </w:r>
    </w:p>
  </w:endnote>
  <w:endnote w:type="continuationSeparator" w:id="0">
    <w:p w14:paraId="227DF8B2" w14:textId="77777777" w:rsidR="00F05E11" w:rsidRDefault="00F05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50BB1" w14:textId="77777777" w:rsidR="00F05E11" w:rsidRDefault="00F05E11">
      <w:r>
        <w:separator/>
      </w:r>
    </w:p>
  </w:footnote>
  <w:footnote w:type="continuationSeparator" w:id="0">
    <w:p w14:paraId="6253D5DF" w14:textId="77777777" w:rsidR="00F05E11" w:rsidRDefault="00F05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D036" w14:textId="77777777" w:rsidR="00A404BC" w:rsidRDefault="00A404BC" w:rsidP="00A404BC">
    <w:pPr>
      <w:jc w:val="center"/>
      <w:rPr>
        <w:rFonts w:ascii="Bookman Old Style" w:eastAsia="Times New Roman" w:hAnsi="Bookman Old Style" w:cs="Times New Roman"/>
        <w:sz w:val="28"/>
        <w:szCs w:val="28"/>
      </w:rPr>
    </w:pPr>
    <w:r>
      <w:rPr>
        <w:rFonts w:ascii="Bookman Old Style" w:eastAsia="Times New Roman" w:hAnsi="Bookman Old Style" w:cs="Times New Roman"/>
        <w:noProof/>
        <w:sz w:val="28"/>
        <w:szCs w:val="28"/>
        <w:lang w:val="en-PH" w:eastAsia="ja-JP"/>
      </w:rPr>
      <w:drawing>
        <wp:anchor distT="0" distB="0" distL="114300" distR="114300" simplePos="0" relativeHeight="251663360" behindDoc="0" locked="0" layoutInCell="1" allowOverlap="1" wp14:anchorId="441B3BBF" wp14:editId="63CFD977">
          <wp:simplePos x="0" y="0"/>
          <wp:positionH relativeFrom="column">
            <wp:posOffset>833755</wp:posOffset>
          </wp:positionH>
          <wp:positionV relativeFrom="paragraph">
            <wp:posOffset>-95885</wp:posOffset>
          </wp:positionV>
          <wp:extent cx="883920" cy="783590"/>
          <wp:effectExtent l="0" t="0" r="0" b="0"/>
          <wp:wrapNone/>
          <wp:docPr id="1976035369" name="Picture 1976035369"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CvSU-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81742" cy="781594"/>
                  </a:xfrm>
                  <a:prstGeom prst="rect">
                    <a:avLst/>
                  </a:prstGeom>
                  <a:noFill/>
                </pic:spPr>
              </pic:pic>
            </a:graphicData>
          </a:graphic>
        </wp:anchor>
      </w:drawing>
    </w:r>
    <w:r>
      <w:rPr>
        <w:rFonts w:ascii="Century Gothic" w:eastAsia="Times New Roman" w:hAnsi="Century Gothic" w:cs="Times New Roman"/>
        <w:snapToGrid w:val="0"/>
        <w:color w:val="000000"/>
      </w:rPr>
      <w:t>Republic of the Philippines</w:t>
    </w:r>
  </w:p>
  <w:p w14:paraId="29C08102" w14:textId="77777777" w:rsidR="00A404BC" w:rsidRDefault="00A404BC" w:rsidP="00A404BC">
    <w:pPr>
      <w:jc w:val="center"/>
      <w:rPr>
        <w:rFonts w:ascii="Bookman Old Style" w:eastAsia="Times New Roman" w:hAnsi="Bookman Old Style" w:cs="Times New Roman"/>
        <w:b/>
        <w:snapToGrid w:val="0"/>
        <w:color w:val="000000"/>
      </w:rPr>
    </w:pPr>
    <w:r>
      <w:rPr>
        <w:rFonts w:ascii="Bookman Old Style" w:eastAsia="Times New Roman" w:hAnsi="Bookman Old Style" w:cs="Times New Roman"/>
        <w:b/>
        <w:sz w:val="28"/>
        <w:szCs w:val="28"/>
      </w:rPr>
      <w:t>CAVITE STATE UNIVERSITY</w:t>
    </w:r>
  </w:p>
  <w:p w14:paraId="5921F7F3" w14:textId="77777777" w:rsidR="00A404BC" w:rsidRDefault="00A404BC" w:rsidP="00A404BC">
    <w:pPr>
      <w:jc w:val="center"/>
      <w:rPr>
        <w:rFonts w:ascii="Century Gothic" w:eastAsia="Times New Roman" w:hAnsi="Century Gothic" w:cs="Times New Roman"/>
        <w:b/>
        <w:snapToGrid w:val="0"/>
        <w:color w:val="000000"/>
      </w:rPr>
    </w:pPr>
    <w:r>
      <w:rPr>
        <w:rFonts w:ascii="Century Gothic" w:eastAsia="Times New Roman" w:hAnsi="Century Gothic" w:cs="Times New Roman"/>
        <w:b/>
        <w:snapToGrid w:val="0"/>
        <w:color w:val="000000"/>
      </w:rPr>
      <w:t>Don Severino de las Alas Campus</w:t>
    </w:r>
  </w:p>
  <w:p w14:paraId="07321766" w14:textId="77777777" w:rsidR="00A404BC" w:rsidRDefault="00A404BC" w:rsidP="00A404BC">
    <w:pPr>
      <w:jc w:val="center"/>
      <w:rPr>
        <w:rFonts w:ascii="Century Gothic" w:eastAsia="Times New Roman" w:hAnsi="Century Gothic" w:cs="Times New Roman"/>
        <w:snapToGrid w:val="0"/>
        <w:color w:val="000000"/>
        <w:sz w:val="20"/>
        <w:szCs w:val="20"/>
      </w:rPr>
    </w:pPr>
    <w:r>
      <w:rPr>
        <w:rFonts w:ascii="Century Gothic" w:eastAsia="Times New Roman" w:hAnsi="Century Gothic" w:cs="Times New Roman"/>
        <w:snapToGrid w:val="0"/>
        <w:color w:val="000000"/>
        <w:sz w:val="20"/>
        <w:szCs w:val="20"/>
      </w:rPr>
      <w:t>Indang, Cavite</w:t>
    </w:r>
  </w:p>
  <w:p w14:paraId="27B849AC" w14:textId="77777777" w:rsidR="00A404BC" w:rsidRDefault="00A404BC" w:rsidP="00A404BC">
    <w:pPr>
      <w:tabs>
        <w:tab w:val="left" w:pos="360"/>
      </w:tabs>
      <w:rPr>
        <w:rFonts w:ascii="Arial" w:eastAsia="Times New Roman" w:hAnsi="Arial" w:cs="Arial"/>
        <w:snapToGrid w:val="0"/>
        <w:color w:val="000000"/>
      </w:rPr>
    </w:pPr>
    <w:r>
      <w:rPr>
        <w:rFonts w:ascii="Bookman Old Style" w:eastAsia="Times New Roman" w:hAnsi="Bookman Old Style" w:cs="Times New Roman"/>
        <w:snapToGrid w:val="0"/>
        <w:color w:val="000000"/>
        <w:sz w:val="24"/>
        <w:szCs w:val="24"/>
      </w:rPr>
      <w:t xml:space="preserve"> </w:t>
    </w:r>
  </w:p>
  <w:p w14:paraId="63EF0600" w14:textId="77777777" w:rsidR="00A404BC" w:rsidRDefault="00A404BC" w:rsidP="00A404BC">
    <w:pPr>
      <w:jc w:val="center"/>
      <w:rPr>
        <w:rFonts w:ascii="Arial" w:eastAsia="Times New Roman" w:hAnsi="Arial" w:cs="Arial"/>
        <w:b/>
      </w:rPr>
    </w:pPr>
    <w:r>
      <w:rPr>
        <w:rFonts w:ascii="Arial" w:eastAsia="Times New Roman" w:hAnsi="Arial" w:cs="Arial"/>
        <w:b/>
      </w:rPr>
      <w:t>COLLEGE OF ENGINEERING AND INFORMATION TECHNOLOGY</w:t>
    </w:r>
  </w:p>
  <w:p w14:paraId="63C628E1" w14:textId="77777777" w:rsidR="00A404BC" w:rsidRDefault="00A404BC" w:rsidP="00A404BC">
    <w:pPr>
      <w:pStyle w:val="Header"/>
      <w:jc w:val="center"/>
      <w:rPr>
        <w:rFonts w:ascii="Arial" w:eastAsia="Times New Roman" w:hAnsi="Arial" w:cs="Arial"/>
        <w:b/>
      </w:rPr>
    </w:pPr>
    <w:r>
      <w:rPr>
        <w:rFonts w:ascii="Arial" w:eastAsia="Times New Roman" w:hAnsi="Arial" w:cs="Arial"/>
        <w:b/>
      </w:rPr>
      <w:t>Department of Information Technology</w:t>
    </w:r>
  </w:p>
  <w:p w14:paraId="7760752F" w14:textId="77777777" w:rsidR="00A404BC" w:rsidRDefault="00A40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A22" w14:textId="5C7A96B6" w:rsidR="00A404BC" w:rsidRDefault="00A404BC" w:rsidP="00A404BC">
    <w:pPr>
      <w:pStyle w:val="Header"/>
      <w:rPr>
        <w:rFonts w:ascii="Arial" w:hAnsi="Arial" w:cs="Arial"/>
      </w:rPr>
    </w:pPr>
    <w:r>
      <w:rPr>
        <w:rFonts w:ascii="Arial" w:hAnsi="Arial" w:cs="Arial"/>
      </w:rPr>
      <w:t>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E2971"/>
    <w:multiLevelType w:val="multilevel"/>
    <w:tmpl w:val="25FE29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CD5C62"/>
    <w:multiLevelType w:val="multilevel"/>
    <w:tmpl w:val="EDD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C4C4A"/>
    <w:multiLevelType w:val="multilevel"/>
    <w:tmpl w:val="4E6C4C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E925577"/>
    <w:multiLevelType w:val="multilevel"/>
    <w:tmpl w:val="DE8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E6960"/>
    <w:multiLevelType w:val="multilevel"/>
    <w:tmpl w:val="9E7EE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8941DB"/>
    <w:multiLevelType w:val="multilevel"/>
    <w:tmpl w:val="7C2C0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350122"/>
    <w:multiLevelType w:val="multilevel"/>
    <w:tmpl w:val="29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30778"/>
    <w:multiLevelType w:val="multilevel"/>
    <w:tmpl w:val="7C7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66958">
    <w:abstractNumId w:val="2"/>
  </w:num>
  <w:num w:numId="2" w16cid:durableId="1988968382">
    <w:abstractNumId w:val="0"/>
  </w:num>
  <w:num w:numId="3" w16cid:durableId="919798541">
    <w:abstractNumId w:val="4"/>
  </w:num>
  <w:num w:numId="4" w16cid:durableId="512956143">
    <w:abstractNumId w:val="3"/>
  </w:num>
  <w:num w:numId="5" w16cid:durableId="210505863">
    <w:abstractNumId w:val="7"/>
  </w:num>
  <w:num w:numId="6" w16cid:durableId="1401749512">
    <w:abstractNumId w:val="1"/>
  </w:num>
  <w:num w:numId="7" w16cid:durableId="1489010171">
    <w:abstractNumId w:val="6"/>
  </w:num>
  <w:num w:numId="8" w16cid:durableId="11054615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ttachedTemplate r:id="rId1"/>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F61"/>
    <w:rsid w:val="00011F8D"/>
    <w:rsid w:val="00031DC3"/>
    <w:rsid w:val="00031E02"/>
    <w:rsid w:val="000402FD"/>
    <w:rsid w:val="0005283E"/>
    <w:rsid w:val="00065C14"/>
    <w:rsid w:val="0008467A"/>
    <w:rsid w:val="000A4ED8"/>
    <w:rsid w:val="000C58F2"/>
    <w:rsid w:val="000F2F52"/>
    <w:rsid w:val="0011140E"/>
    <w:rsid w:val="00124E15"/>
    <w:rsid w:val="00137473"/>
    <w:rsid w:val="001519C3"/>
    <w:rsid w:val="00153271"/>
    <w:rsid w:val="001663B4"/>
    <w:rsid w:val="00172270"/>
    <w:rsid w:val="0017343B"/>
    <w:rsid w:val="00181912"/>
    <w:rsid w:val="00183DC3"/>
    <w:rsid w:val="00191829"/>
    <w:rsid w:val="001937BC"/>
    <w:rsid w:val="001A65F8"/>
    <w:rsid w:val="001B36CD"/>
    <w:rsid w:val="001C0CD1"/>
    <w:rsid w:val="001C19EE"/>
    <w:rsid w:val="001C27E8"/>
    <w:rsid w:val="001D703D"/>
    <w:rsid w:val="001E3922"/>
    <w:rsid w:val="00200C01"/>
    <w:rsid w:val="0021422F"/>
    <w:rsid w:val="002244C4"/>
    <w:rsid w:val="00225AFC"/>
    <w:rsid w:val="00225F9E"/>
    <w:rsid w:val="0023425F"/>
    <w:rsid w:val="00240242"/>
    <w:rsid w:val="002461E9"/>
    <w:rsid w:val="002729E7"/>
    <w:rsid w:val="002774C8"/>
    <w:rsid w:val="002853D5"/>
    <w:rsid w:val="002A1D90"/>
    <w:rsid w:val="002A336B"/>
    <w:rsid w:val="002A5CFE"/>
    <w:rsid w:val="002B73B2"/>
    <w:rsid w:val="002D2D52"/>
    <w:rsid w:val="002D3A87"/>
    <w:rsid w:val="002D48C5"/>
    <w:rsid w:val="002D65A7"/>
    <w:rsid w:val="002E7A98"/>
    <w:rsid w:val="002F4458"/>
    <w:rsid w:val="002F487F"/>
    <w:rsid w:val="002F556F"/>
    <w:rsid w:val="00317D1B"/>
    <w:rsid w:val="003254FC"/>
    <w:rsid w:val="003276FE"/>
    <w:rsid w:val="00337C76"/>
    <w:rsid w:val="00341AF1"/>
    <w:rsid w:val="00343C55"/>
    <w:rsid w:val="00344C1B"/>
    <w:rsid w:val="00387BBE"/>
    <w:rsid w:val="0039184F"/>
    <w:rsid w:val="003A0268"/>
    <w:rsid w:val="003A2D51"/>
    <w:rsid w:val="003B5D21"/>
    <w:rsid w:val="003D79BC"/>
    <w:rsid w:val="003F691B"/>
    <w:rsid w:val="0041455F"/>
    <w:rsid w:val="00416A8B"/>
    <w:rsid w:val="00424A54"/>
    <w:rsid w:val="00434102"/>
    <w:rsid w:val="00436760"/>
    <w:rsid w:val="004414F4"/>
    <w:rsid w:val="00441D6B"/>
    <w:rsid w:val="0045525B"/>
    <w:rsid w:val="00472120"/>
    <w:rsid w:val="004867DF"/>
    <w:rsid w:val="004A1E0A"/>
    <w:rsid w:val="004B5854"/>
    <w:rsid w:val="004C7C02"/>
    <w:rsid w:val="004E1DDA"/>
    <w:rsid w:val="004F0C68"/>
    <w:rsid w:val="004F795D"/>
    <w:rsid w:val="0050250B"/>
    <w:rsid w:val="0051110F"/>
    <w:rsid w:val="005165A7"/>
    <w:rsid w:val="00525077"/>
    <w:rsid w:val="00531E34"/>
    <w:rsid w:val="005326B2"/>
    <w:rsid w:val="00533768"/>
    <w:rsid w:val="00535F87"/>
    <w:rsid w:val="005623D6"/>
    <w:rsid w:val="005657F4"/>
    <w:rsid w:val="00567292"/>
    <w:rsid w:val="005804B9"/>
    <w:rsid w:val="00581273"/>
    <w:rsid w:val="0058484E"/>
    <w:rsid w:val="00586B1C"/>
    <w:rsid w:val="0058798E"/>
    <w:rsid w:val="005B1084"/>
    <w:rsid w:val="005B4D67"/>
    <w:rsid w:val="005C49B2"/>
    <w:rsid w:val="005D3741"/>
    <w:rsid w:val="005E2DE8"/>
    <w:rsid w:val="005E406D"/>
    <w:rsid w:val="00630C5D"/>
    <w:rsid w:val="0063604A"/>
    <w:rsid w:val="00640BE6"/>
    <w:rsid w:val="00644462"/>
    <w:rsid w:val="0065482A"/>
    <w:rsid w:val="00670217"/>
    <w:rsid w:val="0068326D"/>
    <w:rsid w:val="00683F61"/>
    <w:rsid w:val="00690D36"/>
    <w:rsid w:val="00692669"/>
    <w:rsid w:val="006956E0"/>
    <w:rsid w:val="006A2020"/>
    <w:rsid w:val="006A3BD3"/>
    <w:rsid w:val="006A5BBA"/>
    <w:rsid w:val="006B3D87"/>
    <w:rsid w:val="006C6974"/>
    <w:rsid w:val="006D3DF5"/>
    <w:rsid w:val="006D468E"/>
    <w:rsid w:val="006D734A"/>
    <w:rsid w:val="006F0B8F"/>
    <w:rsid w:val="00721C75"/>
    <w:rsid w:val="00722C30"/>
    <w:rsid w:val="0072444C"/>
    <w:rsid w:val="00743174"/>
    <w:rsid w:val="00745D8E"/>
    <w:rsid w:val="00760CD5"/>
    <w:rsid w:val="00762C61"/>
    <w:rsid w:val="00792C9E"/>
    <w:rsid w:val="007A0DF0"/>
    <w:rsid w:val="007A1673"/>
    <w:rsid w:val="007C3457"/>
    <w:rsid w:val="00806AE1"/>
    <w:rsid w:val="0080719F"/>
    <w:rsid w:val="008225BB"/>
    <w:rsid w:val="00830C87"/>
    <w:rsid w:val="00835FC0"/>
    <w:rsid w:val="00841BBE"/>
    <w:rsid w:val="00853DD4"/>
    <w:rsid w:val="008609F2"/>
    <w:rsid w:val="00867B32"/>
    <w:rsid w:val="00867D44"/>
    <w:rsid w:val="0087793A"/>
    <w:rsid w:val="00884410"/>
    <w:rsid w:val="008B6247"/>
    <w:rsid w:val="008B6A39"/>
    <w:rsid w:val="008B7F39"/>
    <w:rsid w:val="008C2BE8"/>
    <w:rsid w:val="008C4330"/>
    <w:rsid w:val="008E28B9"/>
    <w:rsid w:val="008F2074"/>
    <w:rsid w:val="00910ACC"/>
    <w:rsid w:val="00913AEF"/>
    <w:rsid w:val="00914BF6"/>
    <w:rsid w:val="0091539A"/>
    <w:rsid w:val="00937E54"/>
    <w:rsid w:val="009568DE"/>
    <w:rsid w:val="00992A19"/>
    <w:rsid w:val="009A6D44"/>
    <w:rsid w:val="009E2A27"/>
    <w:rsid w:val="009E62B7"/>
    <w:rsid w:val="009F2E78"/>
    <w:rsid w:val="009F43A3"/>
    <w:rsid w:val="00A138C1"/>
    <w:rsid w:val="00A17E3B"/>
    <w:rsid w:val="00A26BC3"/>
    <w:rsid w:val="00A320B2"/>
    <w:rsid w:val="00A404B6"/>
    <w:rsid w:val="00A404BC"/>
    <w:rsid w:val="00A45C06"/>
    <w:rsid w:val="00A901F6"/>
    <w:rsid w:val="00AA24D3"/>
    <w:rsid w:val="00AA5D6E"/>
    <w:rsid w:val="00AA68A4"/>
    <w:rsid w:val="00AB5981"/>
    <w:rsid w:val="00AC1C77"/>
    <w:rsid w:val="00AD7C61"/>
    <w:rsid w:val="00AF0E68"/>
    <w:rsid w:val="00AF7290"/>
    <w:rsid w:val="00B032A0"/>
    <w:rsid w:val="00B07AE2"/>
    <w:rsid w:val="00B10041"/>
    <w:rsid w:val="00B155E8"/>
    <w:rsid w:val="00B1733D"/>
    <w:rsid w:val="00B17489"/>
    <w:rsid w:val="00B22DB6"/>
    <w:rsid w:val="00B24553"/>
    <w:rsid w:val="00B353A3"/>
    <w:rsid w:val="00B356DA"/>
    <w:rsid w:val="00B54644"/>
    <w:rsid w:val="00B5712F"/>
    <w:rsid w:val="00B60AB6"/>
    <w:rsid w:val="00B630D2"/>
    <w:rsid w:val="00B87118"/>
    <w:rsid w:val="00BA655C"/>
    <w:rsid w:val="00BB11DA"/>
    <w:rsid w:val="00BC5289"/>
    <w:rsid w:val="00BD5580"/>
    <w:rsid w:val="00BF159B"/>
    <w:rsid w:val="00BF2590"/>
    <w:rsid w:val="00C428C6"/>
    <w:rsid w:val="00C503F7"/>
    <w:rsid w:val="00C54BCE"/>
    <w:rsid w:val="00C7660D"/>
    <w:rsid w:val="00C779CF"/>
    <w:rsid w:val="00C95453"/>
    <w:rsid w:val="00C96DA2"/>
    <w:rsid w:val="00CA278B"/>
    <w:rsid w:val="00CA279E"/>
    <w:rsid w:val="00CB289F"/>
    <w:rsid w:val="00CD6BEF"/>
    <w:rsid w:val="00CF4F4B"/>
    <w:rsid w:val="00CF5919"/>
    <w:rsid w:val="00D058D1"/>
    <w:rsid w:val="00D06B94"/>
    <w:rsid w:val="00D07025"/>
    <w:rsid w:val="00D10D96"/>
    <w:rsid w:val="00D11108"/>
    <w:rsid w:val="00D14863"/>
    <w:rsid w:val="00D2461F"/>
    <w:rsid w:val="00D30C1A"/>
    <w:rsid w:val="00D31227"/>
    <w:rsid w:val="00D36B68"/>
    <w:rsid w:val="00D42124"/>
    <w:rsid w:val="00D56202"/>
    <w:rsid w:val="00D63C95"/>
    <w:rsid w:val="00D649DC"/>
    <w:rsid w:val="00D71EC9"/>
    <w:rsid w:val="00D87D3E"/>
    <w:rsid w:val="00D9400D"/>
    <w:rsid w:val="00D97461"/>
    <w:rsid w:val="00D97463"/>
    <w:rsid w:val="00D97C26"/>
    <w:rsid w:val="00DA49E1"/>
    <w:rsid w:val="00DA5952"/>
    <w:rsid w:val="00DC24CB"/>
    <w:rsid w:val="00DE7FEA"/>
    <w:rsid w:val="00DF11E8"/>
    <w:rsid w:val="00E029DB"/>
    <w:rsid w:val="00E03D61"/>
    <w:rsid w:val="00E151CD"/>
    <w:rsid w:val="00E26BC6"/>
    <w:rsid w:val="00E301D7"/>
    <w:rsid w:val="00E320F1"/>
    <w:rsid w:val="00E37963"/>
    <w:rsid w:val="00E444CD"/>
    <w:rsid w:val="00E456AB"/>
    <w:rsid w:val="00E46B3B"/>
    <w:rsid w:val="00E5026E"/>
    <w:rsid w:val="00E56E58"/>
    <w:rsid w:val="00E60BA1"/>
    <w:rsid w:val="00E702FE"/>
    <w:rsid w:val="00E773B8"/>
    <w:rsid w:val="00E80A54"/>
    <w:rsid w:val="00E80D70"/>
    <w:rsid w:val="00E81B43"/>
    <w:rsid w:val="00E9044D"/>
    <w:rsid w:val="00E9301B"/>
    <w:rsid w:val="00E9454E"/>
    <w:rsid w:val="00E95839"/>
    <w:rsid w:val="00EA396B"/>
    <w:rsid w:val="00EA3DEA"/>
    <w:rsid w:val="00EC0358"/>
    <w:rsid w:val="00EE4158"/>
    <w:rsid w:val="00F05E11"/>
    <w:rsid w:val="00F11519"/>
    <w:rsid w:val="00F12371"/>
    <w:rsid w:val="00F54791"/>
    <w:rsid w:val="00F57BFC"/>
    <w:rsid w:val="00F62DCE"/>
    <w:rsid w:val="00F66E53"/>
    <w:rsid w:val="00F70375"/>
    <w:rsid w:val="00F70430"/>
    <w:rsid w:val="00F76D60"/>
    <w:rsid w:val="00F84845"/>
    <w:rsid w:val="00F87A59"/>
    <w:rsid w:val="00FA56E3"/>
    <w:rsid w:val="00FA7DC4"/>
    <w:rsid w:val="00FD16CC"/>
    <w:rsid w:val="00FD5CCB"/>
    <w:rsid w:val="00FE2358"/>
    <w:rsid w:val="00FE30C7"/>
    <w:rsid w:val="00FF1271"/>
    <w:rsid w:val="00FF7E3F"/>
    <w:rsid w:val="068B7B25"/>
    <w:rsid w:val="08A9335C"/>
    <w:rsid w:val="0BEF750E"/>
    <w:rsid w:val="1AFE60DB"/>
    <w:rsid w:val="2E0E1771"/>
    <w:rsid w:val="319149B8"/>
    <w:rsid w:val="36260F14"/>
    <w:rsid w:val="365929CF"/>
    <w:rsid w:val="3ECC2F16"/>
    <w:rsid w:val="3F2B5BC4"/>
    <w:rsid w:val="51C44309"/>
    <w:rsid w:val="54410D55"/>
    <w:rsid w:val="64152DC4"/>
    <w:rsid w:val="65B47227"/>
    <w:rsid w:val="6FDC0F91"/>
    <w:rsid w:val="76AF021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15BA8"/>
  <w15:docId w15:val="{C9BF2514-C3D2-4181-BC9F-D160F1AE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lang w:val="en-US" w:eastAsia="en-US"/>
    </w:rPr>
  </w:style>
  <w:style w:type="paragraph" w:styleId="Heading3">
    <w:name w:val="heading 3"/>
    <w:basedOn w:val="Normal"/>
    <w:link w:val="Heading3Char"/>
    <w:uiPriority w:val="9"/>
    <w:qFormat/>
    <w:rsid w:val="00DC24CB"/>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pPr>
  </w:style>
  <w:style w:type="character" w:customStyle="1" w:styleId="full-text">
    <w:name w:val="full-text"/>
    <w:basedOn w:val="DefaultParagraphFont"/>
    <w:qFormat/>
  </w:style>
  <w:style w:type="character" w:customStyle="1" w:styleId="Heading3Char">
    <w:name w:val="Heading 3 Char"/>
    <w:basedOn w:val="DefaultParagraphFont"/>
    <w:link w:val="Heading3"/>
    <w:uiPriority w:val="9"/>
    <w:rsid w:val="00DC24CB"/>
    <w:rPr>
      <w:rFonts w:eastAsia="Times New Roman"/>
      <w:b/>
      <w:bCs/>
      <w:sz w:val="27"/>
      <w:szCs w:val="27"/>
    </w:rPr>
  </w:style>
  <w:style w:type="character" w:styleId="Strong">
    <w:name w:val="Strong"/>
    <w:basedOn w:val="DefaultParagraphFont"/>
    <w:uiPriority w:val="22"/>
    <w:qFormat/>
    <w:rsid w:val="00DC24CB"/>
    <w:rPr>
      <w:b/>
      <w:bCs/>
    </w:rPr>
  </w:style>
  <w:style w:type="paragraph" w:styleId="NormalWeb">
    <w:name w:val="Normal (Web)"/>
    <w:basedOn w:val="Normal"/>
    <w:uiPriority w:val="99"/>
    <w:semiHidden/>
    <w:unhideWhenUsed/>
    <w:rsid w:val="00DC24CB"/>
    <w:pPr>
      <w:spacing w:before="100" w:beforeAutospacing="1" w:after="100" w:afterAutospacing="1"/>
    </w:pPr>
    <w:rPr>
      <w:rFonts w:ascii="Times New Roman" w:eastAsia="Times New Roman" w:hAnsi="Times New Roman" w:cs="Times New Roman"/>
      <w:sz w:val="24"/>
      <w:szCs w:val="24"/>
      <w:lang w:val="en-PH" w:eastAsia="en-PH"/>
    </w:rPr>
  </w:style>
  <w:style w:type="character" w:styleId="HTMLCode">
    <w:name w:val="HTML Code"/>
    <w:basedOn w:val="DefaultParagraphFont"/>
    <w:uiPriority w:val="99"/>
    <w:semiHidden/>
    <w:unhideWhenUsed/>
    <w:rsid w:val="00DC24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3663">
      <w:bodyDiv w:val="1"/>
      <w:marLeft w:val="0"/>
      <w:marRight w:val="0"/>
      <w:marTop w:val="0"/>
      <w:marBottom w:val="0"/>
      <w:divBdr>
        <w:top w:val="none" w:sz="0" w:space="0" w:color="auto"/>
        <w:left w:val="none" w:sz="0" w:space="0" w:color="auto"/>
        <w:bottom w:val="none" w:sz="0" w:space="0" w:color="auto"/>
        <w:right w:val="none" w:sz="0" w:space="0" w:color="auto"/>
      </w:divBdr>
    </w:div>
    <w:div w:id="1669284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Desktop\College%20Templates\templates\template_engineer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template_engineering</Template>
  <TotalTime>32</TotalTime>
  <Pages>3</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Dan Joseph Ortega</cp:lastModifiedBy>
  <cp:revision>23</cp:revision>
  <cp:lastPrinted>2015-07-24T05:07:00Z</cp:lastPrinted>
  <dcterms:created xsi:type="dcterms:W3CDTF">2025-03-03T04:11:00Z</dcterms:created>
  <dcterms:modified xsi:type="dcterms:W3CDTF">2026-02-25T13:58:00Z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0EC156346BCE4D4B9170C6931264C764_12</vt:lpwstr>
  </property>
</Properties>
</file>