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॥ श्रीगोविंदाष्टकम् ॥</w:t>
      </w:r>
    </w:p>
    <w:p w:rsidR="00000000" w:rsidDel="00000000" w:rsidP="00000000" w:rsidRDefault="00000000" w:rsidRPr="00000000" w14:paraId="0000000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सत्यं ज्ञानमनंतं नित्यमनाकाशं परमाकाशम् ।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गोष्ठप्राङ्गणरिङ्खणलोलमनायासं परमायासम् ।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मायाकल्पितनानाकारमनाकारं भुवनाकारम् ।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क्ष्मामा नाथमनाथं प्रणमत गोविंदं परमानंदम् ॥ १॥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मृत्स्नामत्सीहेति यशोदाताडनशैशव संत्रासम् ।</w:t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व्यदितवक्त्रालोकितलोकालोकचतुर्दशलोकालिम् ।</w:t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लोकत्रयपुरमूलस्तंभं लोकालोकमनालोकम् ।</w:t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लोकेशं परमेशं प्रणमत गोविंदं परमानंदम् ॥ २॥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त्रैविष्टपरिपुवीरघ्नं क्षितिभारघ्नं भवरोगघ्नम् ।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कैवल्यं नवनीताहारमनाहारं भुवनाहारम् ।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वैमल्यस्फुटचेतोवृत्तिविशेषाभासमनाभासम् ।</w:t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शैवं केवलशांतं प्रणमत गोविंदं परमानंदम् ॥ ३॥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गोपालं प्रभुलीलाविग्रहगोपालं कुलगोपालम् ।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गोपीखेलनगोवर्धनधृतिलीलालालितगोपालम् ।</w:t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गोभिर्निगदित गोविंदस्फुट नामानं बहुनामानम् ।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गोधीगोचरदूरं  प्रणमत गोविंदं परमानंदम् ॥ ४॥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गोपीमंडलगोष्ठिभेदं भेदावस्थमभेदाभम् ।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शश्वद्गोखुरनिर्घूतोद्धतधूलीधूसरसौभाग्यम् ।</w:t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श्रद्धाभक्तिगृहीतानंदमचिन्त्यं चिंतितसद्भावम् ।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चिंतामणिमहिमानं प्रणमत गोविंदं परमानंदम् ॥ ५॥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स्नानव्याकुलयोशिद्वस्त्रमुपादायागमुपारूढम् ।</w:t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व्यदित्संतिरथ दिग्वस्त्रा दातुमुपाकर्षन्तं ताः ।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निर्धूतद्वयशोकविमोहं बुद्धं बुद्धेरंतस्थम् ।</w:t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सत्तामात्रशरीरं प्रणमत गोविंदं परमानंदम् ॥ ६॥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कांतं कारणकारणमादिमनादिं कालघनाभासम् ।</w:t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कालिंदीगतकालियशिरसि सुनृत्यंतम् मुहुर्नृत्यंतं ।</w:t>
      </w:r>
    </w:p>
    <w:p w:rsidR="00000000" w:rsidDel="00000000" w:rsidP="00000000" w:rsidRDefault="00000000" w:rsidRPr="00000000" w14:paraId="0000002D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कालं कालकलातीतं कलिताशेषं कलिदोषघ्नम् ।</w:t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कालत्रयगतिहेतुं प्रणमत गोविंदं परमानंदम् ॥ ७॥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वृंदावनभुवि वृंदारकगणवृन्दाराध्यं वंदेऽहम् ।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कुंदाभामलमंदस्मेरसुधानंदं सुहृदानंदम् ।</w:t>
      </w:r>
    </w:p>
    <w:p w:rsidR="00000000" w:rsidDel="00000000" w:rsidP="00000000" w:rsidRDefault="00000000" w:rsidRPr="00000000" w14:paraId="00000034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वंद्याशेषमहामुनिमानसवंद्यानंदपदद्वंद्वम् ।</w:t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नंद्याशेषगुणाब्धिं प्रणमत गोविंदं परमानंदम् ॥ ८॥</w:t>
      </w:r>
    </w:p>
    <w:p w:rsidR="00000000" w:rsidDel="00000000" w:rsidP="00000000" w:rsidRDefault="00000000" w:rsidRPr="00000000" w14:paraId="0000003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गोविंदाष्टकमेतदधीते गोविंदार्पितचेता यो ।</w:t>
      </w:r>
    </w:p>
    <w:p w:rsidR="00000000" w:rsidDel="00000000" w:rsidP="00000000" w:rsidRDefault="00000000" w:rsidRPr="00000000" w14:paraId="00000039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गोविंदाच्युत माधव विष्णो गोकुलनायक कृष्णेति ।</w:t>
      </w:r>
    </w:p>
    <w:p w:rsidR="00000000" w:rsidDel="00000000" w:rsidP="00000000" w:rsidRDefault="00000000" w:rsidRPr="00000000" w14:paraId="0000003A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गोविंदाङ्घ्रिसरोजध्यानसुधाजलधौतसमस्ताघो ।</w:t>
      </w:r>
    </w:p>
    <w:p w:rsidR="00000000" w:rsidDel="00000000" w:rsidP="00000000" w:rsidRDefault="00000000" w:rsidRPr="00000000" w14:paraId="0000003B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गोविंदं परमानंदामृतमंतःस्थं स तमभ्येति ॥</w:t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1"/>
          <w:szCs w:val="21"/>
          <w:rtl w:val="0"/>
        </w:rPr>
        <w:t xml:space="preserve">॥ इति श्रीमच्छङ्कराचार्यविरचितं श्रीगोविंदाष्टकं सम्पूर्णम् ॥</w:t>
      </w:r>
    </w:p>
    <w:p w:rsidR="00000000" w:rsidDel="00000000" w:rsidP="00000000" w:rsidRDefault="00000000" w:rsidRPr="00000000" w14:paraId="0000003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