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****</w:t>
      </w:r>
      <w:r>
        <w:rPr>
          <w:rFonts w:hint="eastAsia" w:ascii="宋体" w:hAnsi="宋体"/>
          <w:b/>
          <w:sz w:val="32"/>
          <w:szCs w:val="32"/>
        </w:rPr>
        <w:t>检测文件</w:t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（附录B</w:t>
      </w:r>
      <w:r>
        <w:commentReference w:id="0"/>
      </w:r>
      <w:r>
        <w:rPr>
          <w:rFonts w:hint="eastAsia" w:ascii="宋体" w:hAnsi="宋体"/>
          <w:b/>
          <w:sz w:val="32"/>
          <w:szCs w:val="32"/>
        </w:rPr>
        <w:t>）</w:t>
      </w:r>
    </w:p>
    <w:p/>
    <w:tbl>
      <w:tblPr>
        <w:tblStyle w:val="9"/>
        <w:tblW w:w="87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24"/>
        <w:gridCol w:w="1459"/>
        <w:gridCol w:w="1456"/>
        <w:gridCol w:w="1456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产品</w:t>
            </w:r>
          </w:p>
        </w:tc>
        <w:tc>
          <w:tcPr>
            <w:tcW w:w="278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责任科室</w:t>
            </w:r>
          </w:p>
        </w:tc>
        <w:tc>
          <w:tcPr>
            <w:tcW w:w="2914" w:type="dxa"/>
            <w:gridSpan w:val="2"/>
            <w:vAlign w:val="center"/>
          </w:tcPr>
          <w:p>
            <w:pPr>
              <w:tabs>
                <w:tab w:val="left" w:pos="527"/>
                <w:tab w:val="center" w:pos="1373"/>
              </w:tabs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执行标准</w:t>
            </w:r>
          </w:p>
        </w:tc>
        <w:tc>
          <w:tcPr>
            <w:tcW w:w="7153" w:type="dxa"/>
            <w:gridSpan w:val="5"/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编制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color w:val="7F7F7F" w:themeColor="background1" w:themeShade="80"/>
                <w:kern w:val="0"/>
                <w:sz w:val="20"/>
                <w:szCs w:val="21"/>
              </w:rPr>
              <w:t>（工程师）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审核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color w:val="7F7F7F" w:themeColor="background1" w:themeShade="80"/>
                <w:kern w:val="0"/>
                <w:sz w:val="20"/>
                <w:szCs w:val="21"/>
              </w:rPr>
              <w:t>（科室主任）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批准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color w:val="7F7F7F" w:themeColor="background1" w:themeShade="80"/>
                <w:kern w:val="0"/>
                <w:sz w:val="20"/>
                <w:szCs w:val="21"/>
              </w:rPr>
              <w:t>（分管领导）</w:t>
            </w:r>
          </w:p>
        </w:tc>
      </w:tr>
    </w:tbl>
    <w:p>
      <w:pPr>
        <w:jc w:val="center"/>
        <w:rPr>
          <w:rFonts w:ascii="宋体" w:hAnsi="宋体"/>
          <w:b/>
        </w:rPr>
      </w:pPr>
      <w:bookmarkStart w:id="0" w:name="_Toc15172"/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表1</w:t>
      </w:r>
      <w:r>
        <w:rPr>
          <w:rFonts w:ascii="宋体" w:hAnsi="宋体"/>
          <w:b/>
          <w:szCs w:val="21"/>
        </w:rPr>
        <w:t>-</w:t>
      </w:r>
      <w:r>
        <w:rPr>
          <w:rFonts w:hint="eastAsia" w:ascii="宋体" w:hAnsi="宋体"/>
          <w:b/>
          <w:szCs w:val="21"/>
        </w:rPr>
        <w:t xml:space="preserve">1  </w:t>
      </w:r>
      <w:r>
        <w:rPr>
          <w:rFonts w:ascii="宋体" w:hAnsi="宋体"/>
          <w:b/>
          <w:szCs w:val="21"/>
        </w:rPr>
        <w:t>***</w:t>
      </w:r>
      <w:r>
        <w:rPr>
          <w:rFonts w:hint="eastAsia" w:ascii="宋体" w:hAnsi="宋体"/>
          <w:b/>
          <w:szCs w:val="21"/>
        </w:rPr>
        <w:t>快检标准</w:t>
      </w:r>
      <w:bookmarkEnd w:id="0"/>
      <w:bookmarkStart w:id="2" w:name="_GoBack"/>
      <w:bookmarkEnd w:id="2"/>
    </w:p>
    <w:tbl>
      <w:tblPr>
        <w:tblStyle w:val="8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178"/>
        <w:gridCol w:w="887"/>
        <w:gridCol w:w="1997"/>
        <w:gridCol w:w="1998"/>
        <w:gridCol w:w="1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55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19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内控要求</w:t>
            </w:r>
          </w:p>
        </w:tc>
        <w:tc>
          <w:tcPr>
            <w:tcW w:w="19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检测依据</w:t>
            </w: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检验批次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55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外观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9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55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含水率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77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筛分</w:t>
            </w:r>
          </w:p>
        </w:tc>
        <w:tc>
          <w:tcPr>
            <w:tcW w:w="117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20目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77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40目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</w:tcPr>
          <w:p>
            <w:pPr>
              <w:jc w:val="center"/>
            </w:pPr>
          </w:p>
        </w:tc>
        <w:tc>
          <w:tcPr>
            <w:tcW w:w="199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77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140目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</w:tcPr>
          <w:p>
            <w:pPr>
              <w:jc w:val="center"/>
            </w:pPr>
          </w:p>
        </w:tc>
        <w:tc>
          <w:tcPr>
            <w:tcW w:w="199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77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筛底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997" w:type="dxa"/>
          </w:tcPr>
          <w:p>
            <w:pPr>
              <w:jc w:val="center"/>
            </w:pPr>
          </w:p>
        </w:tc>
        <w:tc>
          <w:tcPr>
            <w:tcW w:w="199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55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稠度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mm</w:t>
            </w:r>
          </w:p>
        </w:tc>
        <w:tc>
          <w:tcPr>
            <w:tcW w:w="19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55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施工性</w:t>
            </w:r>
          </w:p>
        </w:tc>
        <w:tc>
          <w:tcPr>
            <w:tcW w:w="88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9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8679" w:type="dxa"/>
            <w:gridSpan w:val="6"/>
            <w:vAlign w:val="center"/>
          </w:tcPr>
          <w:p>
            <w:pPr>
              <w:widowControl/>
              <w:ind w:left="420" w:hanging="420" w:hangingChars="20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注：</w:t>
            </w:r>
          </w:p>
          <w:p>
            <w:pPr>
              <w:widowControl/>
              <w:ind w:firstLine="420" w:firstLineChars="20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jc w:val="center"/>
        <w:rPr>
          <w:rFonts w:ascii="宋体" w:hAnsi="宋体"/>
          <w:b/>
          <w:bCs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bookmarkStart w:id="1" w:name="_Toc19319"/>
      <w:r>
        <w:rPr>
          <w:rFonts w:hint="eastAsia" w:ascii="宋体" w:hAnsi="宋体"/>
          <w:b/>
          <w:szCs w:val="21"/>
        </w:rPr>
        <w:t>表1</w:t>
      </w:r>
      <w:r>
        <w:rPr>
          <w:rFonts w:ascii="宋体" w:hAnsi="宋体"/>
          <w:b/>
          <w:szCs w:val="21"/>
        </w:rPr>
        <w:t>-</w:t>
      </w:r>
      <w:r>
        <w:rPr>
          <w:rFonts w:hint="eastAsia" w:ascii="宋体" w:hAnsi="宋体"/>
          <w:b/>
          <w:szCs w:val="21"/>
        </w:rPr>
        <w:t xml:space="preserve">2  </w:t>
      </w:r>
      <w:r>
        <w:rPr>
          <w:rFonts w:ascii="宋体" w:hAnsi="宋体"/>
          <w:b/>
          <w:szCs w:val="21"/>
        </w:rPr>
        <w:t>****</w:t>
      </w:r>
      <w:r>
        <w:rPr>
          <w:rFonts w:hint="eastAsia" w:ascii="宋体" w:hAnsi="宋体"/>
          <w:b/>
          <w:szCs w:val="21"/>
        </w:rPr>
        <w:t>出厂标准</w:t>
      </w:r>
      <w:bookmarkEnd w:id="1"/>
    </w:p>
    <w:tbl>
      <w:tblPr>
        <w:tblStyle w:val="8"/>
        <w:tblW w:w="8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1350"/>
        <w:gridCol w:w="912"/>
        <w:gridCol w:w="1798"/>
        <w:gridCol w:w="1422"/>
        <w:gridCol w:w="1361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098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17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标准要求</w:t>
            </w:r>
          </w:p>
        </w:tc>
        <w:tc>
          <w:tcPr>
            <w:tcW w:w="14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内控要求</w:t>
            </w:r>
          </w:p>
        </w:tc>
        <w:tc>
          <w:tcPr>
            <w:tcW w:w="13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标准依据</w:t>
            </w: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检验批次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098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外观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748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筛分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20目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</w:tcPr>
          <w:p>
            <w:pPr>
              <w:jc w:val="center"/>
            </w:pPr>
          </w:p>
        </w:tc>
        <w:tc>
          <w:tcPr>
            <w:tcW w:w="1422" w:type="dxa"/>
          </w:tcPr>
          <w:p>
            <w:pPr>
              <w:jc w:val="center"/>
            </w:pPr>
          </w:p>
        </w:tc>
        <w:tc>
          <w:tcPr>
            <w:tcW w:w="1361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40目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</w:tcPr>
          <w:p>
            <w:pPr>
              <w:jc w:val="center"/>
            </w:pPr>
          </w:p>
        </w:tc>
        <w:tc>
          <w:tcPr>
            <w:tcW w:w="1422" w:type="dxa"/>
          </w:tcPr>
          <w:p>
            <w:pPr>
              <w:jc w:val="center"/>
            </w:pPr>
          </w:p>
        </w:tc>
        <w:tc>
          <w:tcPr>
            <w:tcW w:w="1361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140目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</w:tcPr>
          <w:p>
            <w:pPr>
              <w:jc w:val="center"/>
            </w:pPr>
          </w:p>
        </w:tc>
        <w:tc>
          <w:tcPr>
            <w:tcW w:w="1422" w:type="dxa"/>
          </w:tcPr>
          <w:p>
            <w:pPr>
              <w:jc w:val="center"/>
            </w:pPr>
          </w:p>
        </w:tc>
        <w:tc>
          <w:tcPr>
            <w:tcW w:w="1361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筛底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</w:tcPr>
          <w:p>
            <w:pPr>
              <w:jc w:val="center"/>
            </w:pPr>
          </w:p>
        </w:tc>
        <w:tc>
          <w:tcPr>
            <w:tcW w:w="1422" w:type="dxa"/>
          </w:tcPr>
          <w:p>
            <w:pPr>
              <w:jc w:val="center"/>
            </w:pPr>
          </w:p>
        </w:tc>
        <w:tc>
          <w:tcPr>
            <w:tcW w:w="1361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098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含水率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098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稠度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mm</w:t>
            </w:r>
          </w:p>
        </w:tc>
        <w:tc>
          <w:tcPr>
            <w:tcW w:w="17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098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施工性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748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拉伸粘结强度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d</w:t>
            </w:r>
          </w:p>
        </w:tc>
        <w:tc>
          <w:tcPr>
            <w:tcW w:w="912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MPa</w:t>
            </w:r>
          </w:p>
        </w:tc>
        <w:tc>
          <w:tcPr>
            <w:tcW w:w="17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74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晾置时间≥20min</w:t>
            </w:r>
          </w:p>
        </w:tc>
        <w:tc>
          <w:tcPr>
            <w:tcW w:w="912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≥设计强度的105%</w:t>
            </w:r>
          </w:p>
        </w:tc>
        <w:tc>
          <w:tcPr>
            <w:tcW w:w="17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61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8833" w:type="dxa"/>
            <w:gridSpan w:val="7"/>
            <w:vAlign w:val="center"/>
          </w:tcPr>
          <w:p>
            <w:pPr>
              <w:widowControl/>
              <w:ind w:left="420" w:hanging="420" w:hangingChars="20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注：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表1</w:t>
      </w:r>
      <w:r>
        <w:rPr>
          <w:rFonts w:ascii="宋体" w:hAnsi="宋体"/>
          <w:b/>
          <w:szCs w:val="21"/>
        </w:rPr>
        <w:t>-</w:t>
      </w:r>
      <w:r>
        <w:rPr>
          <w:rFonts w:hint="eastAsia" w:ascii="宋体" w:hAnsi="宋体"/>
          <w:b/>
          <w:szCs w:val="21"/>
        </w:rPr>
        <w:t xml:space="preserve">3  </w:t>
      </w:r>
      <w:r>
        <w:rPr>
          <w:rFonts w:ascii="宋体" w:hAnsi="宋体"/>
          <w:b/>
          <w:szCs w:val="21"/>
        </w:rPr>
        <w:t>****</w:t>
      </w:r>
      <w:r>
        <w:rPr>
          <w:rFonts w:hint="eastAsia" w:ascii="宋体" w:hAnsi="宋体"/>
          <w:b/>
          <w:szCs w:val="21"/>
        </w:rPr>
        <w:t>全性能检测标准</w:t>
      </w:r>
    </w:p>
    <w:tbl>
      <w:tblPr>
        <w:tblStyle w:val="8"/>
        <w:tblW w:w="87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1345"/>
        <w:gridCol w:w="909"/>
        <w:gridCol w:w="1791"/>
        <w:gridCol w:w="1417"/>
        <w:gridCol w:w="1355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090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标准要求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内控要求</w:t>
            </w:r>
          </w:p>
        </w:tc>
        <w:tc>
          <w:tcPr>
            <w:tcW w:w="13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标准依据</w:t>
            </w: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检验批次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090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外观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4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筛分</w:t>
            </w: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20目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35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4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40目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35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4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140目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35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4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筛底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35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090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含水率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090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稠度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mm</w:t>
            </w: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090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施工性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74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拉伸粘结强度</w:t>
            </w: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7d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MPa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≥设计强度的105%</w:t>
            </w: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74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28d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5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74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浸水后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74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  <w:lang w:bidi="ar"/>
              </w:rPr>
            </w:pPr>
          </w:p>
        </w:tc>
        <w:tc>
          <w:tcPr>
            <w:tcW w:w="13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晾置时间≥20min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5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3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8794" w:type="dxa"/>
            <w:gridSpan w:val="7"/>
            <w:vAlign w:val="center"/>
          </w:tcPr>
          <w:p>
            <w:pPr>
              <w:widowControl/>
              <w:ind w:left="420" w:hanging="420" w:hangingChars="20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注：</w:t>
            </w:r>
          </w:p>
          <w:p>
            <w:pPr>
              <w:widowControl/>
              <w:ind w:left="420" w:leftChars="20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tmaria" w:date="2022-05-19T09:27:38Z" w:initials="">
    <w:p w14:paraId="5C612D84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附录C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612D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tmaria">
    <w15:presenceInfo w15:providerId="WPS Office" w15:userId="4165095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4NmM1ZGI0ODdlOGNmMmFkY2M5Zjc5MGUwYmViNmMifQ=="/>
  </w:docVars>
  <w:rsids>
    <w:rsidRoot w:val="00A92BE2"/>
    <w:rsid w:val="001832F0"/>
    <w:rsid w:val="00380893"/>
    <w:rsid w:val="00386D30"/>
    <w:rsid w:val="003C4A8D"/>
    <w:rsid w:val="00424C1D"/>
    <w:rsid w:val="004B4FFC"/>
    <w:rsid w:val="005405D6"/>
    <w:rsid w:val="005474B0"/>
    <w:rsid w:val="00551DD6"/>
    <w:rsid w:val="00640E30"/>
    <w:rsid w:val="009C6B0D"/>
    <w:rsid w:val="009E2D26"/>
    <w:rsid w:val="00A92BE2"/>
    <w:rsid w:val="00B128C0"/>
    <w:rsid w:val="00B306A5"/>
    <w:rsid w:val="00B533B5"/>
    <w:rsid w:val="00C726B7"/>
    <w:rsid w:val="00D61441"/>
    <w:rsid w:val="716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spacing w:line="360" w:lineRule="auto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1"/>
    <w:next w:val="1"/>
    <w:link w:val="14"/>
    <w:qFormat/>
    <w:uiPriority w:val="0"/>
    <w:pPr>
      <w:keepNext/>
      <w:keepLines/>
      <w:spacing w:line="360" w:lineRule="auto"/>
      <w:jc w:val="center"/>
      <w:outlineLvl w:val="2"/>
    </w:pPr>
    <w:rPr>
      <w:rFonts w:ascii="Times New Roman" w:hAnsi="Times New Roman"/>
      <w:b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5"/>
    <w:qFormat/>
    <w:uiPriority w:val="0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标题 2 字符"/>
    <w:basedOn w:val="10"/>
    <w:link w:val="2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character" w:customStyle="1" w:styleId="14">
    <w:name w:val="标题 3 字符"/>
    <w:basedOn w:val="10"/>
    <w:link w:val="3"/>
    <w:qFormat/>
    <w:uiPriority w:val="0"/>
    <w:rPr>
      <w:rFonts w:ascii="Times New Roman" w:hAnsi="Times New Roman" w:eastAsia="宋体" w:cs="Times New Roman"/>
      <w:b/>
      <w:szCs w:val="24"/>
    </w:rPr>
  </w:style>
  <w:style w:type="character" w:customStyle="1" w:styleId="15">
    <w:name w:val="批注文字 字符"/>
    <w:basedOn w:val="10"/>
    <w:link w:val="4"/>
    <w:qFormat/>
    <w:uiPriority w:val="0"/>
    <w:rPr>
      <w:rFonts w:ascii="Calibri" w:hAnsi="Calibri" w:eastAsia="宋体" w:cs="Times New Roman"/>
      <w:szCs w:val="24"/>
    </w:rPr>
  </w:style>
  <w:style w:type="character" w:customStyle="1" w:styleId="16">
    <w:name w:val="批注框文本 字符"/>
    <w:basedOn w:val="10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265</Words>
  <Characters>325</Characters>
  <Lines>4</Lines>
  <Paragraphs>1</Paragraphs>
  <TotalTime>20</TotalTime>
  <ScaleCrop>false</ScaleCrop>
  <LinksUpToDate>false</LinksUpToDate>
  <CharactersWithSpaces>331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2022-04-19T11:56:00Z</dcterms:created>
  <dc:creator>翟艺</dc:creator>
  <cp:lastModifiedBy>ttmaria</cp:lastModifiedBy>
  <dcterms:modified xsi:type="dcterms:W3CDTF">2022-05-19T01:27:46Z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E6A2955860AF4F788DBCC2EF7EB67E8C</vt:lpwstr>
  </property>
</Properties>
</file>