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B35D2"/>
          <w:sz w:val="36"/>
          <w:szCs w:val="36"/>
        </w:rPr>
        <w:t xml:space="preserve">5.2.1  Admin — System Requirements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DristiSewa Consultancy Management System</w:t>
      </w:r>
    </w:p>
    <w:p>
      <w:pPr>
        <w:pStyle w:val="Heading1"/>
        <w:pBdr>
          <w:bottom w:val="single" w:color="2B35D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B35D2"/>
          <w:sz w:val="28"/>
          <w:szCs w:val="28"/>
        </w:rPr>
        <w:t xml:space="preserve">1.1  Login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1.1.1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Admin can log in using a registered email address and password.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1.1.2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Invalid credentials display an appropriate error message.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1.1.3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Successful login redirects the admin to the Overview Dashboard.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B35D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B35D2"/>
          <w:sz w:val="28"/>
          <w:szCs w:val="28"/>
        </w:rPr>
        <w:t xml:space="preserve">1.2  Dashboard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1.2.1  Key Metrics Panel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1.2.1.1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Display total number of active students enrolled across all branches.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1.2.1.2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Display total number of active branches in the network.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1.2.1.3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Display total number of pending follow-ups requiring attention.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1.2.1.4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Display month-on-month student growth trend percentage.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1.2.2  Branch Performance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1.2.2.1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Display branch-wise student distribution as progress bars.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1.2.2.2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Show student count and percentage share for each branch.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1.2.3  Recent Activity Feed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1.2.3.1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Display a live timeline of recent system actions across all branches.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1.2.3.2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Each entry shows the action, description, and elapsed time.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1.2.4  Branch Staff Overview Table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1.2.4.1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List all branches with their manager count, front-desk count, and total staff.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1.2.4.2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Each branch row provides direct access to view or download its report.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B35D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B35D2"/>
          <w:sz w:val="28"/>
          <w:szCs w:val="28"/>
        </w:rPr>
        <w:t xml:space="preserve">1.3  Branch &amp; User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1.3.1  Branch Management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1.3.1.1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 list of all active branches with name, address, and staff counts.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1.3.1.2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Create a new branch with name and address via a quick-create drawer.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1.3.1.3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Edit an existing branch name or address.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1.3.1.4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Delete a branch from the system.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1.3.2  Manager (User) Management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1.3.2.1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Add a new manager account by providing name, email, branch, and password.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1.3.2.2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Generate a secure password for a manager at the time of account creation.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1.3.2.3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Edit a manager's profile details including name, phone, and experience.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1.3.2.4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Enable or disable a manager account (toggle active/inactive status).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1.3.2.5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Permanently delete a manager account from the system.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1.3.2.6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all managers grouped by branch in a searchable table.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1.3.2.7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Filter the branch-staff list by a specific branch.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B35D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B35D2"/>
          <w:sz w:val="28"/>
          <w:szCs w:val="28"/>
        </w:rPr>
        <w:t xml:space="preserve">1.4  Student Management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1.4.1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all active students across every branch in a unified list.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1.4.2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Search students by name or filter by branch and enrollment status.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1.4.3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 detailed student profile including personal info, application status, and assigned counselor.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1.4.4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Monitor follow-up status for each student: Due, Upcoming, or Completed.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1.4.5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archived (inactive) students in a separate archived list.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B35D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B35D2"/>
          <w:sz w:val="28"/>
          <w:szCs w:val="28"/>
        </w:rPr>
        <w:t xml:space="preserve">1.5  Document Management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1.5.1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all student documents uploaded across all branches.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1.5.2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Supported document types: PDF, JPEG, and DOCS formats.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1.5.3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Filter documents by branch or by individual student.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1.5.4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document verification status (verified / unverified).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B35D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B35D2"/>
          <w:sz w:val="28"/>
          <w:szCs w:val="28"/>
        </w:rPr>
        <w:t xml:space="preserve">1.6  Activity &amp; Analytics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1.6.1  Advanced Analytics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1.6.1.1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real-time charts and trend data across all branches.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1.6.1.2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Monitor application pipeline stages: Offer Letter, COE Applied, COE Received, Visa Granted, Rejected.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1.6.1.3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top destination countries by student count.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1.6.1.4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monthly student intake registration trends.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1.6.2  Activity Audit Log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1.6.2.1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 complete audit trail of all system actions across branches.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1.6.2.2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Each log entry records the user, action type, description, IP address, and timestamp.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1.6.2.3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Filter audit log by user, action type, or date range.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1.6.2.4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System actions by deleted or null users are handled gracefully and displayed as '—'.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B35D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B35D2"/>
          <w:sz w:val="28"/>
          <w:szCs w:val="28"/>
        </w:rPr>
        <w:t xml:space="preserve">1.7  Reports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1.7.1  Network-Wide Report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1.7.1.1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 full network-wide performance report in the browser.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1.7.1.2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 includes: active branches, total students, total applications, visa success rate, COEs received, open follow-ups, and total staff.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1.7.1.3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 includes application pipeline breakdown across all stages.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1.7.1.4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 includes branch-wise breakdown table with per-branch student, application, visa, and success rate figures.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1.7.1.5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 includes top 5 destination countries by student count (network-wide).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1.7.1.6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Download the network-wide report as a professionally formatted PDF.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1.7.1.7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Print the network-wide report directly from the browser.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1.7.2  Branch-Wise Report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1.7.2.1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View a detailed performance report for any individual branch in the browser.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1.7.2.2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 includes: total students, total applications, visa success rate, visas granted, COEs received, and open follow-ups (6-card snapshot).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1.7.2.3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 includes the full application pipeline breakdown for that branch.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1.7.2.4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 includes top destination countries for that branch.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1.7.2.5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 includes a front-desk counselor performance index: assigned cases, offers, COE issued, visas granted, and conversion percentage per counselor.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1.7.2.6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Download the branch report as a professionally formatted PDF.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1.7.2.7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Print the branch report directly from the browser.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1.7.2.8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Back navigation from the branch report returns to the Branch Staff Overview table on the dashboard.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B35D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B35D2"/>
          <w:sz w:val="28"/>
          <w:szCs w:val="28"/>
        </w:rPr>
        <w:t xml:space="preserve">1.8  Logout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1.8.1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Admin can log out from the system at any time.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B35D2"/>
          <w:sz w:val="20"/>
          <w:szCs w:val="20"/>
        </w:rPr>
        <w:t xml:space="preserve">1.8.2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Logging out ends the session and redirects to the login page.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2026-06-25T03:36:36.805Z</dcterms:created>
  <dcterms:modified xsi:type="dcterms:W3CDTF">2026-06-25T03:36:36.806Z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