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C89F7">
      <w:pPr>
        <w:pStyle w:val="2"/>
        <w:keepNext w:val="0"/>
        <w:keepLines w:val="0"/>
        <w:widowControl/>
        <w:suppressLineNumbers w:val="0"/>
        <w:spacing w:before="0" w:beforeAutospacing="0" w:after="0" w:afterAutospacing="0"/>
        <w:ind w:left="0" w:right="0" w:firstLine="0"/>
        <w:jc w:val="both"/>
        <w:rPr>
          <w:rFonts w:hint="default" w:ascii="Times New Roman" w:hAnsi="Times New Roman" w:cs="Times New Roman"/>
        </w:rPr>
      </w:pPr>
      <w:r>
        <w:rPr>
          <w:rFonts w:hint="default" w:ascii="Times New Roman" w:hAnsi="Times New Roman" w:cs="Times New Roman"/>
        </w:rPr>
        <w:t xml:space="preserve">In our simulated driving experiments, subjects exhibited repeated episodes of dozing off, accompanied by consistent patterns in EEG and EOG signals. </w:t>
      </w:r>
      <w:r>
        <w:rPr>
          <w:rFonts w:hint="default" w:ascii="Times New Roman" w:hAnsi="Times New Roman" w:cs="Times New Roman"/>
          <w:lang w:val="en-US" w:eastAsia="zh-CN"/>
        </w:rPr>
        <w:t xml:space="preserve">When dozing off, an </w:t>
      </w:r>
      <w:r>
        <w:rPr>
          <w:rFonts w:hint="default" w:ascii="Times New Roman" w:hAnsi="Times New Roman" w:cs="Times New Roman"/>
        </w:rPr>
        <w:t>alpha wave attenuation-disappearance phenomenon</w:t>
      </w:r>
      <w:r>
        <w:rPr>
          <w:rFonts w:hint="default" w:ascii="Times New Roman" w:hAnsi="Times New Roman" w:cs="Times New Roman"/>
          <w:lang w:val="en-US" w:eastAsia="zh-CN"/>
        </w:rPr>
        <w:t xml:space="preserve"> and alpha blocking phenomenon alternates in the eye-closed periods. </w:t>
      </w:r>
      <w:r>
        <w:rPr>
          <w:rFonts w:hint="default" w:ascii="Times New Roman" w:hAnsi="Times New Roman" w:cs="Times New Roman"/>
        </w:rPr>
        <w:t>As illustrated in Fig</w:t>
      </w:r>
      <w:r>
        <w:rPr>
          <w:rFonts w:hint="default" w:ascii="Times New Roman" w:hAnsi="Times New Roman" w:cs="Times New Roman"/>
          <w:lang w:val="en-US" w:eastAsia="zh-CN"/>
        </w:rPr>
        <w:t>ure</w:t>
      </w:r>
      <w:r>
        <w:rPr>
          <w:rFonts w:hint="default" w:ascii="Times New Roman" w:hAnsi="Times New Roman" w:cs="Times New Roman"/>
        </w:rPr>
        <w:t xml:space="preserve">, </w:t>
      </w:r>
      <w:r>
        <w:rPr>
          <w:rFonts w:hint="default" w:ascii="Times New Roman" w:hAnsi="Times New Roman" w:cs="Times New Roman"/>
          <w:lang w:val="en-US" w:eastAsia="zh-CN"/>
        </w:rPr>
        <w:t xml:space="preserve">the </w:t>
      </w:r>
      <w:r>
        <w:rPr>
          <w:rFonts w:hint="default" w:ascii="Times New Roman" w:hAnsi="Times New Roman" w:cs="Times New Roman"/>
        </w:rPr>
        <w:t>alpha wave attenuation-disappearance phenomenon</w:t>
      </w:r>
      <w:r>
        <w:rPr>
          <w:rFonts w:hint="default" w:ascii="Times New Roman" w:hAnsi="Times New Roman" w:cs="Times New Roman"/>
          <w:lang w:val="en-US" w:eastAsia="zh-CN"/>
        </w:rPr>
        <w:t xml:space="preserve"> </w:t>
      </w:r>
      <w:r>
        <w:rPr>
          <w:rFonts w:hint="default" w:ascii="Times New Roman" w:hAnsi="Times New Roman" w:cs="Times New Roman"/>
        </w:rPr>
        <w:t>exhibits a distinct attenuation pattern during an eye-closed period labeled as Doze², where alpha waves persist until a specific time point before nearly disappearing thereafter</w:t>
      </w:r>
      <w:r>
        <w:rPr>
          <w:rFonts w:hint="default" w:ascii="Times New Roman" w:hAnsi="Times New Roman" w:cs="Times New Roman"/>
          <w:lang w:val="en-US" w:eastAsia="zh-CN"/>
        </w:rPr>
        <w:t>. A</w:t>
      </w:r>
      <w:r>
        <w:rPr>
          <w:rFonts w:hint="default" w:ascii="Times New Roman" w:hAnsi="Times New Roman" w:cs="Times New Roman"/>
        </w:rPr>
        <w:t>dditionally, alpha blocking—a reduction in alpha rhythm due to visual stimulus attention (e.g., eye opening)—was observed during another eye-closed period labeled as Doze</w:t>
      </w:r>
      <w:r>
        <w:rPr>
          <w:rFonts w:hint="default" w:ascii="Times New Roman" w:hAnsi="Times New Roman" w:cs="Times New Roman" w:eastAsiaTheme="minorEastAsia"/>
          <w:sz w:val="24"/>
          <w:vertAlign w:val="superscript"/>
          <w:lang w:val="en-US" w:eastAsia="zh-CN"/>
        </w:rPr>
        <w:t>1</w:t>
      </w:r>
      <w:r>
        <w:rPr>
          <w:rFonts w:hint="default" w:ascii="Times New Roman" w:hAnsi="Times New Roman" w:cs="Times New Roman"/>
        </w:rPr>
        <w:t>in the Fig</w:t>
      </w:r>
      <w:r>
        <w:rPr>
          <w:rFonts w:hint="default" w:ascii="Times New Roman" w:hAnsi="Times New Roman" w:cs="Times New Roman"/>
          <w:lang w:val="en-US" w:eastAsia="zh-CN"/>
        </w:rPr>
        <w:t>ure</w:t>
      </w:r>
      <w:r>
        <w:rPr>
          <w:rFonts w:hint="eastAsia" w:ascii="Times New Roman" w:hAnsi="Times New Roman" w:cs="Times New Roman"/>
          <w:lang w:val="en-US" w:eastAsia="zh-CN"/>
        </w:rPr>
        <w:t xml:space="preserve"> 1.</w:t>
      </w:r>
    </w:p>
    <w:p w14:paraId="26B79061">
      <w:pPr>
        <w:pStyle w:val="2"/>
        <w:keepNext w:val="0"/>
        <w:keepLines w:val="0"/>
        <w:widowControl/>
        <w:suppressLineNumbers w:val="0"/>
        <w:spacing w:before="0" w:beforeAutospacing="0" w:after="0" w:afterAutospacing="0"/>
        <w:ind w:left="0" w:right="0" w:firstLine="0"/>
        <w:jc w:val="both"/>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6163310" cy="3242945"/>
            <wp:effectExtent l="0" t="0" r="8890" b="14605"/>
            <wp:docPr id="1" name="图片 1" descr="hyttwoalphadozesuse0403noon2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yttwoalphadozesuse0403noon2Cut"/>
                    <pic:cNvPicPr>
                      <a:picLocks noChangeAspect="1"/>
                    </pic:cNvPicPr>
                  </pic:nvPicPr>
                  <pic:blipFill>
                    <a:blip r:embed="rId4"/>
                    <a:stretch>
                      <a:fillRect/>
                    </a:stretch>
                  </pic:blipFill>
                  <pic:spPr>
                    <a:xfrm>
                      <a:off x="0" y="0"/>
                      <a:ext cx="6163310" cy="3242945"/>
                    </a:xfrm>
                    <a:prstGeom prst="rect">
                      <a:avLst/>
                    </a:prstGeom>
                  </pic:spPr>
                </pic:pic>
              </a:graphicData>
            </a:graphic>
          </wp:inline>
        </w:drawing>
      </w:r>
    </w:p>
    <w:p w14:paraId="2E2C1FFC">
      <w:pPr>
        <w:pStyle w:val="2"/>
        <w:keepNext w:val="0"/>
        <w:keepLines w:val="0"/>
        <w:widowControl/>
        <w:suppressLineNumbers w:val="0"/>
        <w:spacing w:before="0" w:beforeAutospacing="0" w:after="0" w:afterAutospacing="0"/>
        <w:ind w:left="0" w:right="0" w:firstLine="0"/>
        <w:jc w:val="both"/>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Figure 1. </w:t>
      </w:r>
      <w:r>
        <w:rPr>
          <w:rFonts w:hint="default" w:ascii="Times New Roman" w:hAnsi="Times New Roman" w:cs="Times New Roman"/>
          <w:sz w:val="21"/>
          <w:szCs w:val="21"/>
        </w:rPr>
        <w:t>Two types of dozy states: (1) Type Doze</w:t>
      </w:r>
      <w:r>
        <w:rPr>
          <w:rFonts w:hint="default" w:ascii="Times New Roman" w:hAnsi="Times New Roman" w:cs="Times New Roman" w:eastAsiaTheme="minorEastAsia"/>
          <w:sz w:val="21"/>
          <w:szCs w:val="21"/>
          <w:vertAlign w:val="superscript"/>
        </w:rPr>
        <w:t>1</w:t>
      </w:r>
      <w:r>
        <w:rPr>
          <w:rFonts w:hint="default" w:ascii="Times New Roman" w:hAnsi="Times New Roman" w:cs="Times New Roman"/>
          <w:sz w:val="21"/>
          <w:szCs w:val="21"/>
        </w:rPr>
        <w:t xml:space="preserve"> is with alpha blocking phenomenon; (2) Type Doze</w:t>
      </w:r>
      <w:r>
        <w:rPr>
          <w:rFonts w:hint="eastAsia" w:ascii="Times New Roman" w:hAnsi="Times New Roman" w:cs="Times New Roman"/>
          <w:sz w:val="21"/>
          <w:szCs w:val="21"/>
          <w:vertAlign w:val="superscript"/>
          <w:lang w:val="en-US" w:eastAsia="zh-CN"/>
        </w:rPr>
        <w:t>``</w:t>
      </w:r>
      <w:r>
        <w:rPr>
          <w:rFonts w:hint="default" w:ascii="Times New Roman" w:hAnsi="Times New Roman" w:cs="Times New Roman"/>
          <w:sz w:val="21"/>
          <w:szCs w:val="21"/>
        </w:rPr>
        <w:t xml:space="preserve"> is with alpha wave attenuation-disappearance phenomenon. </w:t>
      </w:r>
    </w:p>
    <w:p w14:paraId="24536B81">
      <w:pPr>
        <w:pStyle w:val="2"/>
        <w:keepNext w:val="0"/>
        <w:keepLines w:val="0"/>
        <w:widowControl/>
        <w:suppressLineNumbers w:val="0"/>
        <w:spacing w:before="0" w:beforeAutospacing="0" w:after="0" w:afterAutospacing="0"/>
        <w:ind w:left="0" w:right="0" w:firstLine="0"/>
        <w:jc w:val="both"/>
        <w:rPr>
          <w:rFonts w:hint="default" w:ascii="Times New Roman" w:hAnsi="Times New Roman" w:cs="Times New Roman" w:eastAsiaTheme="minorEastAsia"/>
          <w:lang w:val="en-US" w:eastAsia="zh-CN"/>
        </w:rPr>
      </w:pPr>
    </w:p>
    <w:p w14:paraId="4383C276">
      <w:pPr>
        <w:pStyle w:val="2"/>
        <w:keepNext w:val="0"/>
        <w:keepLines w:val="0"/>
        <w:widowControl/>
        <w:suppressLineNumbers w:val="0"/>
        <w:spacing w:before="0" w:beforeAutospacing="0" w:after="0" w:afterAutospacing="0"/>
        <w:ind w:left="0" w:right="0" w:firstLine="0"/>
        <w:jc w:val="both"/>
        <w:rPr>
          <w:rFonts w:hint="default" w:ascii="Times New Roman" w:hAnsi="Times New Roman" w:cs="Times New Roman"/>
        </w:rPr>
      </w:pPr>
      <w:r>
        <w:rPr>
          <w:rFonts w:hint="default" w:ascii="Times New Roman" w:hAnsi="Times New Roman" w:cs="Times New Roman"/>
        </w:rPr>
        <w:t>As illustrated in the Fig</w:t>
      </w:r>
      <w:r>
        <w:rPr>
          <w:rFonts w:hint="default" w:ascii="Times New Roman" w:hAnsi="Times New Roman" w:cs="Times New Roman"/>
          <w:lang w:val="en-US" w:eastAsia="zh-CN"/>
        </w:rPr>
        <w:t>ure</w:t>
      </w:r>
      <w:r>
        <w:rPr>
          <w:rFonts w:hint="eastAsia" w:ascii="Times New Roman" w:hAnsi="Times New Roman" w:cs="Times New Roman"/>
          <w:lang w:val="en-US" w:eastAsia="zh-CN"/>
        </w:rPr>
        <w:t xml:space="preserve"> 1</w:t>
      </w:r>
      <w:r>
        <w:rPr>
          <w:rFonts w:hint="default" w:ascii="Times New Roman" w:hAnsi="Times New Roman" w:cs="Times New Roman"/>
        </w:rPr>
        <w:t>, we manually labeled the signals as follows: (1) the Type I a</w:t>
      </w:r>
      <w:r>
        <w:rPr>
          <w:rFonts w:hint="default" w:ascii="Times New Roman" w:hAnsi="Times New Roman" w:cs="Times New Roman"/>
          <w:lang w:val="en-US" w:eastAsia="zh-CN"/>
        </w:rPr>
        <w:t>l</w:t>
      </w:r>
      <w:r>
        <w:rPr>
          <w:rFonts w:hint="default" w:ascii="Times New Roman" w:hAnsi="Times New Roman" w:cs="Times New Roman"/>
        </w:rPr>
        <w:t>pha wave epoch (AWE), whose start</w:t>
      </w:r>
      <w:r>
        <w:rPr>
          <w:rFonts w:hint="eastAsia" w:ascii="Times New Roman" w:hAnsi="Times New Roman" w:cs="Times New Roman"/>
          <w:lang w:val="en-US" w:eastAsia="zh-CN"/>
        </w:rPr>
        <w:t xml:space="preserve"> time</w:t>
      </w:r>
      <w:r>
        <w:rPr>
          <w:rFonts w:hint="default" w:ascii="Times New Roman" w:hAnsi="Times New Roman" w:cs="Times New Roman"/>
        </w:rPr>
        <w:t xml:space="preserve"> and end</w:t>
      </w:r>
      <w:r>
        <w:rPr>
          <w:rFonts w:hint="eastAsia" w:ascii="Times New Roman" w:hAnsi="Times New Roman" w:cs="Times New Roman"/>
          <w:lang w:val="en-US" w:eastAsia="zh-CN"/>
        </w:rPr>
        <w:t xml:space="preserve"> time </w:t>
      </w:r>
      <w:r>
        <w:rPr>
          <w:rFonts w:hint="default" w:ascii="Times New Roman" w:hAnsi="Times New Roman" w:cs="Times New Roman"/>
        </w:rPr>
        <w:t>points are s</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and 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1</w:t>
      </w:r>
      <w:r>
        <w:rPr>
          <w:rFonts w:hint="default" w:ascii="Times New Roman" w:hAnsi="Times New Roman" w:cs="Times New Roman"/>
        </w:rPr>
        <w:t>, or are s</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and 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 (2) the rising edge waveform, whose start point is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(3) the falling edge waveform, whose end point is 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in Doze1 or </w:t>
      </w:r>
      <w:r>
        <w:rPr>
          <w:rFonts w:hint="eastAsia" w:ascii="Times New Roman" w:hAnsi="Times New Roman" w:cs="Times New Roman"/>
          <w:lang w:val="en-US" w:eastAsia="zh-CN"/>
        </w:rPr>
        <w:t>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A complete dozy state is defined as the period between the start time point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of the rising edge cased by closing eyes and the end time point</w:t>
      </w:r>
      <w:r>
        <w:rPr>
          <w:rFonts w:hint="default" w:ascii="Times New Roman" w:hAnsi="Times New Roman" w:cs="Times New Roman"/>
          <w:lang w:val="en-US" w:eastAsia="zh-CN"/>
        </w:rPr>
        <w:t xml:space="preserve"> </w:t>
      </w:r>
      <w:r>
        <w:rPr>
          <w:rFonts w:hint="default" w:ascii="Times New Roman" w:hAnsi="Times New Roman" w:cs="Times New Roman"/>
        </w:rPr>
        <w:t>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w:t>
      </w:r>
      <w:r>
        <w:rPr>
          <w:rFonts w:hint="eastAsia" w:ascii="Times New Roman" w:hAnsi="Times New Roman" w:cs="Times New Roman"/>
          <w:lang w:val="en-US" w:eastAsia="zh-CN"/>
        </w:rPr>
        <w:t>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of the falling edge caused by reopening eyes. Type I alpha wave epoch (AWE) occurs at the onset of a doze and is characterized by continuous alpha waves. The start time point of Type I AWE is labeled as s</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s</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and its end time point is labeled as 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rPr>
        <w:t>.</w:t>
      </w:r>
    </w:p>
    <w:p w14:paraId="32D733BD">
      <w:pPr>
        <w:pStyle w:val="2"/>
        <w:keepNext w:val="0"/>
        <w:keepLines w:val="0"/>
        <w:widowControl/>
        <w:suppressLineNumbers w:val="0"/>
        <w:spacing w:before="0" w:beforeAutospacing="0" w:after="0" w:afterAutospacing="0"/>
        <w:ind w:left="0" w:right="0" w:firstLine="0"/>
      </w:pPr>
    </w:p>
    <w:p w14:paraId="51FDE297">
      <w:pPr>
        <w:pStyle w:val="2"/>
        <w:keepNext w:val="0"/>
        <w:keepLines w:val="0"/>
        <w:widowControl/>
        <w:suppressLineNumbers w:val="0"/>
        <w:spacing w:before="0" w:beforeAutospacing="0" w:after="0" w:afterAutospacing="0"/>
        <w:ind w:left="0" w:right="0" w:firstLine="0"/>
        <w:jc w:val="both"/>
        <w:rPr>
          <w:rFonts w:hint="default" w:ascii="Times New Roman" w:hAnsi="Times New Roman" w:cs="Times New Roman"/>
        </w:rPr>
      </w:pPr>
      <w:r>
        <w:rPr>
          <w:rFonts w:hint="default" w:ascii="Times New Roman" w:hAnsi="Times New Roman" w:cs="Times New Roman"/>
        </w:rPr>
        <w:t>The detection of physiological indicators such as alpha waves, rising/falling edge waveform, was effectively formulated as a classification problem, solvable through machine learning or deep learning approaches.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w:t>
      </w:r>
      <w:r>
        <w:rPr>
          <w:rFonts w:hint="default" w:ascii="Times New Roman" w:hAnsi="Times New Roman" w:cs="Times New Roman"/>
        </w:rPr>
        <w:t>he proposed framework consists of three interconnected sub-modules, each implementing a dedicated CLSA model for specific binary classification tasks</w:t>
      </w:r>
      <w:r>
        <w:rPr>
          <w:rFonts w:hint="default" w:ascii="Times New Roman" w:hAnsi="Times New Roman" w:cs="Times New Roman"/>
          <w:lang w:val="en-US" w:eastAsia="zh-CN"/>
        </w:rPr>
        <w:t xml:space="preserve">. </w:t>
      </w:r>
      <w:r>
        <w:rPr>
          <w:rFonts w:hint="default" w:ascii="Times New Roman" w:hAnsi="Times New Roman" w:cs="Times New Roman"/>
        </w:rPr>
        <w:t>the proposed framework consists of three interconnected sub-modules, each implementing a dedicated CLSA model for specific binary classification tasks:</w:t>
      </w:r>
    </w:p>
    <w:p w14:paraId="11BA72A7">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p>
    <w:p w14:paraId="4F8EB603">
      <w:pPr>
        <w:pStyle w:val="2"/>
        <w:keepNext w:val="0"/>
        <w:keepLines w:val="0"/>
        <w:widowControl/>
        <w:numPr>
          <w:ilvl w:val="0"/>
          <w:numId w:val="1"/>
        </w:numPr>
        <w:suppressLineNumbers w:val="0"/>
        <w:spacing w:before="0" w:beforeAutospacing="0" w:after="0" w:afterAutospacing="0"/>
        <w:ind w:left="0" w:right="0" w:firstLine="0"/>
        <w:rPr>
          <w:rFonts w:hint="default" w:ascii="Times New Roman" w:hAnsi="Times New Roman" w:cs="Times New Roman"/>
        </w:rPr>
      </w:pPr>
      <w:r>
        <w:rPr>
          <w:rFonts w:hint="default" w:ascii="Times New Roman" w:hAnsi="Times New Roman" w:cs="Times New Roman"/>
        </w:rPr>
        <w:t>Alpha wave detection module.</w:t>
      </w:r>
      <w:r>
        <w:rPr>
          <w:rFonts w:hint="default" w:ascii="Times New Roman" w:hAnsi="Times New Roman" w:cs="Times New Roman"/>
          <w:lang w:val="en-US" w:eastAsia="zh-CN"/>
        </w:rPr>
        <w:t xml:space="preserve"> </w:t>
      </w:r>
      <w:r>
        <w:rPr>
          <w:rFonts w:hint="default" w:ascii="Times New Roman" w:hAnsi="Times New Roman" w:cs="Times New Roman"/>
        </w:rPr>
        <w:t>The alpha wave detection task is formulated as a time-series binary classification problem. During model development, CLSA 1 was trained using a two-class windowed data samples (alpha wave present vs. absent) to derive the optimal model M</w:t>
      </w:r>
      <w:r>
        <w:rPr>
          <w:rFonts w:hint="default" w:ascii="Times New Roman" w:hAnsi="Times New Roman" w:cs="Times New Roman" w:eastAsiaTheme="minorEastAsia"/>
          <w:sz w:val="24"/>
          <w:vertAlign w:val="superscript"/>
        </w:rPr>
        <w:t>1</w:t>
      </w:r>
      <w:r>
        <w:rPr>
          <w:rFonts w:hint="default" w:ascii="Times New Roman" w:hAnsi="Times New Roman" w:cs="Times New Roman"/>
        </w:rPr>
        <w:t>. These two-class windowed data samples are obtained by applying window 1 (1-s duration) as a sliding window across all labeled AWEs and non-AWEs, respectively.</w:t>
      </w:r>
      <w:r>
        <w:rPr>
          <w:rFonts w:hint="default" w:ascii="Times New Roman" w:hAnsi="Times New Roman" w:cs="Times New Roman"/>
          <w:lang w:val="en-US" w:eastAsia="zh-CN"/>
        </w:rPr>
        <w:t xml:space="preserve"> </w:t>
      </w:r>
      <w:r>
        <w:rPr>
          <w:rFonts w:hint="default" w:ascii="Times New Roman" w:hAnsi="Times New Roman" w:cs="Times New Roman"/>
        </w:rPr>
        <w:t>These two-class windowed data samples</w:t>
      </w:r>
      <w:r>
        <w:rPr>
          <w:rFonts w:hint="default" w:ascii="Times New Roman" w:hAnsi="Times New Roman" w:cs="Times New Roman"/>
          <w:lang w:val="en-US" w:eastAsia="zh-CN"/>
        </w:rPr>
        <w:t xml:space="preserve"> are provided as follows:</w:t>
      </w:r>
    </w:p>
    <w:p w14:paraId="444A57ED">
      <w:pPr>
        <w:pStyle w:val="2"/>
        <w:keepNext w:val="0"/>
        <w:keepLines w:val="0"/>
        <w:widowControl/>
        <w:numPr>
          <w:numId w:val="0"/>
        </w:numPr>
        <w:suppressLineNumbers w:val="0"/>
        <w:spacing w:before="0" w:beforeAutospacing="0" w:after="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2613025" cy="690245"/>
            <wp:effectExtent l="0" t="0" r="15875"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13025" cy="690245"/>
                    </a:xfrm>
                    <a:prstGeom prst="rect">
                      <a:avLst/>
                    </a:prstGeom>
                    <a:noFill/>
                    <a:ln w="9525">
                      <a:noFill/>
                    </a:ln>
                  </pic:spPr>
                </pic:pic>
              </a:graphicData>
            </a:graphic>
          </wp:inline>
        </w:drawing>
      </w:r>
    </w:p>
    <w:p w14:paraId="2C03C500">
      <w:pPr>
        <w:pStyle w:val="2"/>
        <w:keepNext w:val="0"/>
        <w:keepLines w:val="0"/>
        <w:widowControl/>
        <w:numPr>
          <w:numId w:val="0"/>
        </w:numPr>
        <w:suppressLineNumbers w:val="0"/>
        <w:spacing w:before="0" w:beforeAutospacing="0" w:after="0" w:afterAutospacing="0"/>
        <w:ind w:leftChars="0" w:right="0" w:rightChars="0"/>
        <w:rPr>
          <w:rFonts w:hint="default"/>
          <w:lang w:val="en-US" w:eastAsia="zh-CN"/>
        </w:rPr>
      </w:pPr>
      <w:r>
        <w:rPr>
          <w:rFonts w:hint="default"/>
          <w:lang w:val="en-US" w:eastAsia="zh-CN"/>
        </w:rPr>
        <w:t xml:space="preserve">The code for the CLSA </w:t>
      </w:r>
      <w:r>
        <w:rPr>
          <w:rFonts w:hint="eastAsia"/>
          <w:lang w:val="en-US" w:eastAsia="zh-CN"/>
        </w:rPr>
        <w:t xml:space="preserve">1 </w:t>
      </w:r>
      <w:r>
        <w:rPr>
          <w:rFonts w:hint="default"/>
          <w:lang w:val="en-US" w:eastAsia="zh-CN"/>
        </w:rPr>
        <w:t>model is:</w:t>
      </w:r>
    </w:p>
    <w:p w14:paraId="394BB736">
      <w:pPr>
        <w:pStyle w:val="2"/>
        <w:keepNext w:val="0"/>
        <w:keepLines w:val="0"/>
        <w:widowControl/>
        <w:numPr>
          <w:numId w:val="0"/>
        </w:numPr>
        <w:suppressLineNumbers w:val="0"/>
        <w:spacing w:before="0" w:beforeAutospacing="0" w:after="0" w:afterAutospacing="0"/>
        <w:ind w:leftChars="0" w:right="0" w:rightChars="0"/>
        <w:rPr>
          <w:rFonts w:hint="default" w:eastAsiaTheme="minorEastAsia"/>
          <w:lang w:val="en-US" w:eastAsia="zh-CN"/>
        </w:rPr>
      </w:pPr>
      <w:r>
        <w:rPr>
          <w:rFonts w:ascii="宋体" w:hAnsi="宋体" w:eastAsia="宋体" w:cs="宋体"/>
          <w:sz w:val="24"/>
          <w:szCs w:val="24"/>
        </w:rPr>
        <w:drawing>
          <wp:inline distT="0" distB="0" distL="114300" distR="114300">
            <wp:extent cx="2623185" cy="429895"/>
            <wp:effectExtent l="0" t="0" r="5715"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2623185" cy="429895"/>
                    </a:xfrm>
                    <a:prstGeom prst="rect">
                      <a:avLst/>
                    </a:prstGeom>
                    <a:noFill/>
                    <a:ln w="9525">
                      <a:noFill/>
                    </a:ln>
                  </pic:spPr>
                </pic:pic>
              </a:graphicData>
            </a:graphic>
          </wp:inline>
        </w:drawing>
      </w:r>
    </w:p>
    <w:p w14:paraId="7DFF0A9A">
      <w:pPr>
        <w:pStyle w:val="2"/>
        <w:keepNext w:val="0"/>
        <w:keepLines w:val="0"/>
        <w:widowControl/>
        <w:numPr>
          <w:ilvl w:val="0"/>
          <w:numId w:val="1"/>
        </w:numPr>
        <w:suppressLineNumbers w:val="0"/>
        <w:spacing w:before="0" w:beforeAutospacing="0" w:after="0" w:afterAutospacing="0"/>
        <w:ind w:left="0" w:leftChars="0" w:right="0" w:firstLine="0" w:firstLineChars="0"/>
        <w:jc w:val="both"/>
        <w:rPr>
          <w:rFonts w:hint="eastAsia"/>
          <w:lang w:val="en-US" w:eastAsia="zh-CN"/>
        </w:rPr>
      </w:pPr>
      <w:r>
        <w:rPr>
          <w:rFonts w:hint="default" w:ascii="Times New Roman" w:hAnsi="Times New Roman" w:cs="Times New Roman"/>
        </w:rPr>
        <w:t>Rising edge waveform detection module.</w:t>
      </w:r>
      <w:r>
        <w:rPr>
          <w:rFonts w:hint="default" w:ascii="Times New Roman" w:hAnsi="Times New Roman" w:cs="Times New Roman"/>
          <w:lang w:val="en-US" w:eastAsia="zh-CN"/>
        </w:rPr>
        <w:t xml:space="preserve"> </w:t>
      </w:r>
      <w:r>
        <w:rPr>
          <w:rFonts w:hint="default" w:ascii="Times New Roman" w:hAnsi="Times New Roman" w:cs="Times New Roman"/>
        </w:rPr>
        <w:t xml:space="preserve"> The rising edge waveform detection problem is formulated as a binary classification task. We train a CLSA 2 model using two-class windowed data samples: one class containing rising edge waveforms and the other without them, thereby obtaining the optimal CLSA 2 model M</w:t>
      </w:r>
      <w:r>
        <w:rPr>
          <w:rFonts w:hint="default" w:ascii="Times New Roman" w:hAnsi="Times New Roman" w:cs="Times New Roman" w:eastAsiaTheme="minorEastAsia"/>
          <w:sz w:val="24"/>
          <w:vertAlign w:val="superscript"/>
          <w:lang w:val="en-US" w:eastAsia="zh-CN"/>
        </w:rPr>
        <w:t>2</w:t>
      </w:r>
      <w:r>
        <w:rPr>
          <w:rFonts w:hint="default" w:ascii="Times New Roman" w:hAnsi="Times New Roman" w:cs="Times New Roman"/>
        </w:rPr>
        <w:t>. Each positive sample (with rising edge waveform) consists of a 1.5-s window spanning from 0.5 seconds before to 1 second after the labeled start time point</w:t>
      </w:r>
      <w:r>
        <w:rPr>
          <w:rFonts w:hint="default" w:ascii="Times New Roman" w:hAnsi="Times New Roman" w:cs="Times New Roman"/>
          <w:lang w:val="en-US" w:eastAsia="zh-CN"/>
        </w:rPr>
        <w:t xml:space="preserve"> </w:t>
      </w:r>
      <w:r>
        <w:rPr>
          <w:rFonts w:hint="default" w:ascii="Times New Roman" w:hAnsi="Times New Roman" w:cs="Times New Roman"/>
        </w:rPr>
        <w:t>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of the rising edge</w:t>
      </w:r>
      <w:r>
        <w:rPr>
          <w:rFonts w:hint="default" w:ascii="Times New Roman" w:hAnsi="Times New Roman" w:cs="Times New Roman"/>
          <w:lang w:val="en-US" w:eastAsia="zh-CN"/>
        </w:rPr>
        <w:t xml:space="preserve">, as shown in </w:t>
      </w:r>
      <w:r>
        <w:rPr>
          <w:rFonts w:hint="default" w:ascii="Times New Roman" w:hAnsi="Times New Roman" w:cs="Times New Roman"/>
        </w:rPr>
        <w:t>Fig</w:t>
      </w:r>
      <w:r>
        <w:rPr>
          <w:rFonts w:hint="default" w:ascii="Times New Roman" w:hAnsi="Times New Roman" w:cs="Times New Roman"/>
          <w:lang w:val="en-US" w:eastAsia="zh-CN"/>
        </w:rPr>
        <w:t>ure 1. Accordingly, the two-class training data uploaded are:</w:t>
      </w:r>
    </w:p>
    <w:p w14:paraId="69923759">
      <w:pPr>
        <w:pStyle w:val="2"/>
        <w:keepNext w:val="0"/>
        <w:keepLines w:val="0"/>
        <w:widowControl/>
        <w:numPr>
          <w:numId w:val="0"/>
        </w:numPr>
        <w:suppressLineNumbers w:val="0"/>
        <w:spacing w:before="0" w:beforeAutospacing="0" w:after="0" w:afterAutospacing="0"/>
        <w:ind w:right="0" w:rightChars="0"/>
        <w:jc w:val="both"/>
        <w:rPr>
          <w:rFonts w:hint="eastAsia"/>
          <w:lang w:val="en-US" w:eastAsia="zh-CN"/>
        </w:rPr>
      </w:pPr>
      <w:r>
        <w:rPr>
          <w:rFonts w:ascii="宋体" w:hAnsi="宋体" w:eastAsia="宋体" w:cs="宋体"/>
          <w:sz w:val="24"/>
          <w:szCs w:val="24"/>
        </w:rPr>
        <w:drawing>
          <wp:inline distT="0" distB="0" distL="114300" distR="114300">
            <wp:extent cx="1812925" cy="7524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rcRect r="70485" b="17422"/>
                    <a:stretch>
                      <a:fillRect/>
                    </a:stretch>
                  </pic:blipFill>
                  <pic:spPr>
                    <a:xfrm>
                      <a:off x="0" y="0"/>
                      <a:ext cx="1812925" cy="752475"/>
                    </a:xfrm>
                    <a:prstGeom prst="round2DiagRect">
                      <a:avLst/>
                    </a:prstGeom>
                    <a:noFill/>
                    <a:ln w="9525">
                      <a:noFill/>
                    </a:ln>
                  </pic:spPr>
                </pic:pic>
              </a:graphicData>
            </a:graphic>
          </wp:inline>
        </w:drawing>
      </w:r>
    </w:p>
    <w:p w14:paraId="24496260">
      <w:pPr>
        <w:pStyle w:val="2"/>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r>
        <w:rPr>
          <w:rFonts w:hint="default"/>
          <w:lang w:val="en-US" w:eastAsia="zh-CN"/>
        </w:rPr>
        <w:t xml:space="preserve">The code for the CLSA </w:t>
      </w:r>
      <w:r>
        <w:rPr>
          <w:rFonts w:hint="eastAsia"/>
          <w:lang w:val="en-US" w:eastAsia="zh-CN"/>
        </w:rPr>
        <w:t xml:space="preserve">2 </w:t>
      </w:r>
      <w:r>
        <w:rPr>
          <w:rFonts w:hint="default"/>
          <w:lang w:val="en-US" w:eastAsia="zh-CN"/>
        </w:rPr>
        <w:t>model is</w:t>
      </w:r>
      <w:r>
        <w:rPr>
          <w:rFonts w:hint="eastAsia"/>
          <w:lang w:val="en-US" w:eastAsia="zh-CN"/>
        </w:rPr>
        <w:t xml:space="preserve"> the same as CLSA 1.</w:t>
      </w:r>
    </w:p>
    <w:p w14:paraId="290BA0AD">
      <w:pPr>
        <w:pStyle w:val="2"/>
        <w:keepNext w:val="0"/>
        <w:keepLines w:val="0"/>
        <w:widowControl/>
        <w:numPr>
          <w:numId w:val="0"/>
        </w:numPr>
        <w:suppressLineNumbers w:val="0"/>
        <w:spacing w:before="0" w:beforeAutospacing="0" w:after="0" w:afterAutospacing="0"/>
        <w:ind w:right="0" w:rightChars="0"/>
        <w:jc w:val="both"/>
        <w:rPr>
          <w:rFonts w:hint="eastAsia"/>
          <w:lang w:val="en-US" w:eastAsia="zh-CN"/>
        </w:rPr>
      </w:pPr>
      <w:r>
        <w:rPr>
          <w:rFonts w:ascii="宋体" w:hAnsi="宋体" w:eastAsia="宋体" w:cs="宋体"/>
          <w:sz w:val="24"/>
          <w:szCs w:val="24"/>
        </w:rPr>
        <w:drawing>
          <wp:inline distT="0" distB="0" distL="114300" distR="114300">
            <wp:extent cx="2623185" cy="429895"/>
            <wp:effectExtent l="0" t="0" r="5715" b="825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6"/>
                    <a:stretch>
                      <a:fillRect/>
                    </a:stretch>
                  </pic:blipFill>
                  <pic:spPr>
                    <a:xfrm>
                      <a:off x="0" y="0"/>
                      <a:ext cx="2623185" cy="429895"/>
                    </a:xfrm>
                    <a:prstGeom prst="rect">
                      <a:avLst/>
                    </a:prstGeom>
                    <a:noFill/>
                    <a:ln w="9525">
                      <a:noFill/>
                    </a:ln>
                  </pic:spPr>
                </pic:pic>
              </a:graphicData>
            </a:graphic>
          </wp:inline>
        </w:drawing>
      </w:r>
    </w:p>
    <w:p w14:paraId="18B4ED07">
      <w:pPr>
        <w:pStyle w:val="2"/>
        <w:keepNext w:val="0"/>
        <w:keepLines w:val="0"/>
        <w:widowControl/>
        <w:numPr>
          <w:ilvl w:val="0"/>
          <w:numId w:val="1"/>
        </w:numPr>
        <w:suppressLineNumbers w:val="0"/>
        <w:spacing w:before="0" w:beforeAutospacing="0" w:after="0" w:afterAutospacing="0"/>
        <w:ind w:left="0" w:leftChars="0" w:right="0" w:firstLine="0" w:firstLineChars="0"/>
        <w:jc w:val="both"/>
        <w:rPr>
          <w:rFonts w:hint="default" w:ascii="Times New Roman" w:hAnsi="Times New Roman" w:cs="Times New Roman"/>
          <w:lang w:val="en-US" w:eastAsia="zh-CN"/>
        </w:rPr>
      </w:pPr>
      <w:r>
        <w:rPr>
          <w:rFonts w:hint="default" w:ascii="Times New Roman" w:hAnsi="Times New Roman" w:cs="Times New Roman"/>
        </w:rPr>
        <w:t>Doze type determination module.</w:t>
      </w:r>
      <w:r>
        <w:rPr>
          <w:rFonts w:hint="default" w:ascii="Times New Roman" w:hAnsi="Times New Roman" w:cs="Times New Roman"/>
          <w:lang w:val="en-US" w:eastAsia="zh-CN"/>
        </w:rPr>
        <w:t xml:space="preserve"> </w:t>
      </w:r>
      <w:r>
        <w:rPr>
          <w:rFonts w:hint="default" w:ascii="Times New Roman" w:hAnsi="Times New Roman" w:cs="Times New Roman"/>
        </w:rPr>
        <w:t xml:space="preserve">As illustrated in </w:t>
      </w:r>
      <w:r>
        <w:rPr>
          <w:rFonts w:hint="default" w:ascii="Times New Roman" w:hAnsi="Times New Roman" w:cs="Times New Roman"/>
          <w:lang w:val="en-US" w:eastAsia="zh-CN"/>
        </w:rPr>
        <w:t>Figure 1</w:t>
      </w:r>
      <w:r>
        <w:rPr>
          <w:rFonts w:hint="default" w:ascii="Times New Roman" w:hAnsi="Times New Roman" w:cs="Times New Roman"/>
        </w:rPr>
        <w:t>, Type I alpha wave epoch (AWE) end time points exhibit two distinct types: (1) one (</w:t>
      </w:r>
      <w:r>
        <w:rPr>
          <w:rFonts w:hint="default" w:ascii="Times New Roman" w:hAnsi="Times New Roman" w:cs="Times New Roman"/>
        </w:rPr>
        <w:t>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in </w:t>
      </w:r>
      <w:r>
        <w:rPr>
          <w:rFonts w:hint="default" w:ascii="Times New Roman" w:hAnsi="Times New Roman" w:cs="Times New Roman"/>
        </w:rPr>
        <w:t>Doze</w:t>
      </w:r>
      <w:r>
        <w:rPr>
          <w:rFonts w:hint="default" w:ascii="Times New Roman" w:hAnsi="Times New Roman" w:cs="Times New Roman" w:eastAsiaTheme="minorEastAsia"/>
          <w:sz w:val="24"/>
          <w:vertAlign w:val="superscript"/>
        </w:rPr>
        <w:t>1</w:t>
      </w:r>
      <w:r>
        <w:rPr>
          <w:rFonts w:hint="default" w:ascii="Times New Roman" w:hAnsi="Times New Roman" w:cs="Times New Roman"/>
        </w:rPr>
        <w:t>) associated with the alpha blocking phenomenon, corresponding to the falling edge waveform in VEOG signals, and (2) the other one (</w:t>
      </w:r>
      <w:r>
        <w:rPr>
          <w:rFonts w:hint="default" w:ascii="Times New Roman" w:hAnsi="Times New Roman" w:cs="Times New Roman"/>
        </w:rPr>
        <w:t>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sz w:val="24"/>
          <w:vertAlign w:val="superscript"/>
          <w:lang w:val="en-US" w:eastAsia="zh-CN"/>
        </w:rPr>
        <w:t xml:space="preserve"> </w:t>
      </w:r>
      <w:r>
        <w:rPr>
          <w:rFonts w:hint="default" w:ascii="Times New Roman" w:hAnsi="Times New Roman" w:cs="Times New Roman"/>
        </w:rPr>
        <w:t>in</w:t>
      </w:r>
      <w:r>
        <w:rPr>
          <w:rFonts w:hint="default" w:ascii="Times New Roman" w:hAnsi="Times New Roman" w:cs="Times New Roman"/>
          <w:lang w:val="en-US" w:eastAsia="zh-CN"/>
        </w:rPr>
        <w:t xml:space="preserve"> </w:t>
      </w:r>
      <w:r>
        <w:rPr>
          <w:rFonts w:hint="default" w:ascii="Times New Roman" w:hAnsi="Times New Roman" w:cs="Times New Roman"/>
        </w:rPr>
        <w:t>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associated with the alpha wave attenuation-disappearance phenomenon, corresponding to smooth line in VEOG signals. The detection of a falling edge waveform indicates an end time point (</w:t>
      </w:r>
      <w:r>
        <w:rPr>
          <w:rFonts w:hint="default" w:ascii="Times New Roman" w:hAnsi="Times New Roman" w:cs="Times New Roman"/>
        </w:rPr>
        <w:t>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 belonging to the alpha blocking phenomenon, corresponding to the sleepiness level of relaxed wakefulness. In contrast, the absence of this falling edge waveform signifies the end time point (</w:t>
      </w:r>
      <w:r>
        <w:rPr>
          <w:rFonts w:hint="default" w:ascii="Times New Roman" w:hAnsi="Times New Roman" w:cs="Times New Roman"/>
        </w:rPr>
        <w:t>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linked to the alpha wave attenuation-disappearance phenomenon, corresponding to the sleepiness level of sleep onset. Therefore, by detecting the falling edge it is possible to determine whether the end time point type belongs to  </w:t>
      </w:r>
      <w:r>
        <w:rPr>
          <w:rFonts w:hint="default" w:ascii="Times New Roman" w:hAnsi="Times New Roman" w:cs="Times New Roman"/>
        </w:rPr>
        <w:t>Doze</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w:t>
      </w:r>
      <w:r>
        <w:rPr>
          <w:rFonts w:hint="default" w:ascii="Times New Roman" w:hAnsi="Times New Roman" w:cs="Times New Roman"/>
        </w:rPr>
        <w:t>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The falling edge waveform detection problem is formulated as a binary classification task. We train a CLSA 3 model using two-class windowed samples: positive samples containing falling edge waveforms and negative samples without them, thereby obtaining the optimal CLSA 3 model M</w:t>
      </w:r>
      <w:r>
        <w:rPr>
          <w:rFonts w:hint="default" w:ascii="Times New Roman" w:hAnsi="Times New Roman" w:cs="Times New Roman" w:eastAsiaTheme="minorEastAsia"/>
          <w:sz w:val="24"/>
          <w:vertAlign w:val="superscript"/>
        </w:rPr>
        <w:t>3</w:t>
      </w:r>
      <w:r>
        <w:rPr>
          <w:rFonts w:hint="default" w:ascii="Times New Roman" w:hAnsi="Times New Roman" w:cs="Times New Roman"/>
        </w:rPr>
        <w:t>. Each positive sample consists of a 1-s window data centered on the labeled end time point of the falling edge.</w:t>
      </w:r>
      <w:r>
        <w:rPr>
          <w:rFonts w:hint="default" w:ascii="Times New Roman" w:hAnsi="Times New Roman" w:cs="Times New Roman"/>
          <w:lang w:val="en-US" w:eastAsia="zh-CN"/>
        </w:rPr>
        <w:t xml:space="preserve"> The two-class training data uploaded are:</w:t>
      </w:r>
    </w:p>
    <w:p w14:paraId="643E537B">
      <w:pPr>
        <w:pStyle w:val="2"/>
        <w:keepNext w:val="0"/>
        <w:keepLines w:val="0"/>
        <w:widowControl/>
        <w:suppressLineNumbers w:val="0"/>
        <w:spacing w:before="0" w:beforeAutospacing="0" w:after="0" w:afterAutospacing="0"/>
        <w:ind w:left="0" w:right="0" w:firstLine="0"/>
        <w:jc w:val="both"/>
        <w:rPr>
          <w:rFonts w:hint="default" w:eastAsiaTheme="minorEastAsia"/>
          <w:lang w:val="en-US" w:eastAsia="zh-CN"/>
        </w:rPr>
      </w:pPr>
    </w:p>
    <w:p w14:paraId="1BB07094">
      <w:pPr>
        <w:pStyle w:val="2"/>
        <w:keepNext w:val="0"/>
        <w:keepLines w:val="0"/>
        <w:widowControl/>
        <w:numPr>
          <w:ilvl w:val="0"/>
          <w:numId w:val="0"/>
        </w:numPr>
        <w:suppressLineNumbers w:val="0"/>
        <w:spacing w:before="0" w:beforeAutospacing="0" w:after="0" w:afterAutospacing="0"/>
        <w:ind w:right="0" w:rightChars="0"/>
        <w:jc w:val="left"/>
      </w:pPr>
      <w:r>
        <w:rPr>
          <w:rFonts w:ascii="宋体" w:hAnsi="宋体" w:eastAsia="宋体" w:cs="宋体"/>
          <w:sz w:val="24"/>
          <w:szCs w:val="24"/>
        </w:rPr>
        <w:drawing>
          <wp:inline distT="0" distB="0" distL="114300" distR="114300">
            <wp:extent cx="3057525" cy="83820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3057525" cy="838200"/>
                    </a:xfrm>
                    <a:prstGeom prst="rect">
                      <a:avLst/>
                    </a:prstGeom>
                    <a:noFill/>
                    <a:ln w="9525">
                      <a:noFill/>
                    </a:ln>
                  </pic:spPr>
                </pic:pic>
              </a:graphicData>
            </a:graphic>
          </wp:inline>
        </w:drawing>
      </w:r>
    </w:p>
    <w:p w14:paraId="73262FC6">
      <w:pPr>
        <w:pStyle w:val="2"/>
        <w:keepNext w:val="0"/>
        <w:keepLines w:val="0"/>
        <w:widowControl/>
        <w:numPr>
          <w:ilvl w:val="0"/>
          <w:numId w:val="0"/>
        </w:numPr>
        <w:suppressLineNumbers w:val="0"/>
        <w:spacing w:before="0" w:beforeAutospacing="0" w:after="0" w:afterAutospacing="0"/>
        <w:ind w:leftChars="0" w:right="0" w:rightChars="0"/>
      </w:pPr>
      <w:r>
        <w:rPr>
          <w:rFonts w:hint="default"/>
          <w:lang w:val="en-US" w:eastAsia="zh-CN"/>
        </w:rPr>
        <w:t xml:space="preserve">The code for the CLSA </w:t>
      </w:r>
      <w:r>
        <w:rPr>
          <w:rFonts w:hint="eastAsia"/>
          <w:lang w:val="en-US" w:eastAsia="zh-CN"/>
        </w:rPr>
        <w:t xml:space="preserve">3 </w:t>
      </w:r>
      <w:r>
        <w:rPr>
          <w:rFonts w:hint="default"/>
          <w:lang w:val="en-US" w:eastAsia="zh-CN"/>
        </w:rPr>
        <w:t>model is</w:t>
      </w:r>
      <w:r>
        <w:rPr>
          <w:rFonts w:hint="eastAsia"/>
          <w:lang w:val="en-US" w:eastAsia="zh-CN"/>
        </w:rPr>
        <w:t xml:space="preserve"> the same as CLSA 1.</w:t>
      </w:r>
    </w:p>
    <w:p w14:paraId="444CF18E">
      <w:pPr>
        <w:pStyle w:val="2"/>
        <w:keepNext w:val="0"/>
        <w:keepLines w:val="0"/>
        <w:widowControl/>
        <w:numPr>
          <w:ilvl w:val="0"/>
          <w:numId w:val="0"/>
        </w:numPr>
        <w:suppressLineNumbers w:val="0"/>
        <w:spacing w:before="0" w:beforeAutospacing="0" w:after="0" w:afterAutospacing="0"/>
        <w:ind w:right="0" w:rightChars="0"/>
        <w:jc w:val="left"/>
      </w:pPr>
      <w:r>
        <w:rPr>
          <w:rFonts w:ascii="宋体" w:hAnsi="宋体" w:eastAsia="宋体" w:cs="宋体"/>
          <w:sz w:val="24"/>
          <w:szCs w:val="24"/>
        </w:rPr>
        <w:drawing>
          <wp:inline distT="0" distB="0" distL="114300" distR="114300">
            <wp:extent cx="2623185" cy="429895"/>
            <wp:effectExtent l="0" t="0" r="5715" b="825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623185" cy="429895"/>
                    </a:xfrm>
                    <a:prstGeom prst="rect">
                      <a:avLst/>
                    </a:prstGeom>
                    <a:noFill/>
                    <a:ln w="9525">
                      <a:noFill/>
                    </a:ln>
                  </pic:spPr>
                </pic:pic>
              </a:graphicData>
            </a:graphic>
          </wp:inline>
        </w:drawing>
      </w:r>
    </w:p>
    <w:p w14:paraId="1DD0BC46">
      <w:pPr>
        <w:pStyle w:val="2"/>
        <w:keepNext w:val="0"/>
        <w:keepLines w:val="0"/>
        <w:widowControl/>
        <w:suppressLineNumbers w:val="0"/>
        <w:spacing w:before="0" w:beforeAutospacing="0" w:after="0" w:afterAutospacing="0"/>
        <w:ind w:left="0" w:right="0" w:firstLine="0"/>
        <w:jc w:val="both"/>
        <w:rPr>
          <w:rFonts w:hint="default"/>
          <w:lang w:val="en-US" w:eastAsia="zh-CN"/>
        </w:rPr>
      </w:pPr>
      <w:r>
        <w:rPr>
          <w:rFonts w:hint="default" w:ascii="Times New Roman" w:hAnsi="Times New Roman" w:cs="Times New Roman"/>
        </w:rPr>
        <w:t>During the testing phase, our framework performs simulated real-time detection on continuous test data</w:t>
      </w:r>
      <w:r>
        <w:rPr>
          <w:rFonts w:hint="default" w:ascii="Times New Roman" w:hAnsi="Times New Roman" w:cs="Times New Roman"/>
          <w:lang w:val="en-US" w:eastAsia="zh-CN"/>
        </w:rPr>
        <w:t xml:space="preserve">. The continuous test data (VEOG_O2_raw_S1.mat) and the corresponding manually labeled file(MarkTestingdata_S1.xlsx) for </w:t>
      </w:r>
      <w:r>
        <w:rPr>
          <w:rFonts w:hint="default" w:ascii="Times New Roman" w:hAnsi="Times New Roman" w:cs="Times New Roman"/>
        </w:rPr>
        <w:t>physiological indicators</w:t>
      </w:r>
      <w:r>
        <w:rPr>
          <w:rFonts w:hint="default" w:ascii="Times New Roman" w:hAnsi="Times New Roman" w:cs="Times New Roman"/>
          <w:lang w:val="en-US" w:eastAsia="zh-CN"/>
        </w:rPr>
        <w:t xml:space="preserve"> are uploaded as follows:</w:t>
      </w:r>
    </w:p>
    <w:p w14:paraId="12A75953">
      <w:pPr>
        <w:pStyle w:val="2"/>
        <w:keepNext w:val="0"/>
        <w:keepLines w:val="0"/>
        <w:widowControl/>
        <w:numPr>
          <w:ilvl w:val="0"/>
          <w:numId w:val="0"/>
        </w:numPr>
        <w:suppressLineNumbers w:val="0"/>
        <w:spacing w:before="0" w:beforeAutospacing="0" w:after="0" w:afterAutospacing="0"/>
        <w:ind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2176145" cy="775335"/>
            <wp:effectExtent l="0" t="0" r="14605" b="571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rcRect r="66595"/>
                    <a:stretch>
                      <a:fillRect/>
                    </a:stretch>
                  </pic:blipFill>
                  <pic:spPr>
                    <a:xfrm>
                      <a:off x="0" y="0"/>
                      <a:ext cx="2176145" cy="775335"/>
                    </a:xfrm>
                    <a:prstGeom prst="rect">
                      <a:avLst/>
                    </a:prstGeom>
                    <a:noFill/>
                    <a:ln w="9525">
                      <a:noFill/>
                    </a:ln>
                  </pic:spPr>
                </pic:pic>
              </a:graphicData>
            </a:graphic>
          </wp:inline>
        </w:drawing>
      </w:r>
    </w:p>
    <w:p w14:paraId="5AEACCFF">
      <w:pPr>
        <w:pStyle w:val="2"/>
        <w:keepNext w:val="0"/>
        <w:keepLines w:val="0"/>
        <w:widowControl/>
        <w:numPr>
          <w:ilvl w:val="0"/>
          <w:numId w:val="0"/>
        </w:numPr>
        <w:suppressLineNumbers w:val="0"/>
        <w:spacing w:before="0" w:beforeAutospacing="0" w:after="0" w:afterAutospacing="0"/>
        <w:ind w:right="0" w:rightChars="0"/>
        <w:jc w:val="left"/>
        <w:rPr>
          <w:rFonts w:hint="default" w:ascii="宋体" w:hAnsi="宋体" w:eastAsia="宋体" w:cs="宋体"/>
          <w:sz w:val="24"/>
          <w:szCs w:val="24"/>
          <w:lang w:val="en-US" w:eastAsia="zh-CN"/>
        </w:rPr>
      </w:pPr>
      <w:r>
        <w:rPr>
          <w:rFonts w:hint="eastAsia" w:ascii="Times New Roman" w:hAnsi="Times New Roman" w:eastAsia="宋体" w:cs="Times New Roman"/>
          <w:sz w:val="24"/>
          <w:szCs w:val="24"/>
          <w:lang w:val="en-US" w:eastAsia="zh-CN"/>
        </w:rPr>
        <w:t>w</w:t>
      </w:r>
      <w:r>
        <w:rPr>
          <w:rFonts w:hint="default" w:ascii="Times New Roman" w:hAnsi="Times New Roman" w:eastAsia="宋体" w:cs="Times New Roman"/>
          <w:sz w:val="24"/>
          <w:szCs w:val="24"/>
          <w:lang w:val="en-US" w:eastAsia="zh-CN"/>
        </w:rPr>
        <w:t>here, VEOG_O2_raw_S1 include two-channel signals: O2 and VEOG.</w:t>
      </w:r>
      <w:r>
        <w:rPr>
          <w:rFonts w:hint="eastAsia"/>
          <w:lang w:val="en-US" w:eastAsia="zh-CN"/>
        </w:rPr>
        <w:t xml:space="preserve">MarkTestingdata_S1.xlsx give the makers for the physiological indicators including, referring to Figure 1:  </w:t>
      </w:r>
      <w:r>
        <w:rPr>
          <w:rFonts w:hint="default" w:ascii="Times New Roman" w:hAnsi="Times New Roman" w:cs="Times New Roman"/>
        </w:rPr>
        <w:t>(1) the Type I a</w:t>
      </w:r>
      <w:r>
        <w:rPr>
          <w:rFonts w:hint="default" w:ascii="Times New Roman" w:hAnsi="Times New Roman" w:cs="Times New Roman"/>
          <w:lang w:val="en-US" w:eastAsia="zh-CN"/>
        </w:rPr>
        <w:t>l</w:t>
      </w:r>
      <w:r>
        <w:rPr>
          <w:rFonts w:hint="default" w:ascii="Times New Roman" w:hAnsi="Times New Roman" w:cs="Times New Roman"/>
        </w:rPr>
        <w:t>pha wave epoch (AWE), whose start</w:t>
      </w:r>
      <w:r>
        <w:rPr>
          <w:rFonts w:hint="eastAsia" w:ascii="Times New Roman" w:hAnsi="Times New Roman" w:cs="Times New Roman"/>
          <w:lang w:val="en-US" w:eastAsia="zh-CN"/>
        </w:rPr>
        <w:t xml:space="preserve"> time</w:t>
      </w:r>
      <w:r>
        <w:rPr>
          <w:rFonts w:hint="default" w:ascii="Times New Roman" w:hAnsi="Times New Roman" w:cs="Times New Roman"/>
        </w:rPr>
        <w:t xml:space="preserve"> and end</w:t>
      </w:r>
      <w:r>
        <w:rPr>
          <w:rFonts w:hint="eastAsia" w:ascii="Times New Roman" w:hAnsi="Times New Roman" w:cs="Times New Roman"/>
          <w:lang w:val="en-US" w:eastAsia="zh-CN"/>
        </w:rPr>
        <w:t xml:space="preserve"> time </w:t>
      </w:r>
      <w:r>
        <w:rPr>
          <w:rFonts w:hint="default" w:ascii="Times New Roman" w:hAnsi="Times New Roman" w:cs="Times New Roman"/>
        </w:rPr>
        <w:t>points are s</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and 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1</w:t>
      </w:r>
      <w:r>
        <w:rPr>
          <w:rFonts w:hint="default" w:ascii="Times New Roman" w:hAnsi="Times New Roman" w:cs="Times New Roman"/>
        </w:rPr>
        <w:t>, or are s</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and e</w:t>
      </w:r>
      <w:r>
        <w:rPr>
          <w:rFonts w:hint="default" w:ascii="Times New Roman" w:hAnsi="Times New Roman" w:cs="Times New Roman" w:eastAsiaTheme="minorEastAsia"/>
          <w:sz w:val="24"/>
          <w:vertAlign w:val="subscript"/>
        </w:rPr>
        <w:t>a</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 (2) the rising edge waveform, whose start point is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(3) the falling edge waveform, whose end point is 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in Doze1 or </w:t>
      </w:r>
      <w:r>
        <w:rPr>
          <w:rFonts w:hint="eastAsia" w:ascii="Times New Roman" w:hAnsi="Times New Roman" w:cs="Times New Roman"/>
          <w:lang w:val="en-US" w:eastAsia="zh-CN"/>
        </w:rPr>
        <w:t>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in Doze</w:t>
      </w:r>
      <w:r>
        <w:rPr>
          <w:rFonts w:hint="default" w:ascii="Times New Roman" w:hAnsi="Times New Roman" w:cs="Times New Roman" w:eastAsiaTheme="minorEastAsia"/>
          <w:sz w:val="24"/>
          <w:vertAlign w:val="superscript"/>
        </w:rPr>
        <w:t>2</w:t>
      </w:r>
      <w:r>
        <w:rPr>
          <w:rFonts w:hint="default" w:ascii="Times New Roman" w:hAnsi="Times New Roman" w:cs="Times New Roman"/>
        </w:rPr>
        <w:t>. A complete dozy state is defined as the period between the start time point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s</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of the rising edge cased by closing eyes and the end time point</w:t>
      </w:r>
      <w:r>
        <w:rPr>
          <w:rFonts w:hint="default" w:ascii="Times New Roman" w:hAnsi="Times New Roman" w:cs="Times New Roman"/>
          <w:lang w:val="en-US" w:eastAsia="zh-CN"/>
        </w:rPr>
        <w:t xml:space="preserve"> </w:t>
      </w:r>
      <w:r>
        <w:rPr>
          <w:rFonts w:hint="default" w:ascii="Times New Roman" w:hAnsi="Times New Roman" w:cs="Times New Roman"/>
        </w:rPr>
        <w:t>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1</w:t>
      </w:r>
      <w:r>
        <w:rPr>
          <w:rFonts w:hint="default" w:ascii="Times New Roman" w:hAnsi="Times New Roman" w:cs="Times New Roman"/>
        </w:rPr>
        <w:t xml:space="preserve"> (or </w:t>
      </w:r>
      <w:r>
        <w:rPr>
          <w:rFonts w:hint="eastAsia" w:ascii="Times New Roman" w:hAnsi="Times New Roman" w:cs="Times New Roman"/>
          <w:lang w:val="en-US" w:eastAsia="zh-CN"/>
        </w:rPr>
        <w:t>e</w:t>
      </w:r>
      <w:r>
        <w:rPr>
          <w:rFonts w:hint="default" w:ascii="Times New Roman" w:hAnsi="Times New Roman" w:cs="Times New Roman" w:eastAsiaTheme="minorEastAsia"/>
          <w:sz w:val="24"/>
          <w:vertAlign w:val="subscript"/>
        </w:rPr>
        <w:t>d</w:t>
      </w:r>
      <w:r>
        <w:rPr>
          <w:rFonts w:hint="default" w:ascii="Times New Roman" w:hAnsi="Times New Roman" w:cs="Times New Roman" w:eastAsiaTheme="minorEastAsia"/>
          <w:sz w:val="24"/>
          <w:vertAlign w:val="superscript"/>
        </w:rPr>
        <w:t>2</w:t>
      </w:r>
      <w:r>
        <w:rPr>
          <w:rFonts w:hint="default" w:ascii="Times New Roman" w:hAnsi="Times New Roman" w:cs="Times New Roman"/>
        </w:rPr>
        <w:t xml:space="preserve">) of the falling edge caused by reopening eyes. </w:t>
      </w:r>
    </w:p>
    <w:p w14:paraId="0C7AD9B5">
      <w:pPr>
        <w:pStyle w:val="2"/>
        <w:keepNext w:val="0"/>
        <w:keepLines w:val="0"/>
        <w:widowControl/>
        <w:numPr>
          <w:ilvl w:val="0"/>
          <w:numId w:val="0"/>
        </w:numPr>
        <w:suppressLineNumbers w:val="0"/>
        <w:spacing w:before="0" w:beforeAutospacing="0" w:after="0" w:afterAutospacing="0"/>
        <w:ind w:right="0" w:rightChars="0"/>
        <w:jc w:val="left"/>
      </w:pPr>
    </w:p>
    <w:p w14:paraId="41898E83">
      <w:pPr>
        <w:pStyle w:val="2"/>
        <w:keepNext w:val="0"/>
        <w:keepLines w:val="0"/>
        <w:widowControl/>
        <w:numPr>
          <w:ilvl w:val="0"/>
          <w:numId w:val="0"/>
        </w:numPr>
        <w:suppressLineNumbers w:val="0"/>
        <w:spacing w:before="0" w:beforeAutospacing="0" w:after="0" w:afterAutospacing="0"/>
        <w:ind w:right="0" w:rightChars="0"/>
        <w:jc w:val="left"/>
      </w:pPr>
    </w:p>
    <w:p w14:paraId="56367F67">
      <w:pPr>
        <w:pStyle w:val="2"/>
        <w:keepNext w:val="0"/>
        <w:keepLines w:val="0"/>
        <w:widowControl/>
        <w:numPr>
          <w:ilvl w:val="0"/>
          <w:numId w:val="0"/>
        </w:numPr>
        <w:suppressLineNumbers w:val="0"/>
        <w:spacing w:before="0" w:beforeAutospacing="0" w:after="0" w:afterAutospacing="0"/>
        <w:ind w:right="0" w:rightChars="0"/>
        <w:jc w:val="left"/>
        <w:rPr>
          <w:rFonts w:hint="eastAsia"/>
          <w:lang w:val="en-US" w:eastAsia="zh-CN"/>
        </w:rPr>
      </w:pPr>
      <w:r>
        <w:rPr>
          <w:rFonts w:hint="eastAsia"/>
        </w:rPr>
        <w:t>The CLSA model was simulated using the Keras deep learning framework, with Windows 11 as the operating system and an NVIDIA GeForce RTX 3060 GPU with 12.0 GB of dedicated memory. The program code for this model was executed in Python 3.8 through Anaconda Navigator, utilizing the Pandas, Keras, and Scikit-learn libraries.</w:t>
      </w:r>
      <w:r>
        <w:rPr>
          <w:rFonts w:hint="eastAsia"/>
          <w:lang w:val="en-US" w:eastAsia="zh-CN"/>
        </w:rPr>
        <w:t xml:space="preserve"> </w:t>
      </w:r>
    </w:p>
    <w:p w14:paraId="773F7B05">
      <w:pPr>
        <w:pStyle w:val="2"/>
        <w:keepNext w:val="0"/>
        <w:keepLines w:val="0"/>
        <w:widowControl/>
        <w:numPr>
          <w:ilvl w:val="0"/>
          <w:numId w:val="0"/>
        </w:numPr>
        <w:suppressLineNumbers w:val="0"/>
        <w:spacing w:before="0" w:beforeAutospacing="0" w:after="0" w:afterAutospacing="0"/>
        <w:ind w:right="0" w:rightChars="0"/>
        <w:jc w:val="left"/>
        <w:rPr>
          <w:rFonts w:hint="eastAsia"/>
          <w:lang w:val="en-US" w:eastAsia="zh-CN"/>
        </w:rPr>
      </w:pPr>
      <w:bookmarkStart w:id="0" w:name="_GoBack"/>
      <w:bookmarkEnd w:id="0"/>
    </w:p>
    <w:p w14:paraId="094400E4">
      <w:pPr>
        <w:pStyle w:val="2"/>
        <w:keepNext w:val="0"/>
        <w:keepLines w:val="0"/>
        <w:widowControl/>
        <w:numPr>
          <w:ilvl w:val="0"/>
          <w:numId w:val="0"/>
        </w:numPr>
        <w:suppressLineNumbers w:val="0"/>
        <w:spacing w:before="0" w:beforeAutospacing="0" w:after="0" w:afterAutospacing="0"/>
        <w:ind w:right="0" w:rightChars="0"/>
        <w:jc w:val="left"/>
        <w:rPr>
          <w:rFonts w:hint="eastAsia"/>
          <w:lang w:val="en-US" w:eastAsia="zh-CN"/>
        </w:rPr>
      </w:pPr>
      <w:r>
        <w:rPr>
          <w:rFonts w:hint="eastAsia"/>
          <w:lang w:val="en-US" w:eastAsia="zh-CN"/>
        </w:rPr>
        <w:t xml:space="preserve">The continuous test data is the VEOG_O2_raw_S1.mat file, which can be opened and displayed graphically using EEGLAB software.Its corresponding manually labeled file for physiological indicators is MarkTestingdata_S1 .xlsx. </w:t>
      </w:r>
    </w:p>
    <w:p w14:paraId="38DEE641">
      <w:pPr>
        <w:pStyle w:val="2"/>
        <w:keepNext w:val="0"/>
        <w:keepLines w:val="0"/>
        <w:widowControl/>
        <w:numPr>
          <w:ilvl w:val="0"/>
          <w:numId w:val="0"/>
        </w:numPr>
        <w:suppressLineNumbers w:val="0"/>
        <w:spacing w:before="0" w:beforeAutospacing="0" w:after="0" w:afterAutospacing="0"/>
        <w:ind w:right="0" w:rightChars="0"/>
        <w:jc w:val="left"/>
      </w:pPr>
      <w:r>
        <w:rPr>
          <w:rFonts w:hint="eastAsia"/>
        </w:rPr>
        <w:t xml:space="preserve"> </w:t>
      </w:r>
    </w:p>
    <w:p w14:paraId="1426847A">
      <w:pPr>
        <w:pStyle w:val="2"/>
        <w:keepNext w:val="0"/>
        <w:keepLines w:val="0"/>
        <w:widowControl/>
        <w:suppressLineNumbers w:val="0"/>
        <w:spacing w:before="0" w:beforeAutospacing="0" w:after="0" w:afterAutospacing="0"/>
        <w:ind w:left="0" w:right="0" w:firstLine="0"/>
      </w:pPr>
    </w:p>
    <w:p w14:paraId="1B74FD92">
      <w:pPr>
        <w:pStyle w:val="2"/>
        <w:keepNext w:val="0"/>
        <w:keepLines w:val="0"/>
        <w:widowControl/>
        <w:suppressLineNumbers w:val="0"/>
        <w:spacing w:before="0" w:beforeAutospacing="0" w:after="0" w:afterAutospacing="0"/>
        <w:ind w:left="0" w:right="0" w:firstLine="0"/>
        <w:rPr>
          <w:rFonts w:hint="eastAsia" w:eastAsiaTheme="minorEastAsia"/>
          <w:lang w:val="en-US" w:eastAsia="zh-CN"/>
        </w:rPr>
      </w:pPr>
    </w:p>
    <w:p w14:paraId="121DCB05">
      <w:pPr>
        <w:pStyle w:val="2"/>
        <w:keepNext w:val="0"/>
        <w:keepLines w:val="0"/>
        <w:widowControl/>
        <w:suppressLineNumbers w:val="0"/>
        <w:spacing w:before="0" w:beforeAutospacing="0" w:after="0" w:afterAutospacing="0"/>
        <w:ind w:left="0" w:right="0" w:firstLine="0"/>
        <w:jc w:val="both"/>
        <w:rPr>
          <w:rFonts w:hint="default" w:ascii="Times New Roman" w:hAnsi="Times New Roman" w:cs="Times New Roman"/>
        </w:rPr>
      </w:pPr>
    </w:p>
    <w:p w14:paraId="0BFE5B61">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p>
    <w:p w14:paraId="6A592F1C">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rPr>
      </w:pPr>
    </w:p>
    <w:p w14:paraId="5FCC1563"/>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25F6D"/>
    <w:multiLevelType w:val="singleLevel"/>
    <w:tmpl w:val="A1825F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70A"/>
    <w:rsid w:val="02A22380"/>
    <w:rsid w:val="04644636"/>
    <w:rsid w:val="0AB33B33"/>
    <w:rsid w:val="17C62542"/>
    <w:rsid w:val="1B8D0972"/>
    <w:rsid w:val="22167458"/>
    <w:rsid w:val="22EF3388"/>
    <w:rsid w:val="23203AA9"/>
    <w:rsid w:val="243F6506"/>
    <w:rsid w:val="28C77FB8"/>
    <w:rsid w:val="29551F1B"/>
    <w:rsid w:val="2C900C37"/>
    <w:rsid w:val="2F866E22"/>
    <w:rsid w:val="31CA2B4D"/>
    <w:rsid w:val="33A15FD9"/>
    <w:rsid w:val="34125D6B"/>
    <w:rsid w:val="34E71358"/>
    <w:rsid w:val="34FD36E3"/>
    <w:rsid w:val="378E0F6A"/>
    <w:rsid w:val="385B5F7D"/>
    <w:rsid w:val="3A9400EF"/>
    <w:rsid w:val="3C211EAA"/>
    <w:rsid w:val="3E66679D"/>
    <w:rsid w:val="441F2068"/>
    <w:rsid w:val="4BFE6408"/>
    <w:rsid w:val="4E296E9F"/>
    <w:rsid w:val="53640C0B"/>
    <w:rsid w:val="5B9067AF"/>
    <w:rsid w:val="6B9F1316"/>
    <w:rsid w:val="6CE453FC"/>
    <w:rsid w:val="6E3221CA"/>
    <w:rsid w:val="731E093D"/>
    <w:rsid w:val="796628B9"/>
    <w:rsid w:val="7C4D4368"/>
    <w:rsid w:val="7C88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461</Words>
  <Characters>2490</Characters>
  <Lines>0</Lines>
  <Paragraphs>0</Paragraphs>
  <TotalTime>14</TotalTime>
  <ScaleCrop>false</ScaleCrop>
  <LinksUpToDate>false</LinksUpToDate>
  <CharactersWithSpaces>2948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2025-05-16T03:43:00Z</dcterms:created>
  <dc:creator>Administrator</dc:creator>
  <cp:lastModifiedBy>影影</cp:lastModifiedBy>
  <dcterms:modified xsi:type="dcterms:W3CDTF">2025-05-22T04:53:01Z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eyJoZGlkIjoiZTkzNjA0MWZlNzUzNDZkNmViNmRmYzIxMGIxM2ZmZTUiLCJ1c2VySWQiOiIxMTQ3MTk4MTUxIn0=</vt:lpwstr>
  </property>
  <property fmtid="{D5CDD505-2E9C-101B-9397-08002B2CF9AE}" pid="4" name="ICV">
    <vt:lpwstr>ECB524477AD54B72A195B6047F56C2BA_12</vt:lpwstr>
  </property>
</Properties>
</file>