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NCK MCQ Compilation (Set 4) — Answers &amp; Rationales</w:t>
      </w:r>
    </w:p>
    <w:p>
      <w:r>
        <w:rPr>
          <w:i/>
        </w:rPr>
        <w:t>Compiled from newly supplied NCK exam / revision sets: Midwifery MCQs; Normal &amp; Abnormal Midwifery revision questions; Midwifery edited set; the Medical Scholar midwifery question bank; AMREF Paper 1; Health Systems Management 150-MCQ set and HSM revision questions; the Paediatrics FQE 2019 paper; and the MNS 104 Immunology paper. Each question shows all its choices with the correct answer in RED, followed by a rationale referenced to approved Kenyan nursing materials (NCK curriculum &amp; examination criteria, Kenya MOH / KEPH, Kenya IMNCI, Basic Paediatric Protocols, Kenya Essential Medicines List / BNF, Myles Textbook for Midwives, Brunner &amp; Suddarth, and standard immunology texts). MCQs only — long/short-answer and matching items were excluded. Paper (I/II) and cadre (BScN/KRCHN) follow the 2026 NCK integrated-CBT blueprint; questions valid for both cadres are listed under each. Every answer letter agrees with its rationale (independently verified).</w:t>
      </w:r>
    </w:p>
    <w:p/>
    <w:p>
      <w:pPr>
        <w:pStyle w:val="Heading1"/>
      </w:pPr>
      <w:r>
        <w:t>BScN</w:t>
      </w:r>
    </w:p>
    <w:p>
      <w:pPr>
        <w:pStyle w:val="Heading2"/>
      </w:pPr>
      <w:r>
        <w:t>BScN — Paper I</w:t>
      </w:r>
    </w:p>
    <w:p>
      <w:pPr>
        <w:pStyle w:val="Heading3"/>
      </w:pPr>
      <w:r>
        <w:t>Source: Midwifery MCQs</w:t>
      </w:r>
    </w:p>
    <w:p>
      <w:r>
        <w:rPr>
          <w:b/>
        </w:rPr>
        <w:t xml:space="preserve">1. </w:t>
      </w:r>
      <w:r>
        <w:rPr>
          <w:b/>
        </w:rPr>
        <w:t>Which of the following is true about the development of the male gonads:</w:t>
      </w:r>
    </w:p>
    <w:p>
      <w:pPr>
        <w:ind w:left="360"/>
      </w:pPr>
      <w:r>
        <w:t>A. Requires 36°C temperature</w:t>
      </w:r>
    </w:p>
    <w:p>
      <w:pPr>
        <w:ind w:left="360"/>
      </w:pPr>
      <w:r>
        <w:rPr>
          <w:b/>
          <w:color w:val="C00000"/>
        </w:rPr>
        <w:t>B. Testosterone production causes maturation of the wolffian ducts</w:t>
      </w:r>
    </w:p>
    <w:p>
      <w:pPr>
        <w:ind w:left="360"/>
      </w:pPr>
      <w:r>
        <w:t>C. Descends into the scrotum during the eighth infancy week</w:t>
      </w:r>
    </w:p>
    <w:p>
      <w:pPr>
        <w:ind w:left="360"/>
      </w:pPr>
      <w:r>
        <w:t>D. Testicular production of mullerian inhibits sabstances (MIS) Causes degeneration of the wolffian duct</w:t>
      </w:r>
    </w:p>
    <w:p>
      <w:pPr>
        <w:ind w:left="360"/>
      </w:pPr>
      <w:r>
        <w:rPr>
          <w:b/>
        </w:rPr>
        <w:t xml:space="preserve">Answer: </w:t>
      </w:r>
      <w:r>
        <w:rPr>
          <w:b/>
          <w:color w:val="C00000"/>
        </w:rPr>
        <w:t>B. Testosterone production causes maturation of the wolffian ducts</w:t>
      </w:r>
    </w:p>
    <w:p>
      <w:pPr>
        <w:ind w:left="360"/>
      </w:pPr>
      <w:r>
        <w:rPr>
          <w:b/>
        </w:rPr>
        <w:t xml:space="preserve">Rationale: </w:t>
      </w:r>
      <w:r>
        <w:t>Per embryology (Langman/Myles), fetal Leydig-cell testosterone drives maturation of the wolffian (mesonephric) ducts into male internal genitalia. Mullerian Inhibiting Substance (MIS/AMH) causes regression of the Mullerian ducts, not the wolffian, so D is wrong; spermatogenesis (not development) needs ~34C, and testicular descent is late fetal (7th-8th month), not the eighth week.</w:t>
      </w:r>
    </w:p>
    <w:p/>
    <w:p>
      <w:r>
        <w:rPr>
          <w:b/>
        </w:rPr>
        <w:t xml:space="preserve">2. </w:t>
      </w:r>
      <w:r>
        <w:rPr>
          <w:b/>
        </w:rPr>
        <w:t>Maximum normal time for second stage off labour in primigravida without anaesthesia is:</w:t>
      </w:r>
    </w:p>
    <w:p>
      <w:pPr>
        <w:ind w:left="360"/>
      </w:pPr>
      <w:r>
        <w:t>A. 20 minutes</w:t>
      </w:r>
    </w:p>
    <w:p>
      <w:pPr>
        <w:ind w:left="360"/>
      </w:pPr>
      <w:r>
        <w:t>B. 60 minutes</w:t>
      </w:r>
    </w:p>
    <w:p>
      <w:pPr>
        <w:ind w:left="360"/>
      </w:pPr>
      <w:r>
        <w:rPr>
          <w:b/>
          <w:color w:val="C00000"/>
        </w:rPr>
        <w:t>C. 120 minutes</w:t>
      </w:r>
    </w:p>
    <w:p>
      <w:pPr>
        <w:ind w:left="360"/>
      </w:pPr>
      <w:r>
        <w:t>D. 240 minutes</w:t>
      </w:r>
    </w:p>
    <w:p>
      <w:pPr>
        <w:ind w:left="360"/>
      </w:pPr>
      <w:r>
        <w:rPr>
          <w:b/>
        </w:rPr>
        <w:t xml:space="preserve">Answer: </w:t>
      </w:r>
      <w:r>
        <w:rPr>
          <w:b/>
          <w:color w:val="C00000"/>
        </w:rPr>
        <w:t>C. 120 minutes</w:t>
      </w:r>
    </w:p>
    <w:p>
      <w:pPr>
        <w:ind w:left="360"/>
      </w:pPr>
      <w:r>
        <w:rPr>
          <w:b/>
        </w:rPr>
        <w:t xml:space="preserve">Rationale: </w:t>
      </w:r>
      <w:r>
        <w:t>Per Myles Textbook for Midwives, the maximum normal duration of the second stage in a primigravida without regional anaesthesia is about 2 hours (120 minutes); prolongation beyond this warrants review. 60 minutes is a typical average, not the maximum, and 240 minutes is well beyond safe limits.</w:t>
      </w:r>
    </w:p>
    <w:p/>
    <w:p>
      <w:r>
        <w:rPr>
          <w:b/>
        </w:rPr>
        <w:t xml:space="preserve">3. </w:t>
      </w:r>
      <w:r>
        <w:rPr>
          <w:b/>
        </w:rPr>
        <w:t>In graffian follicle the inner most cells of the corona that are very clear are referred to as:</w:t>
      </w:r>
    </w:p>
    <w:p>
      <w:pPr>
        <w:ind w:left="360"/>
      </w:pPr>
      <w:r>
        <w:t>A. Perinetrine space</w:t>
      </w:r>
    </w:p>
    <w:p>
      <w:pPr>
        <w:ind w:left="360"/>
      </w:pPr>
      <w:r>
        <w:t>B. Corona radiate</w:t>
      </w:r>
    </w:p>
    <w:p>
      <w:pPr>
        <w:ind w:left="360"/>
      </w:pPr>
      <w:r>
        <w:rPr>
          <w:b/>
          <w:color w:val="C00000"/>
        </w:rPr>
        <w:t>C. Zona pellucinda</w:t>
      </w:r>
    </w:p>
    <w:p>
      <w:pPr>
        <w:ind w:left="360"/>
      </w:pPr>
      <w:r>
        <w:t>D. External limiting membrane</w:t>
      </w:r>
    </w:p>
    <w:p>
      <w:pPr>
        <w:ind w:left="360"/>
      </w:pPr>
      <w:r>
        <w:rPr>
          <w:b/>
        </w:rPr>
        <w:t xml:space="preserve">Answer: </w:t>
      </w:r>
      <w:r>
        <w:rPr>
          <w:b/>
          <w:color w:val="C00000"/>
        </w:rPr>
        <w:t>C. Zona pellucinda</w:t>
      </w:r>
    </w:p>
    <w:p>
      <w:pPr>
        <w:ind w:left="360"/>
      </w:pPr>
      <w:r>
        <w:rPr>
          <w:b/>
        </w:rPr>
        <w:t xml:space="preserve">Rationale: </w:t>
      </w:r>
      <w:r>
        <w:t>Per reproductive anatomy (Myles), the innermost clear layer immediately surrounding the oocyte, inside the corona radiata, is the zona pellucida, a translucent glycoprotein membrane. The corona radiata is the outer follicular cell layer; perivitelline space and external limiting membrane are not the clear zone described.</w:t>
      </w:r>
    </w:p>
    <w:p/>
    <w:p>
      <w:r>
        <w:rPr>
          <w:b/>
        </w:rPr>
        <w:t xml:space="preserve">4. </w:t>
      </w:r>
      <w:r>
        <w:rPr>
          <w:b/>
        </w:rPr>
        <w:t>The area enclosed by labia minora is called.</w:t>
      </w:r>
    </w:p>
    <w:p>
      <w:pPr>
        <w:ind w:left="360"/>
      </w:pPr>
      <w:r>
        <w:t>A. Fourchette</w:t>
      </w:r>
    </w:p>
    <w:p>
      <w:pPr>
        <w:ind w:left="360"/>
      </w:pPr>
      <w:r>
        <w:rPr>
          <w:b/>
          <w:color w:val="C00000"/>
        </w:rPr>
        <w:t>B. Vestibular</w:t>
      </w:r>
    </w:p>
    <w:p>
      <w:pPr>
        <w:ind w:left="360"/>
      </w:pPr>
      <w:r>
        <w:t>C. Perineum</w:t>
      </w:r>
    </w:p>
    <w:p>
      <w:pPr>
        <w:ind w:left="360"/>
      </w:pPr>
      <w:r>
        <w:t>D. Vaginal os</w:t>
      </w:r>
    </w:p>
    <w:p>
      <w:pPr>
        <w:ind w:left="360"/>
      </w:pPr>
      <w:r>
        <w:rPr>
          <w:b/>
        </w:rPr>
        <w:t xml:space="preserve">Answer: </w:t>
      </w:r>
      <w:r>
        <w:rPr>
          <w:b/>
          <w:color w:val="C00000"/>
        </w:rPr>
        <w:t>B. Vestibular</w:t>
      </w:r>
    </w:p>
    <w:p>
      <w:pPr>
        <w:ind w:left="360"/>
      </w:pPr>
      <w:r>
        <w:rPr>
          <w:b/>
        </w:rPr>
        <w:t xml:space="preserve">Rationale: </w:t>
      </w:r>
      <w:r>
        <w:t>Per anatomy of the external female genitalia (Myles), the area enclosed by the labia minora is the vestibule, into which the urethral and vaginal openings and Bartholin ducts open. The fourchette is the posterior junction of the labia minora, and the perineum is the tissue between vagina and anus.</w:t>
      </w:r>
    </w:p>
    <w:p/>
    <w:p>
      <w:r>
        <w:rPr>
          <w:b/>
        </w:rPr>
        <w:t xml:space="preserve">5. </w:t>
      </w:r>
      <w:r>
        <w:rPr>
          <w:b/>
        </w:rPr>
        <w:t>Crowning is best defined as:</w:t>
      </w:r>
    </w:p>
    <w:p>
      <w:pPr>
        <w:ind w:left="360"/>
      </w:pPr>
      <w:r>
        <w:rPr>
          <w:b/>
          <w:color w:val="C00000"/>
        </w:rPr>
        <w:t>A. When the greatest diameter of the fetal head comes through vulva</w:t>
      </w:r>
    </w:p>
    <w:p>
      <w:pPr>
        <w:ind w:left="360"/>
      </w:pPr>
      <w:r>
        <w:t>B. When presenting part reaches the pelvis floor</w:t>
      </w:r>
    </w:p>
    <w:p>
      <w:pPr>
        <w:ind w:left="360"/>
      </w:pPr>
      <w:r>
        <w:t>C. When the perineum bulges in front of fetal head</w:t>
      </w:r>
    </w:p>
    <w:p>
      <w:pPr>
        <w:ind w:left="360"/>
      </w:pPr>
      <w:r>
        <w:t>D. Ehen the head is visible at vulva</w:t>
      </w:r>
    </w:p>
    <w:p>
      <w:pPr>
        <w:ind w:left="360"/>
      </w:pPr>
      <w:r>
        <w:rPr>
          <w:b/>
        </w:rPr>
        <w:t xml:space="preserve">Answer: </w:t>
      </w:r>
      <w:r>
        <w:rPr>
          <w:b/>
          <w:color w:val="C00000"/>
        </w:rPr>
        <w:t>A. When the greatest diameter of the fetal head comes through vulva</w:t>
      </w:r>
    </w:p>
    <w:p>
      <w:pPr>
        <w:ind w:left="360"/>
      </w:pPr>
      <w:r>
        <w:rPr>
          <w:b/>
        </w:rPr>
        <w:t xml:space="preserve">Rationale: </w:t>
      </w:r>
      <w:r>
        <w:t>Per Myles Textbook for Midwives, crowning is when the widest transverse (biparietal) diameter of the fetal head distends the vulva and no longer recedes between contractions. Option D (head merely visible) is 'head on view', and B/C describe earlier events (descent to pelvic floor and perineal bulging).</w:t>
      </w:r>
    </w:p>
    <w:p/>
    <w:p>
      <w:r>
        <w:rPr>
          <w:b/>
        </w:rPr>
        <w:t xml:space="preserve">6. </w:t>
      </w:r>
      <w:r>
        <w:rPr>
          <w:b/>
        </w:rPr>
        <w:t>In an erect fetal head (not flexed) the presenting diameter are:</w:t>
      </w:r>
    </w:p>
    <w:p>
      <w:pPr>
        <w:ind w:left="360"/>
      </w:pPr>
      <w:r>
        <w:rPr>
          <w:b/>
          <w:color w:val="C00000"/>
        </w:rPr>
        <w:t>A. Occipiata-frontal and biparietal</w:t>
      </w:r>
    </w:p>
    <w:p>
      <w:pPr>
        <w:ind w:left="360"/>
      </w:pPr>
      <w:r>
        <w:t>B. Sub occipito-bregmatic and biparietal</w:t>
      </w:r>
    </w:p>
    <w:p>
      <w:pPr>
        <w:ind w:left="360"/>
      </w:pPr>
      <w:r>
        <w:t>C. Submento-bregmatic and bi temperol</w:t>
      </w:r>
    </w:p>
    <w:p>
      <w:pPr>
        <w:ind w:left="360"/>
      </w:pPr>
      <w:r>
        <w:t>D. Mento-vertical and bi-temperol</w:t>
      </w:r>
    </w:p>
    <w:p>
      <w:pPr>
        <w:ind w:left="360"/>
      </w:pPr>
      <w:r>
        <w:rPr>
          <w:b/>
        </w:rPr>
        <w:t xml:space="preserve">Answer: </w:t>
      </w:r>
      <w:r>
        <w:rPr>
          <w:b/>
          <w:color w:val="C00000"/>
        </w:rPr>
        <w:t>A. Occipiata-frontal and biparietal</w:t>
      </w:r>
    </w:p>
    <w:p>
      <w:pPr>
        <w:ind w:left="360"/>
      </w:pPr>
      <w:r>
        <w:rPr>
          <w:b/>
        </w:rPr>
        <w:t xml:space="preserve">Rationale: </w:t>
      </w:r>
      <w:r>
        <w:t>Per Myles, a deflexed (erect/military) vertex presents the occipito-frontal diameter (11.5 cm) antero-posteriorly with the biparietal diameter (9.5 cm) transversely. Sub-occipito-bregmatic goes with a well-flexed head, and mento-vertical/submento-bregmatic belong to brow and face presentations.</w:t>
      </w:r>
    </w:p>
    <w:p/>
    <w:p>
      <w:r>
        <w:rPr>
          <w:b/>
        </w:rPr>
        <w:t xml:space="preserve">7. </w:t>
      </w:r>
      <w:r>
        <w:rPr>
          <w:b/>
        </w:rPr>
        <w:t>Duration of latent phase in a multigravida is</w:t>
      </w:r>
    </w:p>
    <w:p>
      <w:pPr>
        <w:ind w:left="360"/>
      </w:pPr>
      <w:r>
        <w:t>A. 1-2 hours</w:t>
      </w:r>
    </w:p>
    <w:p>
      <w:pPr>
        <w:ind w:left="360"/>
      </w:pPr>
      <w:r>
        <w:rPr>
          <w:b/>
          <w:color w:val="C00000"/>
        </w:rPr>
        <w:t>B. 2-4 hours</w:t>
      </w:r>
    </w:p>
    <w:p>
      <w:pPr>
        <w:ind w:left="360"/>
      </w:pPr>
      <w:r>
        <w:t>C. 4-6 hours</w:t>
      </w:r>
    </w:p>
    <w:p>
      <w:pPr>
        <w:ind w:left="360"/>
      </w:pPr>
      <w:r>
        <w:t>D. 6-8 hours</w:t>
      </w:r>
    </w:p>
    <w:p>
      <w:pPr>
        <w:ind w:left="360"/>
      </w:pPr>
      <w:r>
        <w:rPr>
          <w:b/>
        </w:rPr>
        <w:t xml:space="preserve">Answer: </w:t>
      </w:r>
      <w:r>
        <w:rPr>
          <w:b/>
          <w:color w:val="C00000"/>
        </w:rPr>
        <w:t>B. 2-4 hours</w:t>
      </w:r>
    </w:p>
    <w:p>
      <w:pPr>
        <w:ind w:left="360"/>
      </w:pPr>
      <w:r>
        <w:rPr>
          <w:b/>
        </w:rPr>
        <w:t xml:space="preserve">Rationale: </w:t>
      </w:r>
      <w:r>
        <w:t>Per Myles and standard obstetric teaching, the latent phase of the first stage is shorter in the multigravida, typically about 2-4 hours, compared with up to ~6-8 hours in a primigravida. The longer ranges (4-6, 6-8 hours) reflect primigravid rather than multigravid patterns.</w:t>
      </w:r>
    </w:p>
    <w:p/>
    <w:p>
      <w:r>
        <w:rPr>
          <w:b/>
        </w:rPr>
        <w:t xml:space="preserve">8. </w:t>
      </w:r>
      <w:r>
        <w:rPr>
          <w:b/>
        </w:rPr>
        <w:t>Progress of labour is determined by which of the following.</w:t>
      </w:r>
    </w:p>
    <w:p>
      <w:pPr>
        <w:ind w:left="360"/>
      </w:pPr>
      <w:r>
        <w:t>A. Dilatation and intensity of contractions</w:t>
      </w:r>
    </w:p>
    <w:p>
      <w:pPr>
        <w:ind w:left="360"/>
      </w:pPr>
      <w:r>
        <w:t>B. Dilatation and effacement</w:t>
      </w:r>
    </w:p>
    <w:p>
      <w:pPr>
        <w:ind w:left="360"/>
      </w:pPr>
      <w:r>
        <w:rPr>
          <w:b/>
          <w:color w:val="C00000"/>
        </w:rPr>
        <w:t>C. Dilatation and descent</w:t>
      </w:r>
    </w:p>
    <w:p>
      <w:pPr>
        <w:ind w:left="360"/>
      </w:pPr>
      <w:r>
        <w:t>D. Frequency of the contractions and descent</w:t>
      </w:r>
    </w:p>
    <w:p>
      <w:pPr>
        <w:ind w:left="360"/>
      </w:pPr>
      <w:r>
        <w:rPr>
          <w:b/>
        </w:rPr>
        <w:t xml:space="preserve">Answer: </w:t>
      </w:r>
      <w:r>
        <w:rPr>
          <w:b/>
          <w:color w:val="C00000"/>
        </w:rPr>
        <w:t>C. Dilatation and descent</w:t>
      </w:r>
    </w:p>
    <w:p>
      <w:pPr>
        <w:ind w:left="360"/>
      </w:pPr>
      <w:r>
        <w:rPr>
          <w:b/>
        </w:rPr>
        <w:t xml:space="preserve">Rationale: </w:t>
      </w:r>
      <w:r>
        <w:t>Per Myles and the WHO/Kenya partograph, progress of labour is monitored primarily by cervical dilatation and descent of the presenting part. Descent is the key marker especially in the second stage, making dilatation and descent the best pairing; effacement and contraction frequency are supportive but not the core progress measures.</w:t>
      </w:r>
    </w:p>
    <w:p/>
    <w:p>
      <w:r>
        <w:rPr>
          <w:b/>
        </w:rPr>
        <w:t xml:space="preserve">9. </w:t>
      </w:r>
      <w:r>
        <w:rPr>
          <w:b/>
        </w:rPr>
        <w:t>The three components of the cervical exam are:</w:t>
      </w:r>
    </w:p>
    <w:p>
      <w:pPr>
        <w:ind w:left="360"/>
      </w:pPr>
      <w:r>
        <w:t>A. Dilatation, presentation and effacement</w:t>
      </w:r>
    </w:p>
    <w:p>
      <w:pPr>
        <w:ind w:left="360"/>
      </w:pPr>
      <w:r>
        <w:rPr>
          <w:b/>
          <w:color w:val="C00000"/>
        </w:rPr>
        <w:t>B. Dilatation, effacement and station</w:t>
      </w:r>
    </w:p>
    <w:p>
      <w:pPr>
        <w:ind w:left="360"/>
      </w:pPr>
      <w:r>
        <w:t>C. Station, dilatation and effacement</w:t>
      </w:r>
    </w:p>
    <w:p>
      <w:pPr>
        <w:ind w:left="360"/>
      </w:pPr>
      <w:r>
        <w:t>D. Effacement, dilatation and station.</w:t>
      </w:r>
    </w:p>
    <w:p>
      <w:pPr>
        <w:ind w:left="360"/>
      </w:pPr>
      <w:r>
        <w:rPr>
          <w:b/>
        </w:rPr>
        <w:t xml:space="preserve">Answer: </w:t>
      </w:r>
      <w:r>
        <w:rPr>
          <w:b/>
          <w:color w:val="C00000"/>
        </w:rPr>
        <w:t>B. Dilatation, effacement and station</w:t>
      </w:r>
    </w:p>
    <w:p>
      <w:pPr>
        <w:ind w:left="360"/>
      </w:pPr>
      <w:r>
        <w:rPr>
          <w:b/>
        </w:rPr>
        <w:t xml:space="preserve">Rationale: </w:t>
      </w:r>
      <w:r>
        <w:t>Per Myles, cervical assessment on vaginal examination comprises dilatation, effacement and station of the presenting part. Presentation is determined by abdominal palpation, not as a component of the cervical exam, so A is wrong; B, C and D list the same three components, with B being the conventional ordering.</w:t>
      </w:r>
    </w:p>
    <w:p/>
    <w:p>
      <w:r>
        <w:rPr>
          <w:b/>
        </w:rPr>
        <w:t xml:space="preserve">10. </w:t>
      </w:r>
      <w:r>
        <w:rPr>
          <w:b/>
        </w:rPr>
        <w:t>The plug of mucus that block the cervical canal during pregnancy is known as:</w:t>
      </w:r>
    </w:p>
    <w:p>
      <w:pPr>
        <w:ind w:left="360"/>
      </w:pPr>
      <w:r>
        <w:t>A. Speculum</w:t>
      </w:r>
    </w:p>
    <w:p>
      <w:pPr>
        <w:ind w:left="360"/>
      </w:pPr>
      <w:r>
        <w:rPr>
          <w:b/>
          <w:color w:val="C00000"/>
        </w:rPr>
        <w:t>B. Operculum</w:t>
      </w:r>
    </w:p>
    <w:p>
      <w:pPr>
        <w:ind w:left="360"/>
      </w:pPr>
      <w:r>
        <w:t>C. Show</w:t>
      </w:r>
    </w:p>
    <w:p>
      <w:pPr>
        <w:ind w:left="360"/>
      </w:pPr>
      <w:r>
        <w:t>D. Leucorrhoea</w:t>
      </w:r>
    </w:p>
    <w:p>
      <w:pPr>
        <w:ind w:left="360"/>
      </w:pPr>
      <w:r>
        <w:rPr>
          <w:b/>
        </w:rPr>
        <w:t xml:space="preserve">Answer: </w:t>
      </w:r>
      <w:r>
        <w:rPr>
          <w:b/>
          <w:color w:val="C00000"/>
        </w:rPr>
        <w:t>B. Operculum</w:t>
      </w:r>
    </w:p>
    <w:p>
      <w:pPr>
        <w:ind w:left="360"/>
      </w:pPr>
      <w:r>
        <w:rPr>
          <w:b/>
        </w:rPr>
        <w:t xml:space="preserve">Rationale: </w:t>
      </w:r>
      <w:r>
        <w:t>Per Myles, the operculum is the plug of thick cervical mucus that seals the cervical canal during pregnancy; its release forms the 'show'. A speculum is an instrument and leucorrhoea is normal vaginal discharge, so neither names the mucus plug.</w:t>
      </w:r>
    </w:p>
    <w:p/>
    <w:p>
      <w:r>
        <w:rPr>
          <w:b/>
        </w:rPr>
        <w:t xml:space="preserve">11. </w:t>
      </w:r>
      <w:r>
        <w:rPr>
          <w:b/>
        </w:rPr>
        <w:t>Presentation is the part of the fetus that is:</w:t>
      </w:r>
    </w:p>
    <w:p>
      <w:pPr>
        <w:ind w:left="360"/>
      </w:pPr>
      <w:r>
        <w:t>A. Relates to right or left side of the maternal pelvis</w:t>
      </w:r>
    </w:p>
    <w:p>
      <w:pPr>
        <w:ind w:left="360"/>
      </w:pPr>
      <w:r>
        <w:rPr>
          <w:b/>
          <w:color w:val="C00000"/>
        </w:rPr>
        <w:t>B. Presenting or is the closest in the proximity to the birth canal</w:t>
      </w:r>
    </w:p>
    <w:p>
      <w:pPr>
        <w:ind w:left="360"/>
      </w:pPr>
      <w:r>
        <w:t>C. Relates to the long axis of the mother</w:t>
      </w:r>
    </w:p>
    <w:p>
      <w:pPr>
        <w:ind w:left="360"/>
      </w:pPr>
      <w:r>
        <w:t>D. First enters the pelvic cavity</w:t>
      </w:r>
    </w:p>
    <w:p>
      <w:pPr>
        <w:ind w:left="360"/>
      </w:pPr>
      <w:r>
        <w:rPr>
          <w:b/>
        </w:rPr>
        <w:t xml:space="preserve">Answer: </w:t>
      </w:r>
      <w:r>
        <w:rPr>
          <w:b/>
          <w:color w:val="C00000"/>
        </w:rPr>
        <w:t>B. Presenting or is the closest in the proximity to the birth canal</w:t>
      </w:r>
    </w:p>
    <w:p>
      <w:pPr>
        <w:ind w:left="360"/>
      </w:pPr>
      <w:r>
        <w:rPr>
          <w:b/>
        </w:rPr>
        <w:t xml:space="preserve">Rationale: </w:t>
      </w:r>
      <w:r>
        <w:t>Per Myles, presentation is the part of the fetus that lies at the pelvic brim / is closest to the birth canal (e.g. cephalic, breech). Relation to the maternal long axis defines lie, side of pelvis relates to position, and first entering the pelvis describes engagement.</w:t>
      </w:r>
    </w:p>
    <w:p/>
    <w:p>
      <w:r>
        <w:rPr>
          <w:b/>
        </w:rPr>
        <w:t xml:space="preserve">12. </w:t>
      </w:r>
      <w:r>
        <w:rPr>
          <w:b/>
        </w:rPr>
        <w:t>Before a vaginal examination is done the midwife must:</w:t>
      </w:r>
    </w:p>
    <w:p>
      <w:pPr>
        <w:ind w:left="360"/>
      </w:pPr>
      <w:r>
        <w:rPr>
          <w:b/>
          <w:color w:val="C00000"/>
        </w:rPr>
        <w:t>A. Obtain a verbal consent, ensure privacy, and provide for emotional comfort to the women.</w:t>
      </w:r>
    </w:p>
    <w:p>
      <w:pPr>
        <w:ind w:left="360"/>
      </w:pPr>
      <w:r>
        <w:t>B. Empty the urinary bladder, consider the dignity of the woman, and ensure privacy</w:t>
      </w:r>
    </w:p>
    <w:p>
      <w:pPr>
        <w:ind w:left="360"/>
      </w:pPr>
      <w:r>
        <w:t>C. Take history, consider the dignity of the woman, and ensure privacy</w:t>
      </w:r>
    </w:p>
    <w:p>
      <w:pPr>
        <w:ind w:left="360"/>
      </w:pPr>
      <w:r>
        <w:t>D. Obtain a written consent, perform abdominal examination and confirm presentation</w:t>
      </w:r>
    </w:p>
    <w:p>
      <w:pPr>
        <w:ind w:left="360"/>
      </w:pPr>
      <w:r>
        <w:rPr>
          <w:b/>
        </w:rPr>
        <w:t xml:space="preserve">Answer: </w:t>
      </w:r>
      <w:r>
        <w:rPr>
          <w:b/>
          <w:color w:val="C00000"/>
        </w:rPr>
        <w:t>A. Obtain a verbal consent, ensure privacy, and provide for emotional comfort to the women.</w:t>
      </w:r>
    </w:p>
    <w:p>
      <w:pPr>
        <w:ind w:left="360"/>
      </w:pPr>
      <w:r>
        <w:rPr>
          <w:b/>
        </w:rPr>
        <w:t xml:space="preserve">Rationale: </w:t>
      </w:r>
      <w:r>
        <w:t>Per Myles and Kenya MOH standards, before a vaginal examination the midwife obtains informed (verbal) consent, ensures privacy and provides emotional support/comfort. A written consent is not required for a routine VE (option D), and emptying the bladder or taking history alone omit consent, the essential prerequisite.</w:t>
      </w:r>
    </w:p>
    <w:p/>
    <w:p>
      <w:r>
        <w:rPr>
          <w:b/>
        </w:rPr>
        <w:t xml:space="preserve">13. </w:t>
      </w:r>
      <w:r>
        <w:rPr>
          <w:b/>
        </w:rPr>
        <w:t>The following are some of the hormone responsible for causing muscles contraction</w:t>
      </w:r>
    </w:p>
    <w:p>
      <w:pPr>
        <w:ind w:left="360"/>
      </w:pPr>
      <w:r>
        <w:t>A. Progesterone, Relaxin</w:t>
      </w:r>
    </w:p>
    <w:p>
      <w:pPr>
        <w:ind w:left="360"/>
      </w:pPr>
      <w:r>
        <w:t>B. Prolactin, Oxytocin</w:t>
      </w:r>
    </w:p>
    <w:p>
      <w:pPr>
        <w:ind w:left="360"/>
      </w:pPr>
      <w:r>
        <w:t>C. Prostaglandins, Progesterone</w:t>
      </w:r>
    </w:p>
    <w:p>
      <w:pPr>
        <w:ind w:left="360"/>
      </w:pPr>
      <w:r>
        <w:rPr>
          <w:b/>
          <w:color w:val="C00000"/>
        </w:rPr>
        <w:t>D. Prostaglandins, Oxytocin</w:t>
      </w:r>
    </w:p>
    <w:p>
      <w:pPr>
        <w:ind w:left="360"/>
      </w:pPr>
      <w:r>
        <w:rPr>
          <w:b/>
        </w:rPr>
        <w:t xml:space="preserve">Answer: </w:t>
      </w:r>
      <w:r>
        <w:rPr>
          <w:b/>
          <w:color w:val="C00000"/>
        </w:rPr>
        <w:t>D. Prostaglandins, Oxytocin</w:t>
      </w:r>
    </w:p>
    <w:p>
      <w:pPr>
        <w:ind w:left="360"/>
      </w:pPr>
      <w:r>
        <w:rPr>
          <w:b/>
        </w:rPr>
        <w:t xml:space="preserve">Rationale: </w:t>
      </w:r>
      <w:r>
        <w:t>Per Myles, the hormones that stimulate myometrial contraction are prostaglandins and oxytocin. Progesterone and relaxin promote uterine quiescence/relaxation, and prolactin governs lactation, so options containing them are incorrect.</w:t>
      </w:r>
    </w:p>
    <w:p/>
    <w:p>
      <w:r>
        <w:rPr>
          <w:b/>
        </w:rPr>
        <w:t xml:space="preserve">14. </w:t>
      </w:r>
      <w:r>
        <w:rPr>
          <w:b/>
        </w:rPr>
        <w:t>Capacitation of the sperm:</w:t>
      </w:r>
    </w:p>
    <w:p>
      <w:pPr>
        <w:ind w:left="360"/>
      </w:pPr>
      <w:r>
        <w:t>A. Is caused by the zona pellucida</w:t>
      </w:r>
    </w:p>
    <w:p>
      <w:pPr>
        <w:ind w:left="360"/>
      </w:pPr>
      <w:r>
        <w:rPr>
          <w:b/>
          <w:color w:val="C00000"/>
        </w:rPr>
        <w:t>B. Is essential for fertilization</w:t>
      </w:r>
    </w:p>
    <w:p>
      <w:pPr>
        <w:ind w:left="360"/>
      </w:pPr>
      <w:r>
        <w:t>C. Prevents polyspermy</w:t>
      </w:r>
    </w:p>
    <w:p>
      <w:pPr>
        <w:ind w:left="360"/>
      </w:pPr>
      <w:r>
        <w:t>D. Occurs in the male</w:t>
      </w:r>
    </w:p>
    <w:p>
      <w:pPr>
        <w:ind w:left="360"/>
      </w:pPr>
      <w:r>
        <w:rPr>
          <w:b/>
        </w:rPr>
        <w:t xml:space="preserve">Answer: </w:t>
      </w:r>
      <w:r>
        <w:rPr>
          <w:b/>
          <w:color w:val="C00000"/>
        </w:rPr>
        <w:t>B. Is essential for fertilization</w:t>
      </w:r>
    </w:p>
    <w:p>
      <w:pPr>
        <w:ind w:left="360"/>
      </w:pPr>
      <w:r>
        <w:rPr>
          <w:b/>
        </w:rPr>
        <w:t xml:space="preserve">Rationale: </w:t>
      </w:r>
      <w:r>
        <w:t>Per reproductive physiology (Myles), capacitation is the final maturation of sperm within the female genital tract that is essential for fertilization, enabling the acrosome reaction. It occurs in the female (not male) tract, is not caused by the zona pellucida, and the block to polyspermy is the cortical/zona reaction, not capacitation.</w:t>
      </w:r>
    </w:p>
    <w:p/>
    <w:p>
      <w:r>
        <w:rPr>
          <w:b/>
        </w:rPr>
        <w:t xml:space="preserve">15. </w:t>
      </w:r>
      <w:r>
        <w:rPr>
          <w:b/>
        </w:rPr>
        <w:t>The seven day blastocyst</w:t>
      </w:r>
    </w:p>
    <w:p>
      <w:pPr>
        <w:ind w:left="360"/>
      </w:pPr>
      <w:r>
        <w:t>A. Has a single layer of the trophoblast at the embryonic pole</w:t>
      </w:r>
    </w:p>
    <w:p>
      <w:pPr>
        <w:ind w:left="360"/>
      </w:pPr>
      <w:r>
        <w:t>B. Has an amniotic cavity</w:t>
      </w:r>
    </w:p>
    <w:p>
      <w:pPr>
        <w:ind w:left="360"/>
      </w:pPr>
      <w:r>
        <w:rPr>
          <w:b/>
          <w:color w:val="C00000"/>
        </w:rPr>
        <w:t>C. Is attached to the endometrial epithelium</w:t>
      </w:r>
    </w:p>
    <w:p>
      <w:pPr>
        <w:ind w:left="360"/>
      </w:pPr>
      <w:r>
        <w:t>D. Is surrounded by degenerative zona pellucida</w:t>
      </w:r>
    </w:p>
    <w:p>
      <w:pPr>
        <w:ind w:left="360"/>
      </w:pPr>
      <w:r>
        <w:rPr>
          <w:b/>
        </w:rPr>
        <w:t xml:space="preserve">Answer: </w:t>
      </w:r>
      <w:r>
        <w:rPr>
          <w:b/>
          <w:color w:val="C00000"/>
        </w:rPr>
        <w:t>C. Is attached to the endometrial epithelium</w:t>
      </w:r>
    </w:p>
    <w:p>
      <w:pPr>
        <w:ind w:left="360"/>
      </w:pPr>
      <w:r>
        <w:rPr>
          <w:b/>
        </w:rPr>
        <w:t xml:space="preserve">Rationale: </w:t>
      </w:r>
      <w:r>
        <w:t>Per embryology (Langman/Myles), by about day 6-7 the blastocyst begins to attach and implant onto the endometrial epithelium. The amniotic cavity and bilaminar disc appear later (around days 8-12), the zona pellucida is shed before implantation, and the trophoblast is thickest (not single-layered) at the embryonic pole, so C best fits.</w:t>
      </w:r>
    </w:p>
    <w:p/>
    <w:p>
      <w:r>
        <w:rPr>
          <w:b/>
        </w:rPr>
        <w:t xml:space="preserve">16. </w:t>
      </w:r>
      <w:r>
        <w:rPr>
          <w:b/>
        </w:rPr>
        <w:t>The physiologic event that takes place during peurperium include:</w:t>
      </w:r>
    </w:p>
    <w:p>
      <w:pPr>
        <w:ind w:left="360"/>
      </w:pPr>
      <w:r>
        <w:rPr>
          <w:b/>
          <w:color w:val="C00000"/>
        </w:rPr>
        <w:t>A. Contraction and retraction of the uterus muscles</w:t>
      </w:r>
    </w:p>
    <w:p>
      <w:pPr>
        <w:ind w:left="360"/>
      </w:pPr>
      <w:r>
        <w:t>B. Establishment and maintainance of lactation</w:t>
      </w:r>
    </w:p>
    <w:p>
      <w:pPr>
        <w:ind w:left="360"/>
      </w:pPr>
      <w:r>
        <w:t>C. Displacement of bladder and perineal body</w:t>
      </w:r>
    </w:p>
    <w:p>
      <w:pPr>
        <w:ind w:left="360"/>
      </w:pPr>
      <w:r>
        <w:t>D. Motivation of the mother to gain confidence and play mother role within her family and culture.</w:t>
      </w:r>
    </w:p>
    <w:p>
      <w:pPr>
        <w:ind w:left="360"/>
      </w:pPr>
      <w:r>
        <w:rPr>
          <w:b/>
        </w:rPr>
        <w:t xml:space="preserve">Answer: </w:t>
      </w:r>
      <w:r>
        <w:rPr>
          <w:b/>
          <w:color w:val="C00000"/>
        </w:rPr>
        <w:t>A. Contraction and retraction of the uterus muscles</w:t>
      </w:r>
    </w:p>
    <w:p>
      <w:pPr>
        <w:ind w:left="360"/>
      </w:pPr>
      <w:r>
        <w:rPr>
          <w:b/>
        </w:rPr>
        <w:t xml:space="preserve">Rationale: </w:t>
      </w:r>
      <w:r>
        <w:t>Per Myles, the key physiological event of the puerperium is involution of the uterus through contraction and retraction of the myometrium. Establishment of lactation also occurs but uterine involution is the defining physiological process; psychosocial adjustment (option D) is a psychological, not physiological, event.</w:t>
      </w:r>
    </w:p>
    <w:p/>
    <w:p>
      <w:r>
        <w:rPr>
          <w:b/>
        </w:rPr>
        <w:t xml:space="preserve">17. </w:t>
      </w:r>
      <w:r>
        <w:rPr>
          <w:b/>
        </w:rPr>
        <w:t>The term given to a vaginal discharge from uterus during puerperium is:</w:t>
      </w:r>
    </w:p>
    <w:p>
      <w:pPr>
        <w:ind w:left="360"/>
      </w:pPr>
      <w:r>
        <w:t>A. Lochia loss</w:t>
      </w:r>
    </w:p>
    <w:p>
      <w:pPr>
        <w:ind w:left="360"/>
      </w:pPr>
      <w:r>
        <w:t>B. Lochia serosa</w:t>
      </w:r>
    </w:p>
    <w:p>
      <w:pPr>
        <w:ind w:left="360"/>
      </w:pPr>
      <w:r>
        <w:t>C. Lochia alba</w:t>
      </w:r>
    </w:p>
    <w:p>
      <w:pPr>
        <w:ind w:left="360"/>
      </w:pPr>
      <w:r>
        <w:rPr>
          <w:b/>
          <w:color w:val="C00000"/>
        </w:rPr>
        <w:t>D. Lochia Rubra</w:t>
      </w:r>
    </w:p>
    <w:p>
      <w:pPr>
        <w:ind w:left="360"/>
      </w:pPr>
      <w:r>
        <w:rPr>
          <w:b/>
        </w:rPr>
        <w:t xml:space="preserve">Answer: </w:t>
      </w:r>
      <w:r>
        <w:rPr>
          <w:b/>
          <w:color w:val="C00000"/>
        </w:rPr>
        <w:t>D. Lochia Rubra</w:t>
      </w:r>
    </w:p>
    <w:p>
      <w:pPr>
        <w:ind w:left="360"/>
      </w:pPr>
      <w:r>
        <w:rPr>
          <w:b/>
        </w:rPr>
        <w:t xml:space="preserve">Rationale: </w:t>
      </w:r>
      <w:r>
        <w:t>Per Myles, lochia rubra is the red vaginal discharge from the uterus in the first few days of the puerperium (days 1-3/4), followed by lochia serosa then lochia alba. As the earliest and defining postnatal discharge it best answers the term; 'lochia loss' (A) is not a recognised type.</w:t>
      </w:r>
    </w:p>
    <w:p/>
    <w:p>
      <w:r>
        <w:rPr>
          <w:b/>
        </w:rPr>
        <w:t xml:space="preserve">18. </w:t>
      </w:r>
      <w:r>
        <w:rPr>
          <w:b/>
        </w:rPr>
        <w:t>The part of the sperm containing proteolytic enzyme to digest the zona pellucida is:</w:t>
      </w:r>
    </w:p>
    <w:p>
      <w:pPr>
        <w:ind w:left="360"/>
      </w:pPr>
      <w:r>
        <w:t>A. Capacitor</w:t>
      </w:r>
    </w:p>
    <w:p>
      <w:pPr>
        <w:ind w:left="360"/>
      </w:pPr>
      <w:r>
        <w:t>B. Head crosome</w:t>
      </w:r>
    </w:p>
    <w:p>
      <w:pPr>
        <w:ind w:left="360"/>
      </w:pPr>
      <w:r>
        <w:t>C. Corona</w:t>
      </w:r>
    </w:p>
    <w:p>
      <w:pPr>
        <w:ind w:left="360"/>
      </w:pPr>
      <w:r>
        <w:rPr>
          <w:b/>
          <w:color w:val="C00000"/>
        </w:rPr>
        <w:t>D. Acrosome</w:t>
      </w:r>
    </w:p>
    <w:p>
      <w:pPr>
        <w:ind w:left="360"/>
      </w:pPr>
      <w:r>
        <w:rPr>
          <w:b/>
        </w:rPr>
        <w:t xml:space="preserve">Answer: </w:t>
      </w:r>
      <w:r>
        <w:rPr>
          <w:b/>
          <w:color w:val="C00000"/>
        </w:rPr>
        <w:t>D. Acrosome</w:t>
      </w:r>
    </w:p>
    <w:p>
      <w:pPr>
        <w:ind w:left="360"/>
      </w:pPr>
      <w:r>
        <w:rPr>
          <w:b/>
        </w:rPr>
        <w:t xml:space="preserve">Rationale: </w:t>
      </w:r>
      <w:r>
        <w:t>Per reproductive physiology (Myles), the acrosome is the cap over the sperm head containing proteolytic enzymes such as hyaluronidase and acrosin that digest the zona pellucida during fertilization. 'Head crosome' and corona are distractors; capacitation is a process, not a sperm part.</w:t>
      </w:r>
    </w:p>
    <w:p/>
    <w:p>
      <w:r>
        <w:rPr>
          <w:b/>
        </w:rPr>
        <w:t xml:space="preserve">19. </w:t>
      </w:r>
      <w:r>
        <w:rPr>
          <w:b/>
        </w:rPr>
        <w:t>The obstetrical outlet of the pelvic is:</w:t>
      </w:r>
    </w:p>
    <w:p>
      <w:pPr>
        <w:ind w:left="360"/>
      </w:pPr>
      <w:r>
        <w:rPr>
          <w:b/>
          <w:color w:val="C00000"/>
        </w:rPr>
        <w:t>A. Of greater practical significance because it includes the narrow pelvic straight through which foetus must pass</w:t>
      </w:r>
    </w:p>
    <w:p>
      <w:pPr>
        <w:ind w:left="360"/>
      </w:pPr>
      <w:r>
        <w:t>B. The space between the narrow pelvic straight and an anatomical outlet.</w:t>
      </w:r>
    </w:p>
    <w:p>
      <w:pPr>
        <w:ind w:left="360"/>
      </w:pPr>
      <w:r>
        <w:t>C. Formed by the lower border of each of the bones together with the sacratuberous ligaments</w:t>
      </w:r>
    </w:p>
    <w:p>
      <w:pPr>
        <w:ind w:left="360"/>
      </w:pPr>
      <w:r>
        <w:t>D. Said to be between the obturator foramen and sacro-spinous ligaments.</w:t>
      </w:r>
    </w:p>
    <w:p>
      <w:pPr>
        <w:ind w:left="360"/>
      </w:pPr>
      <w:r>
        <w:rPr>
          <w:b/>
        </w:rPr>
        <w:t xml:space="preserve">Answer: </w:t>
      </w:r>
      <w:r>
        <w:rPr>
          <w:b/>
          <w:color w:val="C00000"/>
        </w:rPr>
        <w:t>A. Of greater practical significance because it includes the narrow pelvic straight through which foetus must pass</w:t>
      </w:r>
    </w:p>
    <w:p>
      <w:pPr>
        <w:ind w:left="360"/>
      </w:pPr>
      <w:r>
        <w:rPr>
          <w:b/>
        </w:rPr>
        <w:t xml:space="preserve">Rationale: </w:t>
      </w:r>
      <w:r>
        <w:t>Per Myles pelvic anatomy, the obstetrical outlet is of greater practical significance than the anatomical outlet because it includes the narrow plane of least dimensions (mid-pelvis) through which the fetus must pass. The other options misdescribe the anatomical outlet and its ligamentous boundaries.</w:t>
      </w:r>
    </w:p>
    <w:p/>
    <w:p>
      <w:r>
        <w:rPr>
          <w:b/>
        </w:rPr>
        <w:t xml:space="preserve">20. </w:t>
      </w:r>
      <w:r>
        <w:rPr>
          <w:b/>
        </w:rPr>
        <w:t>On the examination of the placenta, absence of one umbilical artery is an indication of:</w:t>
      </w:r>
    </w:p>
    <w:p>
      <w:pPr>
        <w:ind w:left="360"/>
      </w:pPr>
      <w:r>
        <w:t>A. Placenta insufficiency</w:t>
      </w:r>
    </w:p>
    <w:p>
      <w:pPr>
        <w:ind w:left="360"/>
      </w:pPr>
      <w:r>
        <w:t>B. Atresias</w:t>
      </w:r>
    </w:p>
    <w:p>
      <w:pPr>
        <w:ind w:left="360"/>
      </w:pPr>
      <w:r>
        <w:t>C. Heart disease</w:t>
      </w:r>
    </w:p>
    <w:p>
      <w:pPr>
        <w:ind w:left="360"/>
      </w:pPr>
      <w:r>
        <w:rPr>
          <w:b/>
          <w:color w:val="C00000"/>
        </w:rPr>
        <w:t>D. Renal anomalies</w:t>
      </w:r>
    </w:p>
    <w:p>
      <w:pPr>
        <w:ind w:left="360"/>
      </w:pPr>
      <w:r>
        <w:rPr>
          <w:b/>
        </w:rPr>
        <w:t xml:space="preserve">Answer: </w:t>
      </w:r>
      <w:r>
        <w:rPr>
          <w:b/>
          <w:color w:val="C00000"/>
        </w:rPr>
        <w:t>D. Renal anomalies</w:t>
      </w:r>
    </w:p>
    <w:p>
      <w:pPr>
        <w:ind w:left="360"/>
      </w:pPr>
      <w:r>
        <w:rPr>
          <w:b/>
        </w:rPr>
        <w:t xml:space="preserve">Rationale: </w:t>
      </w:r>
      <w:r>
        <w:t>Per Myles/neonatal teaching, a single umbilical artery on placental/cord examination is associated with congenital anomalies, most notably renal (urinary tract) anomalies, warranting neonatal assessment. It is not a specific marker of placental insufficiency, atresias or heart disease.</w:t>
      </w:r>
    </w:p>
    <w:p/>
    <w:p>
      <w:r>
        <w:rPr>
          <w:b/>
        </w:rPr>
        <w:t xml:space="preserve">21. </w:t>
      </w:r>
      <w:r>
        <w:rPr>
          <w:b/>
        </w:rPr>
        <w:t>Twenty four weeks after delivery the fundus is:</w:t>
      </w:r>
    </w:p>
    <w:p>
      <w:pPr>
        <w:ind w:left="360"/>
      </w:pPr>
      <w:r>
        <w:t>A. 5 cm below the umbilicus</w:t>
      </w:r>
    </w:p>
    <w:p>
      <w:pPr>
        <w:ind w:left="360"/>
      </w:pPr>
      <w:r>
        <w:t>B. Slightly below the umbilicus and should be in state of contraction feeling firm</w:t>
      </w:r>
    </w:p>
    <w:p>
      <w:pPr>
        <w:ind w:left="360"/>
      </w:pPr>
      <w:r>
        <w:rPr>
          <w:b/>
          <w:color w:val="C00000"/>
        </w:rPr>
        <w:t>C. Midway between the symphysis pubis and the umbilicus</w:t>
      </w:r>
    </w:p>
    <w:p>
      <w:pPr>
        <w:ind w:left="360"/>
      </w:pPr>
      <w:r>
        <w:t>D. At the level of the umbilicus</w:t>
      </w:r>
    </w:p>
    <w:p>
      <w:pPr>
        <w:ind w:left="360"/>
      </w:pPr>
      <w:r>
        <w:rPr>
          <w:b/>
        </w:rPr>
        <w:t xml:space="preserve">Answer: </w:t>
      </w:r>
      <w:r>
        <w:rPr>
          <w:b/>
          <w:color w:val="C00000"/>
        </w:rPr>
        <w:t>C. Midway between the symphysis pubis and the umbilicus</w:t>
      </w:r>
    </w:p>
    <w:p>
      <w:pPr>
        <w:ind w:left="360"/>
      </w:pPr>
      <w:r>
        <w:rPr>
          <w:b/>
        </w:rPr>
        <w:t xml:space="preserve">Rationale: </w:t>
      </w:r>
      <w:r>
        <w:t>Per Myles, uterine involution is progressive: by about day 6-7 postpartum the fundus lies midway between the symphysis pubis and umbilicus, becoming impalpable by ~day 10-14. Among the choices the midway position best fits a normal involuting uterus.</w:t>
      </w:r>
    </w:p>
    <w:p>
      <w:pPr>
        <w:ind w:left="360"/>
      </w:pPr>
      <w:r>
        <w:rPr>
          <w:i/>
          <w:color w:val="C00000"/>
        </w:rPr>
        <w:t>⚠ Examiner note: Garbled stem: 'twenty four weeks after delivery' should read hours/days postpartum; answered on intended involution timeline.</w:t>
      </w:r>
    </w:p>
    <w:p/>
    <w:p>
      <w:r>
        <w:rPr>
          <w:b/>
        </w:rPr>
        <w:t xml:space="preserve">22. </w:t>
      </w:r>
      <w:r>
        <w:rPr>
          <w:b/>
        </w:rPr>
        <w:t>In focused antenatal care (FANC) The recommended schedule for the four (4) comprehensive personalized antenatal visit is:</w:t>
      </w:r>
    </w:p>
    <w:p>
      <w:pPr>
        <w:ind w:left="360"/>
      </w:pPr>
      <w:r>
        <w:rPr>
          <w:b/>
          <w:color w:val="C00000"/>
        </w:rPr>
        <w:t>A. 1st visit: less than 16 weeks, 2nd visit: 16 – 28 weeks, 3rd visit: 28 – 32 weeks, 4th visit 32 – 40 weeks.</w:t>
      </w:r>
    </w:p>
    <w:p>
      <w:pPr>
        <w:ind w:left="360"/>
      </w:pPr>
      <w:r>
        <w:t>B. 1st visit: less than 16 weeks, 2nd visit 16 – 24 weeks, 3rd visit: 24 – 34 weeks, 4th visit 34 – 40 weeks</w:t>
      </w:r>
    </w:p>
    <w:p>
      <w:pPr>
        <w:ind w:left="360"/>
      </w:pPr>
      <w:r>
        <w:t>C. 1st visit: less than 16 weeks, 2nd visit: 16 – 24 weeks, 3rd visit: 24 – 32 weeks, 4th visit 32 – 36 weeks</w:t>
      </w:r>
    </w:p>
    <w:p>
      <w:pPr>
        <w:ind w:left="360"/>
      </w:pPr>
      <w:r>
        <w:t>D. 1st visit: less than 16 weeks, 2nd visit: 16 – 28 weeks, 3rd visit: 28 – 34 weeks, 4th visit 34 – 36 weeks</w:t>
      </w:r>
    </w:p>
    <w:p>
      <w:pPr>
        <w:ind w:left="360"/>
      </w:pPr>
      <w:r>
        <w:rPr>
          <w:b/>
        </w:rPr>
        <w:t xml:space="preserve">Answer: </w:t>
      </w:r>
      <w:r>
        <w:rPr>
          <w:b/>
          <w:color w:val="C00000"/>
        </w:rPr>
        <w:t>A. 1st visit: less than 16 weeks, 2nd visit: 16 – 28 weeks, 3rd visit: 28 – 32 weeks, 4th visit 32 – 40 weeks.</w:t>
      </w:r>
    </w:p>
    <w:p>
      <w:pPr>
        <w:ind w:left="360"/>
      </w:pPr>
      <w:r>
        <w:rPr>
          <w:b/>
        </w:rPr>
        <w:t xml:space="preserve">Rationale: </w:t>
      </w:r>
      <w:r>
        <w:t>Per Kenya MOH Focused Antenatal Care (FANC) schedule, the four goal-oriented visits are: 1st before 16 weeks, 2nd 16-28 weeks, 3rd 28-32 weeks, and 4th 32-40 weeks. This matches option A; the other options misplace the 3rd and 4th visit windows.</w:t>
      </w:r>
    </w:p>
    <w:p/>
    <w:p>
      <w:r>
        <w:rPr>
          <w:b/>
        </w:rPr>
        <w:t xml:space="preserve">23. </w:t>
      </w:r>
      <w:r>
        <w:rPr>
          <w:b/>
        </w:rPr>
        <w:t>The presumptive signs of the second stage of labor include:</w:t>
      </w:r>
    </w:p>
    <w:p>
      <w:pPr>
        <w:ind w:left="360"/>
      </w:pPr>
      <w:r>
        <w:t>A. Uterine action, soft tissue displacement</w:t>
      </w:r>
    </w:p>
    <w:p>
      <w:pPr>
        <w:ind w:left="360"/>
      </w:pPr>
      <w:r>
        <w:rPr>
          <w:b/>
          <w:color w:val="C00000"/>
        </w:rPr>
        <w:t>B. Rapture of the fore waters, expulsive uterine contraction</w:t>
      </w:r>
    </w:p>
    <w:p>
      <w:pPr>
        <w:ind w:left="360"/>
      </w:pPr>
      <w:r>
        <w:t>C. Backache, progressive cervical dilatation</w:t>
      </w:r>
    </w:p>
    <w:p>
      <w:pPr>
        <w:ind w:left="360"/>
      </w:pPr>
      <w:r>
        <w:t>D. Show, eractic uterine contraction</w:t>
      </w:r>
    </w:p>
    <w:p>
      <w:pPr>
        <w:ind w:left="360"/>
      </w:pPr>
      <w:r>
        <w:rPr>
          <w:b/>
        </w:rPr>
        <w:t xml:space="preserve">Answer: </w:t>
      </w:r>
      <w:r>
        <w:rPr>
          <w:b/>
          <w:color w:val="C00000"/>
        </w:rPr>
        <w:t>B. Rapture of the fore waters, expulsive uterine contraction</w:t>
      </w:r>
    </w:p>
    <w:p>
      <w:pPr>
        <w:ind w:left="360"/>
      </w:pPr>
      <w:r>
        <w:rPr>
          <w:b/>
        </w:rPr>
        <w:t xml:space="preserve">Rationale: </w:t>
      </w:r>
      <w:r>
        <w:t>Per Myles, presumptive (indicative) signs of the second stage include expulsive (bearing-down) uterine contractions and rupture of the forewaters. Progressive cervical dilatation (option C) is a confirmatory, not presumptive, sign, and show with erratic contractions typifies the latent first stage.</w:t>
      </w:r>
    </w:p>
    <w:p/>
    <w:p>
      <w:r>
        <w:rPr>
          <w:b/>
        </w:rPr>
        <w:t xml:space="preserve">24. </w:t>
      </w:r>
      <w:r>
        <w:rPr>
          <w:b/>
        </w:rPr>
        <w:t>Presence of a hole in the membranes on examination of the placenta is indicative of:</w:t>
      </w:r>
    </w:p>
    <w:p>
      <w:pPr>
        <w:ind w:left="360"/>
      </w:pPr>
      <w:r>
        <w:t>A. Velamentous insertion</w:t>
      </w:r>
    </w:p>
    <w:p>
      <w:pPr>
        <w:ind w:left="360"/>
      </w:pPr>
      <w:r>
        <w:t>B. Tripartite placenta</w:t>
      </w:r>
    </w:p>
    <w:p>
      <w:pPr>
        <w:ind w:left="360"/>
      </w:pPr>
      <w:r>
        <w:rPr>
          <w:b/>
          <w:color w:val="C00000"/>
        </w:rPr>
        <w:t>C. Succenturiate placenta</w:t>
      </w:r>
    </w:p>
    <w:p>
      <w:pPr>
        <w:ind w:left="360"/>
      </w:pPr>
      <w:r>
        <w:t>D. Bipartite</w:t>
      </w:r>
    </w:p>
    <w:p>
      <w:pPr>
        <w:ind w:left="360"/>
      </w:pPr>
      <w:r>
        <w:rPr>
          <w:b/>
        </w:rPr>
        <w:t xml:space="preserve">Answer: </w:t>
      </w:r>
      <w:r>
        <w:rPr>
          <w:b/>
          <w:color w:val="C00000"/>
        </w:rPr>
        <w:t>C. Succenturiate placenta</w:t>
      </w:r>
    </w:p>
    <w:p>
      <w:pPr>
        <w:ind w:left="360"/>
      </w:pPr>
      <w:r>
        <w:rPr>
          <w:b/>
        </w:rPr>
        <w:t xml:space="preserve">Rationale: </w:t>
      </w:r>
      <w:r>
        <w:t>Per Myles, a hole in the membranes with torn vessels running to it indicates a succenturiate (accessory) lobe that may have been retained; this warrants uterine exploration to prevent PPH and infection. Velamentous insertion, bipartite and tripartite placentae are described by different placental appearances.</w:t>
      </w:r>
    </w:p>
    <w:p/>
    <w:p>
      <w:r>
        <w:rPr>
          <w:b/>
        </w:rPr>
        <w:t xml:space="preserve">25. </w:t>
      </w:r>
      <w:r>
        <w:rPr>
          <w:b/>
        </w:rPr>
        <w:t>Battledore placenta most pregnant women experience morning sickness between the weeks</w:t>
      </w:r>
    </w:p>
    <w:p>
      <w:pPr>
        <w:ind w:left="360"/>
      </w:pPr>
      <w:r>
        <w:rPr>
          <w:b/>
          <w:color w:val="C00000"/>
        </w:rPr>
        <w:t>A. 4th – 14th</w:t>
      </w:r>
    </w:p>
    <w:p>
      <w:pPr>
        <w:ind w:left="360"/>
      </w:pPr>
      <w:r>
        <w:t>B. 8th – 10th</w:t>
      </w:r>
    </w:p>
    <w:p>
      <w:pPr>
        <w:ind w:left="360"/>
      </w:pPr>
      <w:r>
        <w:t>C. 1st – 5th</w:t>
      </w:r>
    </w:p>
    <w:p>
      <w:pPr>
        <w:ind w:left="360"/>
      </w:pPr>
      <w:r>
        <w:t>D. 20th – 30th</w:t>
      </w:r>
    </w:p>
    <w:p>
      <w:pPr>
        <w:ind w:left="360"/>
      </w:pPr>
      <w:r>
        <w:rPr>
          <w:b/>
        </w:rPr>
        <w:t xml:space="preserve">Answer: </w:t>
      </w:r>
      <w:r>
        <w:rPr>
          <w:b/>
          <w:color w:val="C00000"/>
        </w:rPr>
        <w:t>A. 4th – 14th</w:t>
      </w:r>
    </w:p>
    <w:p>
      <w:pPr>
        <w:ind w:left="360"/>
      </w:pPr>
      <w:r>
        <w:rPr>
          <w:b/>
        </w:rPr>
        <w:t xml:space="preserve">Rationale: </w:t>
      </w:r>
      <w:r>
        <w:t>Per Myles Textbook for Midwives, morning sickness (nausea and vomiting of pregnancy) typically begins around the 4th week and largely resolves by about the 14th week. The physiological timing best matches the 4th-14th week range; the other windows are too narrow or too late.</w:t>
      </w:r>
    </w:p>
    <w:p>
      <w:pPr>
        <w:ind w:left="360"/>
      </w:pPr>
      <w:r>
        <w:rPr>
          <w:i/>
          <w:color w:val="C00000"/>
        </w:rPr>
        <w:t>⚠ Examiner note: Garbled/conflated stem mixing 'battledore placenta' with morning sickness; answered the intelligible morning-sickness question.</w:t>
      </w:r>
    </w:p>
    <w:p/>
    <w:p>
      <w:r>
        <w:rPr>
          <w:b/>
        </w:rPr>
        <w:t xml:space="preserve">26. </w:t>
      </w:r>
      <w:r>
        <w:rPr>
          <w:b/>
        </w:rPr>
        <w:t>A direct cause of maternal mortality include</w:t>
      </w:r>
    </w:p>
    <w:p>
      <w:pPr>
        <w:ind w:left="360"/>
      </w:pPr>
      <w:r>
        <w:t>A. Haemorrhage, anaemia</w:t>
      </w:r>
    </w:p>
    <w:p>
      <w:pPr>
        <w:ind w:left="360"/>
      </w:pPr>
      <w:r>
        <w:t>B. Anaemia, tuberculosis</w:t>
      </w:r>
    </w:p>
    <w:p>
      <w:pPr>
        <w:ind w:left="360"/>
      </w:pPr>
      <w:r>
        <w:t>C. Malaria, tuberculosis</w:t>
      </w:r>
    </w:p>
    <w:p>
      <w:pPr>
        <w:ind w:left="360"/>
      </w:pPr>
      <w:r>
        <w:rPr>
          <w:b/>
          <w:color w:val="C00000"/>
        </w:rPr>
        <w:t>D. Haemorrhage, sepsis</w:t>
      </w:r>
    </w:p>
    <w:p>
      <w:pPr>
        <w:ind w:left="360"/>
      </w:pPr>
      <w:r>
        <w:rPr>
          <w:b/>
        </w:rPr>
        <w:t xml:space="preserve">Answer: </w:t>
      </w:r>
      <w:r>
        <w:rPr>
          <w:b/>
          <w:color w:val="C00000"/>
        </w:rPr>
        <w:t>D. Haemorrhage, sepsis</w:t>
      </w:r>
    </w:p>
    <w:p>
      <w:pPr>
        <w:ind w:left="360"/>
      </w:pPr>
      <w:r>
        <w:rPr>
          <w:b/>
        </w:rPr>
        <w:t xml:space="preserve">Rationale: </w:t>
      </w:r>
      <w:r>
        <w:t>Per Kenya MOH maternal health guidelines and WHO, direct causes of maternal mortality arise from obstetric complications: haemorrhage, sepsis, eclampsia, obstructed labour and unsafe abortion. Anaemia, malaria and TB are indirect (pre-existing/aggravated) causes, so haemorrhage and sepsis is correct.</w:t>
      </w:r>
    </w:p>
    <w:p/>
    <w:p>
      <w:r>
        <w:rPr>
          <w:b/>
        </w:rPr>
        <w:t xml:space="preserve">27. </w:t>
      </w:r>
      <w:r>
        <w:rPr>
          <w:b/>
        </w:rPr>
        <w:t>The shortest diameter of the female pelvis is:</w:t>
      </w:r>
    </w:p>
    <w:p>
      <w:pPr>
        <w:ind w:left="360"/>
      </w:pPr>
      <w:r>
        <w:t>A. Anatomical conjugate</w:t>
      </w:r>
    </w:p>
    <w:p>
      <w:pPr>
        <w:ind w:left="360"/>
      </w:pPr>
      <w:r>
        <w:t>B. Interspisious (Bispisious)</w:t>
      </w:r>
    </w:p>
    <w:p>
      <w:pPr>
        <w:ind w:left="360"/>
      </w:pPr>
      <w:r>
        <w:rPr>
          <w:b/>
          <w:color w:val="C00000"/>
        </w:rPr>
        <w:t>C. Sacro-cotyloid dimension</w:t>
      </w:r>
    </w:p>
    <w:p>
      <w:pPr>
        <w:ind w:left="360"/>
      </w:pPr>
      <w:r>
        <w:t>D. Obstrtrical conjugate</w:t>
      </w:r>
    </w:p>
    <w:p>
      <w:pPr>
        <w:ind w:left="360"/>
      </w:pPr>
      <w:r>
        <w:rPr>
          <w:b/>
        </w:rPr>
        <w:t xml:space="preserve">Answer: </w:t>
      </w:r>
      <w:r>
        <w:rPr>
          <w:b/>
          <w:color w:val="C00000"/>
        </w:rPr>
        <w:t>C. Sacro-cotyloid dimension</w:t>
      </w:r>
    </w:p>
    <w:p>
      <w:pPr>
        <w:ind w:left="360"/>
      </w:pPr>
      <w:r>
        <w:rPr>
          <w:b/>
        </w:rPr>
        <w:t xml:space="preserve">Rationale: </w:t>
      </w:r>
      <w:r>
        <w:t>Per Myles pelvic anatomy, among the listed measurements the sacro-cotyloid dimension (~9-9.5 cm) is the shortest; the obstetrical conjugate is ~11 cm and the anatomical conjugate ~11-12 cm. The sacro-cotyloid is clinically important in an oblique/asynclitic pelvis.</w:t>
      </w:r>
    </w:p>
    <w:p/>
    <w:p>
      <w:r>
        <w:rPr>
          <w:b/>
        </w:rPr>
        <w:t xml:space="preserve">28. </w:t>
      </w:r>
      <w:r>
        <w:rPr>
          <w:b/>
        </w:rPr>
        <w:t>From 28 – 32 weeks of gestation the developmental changes that occurs to the fetus include:</w:t>
      </w:r>
    </w:p>
    <w:p>
      <w:pPr>
        <w:ind w:left="360"/>
      </w:pPr>
      <w:r>
        <w:rPr>
          <w:b/>
          <w:color w:val="C00000"/>
        </w:rPr>
        <w:t>A. Testes descends into scrotum, ear cartilage becomes firm, stores fats and iron.</w:t>
      </w:r>
    </w:p>
    <w:p>
      <w:pPr>
        <w:ind w:left="360"/>
      </w:pPr>
      <w:r>
        <w:t>B. Vernix caseosa disappears, kidney begins to function and the fetus passes urine, lanugo disappear from the base.</w:t>
      </w:r>
    </w:p>
    <w:p>
      <w:pPr>
        <w:ind w:left="360"/>
      </w:pPr>
      <w:r>
        <w:t>C. Testes descends into the scrotum, lanugo disappear from the face stores fat and iron.</w:t>
      </w:r>
    </w:p>
    <w:p>
      <w:pPr>
        <w:ind w:left="360"/>
      </w:pPr>
      <w:r>
        <w:t>D. Planter creases become visible, skull is firm and skin becomes pale and less wrinkled</w:t>
      </w:r>
    </w:p>
    <w:p>
      <w:pPr>
        <w:ind w:left="360"/>
      </w:pPr>
      <w:r>
        <w:rPr>
          <w:b/>
        </w:rPr>
        <w:t xml:space="preserve">Answer: </w:t>
      </w:r>
      <w:r>
        <w:rPr>
          <w:b/>
          <w:color w:val="C00000"/>
        </w:rPr>
        <w:t>A. Testes descends into scrotum, ear cartilage becomes firm, stores fats and iron.</w:t>
      </w:r>
    </w:p>
    <w:p>
      <w:pPr>
        <w:ind w:left="360"/>
      </w:pPr>
      <w:r>
        <w:rPr>
          <w:b/>
        </w:rPr>
        <w:t xml:space="preserve">Rationale: </w:t>
      </w:r>
      <w:r>
        <w:t>Per Myles fetal development, from about 28-32 weeks the fetus lays down subcutaneous fat and iron stores, ear cartilage firms and the testes begin descending toward the scrotum. Disappearance of vernix and lanugo and pale, less-wrinkled skin are features of term (38-40 weeks), so B, C and D are incorrect.</w:t>
      </w:r>
    </w:p>
    <w:p/>
    <w:p>
      <w:r>
        <w:rPr>
          <w:b/>
        </w:rPr>
        <w:t xml:space="preserve">29. </w:t>
      </w:r>
      <w:r>
        <w:rPr>
          <w:b/>
        </w:rPr>
        <w:t>The correct sequence of antenatal abdominal palpation is.</w:t>
      </w:r>
    </w:p>
    <w:p>
      <w:pPr>
        <w:ind w:left="360"/>
      </w:pPr>
      <w:r>
        <w:rPr>
          <w:b/>
          <w:color w:val="C00000"/>
        </w:rPr>
        <w:t>A. Fundal, lateral, pelvic</w:t>
      </w:r>
    </w:p>
    <w:p>
      <w:pPr>
        <w:ind w:left="360"/>
      </w:pPr>
      <w:r>
        <w:t>B. Fundal, pelvic, lateral</w:t>
      </w:r>
    </w:p>
    <w:p>
      <w:pPr>
        <w:ind w:left="360"/>
      </w:pPr>
      <w:r>
        <w:t>C. Pelvic, lateral, fundal</w:t>
      </w:r>
    </w:p>
    <w:p>
      <w:pPr>
        <w:ind w:left="360"/>
      </w:pPr>
      <w:r>
        <w:t>D. Lateral, fundal, pelvic</w:t>
      </w:r>
    </w:p>
    <w:p>
      <w:pPr>
        <w:ind w:left="360"/>
      </w:pPr>
      <w:r>
        <w:rPr>
          <w:b/>
        </w:rPr>
        <w:t xml:space="preserve">Answer: </w:t>
      </w:r>
      <w:r>
        <w:rPr>
          <w:b/>
          <w:color w:val="C00000"/>
        </w:rPr>
        <w:t>A. Fundal, lateral, pelvic</w:t>
      </w:r>
    </w:p>
    <w:p>
      <w:pPr>
        <w:ind w:left="360"/>
      </w:pPr>
      <w:r>
        <w:rPr>
          <w:b/>
        </w:rPr>
        <w:t xml:space="preserve">Rationale: </w:t>
      </w:r>
      <w:r>
        <w:t>Per Myles, the correct sequence of antenatal abdominal palpation is fundal palpation, then lateral palpation, then pelvic palpation (with Pawlik's grip to confirm the presenting part). The other sequences reverse or transpose these steps.</w:t>
      </w:r>
    </w:p>
    <w:p/>
    <w:p>
      <w:r>
        <w:rPr>
          <w:b/>
        </w:rPr>
        <w:t xml:space="preserve">30. </w:t>
      </w:r>
      <w:r>
        <w:rPr>
          <w:b/>
        </w:rPr>
        <w:t>To help a woman recognize the best time for conceiving a midwife would instruct the woman to monitor for:</w:t>
      </w:r>
    </w:p>
    <w:p>
      <w:pPr>
        <w:ind w:left="360"/>
      </w:pPr>
      <w:r>
        <w:t>A. Abdominal bloating that occurs suddenly</w:t>
      </w:r>
    </w:p>
    <w:p>
      <w:pPr>
        <w:ind w:left="360"/>
      </w:pPr>
      <w:r>
        <w:t>B. Breast tenderness accompanied by slight nipple discharge</w:t>
      </w:r>
    </w:p>
    <w:p>
      <w:pPr>
        <w:ind w:left="360"/>
      </w:pPr>
      <w:r>
        <w:t>C. Drop in the body temperature lasting several days</w:t>
      </w:r>
    </w:p>
    <w:p>
      <w:pPr>
        <w:ind w:left="360"/>
      </w:pPr>
      <w:r>
        <w:rPr>
          <w:b/>
          <w:color w:val="C00000"/>
        </w:rPr>
        <w:t>D. Increase in amount of cervical mucus that is clear and stretchy.</w:t>
      </w:r>
    </w:p>
    <w:p>
      <w:pPr>
        <w:ind w:left="360"/>
      </w:pPr>
      <w:r>
        <w:rPr>
          <w:b/>
        </w:rPr>
        <w:t xml:space="preserve">Answer: </w:t>
      </w:r>
      <w:r>
        <w:rPr>
          <w:b/>
          <w:color w:val="C00000"/>
        </w:rPr>
        <w:t>D. Increase in amount of cervical mucus that is clear and stretchy.</w:t>
      </w:r>
    </w:p>
    <w:p>
      <w:pPr>
        <w:ind w:left="360"/>
      </w:pPr>
      <w:r>
        <w:rPr>
          <w:b/>
        </w:rPr>
        <w:t xml:space="preserve">Rationale: </w:t>
      </w:r>
      <w:r>
        <w:t>Per family-planning/fertility-awareness teaching (Kenya MOH FP guidelines), peak fertility is signalled by abundant clear, slippery, stretchy (spinnbarkeit) cervical mucus around ovulation. Basal body temperature rises (not drops) after ovulation, so option C is wrong; bloating and breast tenderness are non-specific.</w:t>
      </w:r>
    </w:p>
    <w:p/>
    <w:p>
      <w:r>
        <w:rPr>
          <w:b/>
        </w:rPr>
        <w:t xml:space="preserve">31. </w:t>
      </w:r>
      <w:r>
        <w:rPr>
          <w:b/>
        </w:rPr>
        <w:t>When performing a physical examination of a woman who is 34 weeks pregnant, a midwife would expect to palpate the uterine fundus at:</w:t>
      </w:r>
    </w:p>
    <w:p>
      <w:pPr>
        <w:ind w:left="360"/>
      </w:pPr>
      <w:r>
        <w:t>A. Umbilicus</w:t>
      </w:r>
    </w:p>
    <w:p>
      <w:pPr>
        <w:ind w:left="360"/>
      </w:pPr>
      <w:r>
        <w:t>B. Xymphoid process</w:t>
      </w:r>
    </w:p>
    <w:p>
      <w:pPr>
        <w:ind w:left="360"/>
      </w:pPr>
      <w:r>
        <w:rPr>
          <w:b/>
          <w:color w:val="C00000"/>
        </w:rPr>
        <w:t>C. Midway between umbilicus and xymphoid precess</w:t>
      </w:r>
    </w:p>
    <w:p>
      <w:pPr>
        <w:ind w:left="360"/>
      </w:pPr>
      <w:r>
        <w:t>D. Midway between the umbilicus and symphysis pubis</w:t>
      </w:r>
    </w:p>
    <w:p>
      <w:pPr>
        <w:ind w:left="360"/>
      </w:pPr>
      <w:r>
        <w:rPr>
          <w:b/>
        </w:rPr>
        <w:t xml:space="preserve">Answer: </w:t>
      </w:r>
      <w:r>
        <w:rPr>
          <w:b/>
          <w:color w:val="C00000"/>
        </w:rPr>
        <w:t>C. Midway between umbilicus and xymphoid precess</w:t>
      </w:r>
    </w:p>
    <w:p>
      <w:pPr>
        <w:ind w:left="360"/>
      </w:pPr>
      <w:r>
        <w:rPr>
          <w:b/>
        </w:rPr>
        <w:t xml:space="preserve">Rationale: </w:t>
      </w:r>
      <w:r>
        <w:t>Per Myles fundal-height assessment, at 34 weeks the uterine fundus is palpated about midway between the umbilicus and the xiphisternum. It reaches the xiphisternum at ~36 weeks and the umbilicus at ~22-24 weeks, so those options are incorrect.</w:t>
      </w:r>
    </w:p>
    <w:p/>
    <w:p>
      <w:r>
        <w:rPr>
          <w:b/>
        </w:rPr>
        <w:t xml:space="preserve">32. </w:t>
      </w:r>
      <w:r>
        <w:rPr>
          <w:b/>
        </w:rPr>
        <w:t>Areas of concern in individual child birth plan during antenatal care include:</w:t>
      </w:r>
    </w:p>
    <w:p>
      <w:pPr>
        <w:ind w:left="360"/>
      </w:pPr>
      <w:r>
        <w:t>A. Danger signs in pregnancy, identify a birth partner during delivery, diet</w:t>
      </w:r>
    </w:p>
    <w:p>
      <w:pPr>
        <w:ind w:left="360"/>
      </w:pPr>
      <w:r>
        <w:t>B. Identifying true and false signs of labour, ensure availability of funds for emergency, use of drugs</w:t>
      </w:r>
    </w:p>
    <w:p>
      <w:pPr>
        <w:ind w:left="360"/>
      </w:pPr>
      <w:r>
        <w:t>C. Planning for transport, knowing when baby is due, rest and exercise</w:t>
      </w:r>
    </w:p>
    <w:p>
      <w:pPr>
        <w:ind w:left="360"/>
      </w:pPr>
      <w:r>
        <w:rPr>
          <w:b/>
          <w:color w:val="C00000"/>
        </w:rPr>
        <w:t>D. Identifying dander signs in pregnancy, identifying a birth attendant, knowing when baby is due.</w:t>
      </w:r>
    </w:p>
    <w:p>
      <w:pPr>
        <w:ind w:left="360"/>
      </w:pPr>
      <w:r>
        <w:rPr>
          <w:b/>
        </w:rPr>
        <w:t xml:space="preserve">Answer: </w:t>
      </w:r>
      <w:r>
        <w:rPr>
          <w:b/>
          <w:color w:val="C00000"/>
        </w:rPr>
        <w:t>D. Identifying dander signs in pregnancy, identifying a birth attendant, knowing when baby is due.</w:t>
      </w:r>
    </w:p>
    <w:p>
      <w:pPr>
        <w:ind w:left="360"/>
      </w:pPr>
      <w:r>
        <w:rPr>
          <w:b/>
        </w:rPr>
        <w:t xml:space="preserve">Rationale: </w:t>
      </w:r>
      <w:r>
        <w:t>Per Kenya MOH FANC birth-preparedness guidance, key birth-plan components include recognising danger signs, identifying a skilled birth attendant/place of delivery, transport and funds, and knowing the expected date of delivery. Option D best captures danger signs, birth attendant and EDD; A and C omit the skilled attendant, a core element.</w:t>
      </w:r>
    </w:p>
    <w:p/>
    <w:p>
      <w:r>
        <w:rPr>
          <w:b/>
        </w:rPr>
        <w:t xml:space="preserve">33. </w:t>
      </w:r>
      <w:r>
        <w:rPr>
          <w:b/>
        </w:rPr>
        <w:t>The temporary structure of the fetal circulation which carries pure oxygenated blood is:</w:t>
      </w:r>
    </w:p>
    <w:p>
      <w:pPr>
        <w:ind w:left="360"/>
      </w:pPr>
      <w:r>
        <w:t>A. Ductus arteriosus</w:t>
      </w:r>
    </w:p>
    <w:p>
      <w:pPr>
        <w:ind w:left="360"/>
      </w:pPr>
      <w:r>
        <w:t>B. Hypogastric arteries</w:t>
      </w:r>
    </w:p>
    <w:p>
      <w:pPr>
        <w:ind w:left="360"/>
      </w:pPr>
      <w:r>
        <w:rPr>
          <w:b/>
          <w:color w:val="C00000"/>
        </w:rPr>
        <w:t>C. Umbilical vein</w:t>
      </w:r>
    </w:p>
    <w:p>
      <w:pPr>
        <w:ind w:left="360"/>
      </w:pPr>
      <w:r>
        <w:t>D. Ductus Venosus</w:t>
      </w:r>
    </w:p>
    <w:p>
      <w:pPr>
        <w:ind w:left="360"/>
      </w:pPr>
      <w:r>
        <w:rPr>
          <w:b/>
        </w:rPr>
        <w:t xml:space="preserve">Answer: </w:t>
      </w:r>
      <w:r>
        <w:rPr>
          <w:b/>
          <w:color w:val="C00000"/>
        </w:rPr>
        <w:t>C. Umbilical vein</w:t>
      </w:r>
    </w:p>
    <w:p>
      <w:pPr>
        <w:ind w:left="360"/>
      </w:pPr>
      <w:r>
        <w:rPr>
          <w:b/>
        </w:rPr>
        <w:t xml:space="preserve">Rationale: </w:t>
      </w:r>
      <w:r>
        <w:t>Per Myles fetal circulation, the umbilical vein carries oxygenated (pure) blood from the placenta to the fetus. The ductus venosus and ductus arteriosus carry mixed blood, and the umbilical/hypogastric arteries carry deoxygenated blood back to the placenta.</w:t>
      </w:r>
    </w:p>
    <w:p/>
    <w:p>
      <w:r>
        <w:rPr>
          <w:b/>
        </w:rPr>
        <w:t xml:space="preserve">34. </w:t>
      </w:r>
      <w:r>
        <w:rPr>
          <w:b/>
        </w:rPr>
        <w:t>A danger signs during pregnancy is:</w:t>
      </w:r>
    </w:p>
    <w:p>
      <w:pPr>
        <w:ind w:left="360"/>
      </w:pPr>
      <w:r>
        <w:rPr>
          <w:b/>
          <w:color w:val="C00000"/>
        </w:rPr>
        <w:t>A. Reduced fetal movements</w:t>
      </w:r>
    </w:p>
    <w:p>
      <w:pPr>
        <w:ind w:left="360"/>
      </w:pPr>
      <w:r>
        <w:t>B. Labour pains more tha 12hours</w:t>
      </w:r>
    </w:p>
    <w:p>
      <w:pPr>
        <w:ind w:left="360"/>
      </w:pPr>
      <w:r>
        <w:t>C. Placenta not delivered within 30 minutes</w:t>
      </w:r>
    </w:p>
    <w:p>
      <w:pPr>
        <w:ind w:left="360"/>
      </w:pPr>
      <w:r>
        <w:t>D. Cord, arm or leg prolapse</w:t>
      </w:r>
    </w:p>
    <w:p>
      <w:pPr>
        <w:ind w:left="360"/>
      </w:pPr>
      <w:r>
        <w:rPr>
          <w:b/>
        </w:rPr>
        <w:t xml:space="preserve">Answer: </w:t>
      </w:r>
      <w:r>
        <w:rPr>
          <w:b/>
          <w:color w:val="C00000"/>
        </w:rPr>
        <w:t>A. Reduced fetal movements</w:t>
      </w:r>
    </w:p>
    <w:p>
      <w:pPr>
        <w:ind w:left="360"/>
      </w:pPr>
      <w:r>
        <w:rPr>
          <w:b/>
        </w:rPr>
        <w:t xml:space="preserve">Rationale: </w:t>
      </w:r>
      <w:r>
        <w:t>Per Kenya MOH FANC danger-sign list, reduced fetal movements is a recognised antenatal danger sign requiring urgent assessment. Cord/limb prolapse and an undelivered placenta are intrapartum/third-stage complications, and prolonged labour is intrapartum, not a pregnancy (antenatal) danger sign.</w:t>
      </w:r>
    </w:p>
    <w:p/>
    <w:p>
      <w:r>
        <w:rPr>
          <w:b/>
        </w:rPr>
        <w:t xml:space="preserve">35. </w:t>
      </w:r>
      <w:r>
        <w:rPr>
          <w:b/>
        </w:rPr>
        <w:t>The layer of the blastocyst that produces human chorionic gonadotropin is:</w:t>
      </w:r>
    </w:p>
    <w:p>
      <w:pPr>
        <w:ind w:left="360"/>
      </w:pPr>
      <w:r>
        <w:rPr>
          <w:b/>
          <w:color w:val="C00000"/>
        </w:rPr>
        <w:t>A. Syncytiotrophoblas</w:t>
      </w:r>
    </w:p>
    <w:p>
      <w:pPr>
        <w:ind w:left="360"/>
      </w:pPr>
      <w:r>
        <w:t>B. Cytotrophoblast</w:t>
      </w:r>
    </w:p>
    <w:p>
      <w:pPr>
        <w:ind w:left="360"/>
      </w:pPr>
      <w:r>
        <w:t>C. Mesoderm</w:t>
      </w:r>
    </w:p>
    <w:p>
      <w:pPr>
        <w:ind w:left="360"/>
      </w:pPr>
      <w:r>
        <w:t>D. Ectoderm</w:t>
      </w:r>
    </w:p>
    <w:p>
      <w:pPr>
        <w:ind w:left="360"/>
      </w:pPr>
      <w:r>
        <w:rPr>
          <w:b/>
        </w:rPr>
        <w:t xml:space="preserve">Answer: </w:t>
      </w:r>
      <w:r>
        <w:rPr>
          <w:b/>
          <w:color w:val="C00000"/>
        </w:rPr>
        <w:t>A. Syncytiotrophoblas</w:t>
      </w:r>
    </w:p>
    <w:p>
      <w:pPr>
        <w:ind w:left="360"/>
      </w:pPr>
      <w:r>
        <w:rPr>
          <w:b/>
        </w:rPr>
        <w:t xml:space="preserve">Rationale: </w:t>
      </w:r>
      <w:r>
        <w:t>Per embryology (Langman/Myles), the syncytiotrophoblast produces human chorionic gonadotropin (hCG), which maintains the corpus luteum in early pregnancy. The cytotrophoblast is the inner cellular trophoblast layer, and mesoderm/ectoderm are embryonic germ layers, not hCG sources.</w:t>
      </w:r>
    </w:p>
    <w:p/>
    <w:p>
      <w:r>
        <w:rPr>
          <w:b/>
        </w:rPr>
        <w:t xml:space="preserve">36. </w:t>
      </w:r>
      <w:r>
        <w:rPr>
          <w:b/>
        </w:rPr>
        <w:t>Most pregnant women experience morning sickness between the weeks</w:t>
      </w:r>
    </w:p>
    <w:p>
      <w:pPr>
        <w:ind w:left="360"/>
      </w:pPr>
      <w:r>
        <w:rPr>
          <w:b/>
          <w:color w:val="C00000"/>
        </w:rPr>
        <w:t>A. 4th – 14th</w:t>
      </w:r>
    </w:p>
    <w:p>
      <w:pPr>
        <w:ind w:left="360"/>
      </w:pPr>
      <w:r>
        <w:t>B. 8th – 10th</w:t>
      </w:r>
    </w:p>
    <w:p>
      <w:pPr>
        <w:ind w:left="360"/>
      </w:pPr>
      <w:r>
        <w:t>C. 1st – 5th</w:t>
      </w:r>
    </w:p>
    <w:p>
      <w:pPr>
        <w:ind w:left="360"/>
      </w:pPr>
      <w:r>
        <w:t>D. 20th – 30th</w:t>
      </w:r>
    </w:p>
    <w:p>
      <w:pPr>
        <w:ind w:left="360"/>
      </w:pPr>
      <w:r>
        <w:rPr>
          <w:b/>
        </w:rPr>
        <w:t xml:space="preserve">Answer: </w:t>
      </w:r>
      <w:r>
        <w:rPr>
          <w:b/>
          <w:color w:val="C00000"/>
        </w:rPr>
        <w:t>A. 4th – 14th</w:t>
      </w:r>
    </w:p>
    <w:p>
      <w:pPr>
        <w:ind w:left="360"/>
      </w:pPr>
      <w:r>
        <w:rPr>
          <w:b/>
        </w:rPr>
        <w:t xml:space="preserve">Rationale: </w:t>
      </w:r>
      <w:r>
        <w:t>Per Myles/obstetric teaching, morning sickness (nausea and vomiting of pregnancy) is a first-trimester feature, typically beginning around week 4-6 and largely resolving by about week 14. Option A (4th-14th) best fits this window; the other ranges are too narrow or too late.</w:t>
      </w:r>
    </w:p>
    <w:p/>
    <w:p>
      <w:r>
        <w:rPr>
          <w:b/>
        </w:rPr>
        <w:t xml:space="preserve">37. </w:t>
      </w:r>
      <w:r>
        <w:rPr>
          <w:b/>
        </w:rPr>
        <w:t>The sequence of delivery of head in a normal labor is:</w:t>
      </w:r>
    </w:p>
    <w:p>
      <w:pPr>
        <w:ind w:left="360"/>
      </w:pPr>
      <w:r>
        <w:t>A. Chin – face – brow – vertex – occiput</w:t>
      </w:r>
    </w:p>
    <w:p>
      <w:pPr>
        <w:ind w:left="360"/>
      </w:pPr>
      <w:r>
        <w:rPr>
          <w:b/>
          <w:color w:val="C00000"/>
        </w:rPr>
        <w:t>B. Occiput – vertex – brow – face – chin</w:t>
      </w:r>
    </w:p>
    <w:p>
      <w:pPr>
        <w:ind w:left="360"/>
      </w:pPr>
      <w:r>
        <w:t>C. Face – brow – vertex – occiput – chin</w:t>
      </w:r>
    </w:p>
    <w:p>
      <w:pPr>
        <w:ind w:left="360"/>
      </w:pPr>
      <w:r>
        <w:t>D. Vertex – brow – face – chin – occiput</w:t>
      </w:r>
    </w:p>
    <w:p>
      <w:pPr>
        <w:ind w:left="360"/>
      </w:pPr>
      <w:r>
        <w:rPr>
          <w:b/>
        </w:rPr>
        <w:t xml:space="preserve">Answer: </w:t>
      </w:r>
      <w:r>
        <w:rPr>
          <w:b/>
          <w:color w:val="C00000"/>
        </w:rPr>
        <w:t>B. Occiput – vertex – brow – face – chin</w:t>
      </w:r>
    </w:p>
    <w:p>
      <w:pPr>
        <w:ind w:left="360"/>
      </w:pPr>
      <w:r>
        <w:rPr>
          <w:b/>
        </w:rPr>
        <w:t xml:space="preserve">Rationale: </w:t>
      </w:r>
      <w:r>
        <w:t>Per Myles, in normal labour with a well-flexed vertex the head is born by extension, and the parts sweep the perineum in the order occiput, then vertex, brow, face and finally chin. Option B gives this correct sequence; the others reverse or scramble it.</w:t>
      </w:r>
    </w:p>
    <w:p/>
    <w:p>
      <w:r>
        <w:rPr>
          <w:b/>
        </w:rPr>
        <w:t xml:space="preserve">38. </w:t>
      </w:r>
      <w:r>
        <w:rPr>
          <w:b/>
        </w:rPr>
        <w:t>The shortest diameter of the true pelvis is.</w:t>
      </w:r>
    </w:p>
    <w:p>
      <w:pPr>
        <w:ind w:left="360"/>
      </w:pPr>
      <w:r>
        <w:rPr>
          <w:b/>
          <w:color w:val="C00000"/>
        </w:rPr>
        <w:t>A. Interspinous diameter</w:t>
      </w:r>
    </w:p>
    <w:p>
      <w:pPr>
        <w:ind w:left="360"/>
      </w:pPr>
      <w:r>
        <w:t>B. Diagonal conjugate</w:t>
      </w:r>
    </w:p>
    <w:p>
      <w:pPr>
        <w:ind w:left="360"/>
      </w:pPr>
      <w:r>
        <w:t>C. True conjugate</w:t>
      </w:r>
    </w:p>
    <w:p>
      <w:pPr>
        <w:ind w:left="360"/>
      </w:pPr>
      <w:r>
        <w:t>D. Intertuberous diameter</w:t>
      </w:r>
    </w:p>
    <w:p>
      <w:pPr>
        <w:ind w:left="360"/>
      </w:pPr>
      <w:r>
        <w:rPr>
          <w:b/>
        </w:rPr>
        <w:t xml:space="preserve">Answer: </w:t>
      </w:r>
      <w:r>
        <w:rPr>
          <w:b/>
          <w:color w:val="C00000"/>
        </w:rPr>
        <w:t>A. Interspinous diameter</w:t>
      </w:r>
    </w:p>
    <w:p>
      <w:pPr>
        <w:ind w:left="360"/>
      </w:pPr>
      <w:r>
        <w:rPr>
          <w:b/>
        </w:rPr>
        <w:t xml:space="preserve">Rationale: </w:t>
      </w:r>
      <w:r>
        <w:t>Per Myles pelvic anatomy, the interspinous (bispinous) diameter between the ischial spines, about 10-10.5 cm, is the shortest diameter of the true pelvis and the narrowest plane the fetus must negotiate. The diagonal/true conjugates (~11-12.5 cm) and intertuberous diameter (~11 cm) are larger.</w:t>
      </w:r>
    </w:p>
    <w:p/>
    <w:p>
      <w:r>
        <w:rPr>
          <w:b/>
        </w:rPr>
        <w:t xml:space="preserve">39. </w:t>
      </w:r>
      <w:r>
        <w:rPr>
          <w:b/>
        </w:rPr>
        <w:t>A hormone synthesized and stored in the anterior pituitary gland, that stimulates milk production after child birth is called</w:t>
      </w:r>
    </w:p>
    <w:p>
      <w:pPr>
        <w:ind w:left="360"/>
      </w:pPr>
      <w:r>
        <w:rPr>
          <w:b/>
          <w:color w:val="C00000"/>
        </w:rPr>
        <w:t>A. Prolactin</w:t>
      </w:r>
    </w:p>
    <w:p>
      <w:pPr>
        <w:ind w:left="360"/>
      </w:pPr>
      <w:r>
        <w:t>B. Progesterone</w:t>
      </w:r>
    </w:p>
    <w:p>
      <w:pPr>
        <w:ind w:left="360"/>
      </w:pPr>
      <w:r>
        <w:t>C. Oestrogen</w:t>
      </w:r>
    </w:p>
    <w:p>
      <w:pPr>
        <w:ind w:left="360"/>
      </w:pPr>
      <w:r>
        <w:t>D. Oxytocin</w:t>
      </w:r>
    </w:p>
    <w:p>
      <w:pPr>
        <w:ind w:left="360"/>
      </w:pPr>
      <w:r>
        <w:rPr>
          <w:b/>
        </w:rPr>
        <w:t xml:space="preserve">Answer: </w:t>
      </w:r>
      <w:r>
        <w:rPr>
          <w:b/>
          <w:color w:val="C00000"/>
        </w:rPr>
        <w:t>A. Prolactin</w:t>
      </w:r>
    </w:p>
    <w:p>
      <w:pPr>
        <w:ind w:left="360"/>
      </w:pPr>
      <w:r>
        <w:rPr>
          <w:b/>
        </w:rPr>
        <w:t xml:space="preserve">Rationale: </w:t>
      </w:r>
      <w:r>
        <w:t>Per Myles/physiology, prolactin, secreted by the anterior pituitary, stimulates milk production (lactogenesis) after childbirth. Oxytocin (posterior pituitary) causes the milk-ejection/let-down reflex, and progesterone/oestrogen actually suppress lactogenesis until their post-delivery fall.</w:t>
      </w:r>
    </w:p>
    <w:p/>
    <w:p>
      <w:r>
        <w:rPr>
          <w:b/>
        </w:rPr>
        <w:t xml:space="preserve">40. </w:t>
      </w:r>
      <w:r>
        <w:rPr>
          <w:b/>
        </w:rPr>
        <w:t>Artificial rapture of the membrane (ARM) is also called.</w:t>
      </w:r>
    </w:p>
    <w:p>
      <w:pPr>
        <w:ind w:left="360"/>
      </w:pPr>
      <w:r>
        <w:t>A. Amniocentesis</w:t>
      </w:r>
    </w:p>
    <w:p>
      <w:pPr>
        <w:ind w:left="360"/>
      </w:pPr>
      <w:r>
        <w:t>B. Amnioticity</w:t>
      </w:r>
    </w:p>
    <w:p>
      <w:pPr>
        <w:ind w:left="360"/>
      </w:pPr>
      <w:r>
        <w:t>C. Amniogravidus</w:t>
      </w:r>
    </w:p>
    <w:p>
      <w:pPr>
        <w:ind w:left="360"/>
      </w:pPr>
      <w:r>
        <w:rPr>
          <w:b/>
          <w:color w:val="C00000"/>
        </w:rPr>
        <w:t>D. Amniotomy</w:t>
      </w:r>
    </w:p>
    <w:p>
      <w:pPr>
        <w:ind w:left="360"/>
      </w:pPr>
      <w:r>
        <w:rPr>
          <w:b/>
        </w:rPr>
        <w:t xml:space="preserve">Answer: </w:t>
      </w:r>
      <w:r>
        <w:rPr>
          <w:b/>
          <w:color w:val="C00000"/>
        </w:rPr>
        <w:t>D. Amniotomy</w:t>
      </w:r>
    </w:p>
    <w:p>
      <w:pPr>
        <w:ind w:left="360"/>
      </w:pPr>
      <w:r>
        <w:rPr>
          <w:b/>
        </w:rPr>
        <w:t xml:space="preserve">Rationale: </w:t>
      </w:r>
      <w:r>
        <w:t>Per Myles Textbook for Midwives, artificial rupture of membranes (ARM) is termed amniotomy, the deliberate rupture of the amniotic sac with an amnihook to induce or augment labour. Amniocentesis is aspiration of amniotic fluid for testing; the other terms are not recognised.</w:t>
      </w:r>
    </w:p>
    <w:p/>
    <w:p>
      <w:r>
        <w:rPr>
          <w:b/>
        </w:rPr>
        <w:t xml:space="preserve">41. </w:t>
      </w:r>
      <w:r>
        <w:rPr>
          <w:b/>
        </w:rPr>
        <w:t>Occurs when a foetus is born with no signs of life before 24weeks gestation.</w:t>
      </w:r>
    </w:p>
    <w:p>
      <w:pPr>
        <w:ind w:left="360"/>
      </w:pPr>
      <w:r>
        <w:rPr>
          <w:b/>
          <w:color w:val="C00000"/>
        </w:rPr>
        <w:t>A. Miscarriage</w:t>
      </w:r>
    </w:p>
    <w:p>
      <w:pPr>
        <w:ind w:left="360"/>
      </w:pPr>
      <w:r>
        <w:t>B. Perinatal mortality</w:t>
      </w:r>
    </w:p>
    <w:p>
      <w:pPr>
        <w:ind w:left="360"/>
      </w:pPr>
      <w:r>
        <w:t>C. Early neonatal death</w:t>
      </w:r>
    </w:p>
    <w:p>
      <w:pPr>
        <w:ind w:left="360"/>
      </w:pPr>
      <w:r>
        <w:t>D. Still birth</w:t>
      </w:r>
    </w:p>
    <w:p>
      <w:pPr>
        <w:ind w:left="360"/>
      </w:pPr>
      <w:r>
        <w:rPr>
          <w:b/>
        </w:rPr>
        <w:t xml:space="preserve">Answer: </w:t>
      </w:r>
      <w:r>
        <w:rPr>
          <w:b/>
          <w:color w:val="C00000"/>
        </w:rPr>
        <w:t>A. Miscarriage</w:t>
      </w:r>
    </w:p>
    <w:p>
      <w:pPr>
        <w:ind w:left="360"/>
      </w:pPr>
      <w:r>
        <w:rPr>
          <w:b/>
        </w:rPr>
        <w:t xml:space="preserve">Rationale: </w:t>
      </w:r>
      <w:r>
        <w:t>Per Myles Textbook for Midwives, loss of a fetus with no signs of life before 24 weeks (viability) is a miscarriage (spontaneous abortion). Stillbirth is fetal death at or after the viability threshold (24/28 weeks); perinatal and early neonatal death involve later or post-birth deaths.</w:t>
      </w:r>
    </w:p>
    <w:p/>
    <w:p>
      <w:r>
        <w:rPr>
          <w:b/>
        </w:rPr>
        <w:t xml:space="preserve">42. </w:t>
      </w:r>
      <w:r>
        <w:rPr>
          <w:b/>
        </w:rPr>
        <w:t>A woman in your early pregnancy class asks when she will feel her baby move. You base your response on the knowledge that fetal movement are usually FIRST felt by the mother between,</w:t>
      </w:r>
    </w:p>
    <w:p>
      <w:pPr>
        <w:ind w:left="360"/>
      </w:pPr>
      <w:r>
        <w:t>A. 6 – 10 weeks</w:t>
      </w:r>
    </w:p>
    <w:p>
      <w:pPr>
        <w:ind w:left="360"/>
      </w:pPr>
      <w:r>
        <w:rPr>
          <w:b/>
          <w:color w:val="C00000"/>
        </w:rPr>
        <w:t>B. 16 – 18 weeks</w:t>
      </w:r>
    </w:p>
    <w:p>
      <w:pPr>
        <w:ind w:left="360"/>
      </w:pPr>
      <w:r>
        <w:t>C. 16 – 20 weeks</w:t>
      </w:r>
    </w:p>
    <w:p>
      <w:pPr>
        <w:ind w:left="360"/>
      </w:pPr>
      <w:r>
        <w:t>D. 21 – 24 weeks</w:t>
      </w:r>
    </w:p>
    <w:p>
      <w:pPr>
        <w:ind w:left="360"/>
      </w:pPr>
      <w:r>
        <w:rPr>
          <w:b/>
        </w:rPr>
        <w:t xml:space="preserve">Answer: </w:t>
      </w:r>
      <w:r>
        <w:rPr>
          <w:b/>
          <w:color w:val="C00000"/>
        </w:rPr>
        <w:t>B. 16 – 18 weeks</w:t>
      </w:r>
    </w:p>
    <w:p>
      <w:pPr>
        <w:ind w:left="360"/>
      </w:pPr>
      <w:r>
        <w:rPr>
          <w:b/>
        </w:rPr>
        <w:t xml:space="preserve">Rationale: </w:t>
      </w:r>
      <w:r>
        <w:t>Per Myles Textbook for Midwives, quickening (first maternal perception of fetal movement) is typically felt at 16-20 weeks, earlier in multigravidas and around 18-20 in primigravidas; of the options 16-18 weeks best fits the usual first-felt window. 6-10 weeks is far too early and 21-24 weeks too late.</w:t>
      </w:r>
    </w:p>
    <w:p/>
    <w:p>
      <w:r>
        <w:rPr>
          <w:b/>
        </w:rPr>
        <w:t xml:space="preserve">43. </w:t>
      </w:r>
      <w:r>
        <w:rPr>
          <w:b/>
        </w:rPr>
        <w:t>A laboring woman has been pushing for 45 minutes in a semi recumbent position, but has made no progress. Which of the following is MOST likely to promote the progress of labour.</w:t>
      </w:r>
    </w:p>
    <w:p>
      <w:pPr>
        <w:ind w:left="360"/>
      </w:pPr>
      <w:r>
        <w:rPr>
          <w:b/>
          <w:color w:val="C00000"/>
        </w:rPr>
        <w:t>A. Changing her position</w:t>
      </w:r>
    </w:p>
    <w:p>
      <w:pPr>
        <w:ind w:left="360"/>
      </w:pPr>
      <w:r>
        <w:t>B. Augmenting with Pitocin</w:t>
      </w:r>
    </w:p>
    <w:p>
      <w:pPr>
        <w:ind w:left="360"/>
      </w:pPr>
      <w:r>
        <w:t>C. Applying fundal pressure</w:t>
      </w:r>
    </w:p>
    <w:p>
      <w:pPr>
        <w:ind w:left="360"/>
      </w:pPr>
      <w:r>
        <w:t>D. Prolonged breath holding with contraction</w:t>
      </w:r>
    </w:p>
    <w:p>
      <w:pPr>
        <w:ind w:left="360"/>
      </w:pPr>
      <w:r>
        <w:rPr>
          <w:b/>
        </w:rPr>
        <w:t xml:space="preserve">Answer: </w:t>
      </w:r>
      <w:r>
        <w:rPr>
          <w:b/>
          <w:color w:val="C00000"/>
        </w:rPr>
        <w:t>A. Changing her position</w:t>
      </w:r>
    </w:p>
    <w:p>
      <w:pPr>
        <w:ind w:left="360"/>
      </w:pPr>
      <w:r>
        <w:rPr>
          <w:b/>
        </w:rPr>
        <w:t xml:space="preserve">Rationale: </w:t>
      </w:r>
      <w:r>
        <w:t>Per Myles Textbook for Midwives and WHO intrapartum care, changing to an upright/alternate maternal position uses gravity and optimises pelvic diameters to promote descent when second-stage progress stalls. Fundal pressure and prolonged breath-holding (Valsalva) are discouraged as unsafe, and oxytocin augmentation is a later, medically-directed step.</w:t>
      </w:r>
    </w:p>
    <w:p/>
    <w:p>
      <w:r>
        <w:rPr>
          <w:b/>
        </w:rPr>
        <w:t xml:space="preserve">44. </w:t>
      </w:r>
      <w:r>
        <w:rPr>
          <w:b/>
        </w:rPr>
        <w:t>The largest diameter of the fetal skull is</w:t>
      </w:r>
    </w:p>
    <w:p>
      <w:pPr>
        <w:ind w:left="360"/>
      </w:pPr>
      <w:r>
        <w:t>A. Sub-mento vertical</w:t>
      </w:r>
    </w:p>
    <w:p>
      <w:pPr>
        <w:ind w:left="360"/>
      </w:pPr>
      <w:r>
        <w:t>B. Mento occipital</w:t>
      </w:r>
    </w:p>
    <w:p>
      <w:pPr>
        <w:ind w:left="360"/>
      </w:pPr>
      <w:r>
        <w:rPr>
          <w:b/>
          <w:color w:val="C00000"/>
        </w:rPr>
        <w:t>C. Mento-vertical</w:t>
      </w:r>
    </w:p>
    <w:p>
      <w:pPr>
        <w:ind w:left="360"/>
      </w:pPr>
      <w:r>
        <w:t>D. Sub- occipital frontal</w:t>
      </w:r>
    </w:p>
    <w:p>
      <w:pPr>
        <w:ind w:left="360"/>
      </w:pPr>
      <w:r>
        <w:rPr>
          <w:b/>
        </w:rPr>
        <w:t xml:space="preserve">Answer: </w:t>
      </w:r>
      <w:r>
        <w:rPr>
          <w:b/>
          <w:color w:val="C00000"/>
        </w:rPr>
        <w:t>C. Mento-vertical</w:t>
      </w:r>
    </w:p>
    <w:p>
      <w:pPr>
        <w:ind w:left="360"/>
      </w:pPr>
      <w:r>
        <w:rPr>
          <w:b/>
        </w:rPr>
        <w:t xml:space="preserve">Rationale: </w:t>
      </w:r>
      <w:r>
        <w:t>Per Myles Textbook for Midwives, the mento-vertical diameter (~13.5 cm), presenting in a brow presentation, is the largest anteroposterior diameter of the fetal skull. It exceeds the mento-occipital and sub-occipito-frontal diameters, which is why a persistent brow presentation obstructs vaginal delivery.</w:t>
      </w:r>
    </w:p>
    <w:p/>
    <w:p>
      <w:r>
        <w:rPr>
          <w:b/>
        </w:rPr>
        <w:t xml:space="preserve">45. </w:t>
      </w:r>
      <w:r>
        <w:rPr>
          <w:b/>
        </w:rPr>
        <w:t>A woman is brought to a maternity in labour and the fetal heart rate is noticed to be 114bpm. Which is the best action for the midwife to take first.</w:t>
      </w:r>
    </w:p>
    <w:p>
      <w:pPr>
        <w:ind w:left="360"/>
      </w:pPr>
      <w:r>
        <w:t>A. Monitor the FHR every 15 minutes</w:t>
      </w:r>
    </w:p>
    <w:p>
      <w:pPr>
        <w:ind w:left="360"/>
      </w:pPr>
      <w:r>
        <w:t>B. Administer oxygen inhalation</w:t>
      </w:r>
    </w:p>
    <w:p>
      <w:pPr>
        <w:ind w:left="360"/>
      </w:pPr>
      <w:r>
        <w:t>C. Call the obstetrician</w:t>
      </w:r>
    </w:p>
    <w:p>
      <w:pPr>
        <w:ind w:left="360"/>
      </w:pPr>
      <w:r>
        <w:rPr>
          <w:b/>
          <w:color w:val="C00000"/>
        </w:rPr>
        <w:t>D. Place her on the left lateral position</w:t>
      </w:r>
    </w:p>
    <w:p>
      <w:pPr>
        <w:ind w:left="360"/>
      </w:pPr>
      <w:r>
        <w:rPr>
          <w:b/>
        </w:rPr>
        <w:t xml:space="preserve">Answer: </w:t>
      </w:r>
      <w:r>
        <w:rPr>
          <w:b/>
          <w:color w:val="C00000"/>
        </w:rPr>
        <w:t>D. Place her on the left lateral position</w:t>
      </w:r>
    </w:p>
    <w:p>
      <w:pPr>
        <w:ind w:left="360"/>
      </w:pPr>
      <w:r>
        <w:rPr>
          <w:b/>
        </w:rPr>
        <w:t xml:space="preserve">Rationale: </w:t>
      </w:r>
      <w:r>
        <w:t>An FHR of 114 bpm is within the normal fetal range (110-160 bpm) but at the lower end; the safe first intrauterine resuscitation manoeuvre is placing the woman in the left lateral position to relieve aortocaval compression and improve placental perfusion (Myles Textbook for Midwives). Oxygen and calling the obstetrician are later steps, and continued 15-minute monitoring alone is insufficient as a first corrective action. Left lateral positioning is the least invasive, immediate corrective step.</w:t>
      </w:r>
    </w:p>
    <w:p/>
    <w:p>
      <w:r>
        <w:rPr>
          <w:b/>
        </w:rPr>
        <w:t xml:space="preserve">46. </w:t>
      </w:r>
      <w:r>
        <w:rPr>
          <w:b/>
        </w:rPr>
        <w:t>The transition period between childhood and adulthood is called?</w:t>
      </w:r>
    </w:p>
    <w:p>
      <w:pPr>
        <w:ind w:left="360"/>
      </w:pPr>
      <w:r>
        <w:t>A. Puberty</w:t>
      </w:r>
    </w:p>
    <w:p>
      <w:pPr>
        <w:ind w:left="360"/>
      </w:pPr>
      <w:r>
        <w:rPr>
          <w:b/>
          <w:color w:val="C00000"/>
        </w:rPr>
        <w:t>B. Adolescence</w:t>
      </w:r>
    </w:p>
    <w:p>
      <w:pPr>
        <w:ind w:left="360"/>
      </w:pPr>
      <w:r>
        <w:t>C. Teenager</w:t>
      </w:r>
    </w:p>
    <w:p>
      <w:pPr>
        <w:ind w:left="360"/>
      </w:pPr>
      <w:r>
        <w:t>D. Youth</w:t>
      </w:r>
    </w:p>
    <w:p>
      <w:pPr>
        <w:ind w:left="360"/>
      </w:pPr>
      <w:r>
        <w:rPr>
          <w:b/>
        </w:rPr>
        <w:t xml:space="preserve">Answer: </w:t>
      </w:r>
      <w:r>
        <w:rPr>
          <w:b/>
          <w:color w:val="C00000"/>
        </w:rPr>
        <w:t>B. Adolescence</w:t>
      </w:r>
    </w:p>
    <w:p>
      <w:pPr>
        <w:ind w:left="360"/>
      </w:pPr>
      <w:r>
        <w:rPr>
          <w:b/>
        </w:rPr>
        <w:t xml:space="preserve">Rationale: </w:t>
      </w:r>
      <w:r>
        <w:t>Adolescence is the WHO-defined developmental transition between childhood and adulthood (roughly 10-19 years); puberty denotes only the physical/hormonal maturation occurring within adolescence (WHO adolescent health framework; Kozier Fundamentals of Nursing). 'Teenager' and 'youth' are colloquial/age-band terms, not the developmental-stage term. Adolescence is therefore correct.</w:t>
      </w:r>
    </w:p>
    <w:p/>
    <w:p>
      <w:r>
        <w:rPr>
          <w:b/>
        </w:rPr>
        <w:t xml:space="preserve">47. </w:t>
      </w:r>
      <w:r>
        <w:rPr>
          <w:b/>
        </w:rPr>
        <w:t>The four pelvic joints of the bony pelvis include the following except</w:t>
      </w:r>
    </w:p>
    <w:p>
      <w:pPr>
        <w:ind w:left="360"/>
      </w:pPr>
      <w:r>
        <w:t>A. 1 symphysis pubis</w:t>
      </w:r>
    </w:p>
    <w:p>
      <w:pPr>
        <w:ind w:left="360"/>
      </w:pPr>
      <w:r>
        <w:t>B. 2 sacroilliac joints</w:t>
      </w:r>
    </w:p>
    <w:p>
      <w:pPr>
        <w:ind w:left="360"/>
      </w:pPr>
      <w:r>
        <w:t>C. 1 sacrococcygeal joint</w:t>
      </w:r>
    </w:p>
    <w:p>
      <w:pPr>
        <w:ind w:left="360"/>
      </w:pPr>
      <w:r>
        <w:rPr>
          <w:b/>
          <w:color w:val="C00000"/>
        </w:rPr>
        <w:t>D. 2 sacrococcygeal joint</w:t>
      </w:r>
    </w:p>
    <w:p>
      <w:pPr>
        <w:ind w:left="360"/>
      </w:pPr>
      <w:r>
        <w:rPr>
          <w:b/>
        </w:rPr>
        <w:t xml:space="preserve">Answer: </w:t>
      </w:r>
      <w:r>
        <w:rPr>
          <w:b/>
          <w:color w:val="C00000"/>
        </w:rPr>
        <w:t>D. 2 sacrococcygeal joint</w:t>
      </w:r>
    </w:p>
    <w:p>
      <w:pPr>
        <w:ind w:left="360"/>
      </w:pPr>
      <w:r>
        <w:rPr>
          <w:b/>
        </w:rPr>
        <w:t xml:space="preserve">Rationale: </w:t>
      </w:r>
      <w:r>
        <w:t>The four joints of the bony pelvis are one symphysis pubis, two sacroiliac joints and one sacrococcygeal joint (Myles Textbook for Midwives). There is only ONE sacrococcygeal joint, so option D ('2 sacrococcygeal joint') is the false statement and the correct 'except' answer. Options A, B and C correctly state real pelvic joints.</w:t>
      </w:r>
    </w:p>
    <w:p/>
    <w:p>
      <w:r>
        <w:rPr>
          <w:b/>
        </w:rPr>
        <w:t xml:space="preserve">48. </w:t>
      </w:r>
      <w:r>
        <w:rPr>
          <w:b/>
        </w:rPr>
        <w:t>The four bones of the bony pelvis include the following except.</w:t>
      </w:r>
    </w:p>
    <w:p>
      <w:pPr>
        <w:ind w:left="360"/>
      </w:pPr>
      <w:r>
        <w:t>A. 2 innomimate bones</w:t>
      </w:r>
    </w:p>
    <w:p>
      <w:pPr>
        <w:ind w:left="360"/>
      </w:pPr>
      <w:r>
        <w:rPr>
          <w:b/>
          <w:color w:val="C00000"/>
        </w:rPr>
        <w:t>B. 2 sucrums</w:t>
      </w:r>
    </w:p>
    <w:p>
      <w:pPr>
        <w:ind w:left="360"/>
      </w:pPr>
      <w:r>
        <w:t>C. 1 sucrum</w:t>
      </w:r>
    </w:p>
    <w:p>
      <w:pPr>
        <w:ind w:left="360"/>
      </w:pPr>
      <w:r>
        <w:t>D. 1 coccyx</w:t>
      </w:r>
    </w:p>
    <w:p>
      <w:pPr>
        <w:ind w:left="360"/>
      </w:pPr>
      <w:r>
        <w:rPr>
          <w:b/>
        </w:rPr>
        <w:t xml:space="preserve">Answer: </w:t>
      </w:r>
      <w:r>
        <w:rPr>
          <w:b/>
          <w:color w:val="C00000"/>
        </w:rPr>
        <w:t>B. 2 sucrums</w:t>
      </w:r>
    </w:p>
    <w:p>
      <w:pPr>
        <w:ind w:left="360"/>
      </w:pPr>
      <w:r>
        <w:rPr>
          <w:b/>
        </w:rPr>
        <w:t xml:space="preserve">Rationale: </w:t>
      </w:r>
      <w:r>
        <w:t>The four bones of the bony pelvis are two innominate (hip) bones, one sacrum and one coccyx (Myles Textbook for Midwives). There is only ONE sacrum, so option B ('2 sacrums') is the false statement and correct 'except' answer. The OCR garbles 'sacrum' as 'sucrum' but the intent is clear.</w:t>
      </w:r>
    </w:p>
    <w:p>
      <w:pPr>
        <w:ind w:left="360"/>
      </w:pPr>
      <w:r>
        <w:rPr>
          <w:i/>
          <w:color w:val="C00000"/>
        </w:rPr>
        <w:t>⚠ Examiner note: Minor OCR spelling ('sucrums/sucrum') but meaning intact</w:t>
      </w:r>
    </w:p>
    <w:p/>
    <w:p>
      <w:r>
        <w:rPr>
          <w:b/>
        </w:rPr>
        <w:t xml:space="preserve">49. </w:t>
      </w:r>
      <w:r>
        <w:rPr>
          <w:b/>
        </w:rPr>
        <w:t>Three supports of the uterus include the following except.</w:t>
      </w:r>
    </w:p>
    <w:p>
      <w:pPr>
        <w:ind w:left="360"/>
      </w:pPr>
      <w:r>
        <w:t>A. Ovarian ligamrnts</w:t>
      </w:r>
    </w:p>
    <w:p>
      <w:pPr>
        <w:ind w:left="360"/>
      </w:pPr>
      <w:r>
        <w:t>B. Broad ligaments</w:t>
      </w:r>
    </w:p>
    <w:p>
      <w:pPr>
        <w:ind w:left="360"/>
      </w:pPr>
      <w:r>
        <w:t>C. Round ligaments</w:t>
      </w:r>
    </w:p>
    <w:p>
      <w:pPr>
        <w:ind w:left="360"/>
      </w:pPr>
      <w:r>
        <w:rPr>
          <w:b/>
          <w:color w:val="C00000"/>
        </w:rPr>
        <w:t>D. Pelvic plexus</w:t>
      </w:r>
    </w:p>
    <w:p>
      <w:pPr>
        <w:ind w:left="360"/>
      </w:pPr>
      <w:r>
        <w:rPr>
          <w:b/>
        </w:rPr>
        <w:t xml:space="preserve">Answer: </w:t>
      </w:r>
      <w:r>
        <w:rPr>
          <w:b/>
          <w:color w:val="C00000"/>
        </w:rPr>
        <w:t>D. Pelvic plexus</w:t>
      </w:r>
    </w:p>
    <w:p>
      <w:pPr>
        <w:ind w:left="360"/>
      </w:pPr>
      <w:r>
        <w:rPr>
          <w:b/>
        </w:rPr>
        <w:t xml:space="preserve">Rationale: </w:t>
      </w:r>
      <w:r>
        <w:t>The uterus is supported by ligaments — the broad, round, ovarian (plus uterosacral and cardinal) ligaments (Myles Textbook for Midwives). The pelvic plexus is an autonomic nerve network, not a supporting ligament, so it is the correct 'except' answer. The stem's 'three supports' phrasing is loose but the intended exception is the non-ligamentous structure.</w:t>
      </w:r>
    </w:p>
    <w:p/>
    <w:p>
      <w:r>
        <w:rPr>
          <w:b/>
        </w:rPr>
        <w:t xml:space="preserve">50. </w:t>
      </w:r>
      <w:r>
        <w:rPr>
          <w:b/>
        </w:rPr>
        <w:t>Uterus leans forward and bends forwards on itself means?</w:t>
      </w:r>
    </w:p>
    <w:p>
      <w:pPr>
        <w:ind w:left="360"/>
      </w:pPr>
      <w:r>
        <w:rPr>
          <w:b/>
          <w:color w:val="C00000"/>
        </w:rPr>
        <w:t>A. Anteversion and anteflexion</w:t>
      </w:r>
    </w:p>
    <w:p>
      <w:pPr>
        <w:ind w:left="360"/>
      </w:pPr>
      <w:r>
        <w:t>B. Anteflexion and anteversion</w:t>
      </w:r>
    </w:p>
    <w:p>
      <w:pPr>
        <w:ind w:left="360"/>
      </w:pPr>
      <w:r>
        <w:t>C. Eversion and anteflexion</w:t>
      </w:r>
    </w:p>
    <w:p>
      <w:pPr>
        <w:ind w:left="360"/>
      </w:pPr>
      <w:r>
        <w:t>D. Flexionand and anteversion</w:t>
      </w:r>
    </w:p>
    <w:p>
      <w:pPr>
        <w:ind w:left="360"/>
      </w:pPr>
      <w:r>
        <w:rPr>
          <w:b/>
        </w:rPr>
        <w:t xml:space="preserve">Answer: </w:t>
      </w:r>
      <w:r>
        <w:rPr>
          <w:b/>
          <w:color w:val="C00000"/>
        </w:rPr>
        <w:t>A. Anteversion and anteflexion</w:t>
      </w:r>
    </w:p>
    <w:p>
      <w:pPr>
        <w:ind w:left="360"/>
      </w:pPr>
      <w:r>
        <w:rPr>
          <w:b/>
        </w:rPr>
        <w:t xml:space="preserve">Rationale: </w:t>
      </w:r>
      <w:r>
        <w:t>The normal uterus leans forward over the bladder (anteversion) and bends forward on itself at the isthmus (anteflexion); the stem lists 'leans forward...bends forward on itself', matching anteversion then anteflexion in that order (Myles Textbook for Midwives). Option B reverses the order, and options C/D introduce 'eversion'/garbled terms. Option A is correct.</w:t>
      </w:r>
    </w:p>
    <w:p/>
    <w:p>
      <w:r>
        <w:rPr>
          <w:b/>
        </w:rPr>
        <w:t xml:space="preserve">51. </w:t>
      </w:r>
      <w:r>
        <w:rPr>
          <w:b/>
        </w:rPr>
        <w:t>The function of the batholin gland.</w:t>
      </w:r>
    </w:p>
    <w:p>
      <w:pPr>
        <w:ind w:left="360"/>
      </w:pPr>
      <w:r>
        <w:t>A. Secrets female hormone during menses</w:t>
      </w:r>
    </w:p>
    <w:p>
      <w:pPr>
        <w:ind w:left="360"/>
      </w:pPr>
      <w:r>
        <w:rPr>
          <w:b/>
          <w:color w:val="C00000"/>
        </w:rPr>
        <w:t>B. Secretes mucus which lubricates vaginal opening</w:t>
      </w:r>
    </w:p>
    <w:p>
      <w:pPr>
        <w:ind w:left="360"/>
      </w:pPr>
      <w:r>
        <w:t>C. Secrets vaginal acids</w:t>
      </w:r>
    </w:p>
    <w:p>
      <w:pPr>
        <w:ind w:left="360"/>
      </w:pPr>
      <w:r>
        <w:t>D. Erectile tissue of vestibular bulb of clitoris</w:t>
      </w:r>
    </w:p>
    <w:p>
      <w:pPr>
        <w:ind w:left="360"/>
      </w:pPr>
      <w:r>
        <w:rPr>
          <w:b/>
        </w:rPr>
        <w:t xml:space="preserve">Answer: </w:t>
      </w:r>
      <w:r>
        <w:rPr>
          <w:b/>
          <w:color w:val="C00000"/>
        </w:rPr>
        <w:t>B. Secretes mucus which lubricates vaginal opening</w:t>
      </w:r>
    </w:p>
    <w:p>
      <w:pPr>
        <w:ind w:left="360"/>
      </w:pPr>
      <w:r>
        <w:rPr>
          <w:b/>
        </w:rPr>
        <w:t xml:space="preserve">Rationale: </w:t>
      </w:r>
      <w:r>
        <w:t>The Bartholin's (greater vestibular) glands secrete mucus that lubricates the vaginal introitus, especially during sexual arousal (Myles Textbook for Midwives; standard anatomy). They do not secrete hormones or vaginal acids, and the erectile vestibular bulb is a separate structure. Option B is correct.</w:t>
      </w:r>
    </w:p>
    <w:p/>
    <w:p>
      <w:r>
        <w:rPr>
          <w:b/>
        </w:rPr>
        <w:t xml:space="preserve">52. </w:t>
      </w:r>
      <w:r>
        <w:rPr>
          <w:b/>
        </w:rPr>
        <w:t>The obstretric conjugate measures</w:t>
      </w:r>
    </w:p>
    <w:p>
      <w:pPr>
        <w:ind w:left="360"/>
      </w:pPr>
      <w:r>
        <w:t>A. 12 cm</w:t>
      </w:r>
    </w:p>
    <w:p>
      <w:pPr>
        <w:ind w:left="360"/>
      </w:pPr>
      <w:r>
        <w:t>B. 11.5 cm</w:t>
      </w:r>
    </w:p>
    <w:p>
      <w:pPr>
        <w:ind w:left="360"/>
      </w:pPr>
      <w:r>
        <w:t>C. 11 cm</w:t>
      </w:r>
    </w:p>
    <w:p>
      <w:pPr>
        <w:ind w:left="360"/>
      </w:pPr>
      <w:r>
        <w:rPr>
          <w:b/>
          <w:color w:val="C00000"/>
        </w:rPr>
        <w:t>D. 10 cm</w:t>
      </w:r>
    </w:p>
    <w:p>
      <w:pPr>
        <w:ind w:left="360"/>
      </w:pPr>
      <w:r>
        <w:rPr>
          <w:b/>
        </w:rPr>
        <w:t xml:space="preserve">Answer: </w:t>
      </w:r>
      <w:r>
        <w:rPr>
          <w:b/>
          <w:color w:val="C00000"/>
        </w:rPr>
        <w:t>D. 10 cm</w:t>
      </w:r>
    </w:p>
    <w:p>
      <w:pPr>
        <w:ind w:left="360"/>
      </w:pPr>
      <w:r>
        <w:rPr>
          <w:b/>
        </w:rPr>
        <w:t xml:space="preserve">Rationale: </w:t>
      </w:r>
      <w:r>
        <w:t>The obstetric conjugate — the smallest anteroposterior diameter of the pelvic inlet, from the sacral promontory to the nearest inner point of the symphysis pubis — measures about 10-11 cm and is the effective diameter for fetal engagement (Myles Textbook for Midwives). Among the options, 10 cm best represents this smallest diameter, whereas 11.5-12 cm reflect the true/anatomical or diagonal conjugates. Option D is correct.</w:t>
      </w:r>
    </w:p>
    <w:p/>
    <w:p>
      <w:r>
        <w:rPr>
          <w:b/>
        </w:rPr>
        <w:t xml:space="preserve">53. </w:t>
      </w:r>
      <w:r>
        <w:rPr>
          <w:b/>
        </w:rPr>
        <w:t>Prominence ischial spines indicate reduced</w:t>
      </w:r>
    </w:p>
    <w:p>
      <w:pPr>
        <w:ind w:left="360"/>
      </w:pPr>
      <w:r>
        <w:t>A. Oblique diameter of the pelvic outlet</w:t>
      </w:r>
    </w:p>
    <w:p>
      <w:pPr>
        <w:ind w:left="360"/>
      </w:pPr>
      <w:r>
        <w:t>B. Transverse diameter of the pelvic brim</w:t>
      </w:r>
    </w:p>
    <w:p>
      <w:pPr>
        <w:ind w:left="360"/>
      </w:pPr>
      <w:r>
        <w:t>C. Diameter of the pelvic cavity</w:t>
      </w:r>
    </w:p>
    <w:p>
      <w:pPr>
        <w:ind w:left="360"/>
      </w:pPr>
      <w:r>
        <w:rPr>
          <w:b/>
          <w:color w:val="C00000"/>
        </w:rPr>
        <w:t>D. Transverse diameter of the pelvic outlet</w:t>
      </w:r>
    </w:p>
    <w:p>
      <w:pPr>
        <w:ind w:left="360"/>
      </w:pPr>
      <w:r>
        <w:rPr>
          <w:b/>
        </w:rPr>
        <w:t xml:space="preserve">Answer: </w:t>
      </w:r>
      <w:r>
        <w:rPr>
          <w:b/>
          <w:color w:val="C00000"/>
        </w:rPr>
        <w:t>D. Transverse diameter of the pelvic outlet</w:t>
      </w:r>
    </w:p>
    <w:p>
      <w:pPr>
        <w:ind w:left="360"/>
      </w:pPr>
      <w:r>
        <w:rPr>
          <w:b/>
        </w:rPr>
        <w:t xml:space="preserve">Rationale: </w:t>
      </w:r>
      <w:r>
        <w:t>The ischial spines lie at the pelvic outlet, and prominent/encroaching ischial spines reduce the transverse (bispinous/interspinous) diameter of the pelvic outlet, a sign of outlet contraction (Myles Textbook for Midwives). The brim's transverse diameter and cavity diameters are not defined by the ischial spines, so those options are wrong. Option D is correct.</w:t>
      </w:r>
    </w:p>
    <w:p/>
    <w:p>
      <w:r>
        <w:rPr>
          <w:b/>
        </w:rPr>
        <w:t xml:space="preserve">54. </w:t>
      </w:r>
      <w:r>
        <w:rPr>
          <w:b/>
        </w:rPr>
        <w:t>Monthly physiological changes takes place in the ovary and the uterus, regulated by hormone produced by?</w:t>
      </w:r>
    </w:p>
    <w:p>
      <w:pPr>
        <w:ind w:left="360"/>
      </w:pPr>
      <w:r>
        <w:t>A. The anterior pituitary gland, uterus and hypothalamus</w:t>
      </w:r>
    </w:p>
    <w:p>
      <w:pPr>
        <w:ind w:left="360"/>
      </w:pPr>
      <w:r>
        <w:t>B. The posterior pituitary gland, ovaries and hypothalamus</w:t>
      </w:r>
    </w:p>
    <w:p>
      <w:pPr>
        <w:ind w:left="360"/>
      </w:pPr>
      <w:r>
        <w:rPr>
          <w:b/>
          <w:color w:val="C00000"/>
        </w:rPr>
        <w:t>C. The hypothalamus, anterior pituitary gland and ovaries</w:t>
      </w:r>
    </w:p>
    <w:p>
      <w:pPr>
        <w:ind w:left="360"/>
      </w:pPr>
      <w:r>
        <w:t>D. The hypothalamus, posterior pituitary gland and ovaries</w:t>
      </w:r>
    </w:p>
    <w:p>
      <w:pPr>
        <w:ind w:left="360"/>
      </w:pPr>
      <w:r>
        <w:rPr>
          <w:b/>
        </w:rPr>
        <w:t xml:space="preserve">Answer: </w:t>
      </w:r>
      <w:r>
        <w:rPr>
          <w:b/>
          <w:color w:val="C00000"/>
        </w:rPr>
        <w:t>C. The hypothalamus, anterior pituitary gland and ovaries</w:t>
      </w:r>
    </w:p>
    <w:p>
      <w:pPr>
        <w:ind w:left="360"/>
      </w:pPr>
      <w:r>
        <w:rPr>
          <w:b/>
        </w:rPr>
        <w:t xml:space="preserve">Rationale: </w:t>
      </w:r>
      <w:r>
        <w:t>The cyclical ovarian and uterine changes are regulated by the hypothalamic-pituitary-ovarian axis: the hypothalamus (GnRH), the anterior pituitary (FSH/LH) and the ovaries (oestrogen/progesterone) (Myles Textbook for Midwives; reproductive physiology). Options citing the posterior pituitary are wrong because it secretes oxytocin/ADH, not the cycle-regulating gonadotrophins. Option C correctly names all three axis components.</w:t>
      </w:r>
    </w:p>
    <w:p/>
    <w:p>
      <w:r>
        <w:rPr>
          <w:b/>
        </w:rPr>
        <w:t xml:space="preserve">55. </w:t>
      </w:r>
      <w:r>
        <w:rPr>
          <w:b/>
        </w:rPr>
        <w:t>The diagonal conjugate is measured between which two points of the pelvis</w:t>
      </w:r>
    </w:p>
    <w:p>
      <w:pPr>
        <w:ind w:left="360"/>
      </w:pPr>
      <w:r>
        <w:t>A. Sacral promontory to the posterior border of the upper surface of the symphysis pubis</w:t>
      </w:r>
    </w:p>
    <w:p>
      <w:pPr>
        <w:ind w:left="360"/>
      </w:pPr>
      <w:r>
        <w:t>B. Extends across the greatest width of the brim</w:t>
      </w:r>
    </w:p>
    <w:p>
      <w:pPr>
        <w:ind w:left="360"/>
      </w:pPr>
      <w:r>
        <w:rPr>
          <w:b/>
          <w:color w:val="C00000"/>
        </w:rPr>
        <w:t>C. Lower border of the symphysis to the sacral promontory</w:t>
      </w:r>
    </w:p>
    <w:p>
      <w:pPr>
        <w:ind w:left="360"/>
      </w:pPr>
      <w:r>
        <w:t>D. Sacral promontory to the upper most point of the symphysis pubis</w:t>
      </w:r>
    </w:p>
    <w:p>
      <w:pPr>
        <w:ind w:left="360"/>
      </w:pPr>
      <w:r>
        <w:rPr>
          <w:b/>
        </w:rPr>
        <w:t xml:space="preserve">Answer: </w:t>
      </w:r>
      <w:r>
        <w:rPr>
          <w:b/>
          <w:color w:val="C00000"/>
        </w:rPr>
        <w:t>C. Lower border of the symphysis to the sacral promontory</w:t>
      </w:r>
    </w:p>
    <w:p>
      <w:pPr>
        <w:ind w:left="360"/>
      </w:pPr>
      <w:r>
        <w:rPr>
          <w:b/>
        </w:rPr>
        <w:t xml:space="preserve">Rationale: </w:t>
      </w:r>
      <w:r>
        <w:t>The diagonal conjugate is measured clinically from the lower (inferior) border of the symphysis pubis to the sacral promontory (~12-13 cm), from which ~1.5-2 cm is subtracted to estimate the obstetric conjugate (Myles Textbook for Midwives). Option A describes the true/anatomical conjugate (upper symphysis border), and option B describes the transverse diameter, so they are wrong. Option C is correct.</w:t>
      </w:r>
    </w:p>
    <w:p/>
    <w:p>
      <w:r>
        <w:rPr>
          <w:b/>
        </w:rPr>
        <w:t xml:space="preserve">56. </w:t>
      </w:r>
      <w:r>
        <w:rPr>
          <w:b/>
        </w:rPr>
        <w:t>The average length of normal cycle that recurs regularly from puberty to the menopause takes?</w:t>
      </w:r>
    </w:p>
    <w:p>
      <w:pPr>
        <w:ind w:left="360"/>
      </w:pPr>
      <w:r>
        <w:t>A. 14 days</w:t>
      </w:r>
    </w:p>
    <w:p>
      <w:pPr>
        <w:ind w:left="360"/>
      </w:pPr>
      <w:r>
        <w:rPr>
          <w:b/>
          <w:color w:val="C00000"/>
        </w:rPr>
        <w:t>B. 28 days</w:t>
      </w:r>
    </w:p>
    <w:p>
      <w:pPr>
        <w:ind w:left="360"/>
      </w:pPr>
      <w:r>
        <w:t>C. 30 days</w:t>
      </w:r>
    </w:p>
    <w:p>
      <w:pPr>
        <w:ind w:left="360"/>
      </w:pPr>
      <w:r>
        <w:t>D. 5 days</w:t>
      </w:r>
    </w:p>
    <w:p>
      <w:pPr>
        <w:ind w:left="360"/>
      </w:pPr>
      <w:r>
        <w:rPr>
          <w:b/>
        </w:rPr>
        <w:t xml:space="preserve">Answer: </w:t>
      </w:r>
      <w:r>
        <w:rPr>
          <w:b/>
          <w:color w:val="C00000"/>
        </w:rPr>
        <w:t>B. 28 days</w:t>
      </w:r>
    </w:p>
    <w:p>
      <w:pPr>
        <w:ind w:left="360"/>
      </w:pPr>
      <w:r>
        <w:rPr>
          <w:b/>
        </w:rPr>
        <w:t xml:space="preserve">Rationale: </w:t>
      </w:r>
      <w:r>
        <w:t>The average length of the normal menstrual cycle, recurring from puberty to menopause, is 28 days (Myles Textbook for Midwives). 14 days is the approximate follicular/luteal half, and 5 days is the average menses duration, so those are distractors. Option B is correct.</w:t>
      </w:r>
    </w:p>
    <w:p/>
    <w:p>
      <w:r>
        <w:rPr>
          <w:b/>
        </w:rPr>
        <w:t xml:space="preserve">57. </w:t>
      </w:r>
      <w:r>
        <w:rPr>
          <w:b/>
        </w:rPr>
        <w:t>Woman’s ability to have a safe and healthy pregnancy and delivery</w:t>
      </w:r>
    </w:p>
    <w:p>
      <w:pPr>
        <w:ind w:left="360"/>
      </w:pPr>
      <w:r>
        <w:t>A. Antenatal care</w:t>
      </w:r>
    </w:p>
    <w:p>
      <w:pPr>
        <w:ind w:left="360"/>
      </w:pPr>
      <w:r>
        <w:t>B. Perinatal care</w:t>
      </w:r>
    </w:p>
    <w:p>
      <w:pPr>
        <w:ind w:left="360"/>
      </w:pPr>
      <w:r>
        <w:rPr>
          <w:b/>
          <w:color w:val="C00000"/>
        </w:rPr>
        <w:t>C. Safe motherhood</w:t>
      </w:r>
    </w:p>
    <w:p>
      <w:pPr>
        <w:ind w:left="360"/>
      </w:pPr>
      <w:r>
        <w:t>D. Postnatal</w:t>
      </w:r>
    </w:p>
    <w:p>
      <w:pPr>
        <w:ind w:left="360"/>
      </w:pPr>
      <w:r>
        <w:rPr>
          <w:b/>
        </w:rPr>
        <w:t xml:space="preserve">Answer: </w:t>
      </w:r>
      <w:r>
        <w:rPr>
          <w:b/>
          <w:color w:val="C00000"/>
        </w:rPr>
        <w:t>C. Safe motherhood</w:t>
      </w:r>
    </w:p>
    <w:p>
      <w:pPr>
        <w:ind w:left="360"/>
      </w:pPr>
      <w:r>
        <w:rPr>
          <w:b/>
        </w:rPr>
        <w:t xml:space="preserve">Rationale: </w:t>
      </w:r>
      <w:r>
        <w:t>Safe motherhood is the concept of ensuring a woman's ability to have a safe, healthy pregnancy and delivery (and a healthy newborn) (Kenya Safe Motherhood/Reproductive Health guidelines). Antenatal, perinatal and postnatal care are individual components/phases within safe motherhood, not the overarching ability described. Option C is correct.</w:t>
      </w:r>
    </w:p>
    <w:p/>
    <w:p>
      <w:r>
        <w:rPr>
          <w:b/>
        </w:rPr>
        <w:t xml:space="preserve">58. </w:t>
      </w:r>
      <w:r>
        <w:rPr>
          <w:b/>
        </w:rPr>
        <w:t>The layer of the endometrium that never alters during menstrual cycle is called</w:t>
      </w:r>
    </w:p>
    <w:p>
      <w:pPr>
        <w:ind w:left="360"/>
      </w:pPr>
      <w:r>
        <w:t>A. Regenerative</w:t>
      </w:r>
    </w:p>
    <w:p>
      <w:pPr>
        <w:ind w:left="360"/>
      </w:pPr>
      <w:r>
        <w:t>B. Functional layer</w:t>
      </w:r>
    </w:p>
    <w:p>
      <w:pPr>
        <w:ind w:left="360"/>
      </w:pPr>
      <w:r>
        <w:t>C. Cuboidal Layer</w:t>
      </w:r>
    </w:p>
    <w:p>
      <w:pPr>
        <w:ind w:left="360"/>
      </w:pPr>
      <w:r>
        <w:rPr>
          <w:b/>
          <w:color w:val="C00000"/>
        </w:rPr>
        <w:t>D. Basal layer</w:t>
      </w:r>
    </w:p>
    <w:p>
      <w:pPr>
        <w:ind w:left="360"/>
      </w:pPr>
      <w:r>
        <w:rPr>
          <w:b/>
        </w:rPr>
        <w:t xml:space="preserve">Answer: </w:t>
      </w:r>
      <w:r>
        <w:rPr>
          <w:b/>
          <w:color w:val="C00000"/>
        </w:rPr>
        <w:t>D. Basal layer</w:t>
      </w:r>
    </w:p>
    <w:p>
      <w:pPr>
        <w:ind w:left="360"/>
      </w:pPr>
      <w:r>
        <w:rPr>
          <w:b/>
        </w:rPr>
        <w:t xml:space="preserve">Rationale: </w:t>
      </w:r>
      <w:r>
        <w:t>The basal layer of the endometrium is not shed during menstruation and remains constant; it regenerates the functional layer that is lost each cycle (Myles Textbook for Midwives). The functional/regenerative layer is precisely the part that alters and sheds, so those options are wrong. Option D is correct.</w:t>
      </w:r>
    </w:p>
    <w:p/>
    <w:p>
      <w:r>
        <w:rPr>
          <w:b/>
        </w:rPr>
        <w:t xml:space="preserve">59. </w:t>
      </w:r>
      <w:r>
        <w:rPr>
          <w:b/>
        </w:rPr>
        <w:t>The cavity is a circular in shape. Diameter is considered to be:</w:t>
      </w:r>
    </w:p>
    <w:p>
      <w:pPr>
        <w:ind w:left="360"/>
      </w:pPr>
      <w:r>
        <w:t>A. 13 cm</w:t>
      </w:r>
    </w:p>
    <w:p>
      <w:pPr>
        <w:ind w:left="360"/>
      </w:pPr>
      <w:r>
        <w:t>B. 12 cm</w:t>
      </w:r>
    </w:p>
    <w:p>
      <w:pPr>
        <w:ind w:left="360"/>
      </w:pPr>
      <w:r>
        <w:rPr>
          <w:b/>
          <w:color w:val="C00000"/>
        </w:rPr>
        <w:t>C. 11 cm</w:t>
      </w:r>
    </w:p>
    <w:p>
      <w:pPr>
        <w:ind w:left="360"/>
      </w:pPr>
      <w:r>
        <w:t>D. 10 cm</w:t>
      </w:r>
    </w:p>
    <w:p>
      <w:pPr>
        <w:ind w:left="360"/>
      </w:pPr>
      <w:r>
        <w:rPr>
          <w:b/>
        </w:rPr>
        <w:t xml:space="preserve">Answer: </w:t>
      </w:r>
      <w:r>
        <w:rPr>
          <w:b/>
          <w:color w:val="C00000"/>
        </w:rPr>
        <w:t>C. 11 cm</w:t>
      </w:r>
    </w:p>
    <w:p>
      <w:pPr>
        <w:ind w:left="360"/>
      </w:pPr>
      <w:r>
        <w:rPr>
          <w:b/>
        </w:rPr>
        <w:t xml:space="preserve">Rationale: </w:t>
      </w:r>
      <w:r>
        <w:t>The pelvic cavity is described as almost circular in shape, with its anteroposterior and transverse diameters each averaging about 11 cm (Myles Textbook for Midwives). 12-13 cm overstates and 10 cm understates the cavity diameter, so those are distractors. Option C is correct.</w:t>
      </w:r>
    </w:p>
    <w:p/>
    <w:p>
      <w:r>
        <w:rPr>
          <w:b/>
        </w:rPr>
        <w:t xml:space="preserve">60. </w:t>
      </w:r>
      <w:r>
        <w:rPr>
          <w:b/>
        </w:rPr>
        <w:t>The human sexual response cycle consist of the following stages in order.</w:t>
      </w:r>
    </w:p>
    <w:p>
      <w:pPr>
        <w:ind w:left="360"/>
      </w:pPr>
      <w:r>
        <w:t>A. Excitement, plateau, resolution, orgasm</w:t>
      </w:r>
    </w:p>
    <w:p>
      <w:pPr>
        <w:ind w:left="360"/>
      </w:pPr>
      <w:r>
        <w:rPr>
          <w:b/>
          <w:color w:val="C00000"/>
        </w:rPr>
        <w:t>B. Excitement, plateau, orgasm, resolution</w:t>
      </w:r>
    </w:p>
    <w:p>
      <w:pPr>
        <w:ind w:left="360"/>
      </w:pPr>
      <w:r>
        <w:t>C. Excitement, resolution, orgasm, plateau</w:t>
      </w:r>
    </w:p>
    <w:p>
      <w:pPr>
        <w:ind w:left="360"/>
      </w:pPr>
      <w:r>
        <w:t>D. Plateau, orgasm, excitement and resolution</w:t>
      </w:r>
    </w:p>
    <w:p>
      <w:pPr>
        <w:ind w:left="360"/>
      </w:pPr>
      <w:r>
        <w:rPr>
          <w:b/>
        </w:rPr>
        <w:t xml:space="preserve">Answer: </w:t>
      </w:r>
      <w:r>
        <w:rPr>
          <w:b/>
          <w:color w:val="C00000"/>
        </w:rPr>
        <w:t>B. Excitement, plateau, orgasm, resolution</w:t>
      </w:r>
    </w:p>
    <w:p>
      <w:pPr>
        <w:ind w:left="360"/>
      </w:pPr>
      <w:r>
        <w:rPr>
          <w:b/>
        </w:rPr>
        <w:t xml:space="preserve">Rationale: </w:t>
      </w:r>
      <w:r>
        <w:t>Masters and Johnson's human sexual response cycle proceeds in order: excitement, plateau, orgasm, resolution (standard reproductive physiology). The other options reorder the phases incorrectly (e.g. resolution before orgasm). Option B lists the correct sequence.</w:t>
      </w:r>
    </w:p>
    <w:p/>
    <w:p>
      <w:r>
        <w:rPr>
          <w:b/>
        </w:rPr>
        <w:t xml:space="preserve">61. </w:t>
      </w:r>
      <w:r>
        <w:rPr>
          <w:b/>
        </w:rPr>
        <w:t>Four foundation measures of safe mother hood</w:t>
      </w:r>
    </w:p>
    <w:p>
      <w:pPr>
        <w:ind w:left="360"/>
      </w:pPr>
      <w:r>
        <w:t>A. Skilled attendant, lack of supportive system, male involvements and equity for all</w:t>
      </w:r>
    </w:p>
    <w:p>
      <w:pPr>
        <w:ind w:left="360"/>
      </w:pPr>
      <w:r>
        <w:t>B. Skilled attendant, supportive system, lack of male involvement and equity for all</w:t>
      </w:r>
    </w:p>
    <w:p>
      <w:pPr>
        <w:ind w:left="360"/>
      </w:pPr>
      <w:r>
        <w:t>C. Unkilled attendants, supportive health system, male involvement and equity for all</w:t>
      </w:r>
    </w:p>
    <w:p>
      <w:pPr>
        <w:ind w:left="360"/>
      </w:pPr>
      <w:r>
        <w:rPr>
          <w:b/>
          <w:color w:val="C00000"/>
        </w:rPr>
        <w:t>D. Skilled attendant, supportive health systems, male involvements and equity for all</w:t>
      </w:r>
    </w:p>
    <w:p>
      <w:pPr>
        <w:ind w:left="360"/>
      </w:pPr>
      <w:r>
        <w:rPr>
          <w:b/>
        </w:rPr>
        <w:t xml:space="preserve">Answer: </w:t>
      </w:r>
      <w:r>
        <w:rPr>
          <w:b/>
          <w:color w:val="C00000"/>
        </w:rPr>
        <w:t>D. Skilled attendant, supportive health systems, male involvements and equity for all</w:t>
      </w:r>
    </w:p>
    <w:p>
      <w:pPr>
        <w:ind w:left="360"/>
      </w:pPr>
      <w:r>
        <w:rPr>
          <w:b/>
        </w:rPr>
        <w:t xml:space="preserve">Rationale: </w:t>
      </w:r>
      <w:r>
        <w:t>The foundation measures/pillars of safe motherhood are a skilled attendant, a supportive health system, male involvement and equity for all (Kenya Safe Motherhood framework). Options A/B negate an element ('lack of supportive system', 'lack of male involvement') and option C says 'unskilled attendants'. Option D lists all four correctly.</w:t>
      </w:r>
    </w:p>
    <w:p/>
    <w:p>
      <w:r>
        <w:rPr>
          <w:b/>
        </w:rPr>
        <w:t xml:space="preserve">62. </w:t>
      </w:r>
      <w:r>
        <w:rPr>
          <w:b/>
        </w:rPr>
        <w:t>Factors influencing maternal mortality</w:t>
      </w:r>
    </w:p>
    <w:p>
      <w:pPr>
        <w:ind w:left="360"/>
      </w:pPr>
      <w:r>
        <w:t>A. Prenatal care, parity, sex, socio-economic factors</w:t>
      </w:r>
    </w:p>
    <w:p>
      <w:pPr>
        <w:ind w:left="360"/>
      </w:pPr>
      <w:r>
        <w:t>B. Prenatal care, parity, age, gender.</w:t>
      </w:r>
    </w:p>
    <w:p>
      <w:pPr>
        <w:ind w:left="360"/>
      </w:pPr>
      <w:r>
        <w:rPr>
          <w:b/>
          <w:color w:val="C00000"/>
        </w:rPr>
        <w:t>C. Prenatal care, parity, age, socio-economic factors</w:t>
      </w:r>
    </w:p>
    <w:p>
      <w:pPr>
        <w:ind w:left="360"/>
      </w:pPr>
      <w:r>
        <w:t>D. Prenatal care, gender,age, socio-economic factors</w:t>
      </w:r>
    </w:p>
    <w:p>
      <w:pPr>
        <w:ind w:left="360"/>
      </w:pPr>
      <w:r>
        <w:rPr>
          <w:b/>
        </w:rPr>
        <w:t xml:space="preserve">Answer: </w:t>
      </w:r>
      <w:r>
        <w:rPr>
          <w:b/>
          <w:color w:val="C00000"/>
        </w:rPr>
        <w:t>C. Prenatal care, parity, age, socio-economic factors</w:t>
      </w:r>
    </w:p>
    <w:p>
      <w:pPr>
        <w:ind w:left="360"/>
      </w:pPr>
      <w:r>
        <w:rPr>
          <w:b/>
        </w:rPr>
        <w:t xml:space="preserve">Rationale: </w:t>
      </w:r>
      <w:r>
        <w:t>Factors influencing maternal mortality include prenatal care, parity, maternal age and socio-economic factors (WHO/Kenya maternal health). 'Sex' and 'gender' are irrelevant to maternal deaths (all mothers are female), so options A, B and D that include them are wrong. Option C lists the correct four determinants.</w:t>
      </w:r>
    </w:p>
    <w:p/>
    <w:p>
      <w:r>
        <w:rPr>
          <w:b/>
        </w:rPr>
        <w:t xml:space="preserve">63. </w:t>
      </w:r>
      <w:r>
        <w:rPr>
          <w:b/>
        </w:rPr>
        <w:t>The definition of a perinatal death is:</w:t>
      </w:r>
    </w:p>
    <w:p>
      <w:pPr>
        <w:ind w:left="360"/>
      </w:pPr>
      <w:r>
        <w:t>A. The death of a fetus weighing at least 200grams, (or 22 weeks gestation) plus the number of early neonatal death (up to 7 days)</w:t>
      </w:r>
    </w:p>
    <w:p>
      <w:pPr>
        <w:ind w:left="360"/>
      </w:pPr>
      <w:r>
        <w:rPr>
          <w:b/>
          <w:color w:val="C00000"/>
        </w:rPr>
        <w:t>B. The death of fetus weighing at least 500grams, (or 22 weeks gestation) plus the number of early neonatal death (up to 7 days)</w:t>
      </w:r>
    </w:p>
    <w:p>
      <w:pPr>
        <w:ind w:left="360"/>
      </w:pPr>
      <w:r>
        <w:t>C. The death of a fetus weighing at least 500grams ( or 22 weeks gestation) plus the number of early neonatal deaths (up to 5 days )</w:t>
      </w:r>
    </w:p>
    <w:p>
      <w:pPr>
        <w:ind w:left="360"/>
      </w:pPr>
      <w:r>
        <w:t>D. The death of fetus weighing at least 800grams ( or 22 weeks gestation) plus the number of early neonatal deaths (up to 7 days)</w:t>
      </w:r>
    </w:p>
    <w:p>
      <w:pPr>
        <w:ind w:left="360"/>
      </w:pPr>
      <w:r>
        <w:rPr>
          <w:b/>
        </w:rPr>
        <w:t xml:space="preserve">Answer: </w:t>
      </w:r>
      <w:r>
        <w:rPr>
          <w:b/>
          <w:color w:val="C00000"/>
        </w:rPr>
        <w:t>B. The death of fetus weighing at least 500grams, (or 22 weeks gestation) plus the number of early neonatal death (up to 7 days)</w:t>
      </w:r>
    </w:p>
    <w:p>
      <w:pPr>
        <w:ind w:left="360"/>
      </w:pPr>
      <w:r>
        <w:rPr>
          <w:b/>
        </w:rPr>
        <w:t xml:space="preserve">Rationale: </w:t>
      </w:r>
      <w:r>
        <w:t>Perinatal death is defined as fetal death of a fetus weighing at least 500 g (or ~22 weeks gestation) plus early neonatal deaths up to 7 days of life (WHO/ICD perinatal definition). Option A uses 200 g, option C uses 5 days, and option D uses 800 g — all incorrect. Option B correctly states 500 g and 7 days.</w:t>
      </w:r>
    </w:p>
    <w:p/>
    <w:p>
      <w:r>
        <w:rPr>
          <w:b/>
        </w:rPr>
        <w:t xml:space="preserve">64. </w:t>
      </w:r>
      <w:r>
        <w:rPr>
          <w:b/>
        </w:rPr>
        <w:t>Pillars of safe motherhood include the following except</w:t>
      </w:r>
    </w:p>
    <w:p>
      <w:pPr>
        <w:ind w:left="360"/>
      </w:pPr>
      <w:r>
        <w:t>A. Focused antenatal care</w:t>
      </w:r>
    </w:p>
    <w:p>
      <w:pPr>
        <w:ind w:left="360"/>
      </w:pPr>
      <w:r>
        <w:t>B. Safe and clean delivery</w:t>
      </w:r>
    </w:p>
    <w:p>
      <w:pPr>
        <w:ind w:left="360"/>
      </w:pPr>
      <w:r>
        <w:rPr>
          <w:b/>
          <w:color w:val="C00000"/>
        </w:rPr>
        <w:t>C. Youth friendly</w:t>
      </w:r>
    </w:p>
    <w:p>
      <w:pPr>
        <w:ind w:left="360"/>
      </w:pPr>
      <w:r>
        <w:t>D. Essential obstetric care</w:t>
      </w:r>
    </w:p>
    <w:p>
      <w:pPr>
        <w:ind w:left="360"/>
      </w:pPr>
      <w:r>
        <w:rPr>
          <w:b/>
        </w:rPr>
        <w:t xml:space="preserve">Answer: </w:t>
      </w:r>
      <w:r>
        <w:rPr>
          <w:b/>
          <w:color w:val="C00000"/>
        </w:rPr>
        <w:t>C. Youth friendly</w:t>
      </w:r>
    </w:p>
    <w:p>
      <w:pPr>
        <w:ind w:left="360"/>
      </w:pPr>
      <w:r>
        <w:rPr>
          <w:b/>
        </w:rPr>
        <w:t xml:space="preserve">Rationale: </w:t>
      </w:r>
      <w:r>
        <w:t>The pillars of safe motherhood are family planning, focused antenatal care, clean/safe delivery, essential obstetric care and postnatal/post-abortion care (WHO/Kenya Safe Motherhood). 'Youth friendly (services)' is an adolescent reproductive-health concept, not a safe-motherhood pillar, so it is the correct 'except' answer. Options A, B and D are genuine pillars.</w:t>
      </w:r>
    </w:p>
    <w:p/>
    <w:p>
      <w:r>
        <w:rPr>
          <w:b/>
        </w:rPr>
        <w:t xml:space="preserve">65. </w:t>
      </w:r>
      <w:r>
        <w:rPr>
          <w:b/>
        </w:rPr>
        <w:t>Making motherhood safe requires the following action</w:t>
      </w:r>
    </w:p>
    <w:p>
      <w:pPr>
        <w:ind w:left="360"/>
      </w:pPr>
      <w:r>
        <w:rPr>
          <w:b/>
          <w:color w:val="C00000"/>
        </w:rPr>
        <w:t>A. Reduce the number of high risk and unwanted pregnancies</w:t>
      </w:r>
    </w:p>
    <w:p>
      <w:pPr>
        <w:ind w:left="360"/>
      </w:pPr>
      <w:r>
        <w:t>B. Reduced the number of obstetric complication</w:t>
      </w:r>
    </w:p>
    <w:p>
      <w:pPr>
        <w:ind w:left="360"/>
      </w:pPr>
      <w:r>
        <w:t>C. Reduced the case of high fertility rate in women with complication</w:t>
      </w:r>
    </w:p>
    <w:p>
      <w:pPr>
        <w:ind w:left="360"/>
      </w:pPr>
      <w:r>
        <w:t>D. Increased the case of high fertility rate in women with complication</w:t>
      </w:r>
    </w:p>
    <w:p>
      <w:pPr>
        <w:ind w:left="360"/>
      </w:pPr>
      <w:r>
        <w:rPr>
          <w:b/>
        </w:rPr>
        <w:t xml:space="preserve">Answer: </w:t>
      </w:r>
      <w:r>
        <w:rPr>
          <w:b/>
          <w:color w:val="C00000"/>
        </w:rPr>
        <w:t>A. Reduce the number of high risk and unwanted pregnancies</w:t>
      </w:r>
    </w:p>
    <w:p>
      <w:pPr>
        <w:ind w:left="360"/>
      </w:pPr>
      <w:r>
        <w:rPr>
          <w:b/>
        </w:rPr>
        <w:t xml:space="preserve">Rationale: </w:t>
      </w:r>
      <w:r>
        <w:t>Making motherhood safe requires reducing the number of high-risk and unwanted pregnancies, primarily through family planning (Kenya Safe Motherhood/RH guidelines). Options that 'increase' fertility or complications are clearly wrong, and the OCR-garbled 'reduced' options B/C are less complete than A. Option A is correct.</w:t>
      </w:r>
    </w:p>
    <w:p/>
    <w:p>
      <w:r>
        <w:rPr>
          <w:b/>
        </w:rPr>
        <w:t xml:space="preserve">66. </w:t>
      </w:r>
      <w:r>
        <w:rPr>
          <w:b/>
        </w:rPr>
        <w:t>The cells of the breast that contract and propel the milk out of the lobule are:</w:t>
      </w:r>
    </w:p>
    <w:p>
      <w:pPr>
        <w:ind w:left="360"/>
      </w:pPr>
      <w:r>
        <w:t>A. Acini</w:t>
      </w:r>
    </w:p>
    <w:p>
      <w:pPr>
        <w:ind w:left="360"/>
      </w:pPr>
      <w:r>
        <w:rPr>
          <w:b/>
          <w:color w:val="C00000"/>
        </w:rPr>
        <w:t>B. Myoepithelial</w:t>
      </w:r>
    </w:p>
    <w:p>
      <w:pPr>
        <w:ind w:left="360"/>
      </w:pPr>
      <w:r>
        <w:t>C. Lactiferous tubules</w:t>
      </w:r>
    </w:p>
    <w:p>
      <w:pPr>
        <w:ind w:left="360"/>
      </w:pPr>
      <w:r>
        <w:t>D. Lobular</w:t>
      </w:r>
    </w:p>
    <w:p>
      <w:pPr>
        <w:ind w:left="360"/>
      </w:pPr>
      <w:r>
        <w:rPr>
          <w:b/>
        </w:rPr>
        <w:t xml:space="preserve">Answer: </w:t>
      </w:r>
      <w:r>
        <w:rPr>
          <w:b/>
          <w:color w:val="C00000"/>
        </w:rPr>
        <w:t>B. Myoepithelial</w:t>
      </w:r>
    </w:p>
    <w:p>
      <w:pPr>
        <w:ind w:left="360"/>
      </w:pPr>
      <w:r>
        <w:rPr>
          <w:b/>
        </w:rPr>
        <w:t xml:space="preserve">Rationale: </w:t>
      </w:r>
      <w:r>
        <w:t>Myoepithelial cells surround the acini/alveoli of the breast and contract under oxytocin to propel milk out of the lobule into the ducts — the milk-ejection (let-down) reflex (Myles Textbook for Midwives). Acini are the secretory cells, and lactiferous tubules/lobules are conducting/structural, not contractile. Option B is correct.</w:t>
      </w:r>
    </w:p>
    <w:p/>
    <w:p>
      <w:r>
        <w:rPr>
          <w:b/>
        </w:rPr>
        <w:t xml:space="preserve">67. </w:t>
      </w:r>
      <w:r>
        <w:rPr>
          <w:b/>
        </w:rPr>
        <w:t>Structures in fetal circulation which carries deoxygenated blood and wastes products from the fetus to the placenta for excretion are:</w:t>
      </w:r>
    </w:p>
    <w:p>
      <w:pPr>
        <w:ind w:left="360"/>
      </w:pPr>
      <w:r>
        <w:t>A. Umbilical ligaments</w:t>
      </w:r>
    </w:p>
    <w:p>
      <w:pPr>
        <w:ind w:left="360"/>
      </w:pPr>
      <w:r>
        <w:t>B. Foramen ovale</w:t>
      </w:r>
    </w:p>
    <w:p>
      <w:pPr>
        <w:ind w:left="360"/>
      </w:pPr>
      <w:r>
        <w:t>C. Ductus arteriosus</w:t>
      </w:r>
    </w:p>
    <w:p>
      <w:pPr>
        <w:ind w:left="360"/>
      </w:pPr>
      <w:r>
        <w:rPr>
          <w:b/>
          <w:color w:val="C00000"/>
        </w:rPr>
        <w:t>D. Umbilical arteries</w:t>
      </w:r>
    </w:p>
    <w:p>
      <w:pPr>
        <w:ind w:left="360"/>
      </w:pPr>
      <w:r>
        <w:rPr>
          <w:b/>
        </w:rPr>
        <w:t xml:space="preserve">Answer: </w:t>
      </w:r>
      <w:r>
        <w:rPr>
          <w:b/>
          <w:color w:val="C00000"/>
        </w:rPr>
        <w:t>D. Umbilical arteries</w:t>
      </w:r>
    </w:p>
    <w:p>
      <w:pPr>
        <w:ind w:left="360"/>
      </w:pPr>
      <w:r>
        <w:rPr>
          <w:b/>
        </w:rPr>
        <w:t xml:space="preserve">Rationale: </w:t>
      </w:r>
      <w:r>
        <w:t>The two umbilical arteries carry deoxygenated blood and waste products from the fetus to the placenta, while the single umbilical vein returns oxygenated blood to the fetus (Myles Textbook for Midwives). The foramen ovale and ductus arteriosus are shunts within the fetal circulation, and umbilical ligaments are postnatal remnants, so they are wrong. Option D is correct.</w:t>
      </w:r>
    </w:p>
    <w:p/>
    <w:p>
      <w:r>
        <w:rPr>
          <w:b/>
        </w:rPr>
        <w:t xml:space="preserve">68. </w:t>
      </w:r>
      <w:r>
        <w:rPr>
          <w:b/>
        </w:rPr>
        <w:t>An infant death is referred to as:</w:t>
      </w:r>
    </w:p>
    <w:p>
      <w:pPr>
        <w:ind w:left="360"/>
      </w:pPr>
      <w:r>
        <w:rPr>
          <w:b/>
          <w:color w:val="C00000"/>
        </w:rPr>
        <w:t>A. One occurs in the 1st one year of life</w:t>
      </w:r>
    </w:p>
    <w:p>
      <w:pPr>
        <w:ind w:left="360"/>
      </w:pPr>
      <w:r>
        <w:t>B. A still birth or death occurring in the fisrt 28 days of life</w:t>
      </w:r>
    </w:p>
    <w:p>
      <w:pPr>
        <w:ind w:left="360"/>
      </w:pPr>
      <w:r>
        <w:t>C. One occurring in the first 28 days of life</w:t>
      </w:r>
    </w:p>
    <w:p>
      <w:pPr>
        <w:ind w:left="360"/>
      </w:pPr>
      <w:r>
        <w:t>D. Failure of baby to show signs of life after expalsion from the uterus</w:t>
      </w:r>
    </w:p>
    <w:p>
      <w:pPr>
        <w:ind w:left="360"/>
      </w:pPr>
      <w:r>
        <w:rPr>
          <w:b/>
        </w:rPr>
        <w:t xml:space="preserve">Answer: </w:t>
      </w:r>
      <w:r>
        <w:rPr>
          <w:b/>
          <w:color w:val="C00000"/>
        </w:rPr>
        <w:t>A. One occurs in the 1st one year of life</w:t>
      </w:r>
    </w:p>
    <w:p>
      <w:pPr>
        <w:ind w:left="360"/>
      </w:pPr>
      <w:r>
        <w:rPr>
          <w:b/>
        </w:rPr>
        <w:t xml:space="preserve">Rationale: </w:t>
      </w:r>
      <w:r>
        <w:t>An infant death is the death of a live-born child before the first birthday (under 1 year) (WHO/Kenya MOH definitions). Death within the first 28 days is specifically a neonatal death (a subset of infant death), and failure to show signs of life after expulsion describes stillbirth, so those options are narrower or wrong. Option A ('occurs in the first one year of life') is correct.</w:t>
      </w:r>
    </w:p>
    <w:p/>
    <w:p>
      <w:r>
        <w:rPr>
          <w:b/>
        </w:rPr>
        <w:t xml:space="preserve">69. </w:t>
      </w:r>
      <w:r>
        <w:rPr>
          <w:b/>
        </w:rPr>
        <w:t>In uterine asphyxia is a common complication of:</w:t>
      </w:r>
    </w:p>
    <w:p>
      <w:pPr>
        <w:ind w:left="360"/>
      </w:pPr>
      <w:r>
        <w:t>A. Caesarean section</w:t>
      </w:r>
    </w:p>
    <w:p>
      <w:pPr>
        <w:ind w:left="360"/>
      </w:pPr>
      <w:r>
        <w:t>B. Uterine atony</w:t>
      </w:r>
    </w:p>
    <w:p>
      <w:pPr>
        <w:ind w:left="360"/>
      </w:pPr>
      <w:r>
        <w:rPr>
          <w:b/>
          <w:color w:val="C00000"/>
        </w:rPr>
        <w:t>C. Obstructed labor</w:t>
      </w:r>
    </w:p>
    <w:p>
      <w:pPr>
        <w:ind w:left="360"/>
      </w:pPr>
      <w:r>
        <w:t>D. Hyperemesis gravidarum</w:t>
      </w:r>
    </w:p>
    <w:p>
      <w:pPr>
        <w:ind w:left="360"/>
      </w:pPr>
      <w:r>
        <w:rPr>
          <w:b/>
        </w:rPr>
        <w:t xml:space="preserve">Answer: </w:t>
      </w:r>
      <w:r>
        <w:rPr>
          <w:b/>
          <w:color w:val="C00000"/>
        </w:rPr>
        <w:t>C. Obstructed labor</w:t>
      </w:r>
    </w:p>
    <w:p>
      <w:pPr>
        <w:ind w:left="360"/>
      </w:pPr>
      <w:r>
        <w:rPr>
          <w:b/>
        </w:rPr>
        <w:t xml:space="preserve">Rationale: </w:t>
      </w:r>
      <w:r>
        <w:t>Prolonged/obstructed labour causes intrauterine (fetal) asphyxia through impaired placental perfusion and cord compression during strong or prolonged contractions (Myles Textbook for Midwives). Caesarean section and hyperemesis gravidarum are not primary causes of intrauterine asphyxia, and uterine atony is a postpartum haemorrhage cause. Option C is correct. (The stem's 'in uterine asphyxia' is an OCR rendering of 'intrauterine asphyxia'.)</w:t>
      </w:r>
    </w:p>
    <w:p>
      <w:pPr>
        <w:ind w:left="360"/>
      </w:pPr>
      <w:r>
        <w:rPr>
          <w:i/>
          <w:color w:val="C00000"/>
        </w:rPr>
        <w:t>⚠ Examiner note: OCR: 'in uterine' should read 'intrauterine' asphyxia</w:t>
      </w:r>
    </w:p>
    <w:p/>
    <w:p>
      <w:r>
        <w:rPr>
          <w:b/>
        </w:rPr>
        <w:t xml:space="preserve">70. </w:t>
      </w:r>
      <w:r>
        <w:rPr>
          <w:b/>
        </w:rPr>
        <w:t>The signs and symptoms of mild hypothermia in a new born include:</w:t>
      </w:r>
    </w:p>
    <w:p>
      <w:pPr>
        <w:ind w:left="360"/>
      </w:pPr>
      <w:r>
        <w:t>A. Restlessness, increased respiratory rate, hypoglycemia</w:t>
      </w:r>
    </w:p>
    <w:p>
      <w:pPr>
        <w:ind w:left="360"/>
      </w:pPr>
      <w:r>
        <w:t>B. Little movements of limbs, hypercalcemia, decreased respiratory rate</w:t>
      </w:r>
    </w:p>
    <w:p>
      <w:pPr>
        <w:ind w:left="360"/>
      </w:pPr>
      <w:r>
        <w:rPr>
          <w:b/>
          <w:color w:val="C00000"/>
        </w:rPr>
        <w:t>C. Restlessness, decreased respiratory rate, hypoglycemia</w:t>
      </w:r>
    </w:p>
    <w:p>
      <w:pPr>
        <w:ind w:left="360"/>
      </w:pPr>
      <w:r>
        <w:t>D. Little movements of the limbs, dehydration, increased respiratory rate</w:t>
      </w:r>
    </w:p>
    <w:p>
      <w:pPr>
        <w:ind w:left="360"/>
      </w:pPr>
      <w:r>
        <w:rPr>
          <w:b/>
        </w:rPr>
        <w:t xml:space="preserve">Answer: </w:t>
      </w:r>
      <w:r>
        <w:rPr>
          <w:b/>
          <w:color w:val="C00000"/>
        </w:rPr>
        <w:t>C. Restlessness, decreased respiratory rate, hypoglycemia</w:t>
      </w:r>
    </w:p>
    <w:p>
      <w:pPr>
        <w:ind w:left="360"/>
      </w:pPr>
      <w:r>
        <w:rPr>
          <w:b/>
        </w:rPr>
        <w:t xml:space="preserve">Rationale: </w:t>
      </w:r>
      <w:r>
        <w:t>In neonatal cold stress/mild hypothermia the baby becomes restless/irritable, develops hypoglycaemia from increased metabolic demand, and shows a falling (decreased) respiratory rate as hypothermia progresses (Kenya Basic Paediatric Protocols; Myles). Option A wrongly cites increased respiratory rate, and option B cites hypercalcaemia; option D adds dehydration. Option C best captures mild neonatal hypothermia.</w:t>
      </w:r>
    </w:p>
    <w:p/>
    <w:p>
      <w:r>
        <w:rPr>
          <w:b/>
        </w:rPr>
        <w:t xml:space="preserve">71. </w:t>
      </w:r>
      <w:r>
        <w:rPr>
          <w:b/>
        </w:rPr>
        <w:t>Fetal cause of fetal distress include:</w:t>
      </w:r>
    </w:p>
    <w:p>
      <w:pPr>
        <w:ind w:left="360"/>
      </w:pPr>
      <w:r>
        <w:t>A. Hypotension, cord prolapse, hemorrhage</w:t>
      </w:r>
    </w:p>
    <w:p>
      <w:pPr>
        <w:ind w:left="360"/>
      </w:pPr>
      <w:r>
        <w:t>B. Pre-eclampsia, placenta abruption, cord presentation</w:t>
      </w:r>
    </w:p>
    <w:p>
      <w:pPr>
        <w:ind w:left="360"/>
      </w:pPr>
      <w:r>
        <w:t>C. Hypotension, pre-eclampsia, hemorrhage</w:t>
      </w:r>
    </w:p>
    <w:p>
      <w:pPr>
        <w:ind w:left="360"/>
      </w:pPr>
      <w:r>
        <w:rPr>
          <w:b/>
          <w:color w:val="C00000"/>
        </w:rPr>
        <w:t>D. Cord prolapse, placenta abruption, cord presentation.</w:t>
      </w:r>
    </w:p>
    <w:p>
      <w:pPr>
        <w:ind w:left="360"/>
      </w:pPr>
      <w:r>
        <w:rPr>
          <w:b/>
        </w:rPr>
        <w:t xml:space="preserve">Answer: </w:t>
      </w:r>
      <w:r>
        <w:rPr>
          <w:b/>
          <w:color w:val="C00000"/>
        </w:rPr>
        <w:t>D. Cord prolapse, placenta abruption, cord presentation.</w:t>
      </w:r>
    </w:p>
    <w:p>
      <w:pPr>
        <w:ind w:left="360"/>
      </w:pPr>
      <w:r>
        <w:rPr>
          <w:b/>
        </w:rPr>
        <w:t xml:space="preserve">Rationale: </w:t>
      </w:r>
      <w:r>
        <w:t>Fetal (as opposed to maternal) causes of fetal distress relate to compromised umbilical/placental oxygen delivery — cord prolapse, cord presentation and placental abruption (Myles Textbook for Midwives). Maternal hypotension and pre-eclampsia are maternal factors, so options A, B and C are wrong. Option D lists cord/placental causes and is correct.</w:t>
      </w:r>
    </w:p>
    <w:p/>
    <w:p>
      <w:r>
        <w:rPr>
          <w:b/>
        </w:rPr>
        <w:t xml:space="preserve">72. </w:t>
      </w:r>
      <w:r>
        <w:rPr>
          <w:b/>
        </w:rPr>
        <w:t>The midwife prevents spina bifida antenatally by:</w:t>
      </w:r>
    </w:p>
    <w:p>
      <w:pPr>
        <w:ind w:left="360"/>
      </w:pPr>
      <w:r>
        <w:t>A. Tetanus toxoid</w:t>
      </w:r>
    </w:p>
    <w:p>
      <w:pPr>
        <w:ind w:left="360"/>
      </w:pPr>
      <w:r>
        <w:rPr>
          <w:b/>
          <w:color w:val="C00000"/>
        </w:rPr>
        <w:t>B. Folic acid</w:t>
      </w:r>
    </w:p>
    <w:p>
      <w:pPr>
        <w:ind w:left="360"/>
      </w:pPr>
      <w:r>
        <w:t>C. Ferrous sulphate</w:t>
      </w:r>
    </w:p>
    <w:p>
      <w:pPr>
        <w:ind w:left="360"/>
      </w:pPr>
      <w:r>
        <w:t>D. Albendazole</w:t>
      </w:r>
    </w:p>
    <w:p>
      <w:pPr>
        <w:ind w:left="360"/>
      </w:pPr>
      <w:r>
        <w:rPr>
          <w:b/>
        </w:rPr>
        <w:t xml:space="preserve">Answer: </w:t>
      </w:r>
      <w:r>
        <w:rPr>
          <w:b/>
          <w:color w:val="C00000"/>
        </w:rPr>
        <w:t>B. Folic acid</w:t>
      </w:r>
    </w:p>
    <w:p>
      <w:pPr>
        <w:ind w:left="360"/>
      </w:pPr>
      <w:r>
        <w:rPr>
          <w:b/>
        </w:rPr>
        <w:t xml:space="preserve">Rationale: </w:t>
      </w:r>
      <w:r>
        <w:t>Periconceptional and antenatal folic acid supplementation prevents neural tube defects such as spina bifida (Kenya National maternal guidelines; WHO). Tetanus toxoid prevents neonatal tetanus, ferrous sulphate treats/prevents anaemia, and albendazole treats helminths — none prevent spina bifida. Option B is correct.</w:t>
      </w:r>
    </w:p>
    <w:p/>
    <w:p>
      <w:r>
        <w:rPr>
          <w:b/>
        </w:rPr>
        <w:t xml:space="preserve">73. </w:t>
      </w:r>
      <w:r>
        <w:rPr>
          <w:b/>
        </w:rPr>
        <w:t>When the fetus is in occipital posterior and takes a persistence occipo-posterior position, the outcome of the delivery is:</w:t>
      </w:r>
    </w:p>
    <w:p>
      <w:pPr>
        <w:ind w:left="360"/>
      </w:pPr>
      <w:r>
        <w:t>A. Spontaneous vertex delivery</w:t>
      </w:r>
    </w:p>
    <w:p>
      <w:pPr>
        <w:ind w:left="360"/>
      </w:pPr>
      <w:r>
        <w:rPr>
          <w:b/>
          <w:color w:val="C00000"/>
        </w:rPr>
        <w:t>B. Face to pubis</w:t>
      </w:r>
    </w:p>
    <w:p>
      <w:pPr>
        <w:ind w:left="360"/>
      </w:pPr>
      <w:r>
        <w:t>C. Breech delivery</w:t>
      </w:r>
    </w:p>
    <w:p>
      <w:pPr>
        <w:ind w:left="360"/>
      </w:pPr>
      <w:r>
        <w:t>D. Symphysiotomy</w:t>
      </w:r>
    </w:p>
    <w:p>
      <w:pPr>
        <w:ind w:left="360"/>
      </w:pPr>
      <w:r>
        <w:rPr>
          <w:b/>
        </w:rPr>
        <w:t xml:space="preserve">Answer: </w:t>
      </w:r>
      <w:r>
        <w:rPr>
          <w:b/>
          <w:color w:val="C00000"/>
        </w:rPr>
        <w:t>B. Face to pubis</w:t>
      </w:r>
    </w:p>
    <w:p>
      <w:pPr>
        <w:ind w:left="360"/>
      </w:pPr>
      <w:r>
        <w:rPr>
          <w:b/>
        </w:rPr>
        <w:t xml:space="preserve">Rationale: </w:t>
      </w:r>
      <w:r>
        <w:t>In a persistent occipitoposterior position that fails to undergo long internal rotation, the head extends and delivers face-to-pubis (the persistent OP outcome) (Myles Textbook for Midwives). Spontaneous vertex delivery follows normal anterior rotation, breech relates to a different presentation, and symphysiotomy is an intervention, not an outcome. Option B is correct.</w:t>
      </w:r>
    </w:p>
    <w:p/>
    <w:p>
      <w:r>
        <w:rPr>
          <w:b/>
        </w:rPr>
        <w:t xml:space="preserve">74. </w:t>
      </w:r>
      <w:r>
        <w:rPr>
          <w:b/>
        </w:rPr>
        <w:t>The clinical features of cardiac disease in pregnancy include:</w:t>
      </w:r>
    </w:p>
    <w:p>
      <w:pPr>
        <w:ind w:left="360"/>
      </w:pPr>
      <w:r>
        <w:rPr>
          <w:b/>
          <w:color w:val="C00000"/>
        </w:rPr>
        <w:t>A. Raised jugular vein pressure, tachypnea, dyspnea</w:t>
      </w:r>
    </w:p>
    <w:p>
      <w:pPr>
        <w:ind w:left="360"/>
      </w:pPr>
      <w:r>
        <w:t>B. Hematemesis, hemoptysis, tachycardia</w:t>
      </w:r>
    </w:p>
    <w:p>
      <w:pPr>
        <w:ind w:left="360"/>
      </w:pPr>
      <w:r>
        <w:t>C. Tachypnea, chest pain with activity, dyspnea</w:t>
      </w:r>
    </w:p>
    <w:p>
      <w:pPr>
        <w:ind w:left="360"/>
      </w:pPr>
      <w:r>
        <w:t>D. Palpitations, distended neck vein, bradycardia</w:t>
      </w:r>
    </w:p>
    <w:p>
      <w:pPr>
        <w:ind w:left="360"/>
      </w:pPr>
      <w:r>
        <w:rPr>
          <w:b/>
        </w:rPr>
        <w:t xml:space="preserve">Answer: </w:t>
      </w:r>
      <w:r>
        <w:rPr>
          <w:b/>
          <w:color w:val="C00000"/>
        </w:rPr>
        <w:t>A. Raised jugular vein pressure, tachypnea, dyspnea</w:t>
      </w:r>
    </w:p>
    <w:p>
      <w:pPr>
        <w:ind w:left="360"/>
      </w:pPr>
      <w:r>
        <w:rPr>
          <w:b/>
        </w:rPr>
        <w:t xml:space="preserve">Rationale: </w:t>
      </w:r>
      <w:r>
        <w:t>Cardiac disease in pregnancy presents with signs of cardiac congestion/failure: raised jugular venous pressure, tachypnoea and dyspnoea (Myles Textbook for Midwives; Brunner &amp; Suddarth). Haematemesis (option B) and bradycardia (option D) are not typical, and while chest pain and tachypnoea (option C) occur, the classic congestive triad in option A is the best-fit answer. Option A is correct.</w:t>
      </w:r>
    </w:p>
    <w:p/>
    <w:p>
      <w:r>
        <w:rPr>
          <w:b/>
        </w:rPr>
        <w:t xml:space="preserve">75. </w:t>
      </w:r>
      <w:r>
        <w:rPr>
          <w:b/>
        </w:rPr>
        <w:t>The signs and symptoms of pyelonephritis in pregnancy include:</w:t>
      </w:r>
    </w:p>
    <w:p>
      <w:pPr>
        <w:ind w:left="360"/>
      </w:pPr>
      <w:r>
        <w:t>A. Urinary agency, urinary frequency, dysuria, haematuria, rigors</w:t>
      </w:r>
    </w:p>
    <w:p>
      <w:pPr>
        <w:ind w:left="360"/>
      </w:pPr>
      <w:r>
        <w:t>B. Bradycardia, haematuria, urinary frequency and proteinuria</w:t>
      </w:r>
    </w:p>
    <w:p>
      <w:pPr>
        <w:ind w:left="360"/>
      </w:pPr>
      <w:r>
        <w:t>C. Reduced fetal movements, haematuria, tachycardia and proteinuria</w:t>
      </w:r>
    </w:p>
    <w:p>
      <w:pPr>
        <w:ind w:left="360"/>
      </w:pPr>
      <w:r>
        <w:rPr>
          <w:b/>
          <w:color w:val="C00000"/>
        </w:rPr>
        <w:t>D. Tachycardia, pyrexia, savere vomiting and burning sensation on micturition.</w:t>
      </w:r>
    </w:p>
    <w:p>
      <w:pPr>
        <w:ind w:left="360"/>
      </w:pPr>
      <w:r>
        <w:rPr>
          <w:b/>
        </w:rPr>
        <w:t xml:space="preserve">Answer: </w:t>
      </w:r>
      <w:r>
        <w:rPr>
          <w:b/>
          <w:color w:val="C00000"/>
        </w:rPr>
        <w:t>D. Tachycardia, pyrexia, savere vomiting and burning sensation on micturition.</w:t>
      </w:r>
    </w:p>
    <w:p>
      <w:pPr>
        <w:ind w:left="360"/>
      </w:pPr>
      <w:r>
        <w:rPr>
          <w:b/>
        </w:rPr>
        <w:t xml:space="preserve">Rationale: </w:t>
      </w:r>
      <w:r>
        <w:t>Acute pyelonephritis in pregnancy presents with high fever/rigors, tachycardia, loin pain, nausea/severe vomiting and dysuria (burning micturition) — a systemic sepsis picture (Kenya MOH clinical guidelines; Brunner &amp; Suddarth). Option D best captures this systemic presentation, whereas options A-C mix in bradycardia, proteinuria and reduced fetal movements that are not the hallmark features. Option D is correct.</w:t>
      </w:r>
    </w:p>
    <w:p/>
    <w:p>
      <w:r>
        <w:rPr>
          <w:b/>
        </w:rPr>
        <w:t xml:space="preserve">76. </w:t>
      </w:r>
      <w:r>
        <w:rPr>
          <w:b/>
        </w:rPr>
        <w:t>The dose of magnesium sulphate to a pregnant woman with pre eclampsia following fits is:</w:t>
      </w:r>
    </w:p>
    <w:p>
      <w:pPr>
        <w:ind w:left="360"/>
      </w:pPr>
      <w:r>
        <w:t>A. IV 4g loading dose followed by 10g IM slowly then 5g IM every 4 hours for 24 hours</w:t>
      </w:r>
    </w:p>
    <w:p>
      <w:pPr>
        <w:ind w:left="360"/>
      </w:pPr>
      <w:r>
        <w:t>B. IV 4mg started slowly followed by 10g IM slowly then 4 g IM every 4 hours for 24 hours</w:t>
      </w:r>
    </w:p>
    <w:p>
      <w:pPr>
        <w:ind w:left="360"/>
      </w:pPr>
      <w:r>
        <w:t>C. IV 5 mg start slowly followed by 5mg IM slowly on each buttocks every 4 hours for 24 hours</w:t>
      </w:r>
    </w:p>
    <w:p>
      <w:pPr>
        <w:ind w:left="360"/>
      </w:pPr>
      <w:r>
        <w:rPr>
          <w:b/>
          <w:color w:val="C00000"/>
        </w:rPr>
        <w:t>D. IV 4g started slowly followed by 5g IM slowly then 4g IM every 4 hours for 24 hours</w:t>
      </w:r>
    </w:p>
    <w:p>
      <w:pPr>
        <w:ind w:left="360"/>
      </w:pPr>
      <w:r>
        <w:rPr>
          <w:b/>
        </w:rPr>
        <w:t xml:space="preserve">Answer: </w:t>
      </w:r>
      <w:r>
        <w:rPr>
          <w:b/>
          <w:color w:val="C00000"/>
        </w:rPr>
        <w:t>D. IV 4g started slowly followed by 5g IM slowly then 4g IM every 4 hours for 24 hours</w:t>
      </w:r>
    </w:p>
    <w:p>
      <w:pPr>
        <w:ind w:left="360"/>
      </w:pPr>
      <w:r>
        <w:rPr>
          <w:b/>
        </w:rPr>
        <w:t xml:space="preserve">Rationale: </w:t>
      </w:r>
      <w:r>
        <w:t>Per the Kenya MOH/WHO Pritchard eclampsia regimen, magnesium sulphate is given as a 4g IV loading dose slowly plus 10g IM (5g into each buttock), then 5g IM every 4 hours. Among the listed options only D uses correct gram units with a 4g IV slow loading dose and IM maintenance every 4 hours; options B and C wrongly express doses in milligrams, and A gives an implausible single 10g IM component. D is the least-wrong gram-based choice.</w:t>
      </w:r>
    </w:p>
    <w:p>
      <w:pPr>
        <w:ind w:left="360"/>
      </w:pPr>
      <w:r>
        <w:rPr>
          <w:i/>
          <w:color w:val="C00000"/>
        </w:rPr>
        <w:t>⚠ Examiner note: No option matches the full correct Pritchard regimen exactly (true maintenance is 5g IM q4h, not 4g); D chosen as least-wrong.</w:t>
      </w:r>
    </w:p>
    <w:p/>
    <w:p>
      <w:r>
        <w:rPr>
          <w:b/>
        </w:rPr>
        <w:t xml:space="preserve">77. </w:t>
      </w:r>
      <w:r>
        <w:rPr>
          <w:b/>
        </w:rPr>
        <w:t>Tear of the fourchette is classified as:</w:t>
      </w:r>
    </w:p>
    <w:p>
      <w:pPr>
        <w:ind w:left="360"/>
      </w:pPr>
      <w:r>
        <w:t>A. Second degree</w:t>
      </w:r>
    </w:p>
    <w:p>
      <w:pPr>
        <w:ind w:left="360"/>
      </w:pPr>
      <w:r>
        <w:t>B. Third degree</w:t>
      </w:r>
    </w:p>
    <w:p>
      <w:pPr>
        <w:ind w:left="360"/>
      </w:pPr>
      <w:r>
        <w:t>C. Fourth degree</w:t>
      </w:r>
    </w:p>
    <w:p>
      <w:pPr>
        <w:ind w:left="360"/>
      </w:pPr>
      <w:r>
        <w:rPr>
          <w:b/>
          <w:color w:val="C00000"/>
        </w:rPr>
        <w:t>D. First degree</w:t>
      </w:r>
    </w:p>
    <w:p>
      <w:pPr>
        <w:ind w:left="360"/>
      </w:pPr>
      <w:r>
        <w:rPr>
          <w:b/>
        </w:rPr>
        <w:t xml:space="preserve">Answer: </w:t>
      </w:r>
      <w:r>
        <w:rPr>
          <w:b/>
          <w:color w:val="C00000"/>
        </w:rPr>
        <w:t>D. First degree</w:t>
      </w:r>
    </w:p>
    <w:p>
      <w:pPr>
        <w:ind w:left="360"/>
      </w:pPr>
      <w:r>
        <w:rPr>
          <w:b/>
        </w:rPr>
        <w:t xml:space="preserve">Rationale: </w:t>
      </w:r>
      <w:r>
        <w:t>Per Myles Textbook for Midwives, a first-degree perineal tear involves only the fourchette, perineal skin and vaginal mucosa without muscle involvement. A second-degree tear extends into the perineal muscles, third-degree involves the anal sphincter, and fourth-degree extends into the rectal mucosa, so those options are wrong.</w:t>
      </w:r>
    </w:p>
    <w:p/>
    <w:p>
      <w:r>
        <w:rPr>
          <w:b/>
        </w:rPr>
        <w:t xml:space="preserve">78. </w:t>
      </w:r>
      <w:r>
        <w:rPr>
          <w:b/>
        </w:rPr>
        <w:t>In an obstructed labour there is:</w:t>
      </w:r>
    </w:p>
    <w:p>
      <w:pPr>
        <w:ind w:left="360"/>
      </w:pPr>
      <w:r>
        <w:t>A. Good descent but poor contractions</w:t>
      </w:r>
    </w:p>
    <w:p>
      <w:pPr>
        <w:ind w:left="360"/>
      </w:pPr>
      <w:r>
        <w:t>B. Adequate pelvis with good contractions</w:t>
      </w:r>
    </w:p>
    <w:p>
      <w:pPr>
        <w:ind w:left="360"/>
      </w:pPr>
      <w:r>
        <w:rPr>
          <w:b/>
          <w:color w:val="C00000"/>
        </w:rPr>
        <w:t>C. No descent with good contractions</w:t>
      </w:r>
    </w:p>
    <w:p>
      <w:pPr>
        <w:ind w:left="360"/>
      </w:pPr>
      <w:r>
        <w:t>D. Slow descent with moderate contractions</w:t>
      </w:r>
    </w:p>
    <w:p>
      <w:pPr>
        <w:ind w:left="360"/>
      </w:pPr>
      <w:r>
        <w:rPr>
          <w:b/>
        </w:rPr>
        <w:t xml:space="preserve">Answer: </w:t>
      </w:r>
      <w:r>
        <w:rPr>
          <w:b/>
          <w:color w:val="C00000"/>
        </w:rPr>
        <w:t>C. No descent with good contractions</w:t>
      </w:r>
    </w:p>
    <w:p>
      <w:pPr>
        <w:ind w:left="360"/>
      </w:pPr>
      <w:r>
        <w:rPr>
          <w:b/>
        </w:rPr>
        <w:t xml:space="preserve">Rationale: </w:t>
      </w:r>
      <w:r>
        <w:t>Per Myles Textbook for Midwives, obstructed labour is characterised by strong (good) uterine contractions with failure of descent of the presenting part due to a mechanical obstruction. Option C (no descent with good contractions) captures this; options describing adequate pelvis or good descent contradict the definition of obstruction.</w:t>
      </w:r>
    </w:p>
    <w:p/>
    <w:p>
      <w:r>
        <w:rPr>
          <w:b/>
        </w:rPr>
        <w:t xml:space="preserve">79. </w:t>
      </w:r>
      <w:r>
        <w:rPr>
          <w:b/>
        </w:rPr>
        <w:t>Causes of puerperal pyrexia include:</w:t>
      </w:r>
    </w:p>
    <w:p>
      <w:pPr>
        <w:ind w:left="360"/>
      </w:pPr>
      <w:r>
        <w:t>A. Deep venous thrombosis, pulmonary embolism</w:t>
      </w:r>
    </w:p>
    <w:p>
      <w:pPr>
        <w:ind w:left="360"/>
      </w:pPr>
      <w:r>
        <w:rPr>
          <w:b/>
          <w:color w:val="C00000"/>
        </w:rPr>
        <w:t>B. Genital tract infection, urinary tract infection</w:t>
      </w:r>
    </w:p>
    <w:p>
      <w:pPr>
        <w:ind w:left="360"/>
      </w:pPr>
      <w:r>
        <w:t>C. Urine retention, urinary tract infection</w:t>
      </w:r>
    </w:p>
    <w:p>
      <w:pPr>
        <w:ind w:left="360"/>
      </w:pPr>
      <w:r>
        <w:t>D. Deep venous thrombosis, crackle nipples.</w:t>
      </w:r>
    </w:p>
    <w:p>
      <w:pPr>
        <w:ind w:left="360"/>
      </w:pPr>
      <w:r>
        <w:rPr>
          <w:b/>
        </w:rPr>
        <w:t xml:space="preserve">Answer: </w:t>
      </w:r>
      <w:r>
        <w:rPr>
          <w:b/>
          <w:color w:val="C00000"/>
        </w:rPr>
        <w:t>B. Genital tract infection, urinary tract infection</w:t>
      </w:r>
    </w:p>
    <w:p>
      <w:pPr>
        <w:ind w:left="360"/>
      </w:pPr>
      <w:r>
        <w:rPr>
          <w:b/>
        </w:rPr>
        <w:t xml:space="preserve">Rationale: </w:t>
      </w:r>
      <w:r>
        <w:t>Per Myles Textbook for Midwives, puerperal pyrexia (temperature &gt;=38C in the puerperium) is most commonly due to genital tract (endometritis) and urinary tract infection. DVT, pulmonary embolism and cracked nipples/mastitis are less common or secondary causes, so option B lists the classic infective causes.</w:t>
      </w:r>
    </w:p>
    <w:p/>
    <w:p>
      <w:r>
        <w:rPr>
          <w:b/>
        </w:rPr>
        <w:t xml:space="preserve">80. </w:t>
      </w:r>
      <w:r>
        <w:rPr>
          <w:b/>
        </w:rPr>
        <w:t>Risk of HIV transmission from breastfeeding is increased when the mother.</w:t>
      </w:r>
    </w:p>
    <w:p>
      <w:pPr>
        <w:ind w:left="360"/>
      </w:pPr>
      <w:r>
        <w:t>A. Has unprotected sex with an infected partner during puerperium, involved in substance abuse</w:t>
      </w:r>
    </w:p>
    <w:p>
      <w:pPr>
        <w:ind w:left="360"/>
      </w:pPr>
      <w:r>
        <w:t>B. Has smoking habit, has STIs and other co-infections</w:t>
      </w:r>
    </w:p>
    <w:p>
      <w:pPr>
        <w:ind w:left="360"/>
      </w:pPr>
      <w:r>
        <w:t>C. Has crackle nipple, abscess or other breast problems, has symptoms for HIV related disease.</w:t>
      </w:r>
    </w:p>
    <w:p>
      <w:pPr>
        <w:ind w:left="360"/>
      </w:pPr>
      <w:r>
        <w:rPr>
          <w:b/>
          <w:color w:val="C00000"/>
        </w:rPr>
        <w:t>D. Become first infected while pregnant or while she is breast feeding, has vitamin A deficiency.</w:t>
      </w:r>
    </w:p>
    <w:p>
      <w:pPr>
        <w:ind w:left="360"/>
      </w:pPr>
      <w:r>
        <w:rPr>
          <w:b/>
        </w:rPr>
        <w:t xml:space="preserve">Answer: </w:t>
      </w:r>
      <w:r>
        <w:rPr>
          <w:b/>
          <w:color w:val="C00000"/>
        </w:rPr>
        <w:t>D. Become first infected while pregnant or while she is breast feeding, has vitamin A deficiency.</w:t>
      </w:r>
    </w:p>
    <w:p>
      <w:pPr>
        <w:ind w:left="360"/>
      </w:pPr>
      <w:r>
        <w:rPr>
          <w:b/>
        </w:rPr>
        <w:t xml:space="preserve">Rationale: </w:t>
      </w:r>
      <w:r>
        <w:t>Per Kenya PMTCT guidelines, new (acute) maternal HIV infection acquired during pregnancy or breastfeeding produces a high viral load and greatly raises transmission risk, and maternal vitamin A deficiency further increases risk. Cracked nipples/breast abscess (option C) do increase risk but option D captures the highest-risk acute-infection scenario with a recognised nutritional co-factor.</w:t>
      </w:r>
    </w:p>
    <w:p>
      <w:pPr>
        <w:ind w:left="360"/>
      </w:pPr>
      <w:r>
        <w:rPr>
          <w:i/>
          <w:color w:val="C00000"/>
        </w:rPr>
        <w:t>⚠ Examiner note: Both C and D contain recognised risk factors; D endorsed as the single best per PMTCT emphasis on acute seroconversion.</w:t>
      </w:r>
    </w:p>
    <w:p/>
    <w:p>
      <w:r>
        <w:rPr>
          <w:b/>
        </w:rPr>
        <w:t xml:space="preserve">81. </w:t>
      </w:r>
      <w:r>
        <w:rPr>
          <w:b/>
        </w:rPr>
        <w:t>Characteristics of cardiac disease Grade IV in pregnancy include:</w:t>
      </w:r>
    </w:p>
    <w:p>
      <w:pPr>
        <w:ind w:left="360"/>
      </w:pPr>
      <w:r>
        <w:t>A. A heart lesion exist but the patient is a symptomatic, leads a normal active life without discomfort or breathlessness.</w:t>
      </w:r>
    </w:p>
    <w:p>
      <w:pPr>
        <w:ind w:left="360"/>
      </w:pPr>
      <w:r>
        <w:t>B. Patient experience breathlessness, exhaustion with moderate to heavy work, has slight limitation of physical activities</w:t>
      </w:r>
    </w:p>
    <w:p>
      <w:pPr>
        <w:ind w:left="360"/>
      </w:pPr>
      <w:r>
        <w:rPr>
          <w:b/>
          <w:color w:val="C00000"/>
        </w:rPr>
        <w:t>C. Heart lesion exist and patient is symptomatic, patient is unable to carry out any light work or exercise.</w:t>
      </w:r>
    </w:p>
    <w:p>
      <w:pPr>
        <w:ind w:left="360"/>
      </w:pPr>
      <w:r>
        <w:t>D. Patient experience breathlessness with any light work or exercice, has marked limitation to physical activities.</w:t>
      </w:r>
    </w:p>
    <w:p>
      <w:pPr>
        <w:ind w:left="360"/>
      </w:pPr>
      <w:r>
        <w:rPr>
          <w:b/>
        </w:rPr>
        <w:t xml:space="preserve">Answer: </w:t>
      </w:r>
      <w:r>
        <w:rPr>
          <w:b/>
          <w:color w:val="C00000"/>
        </w:rPr>
        <w:t>C. Heart lesion exist and patient is symptomatic, patient is unable to carry out any light work or exercise.</w:t>
      </w:r>
    </w:p>
    <w:p>
      <w:pPr>
        <w:ind w:left="360"/>
      </w:pPr>
      <w:r>
        <w:rPr>
          <w:b/>
        </w:rPr>
        <w:t xml:space="preserve">Rationale: </w:t>
      </w:r>
      <w:r>
        <w:t>By the NYHA classification (Myles), Grade/Class IV cardiac disease means symptoms at rest and inability to undertake any physical activity without discomfort. Option C (heart lesion, symptomatic, unable to do any light work) best reflects this; options describing asymptomatic normal life (Grade I) or symptoms only on moderate/heavy work (Grades II-III) are lower grades.</w:t>
      </w:r>
    </w:p>
    <w:p/>
    <w:p>
      <w:r>
        <w:rPr>
          <w:b/>
        </w:rPr>
        <w:t xml:space="preserve">82. </w:t>
      </w:r>
      <w:r>
        <w:rPr>
          <w:b/>
        </w:rPr>
        <w:t>The clinical features that suggest of acute pyelonephritis in pregnancy is:</w:t>
      </w:r>
    </w:p>
    <w:p>
      <w:pPr>
        <w:ind w:left="360"/>
      </w:pPr>
      <w:r>
        <w:t>A. Kinking of the ureters</w:t>
      </w:r>
    </w:p>
    <w:p>
      <w:pPr>
        <w:ind w:left="360"/>
      </w:pPr>
      <w:r>
        <w:rPr>
          <w:b/>
          <w:color w:val="C00000"/>
        </w:rPr>
        <w:t>B. Vesico-uretic reflux</w:t>
      </w:r>
    </w:p>
    <w:p>
      <w:pPr>
        <w:ind w:left="360"/>
      </w:pPr>
      <w:r>
        <w:t>C. Fishy smell in urine</w:t>
      </w:r>
    </w:p>
    <w:p>
      <w:pPr>
        <w:ind w:left="360"/>
      </w:pPr>
      <w:r>
        <w:t>D. Sugar in urine</w:t>
      </w:r>
    </w:p>
    <w:p>
      <w:pPr>
        <w:ind w:left="360"/>
      </w:pPr>
      <w:r>
        <w:rPr>
          <w:b/>
        </w:rPr>
        <w:t xml:space="preserve">Answer: </w:t>
      </w:r>
      <w:r>
        <w:rPr>
          <w:b/>
          <w:color w:val="C00000"/>
        </w:rPr>
        <w:t>B. Vesico-uretic reflux</w:t>
      </w:r>
    </w:p>
    <w:p>
      <w:pPr>
        <w:ind w:left="360"/>
      </w:pPr>
      <w:r>
        <w:rPr>
          <w:b/>
        </w:rPr>
        <w:t xml:space="preserve">Rationale: </w:t>
      </w:r>
      <w:r>
        <w:t>Per Myles Textbook for Midwives, physiological ureteric dilatation and vesico-ureteric reflux in pregnancy predispose to ascending infection and clinically suggest acute pyelonephritis. Kinking of the ureters is anatomical predisposition rather than a clinical feature, fishy urine suggests bacterial vaginosis, and glycosuria is not a feature of pyelonephritis.</w:t>
      </w:r>
    </w:p>
    <w:p/>
    <w:p>
      <w:r>
        <w:rPr>
          <w:b/>
        </w:rPr>
        <w:t xml:space="preserve">83. </w:t>
      </w:r>
      <w:r>
        <w:rPr>
          <w:b/>
        </w:rPr>
        <w:t>The drug of choice in management of eclampsia:</w:t>
      </w:r>
    </w:p>
    <w:p>
      <w:pPr>
        <w:ind w:left="360"/>
      </w:pPr>
      <w:r>
        <w:t>A. Phenobarbitone</w:t>
      </w:r>
    </w:p>
    <w:p>
      <w:pPr>
        <w:ind w:left="360"/>
      </w:pPr>
      <w:r>
        <w:rPr>
          <w:b/>
          <w:color w:val="C00000"/>
        </w:rPr>
        <w:t>B. Magnesium sulphate</w:t>
      </w:r>
    </w:p>
    <w:p>
      <w:pPr>
        <w:ind w:left="360"/>
      </w:pPr>
      <w:r>
        <w:t>C. Calcium gluconate</w:t>
      </w:r>
    </w:p>
    <w:p>
      <w:pPr>
        <w:ind w:left="360"/>
      </w:pPr>
      <w:r>
        <w:t>D. Sodium bicarbonate</w:t>
      </w:r>
    </w:p>
    <w:p>
      <w:pPr>
        <w:ind w:left="360"/>
      </w:pPr>
      <w:r>
        <w:rPr>
          <w:b/>
        </w:rPr>
        <w:t xml:space="preserve">Answer: </w:t>
      </w:r>
      <w:r>
        <w:rPr>
          <w:b/>
          <w:color w:val="C00000"/>
        </w:rPr>
        <w:t>B. Magnesium sulphate</w:t>
      </w:r>
    </w:p>
    <w:p>
      <w:pPr>
        <w:ind w:left="360"/>
      </w:pPr>
      <w:r>
        <w:rPr>
          <w:b/>
        </w:rPr>
        <w:t xml:space="preserve">Rationale: </w:t>
      </w:r>
      <w:r>
        <w:t>Per Kenya MOH and WHO guidelines, magnesium sulphate is the drug of choice to control and prevent convulsions in eclampsia. Phenobarbitone is inferior for eclamptic seizures, calcium gluconate is the antidote for magnesium toxicity, and sodium bicarbonate has no role in seizure control.</w:t>
      </w:r>
    </w:p>
    <w:p/>
    <w:p>
      <w:r>
        <w:rPr>
          <w:b/>
        </w:rPr>
        <w:t xml:space="preserve">84. </w:t>
      </w:r>
      <w:r>
        <w:rPr>
          <w:b/>
        </w:rPr>
        <w:t>During induction of labor on Bishops score, the finding noted on the cervix include:</w:t>
      </w:r>
    </w:p>
    <w:p>
      <w:pPr>
        <w:ind w:left="360"/>
      </w:pPr>
      <w:r>
        <w:rPr>
          <w:b/>
          <w:color w:val="C00000"/>
        </w:rPr>
        <w:t>A. Dilatation, consistency, effacement</w:t>
      </w:r>
    </w:p>
    <w:p>
      <w:pPr>
        <w:ind w:left="360"/>
      </w:pPr>
      <w:r>
        <w:t>B. Consistency, descent, position</w:t>
      </w:r>
    </w:p>
    <w:p>
      <w:pPr>
        <w:ind w:left="360"/>
      </w:pPr>
      <w:r>
        <w:t>C. Effacement, station, dilatation.</w:t>
      </w:r>
    </w:p>
    <w:p>
      <w:pPr>
        <w:ind w:left="360"/>
      </w:pPr>
      <w:r>
        <w:t>D. Adequacy, position, dilatation</w:t>
      </w:r>
    </w:p>
    <w:p>
      <w:pPr>
        <w:ind w:left="360"/>
      </w:pPr>
      <w:r>
        <w:rPr>
          <w:b/>
        </w:rPr>
        <w:t xml:space="preserve">Answer: </w:t>
      </w:r>
      <w:r>
        <w:rPr>
          <w:b/>
          <w:color w:val="C00000"/>
        </w:rPr>
        <w:t>A. Dilatation, consistency, effacement</w:t>
      </w:r>
    </w:p>
    <w:p>
      <w:pPr>
        <w:ind w:left="360"/>
      </w:pPr>
      <w:r>
        <w:rPr>
          <w:b/>
        </w:rPr>
        <w:t xml:space="preserve">Rationale: </w:t>
      </w:r>
      <w:r>
        <w:t>Per Myles Textbook for Midwives, the Bishop score assesses cervical dilatation, consistency, effacement and position (plus fetal station). Option A lists three genuine cervical parameters; options citing descent, station or 'adequacy' refer to the presenting part or are not Bishop cervical criteria.</w:t>
      </w:r>
    </w:p>
    <w:p/>
    <w:p>
      <w:r>
        <w:rPr>
          <w:b/>
        </w:rPr>
        <w:t xml:space="preserve">85. </w:t>
      </w:r>
      <w:r>
        <w:rPr>
          <w:b/>
        </w:rPr>
        <w:t>The commonest cause of primary Postpartum Hemorrhage is:</w:t>
      </w:r>
    </w:p>
    <w:p>
      <w:pPr>
        <w:ind w:left="360"/>
      </w:pPr>
      <w:r>
        <w:t>A. Trauma of the genital tract</w:t>
      </w:r>
    </w:p>
    <w:p>
      <w:pPr>
        <w:ind w:left="360"/>
      </w:pPr>
      <w:r>
        <w:t>B. Blood coagulation disorder</w:t>
      </w:r>
    </w:p>
    <w:p>
      <w:pPr>
        <w:ind w:left="360"/>
      </w:pPr>
      <w:r>
        <w:t>C. Prolonged 3rd stage of labour</w:t>
      </w:r>
    </w:p>
    <w:p>
      <w:pPr>
        <w:ind w:left="360"/>
      </w:pPr>
      <w:r>
        <w:rPr>
          <w:b/>
          <w:color w:val="C00000"/>
        </w:rPr>
        <w:t>D. Atony of the uterus</w:t>
      </w:r>
    </w:p>
    <w:p>
      <w:pPr>
        <w:ind w:left="360"/>
      </w:pPr>
      <w:r>
        <w:rPr>
          <w:b/>
        </w:rPr>
        <w:t xml:space="preserve">Answer: </w:t>
      </w:r>
      <w:r>
        <w:rPr>
          <w:b/>
          <w:color w:val="C00000"/>
        </w:rPr>
        <w:t>D. Atony of the uterus</w:t>
      </w:r>
    </w:p>
    <w:p>
      <w:pPr>
        <w:ind w:left="360"/>
      </w:pPr>
      <w:r>
        <w:rPr>
          <w:b/>
        </w:rPr>
        <w:t xml:space="preserve">Rationale: </w:t>
      </w:r>
      <w:r>
        <w:t>Per Myles and Kenya MOH guidelines, uterine atony is the commonest cause of primary postpartum haemorrhage, accounting for roughly 70-80% of cases (first of the 4 Ts). Genital tract trauma, coagulopathy and prolonged third stage are less frequent causes.</w:t>
      </w:r>
    </w:p>
    <w:p/>
    <w:p>
      <w:r>
        <w:rPr>
          <w:b/>
        </w:rPr>
        <w:t xml:space="preserve">86. </w:t>
      </w:r>
      <w:r>
        <w:rPr>
          <w:b/>
        </w:rPr>
        <w:t>Quickening</w:t>
      </w:r>
    </w:p>
    <w:p>
      <w:pPr>
        <w:ind w:left="360"/>
      </w:pPr>
      <w:r>
        <w:rPr>
          <w:b/>
          <w:color w:val="C00000"/>
        </w:rPr>
        <w:t>A. Can occurs as early as 16 weeks of gestation</w:t>
      </w:r>
    </w:p>
    <w:p>
      <w:pPr>
        <w:ind w:left="360"/>
      </w:pPr>
      <w:r>
        <w:t>B. Is a positive sign of pregnancy</w:t>
      </w:r>
    </w:p>
    <w:p>
      <w:pPr>
        <w:ind w:left="360"/>
      </w:pPr>
      <w:r>
        <w:t>C. Refers to pulsation of fornices</w:t>
      </w:r>
    </w:p>
    <w:p>
      <w:pPr>
        <w:ind w:left="360"/>
      </w:pPr>
      <w:r>
        <w:t>D. Is caused by increased blood flow to the uterus</w:t>
      </w:r>
    </w:p>
    <w:p>
      <w:pPr>
        <w:ind w:left="360"/>
      </w:pPr>
      <w:r>
        <w:rPr>
          <w:b/>
        </w:rPr>
        <w:t xml:space="preserve">Answer: </w:t>
      </w:r>
      <w:r>
        <w:rPr>
          <w:b/>
          <w:color w:val="C00000"/>
        </w:rPr>
        <w:t>A. Can occurs as early as 16 weeks of gestation</w:t>
      </w:r>
    </w:p>
    <w:p>
      <w:pPr>
        <w:ind w:left="360"/>
      </w:pPr>
      <w:r>
        <w:rPr>
          <w:b/>
        </w:rPr>
        <w:t xml:space="preserve">Rationale: </w:t>
      </w:r>
      <w:r>
        <w:t>Per Myles Textbook for Midwives, quickening (maternal perception of fetal movements) is a presumptive/subjective sign, not a positive sign of pregnancy, and may be felt as early as 16-18 weeks in multiparous women. Option B is wrong because it is only presumptive; options C and D misdescribe its cause.</w:t>
      </w:r>
    </w:p>
    <w:p/>
    <w:p>
      <w:r>
        <w:rPr>
          <w:b/>
        </w:rPr>
        <w:t xml:space="preserve">87. </w:t>
      </w:r>
      <w:r>
        <w:rPr>
          <w:b/>
        </w:rPr>
        <w:t>Which of the following is not a minor complication of pregnancy.</w:t>
      </w:r>
    </w:p>
    <w:p>
      <w:pPr>
        <w:ind w:left="360"/>
      </w:pPr>
      <w:r>
        <w:t>A. Breast tenderness</w:t>
      </w:r>
    </w:p>
    <w:p>
      <w:pPr>
        <w:ind w:left="360"/>
      </w:pPr>
      <w:r>
        <w:t>B. Constipation</w:t>
      </w:r>
    </w:p>
    <w:p>
      <w:pPr>
        <w:ind w:left="360"/>
      </w:pPr>
      <w:r>
        <w:rPr>
          <w:b/>
          <w:color w:val="C00000"/>
        </w:rPr>
        <w:t>C. Deep venous thrombosis</w:t>
      </w:r>
    </w:p>
    <w:p>
      <w:pPr>
        <w:ind w:left="360"/>
      </w:pPr>
      <w:r>
        <w:t>D. Leucorrhea</w:t>
      </w:r>
    </w:p>
    <w:p>
      <w:pPr>
        <w:ind w:left="360"/>
      </w:pPr>
      <w:r>
        <w:rPr>
          <w:b/>
        </w:rPr>
        <w:t xml:space="preserve">Answer: </w:t>
      </w:r>
      <w:r>
        <w:rPr>
          <w:b/>
          <w:color w:val="C00000"/>
        </w:rPr>
        <w:t>C. Deep venous thrombosis</w:t>
      </w:r>
    </w:p>
    <w:p>
      <w:pPr>
        <w:ind w:left="360"/>
      </w:pPr>
      <w:r>
        <w:rPr>
          <w:b/>
        </w:rPr>
        <w:t xml:space="preserve">Rationale: </w:t>
      </w:r>
      <w:r>
        <w:t>Per Myles Textbook for Midwives, breast tenderness, constipation and leucorrhoea are minor disorders of pregnancy, whereas deep venous thrombosis is a major/potentially life-threatening complication. The question asks which is NOT minor, so C is correct.</w:t>
      </w:r>
    </w:p>
    <w:p/>
    <w:p>
      <w:r>
        <w:rPr>
          <w:b/>
        </w:rPr>
        <w:t xml:space="preserve">88. </w:t>
      </w:r>
      <w:r>
        <w:rPr>
          <w:b/>
        </w:rPr>
        <w:t>The four stages of an eclamptic fit in order of occurrence</w:t>
      </w:r>
    </w:p>
    <w:p>
      <w:pPr>
        <w:ind w:left="360"/>
      </w:pPr>
      <w:r>
        <w:rPr>
          <w:b/>
          <w:color w:val="C00000"/>
        </w:rPr>
        <w:t>A. Premonitory, tonic, clonic, coma</w:t>
      </w:r>
    </w:p>
    <w:p>
      <w:pPr>
        <w:ind w:left="360"/>
      </w:pPr>
      <w:r>
        <w:t>B. Premonitory, clonic, tonic, coma</w:t>
      </w:r>
    </w:p>
    <w:p>
      <w:pPr>
        <w:ind w:left="360"/>
      </w:pPr>
      <w:r>
        <w:t>C. Coma, clonic, tonic, premonitory</w:t>
      </w:r>
    </w:p>
    <w:p>
      <w:pPr>
        <w:ind w:left="360"/>
      </w:pPr>
      <w:r>
        <w:t>D. Tonic, coma, premonitory, clonic</w:t>
      </w:r>
    </w:p>
    <w:p>
      <w:pPr>
        <w:ind w:left="360"/>
      </w:pPr>
      <w:r>
        <w:rPr>
          <w:b/>
        </w:rPr>
        <w:t xml:space="preserve">Answer: </w:t>
      </w:r>
      <w:r>
        <w:rPr>
          <w:b/>
          <w:color w:val="C00000"/>
        </w:rPr>
        <w:t>A. Premonitory, tonic, clonic, coma</w:t>
      </w:r>
    </w:p>
    <w:p>
      <w:pPr>
        <w:ind w:left="360"/>
      </w:pPr>
      <w:r>
        <w:rPr>
          <w:b/>
        </w:rPr>
        <w:t xml:space="preserve">Rationale: </w:t>
      </w:r>
      <w:r>
        <w:t>Per Myles Textbook for Midwives, an eclamptic fit proceeds in order through premonitory, tonic, clonic, then coma stages. Options reversing tonic and clonic or beginning with coma contradict the recognised sequence.</w:t>
      </w:r>
    </w:p>
    <w:p/>
    <w:p>
      <w:r>
        <w:rPr>
          <w:b/>
        </w:rPr>
        <w:t xml:space="preserve">89. </w:t>
      </w:r>
      <w:r>
        <w:rPr>
          <w:b/>
        </w:rPr>
        <w:t>In placenta previa:</w:t>
      </w:r>
    </w:p>
    <w:p>
      <w:pPr>
        <w:ind w:left="360"/>
      </w:pPr>
      <w:r>
        <w:t>A. There is severe lower abdominal pain on abdominal examination</w:t>
      </w:r>
    </w:p>
    <w:p>
      <w:pPr>
        <w:ind w:left="360"/>
      </w:pPr>
      <w:r>
        <w:rPr>
          <w:b/>
          <w:color w:val="C00000"/>
        </w:rPr>
        <w:t>B. The degree correspond to the amount of bleeding</w:t>
      </w:r>
    </w:p>
    <w:p>
      <w:pPr>
        <w:ind w:left="360"/>
      </w:pPr>
      <w:r>
        <w:t>C. The midwife should perform a digital vaginal examination to confirm the degree.</w:t>
      </w:r>
    </w:p>
    <w:p>
      <w:pPr>
        <w:ind w:left="360"/>
      </w:pPr>
      <w:r>
        <w:t>D. Vagina delivery is possible for 2nd degree type.</w:t>
      </w:r>
    </w:p>
    <w:p>
      <w:pPr>
        <w:ind w:left="360"/>
      </w:pPr>
      <w:r>
        <w:rPr>
          <w:b/>
        </w:rPr>
        <w:t xml:space="preserve">Answer: </w:t>
      </w:r>
      <w:r>
        <w:rPr>
          <w:b/>
          <w:color w:val="C00000"/>
        </w:rPr>
        <w:t>B. The degree correspond to the amount of bleeding</w:t>
      </w:r>
    </w:p>
    <w:p>
      <w:pPr>
        <w:ind w:left="360"/>
      </w:pPr>
      <w:r>
        <w:rPr>
          <w:b/>
        </w:rPr>
        <w:t xml:space="preserve">Rationale: </w:t>
      </w:r>
      <w:r>
        <w:t>Per Myles Textbook for Midwives, placenta praevia causes painless bleeding (so option A is wrong), digital vaginal examination is contraindicated (option C wrong), and vaginal delivery is generally not safe with major degrees. The degree of praevia broadly corresponds to the severity/amount of bleeding, making B the best answer.</w:t>
      </w:r>
    </w:p>
    <w:p>
      <w:pPr>
        <w:ind w:left="360"/>
      </w:pPr>
      <w:r>
        <w:rPr>
          <w:i/>
          <w:color w:val="C00000"/>
        </w:rPr>
        <w:t>⚠ Examiner note: Option B is a weak generalisation (bleeding also depends on other factors) but is the least-wrong of the four.</w:t>
      </w:r>
    </w:p>
    <w:p/>
    <w:p>
      <w:r>
        <w:rPr>
          <w:b/>
        </w:rPr>
        <w:t xml:space="preserve">90. </w:t>
      </w:r>
      <w:r>
        <w:rPr>
          <w:b/>
        </w:rPr>
        <w:t>The following does not measure labor progress while using a partograph:</w:t>
      </w:r>
    </w:p>
    <w:p>
      <w:pPr>
        <w:ind w:left="360"/>
      </w:pPr>
      <w:r>
        <w:t>A. Cervical dilatation</w:t>
      </w:r>
    </w:p>
    <w:p>
      <w:pPr>
        <w:ind w:left="360"/>
      </w:pPr>
      <w:r>
        <w:rPr>
          <w:b/>
          <w:color w:val="C00000"/>
        </w:rPr>
        <w:t>B. Blood pressure</w:t>
      </w:r>
    </w:p>
    <w:p>
      <w:pPr>
        <w:ind w:left="360"/>
      </w:pPr>
      <w:r>
        <w:t>C. Contraction</w:t>
      </w:r>
    </w:p>
    <w:p>
      <w:pPr>
        <w:ind w:left="360"/>
      </w:pPr>
      <w:r>
        <w:t>D. Descent of the presenting part.</w:t>
      </w:r>
    </w:p>
    <w:p>
      <w:pPr>
        <w:ind w:left="360"/>
      </w:pPr>
      <w:r>
        <w:rPr>
          <w:b/>
        </w:rPr>
        <w:t xml:space="preserve">Answer: </w:t>
      </w:r>
      <w:r>
        <w:rPr>
          <w:b/>
          <w:color w:val="C00000"/>
        </w:rPr>
        <w:t>B. Blood pressure</w:t>
      </w:r>
    </w:p>
    <w:p>
      <w:pPr>
        <w:ind w:left="360"/>
      </w:pPr>
      <w:r>
        <w:rPr>
          <w:b/>
        </w:rPr>
        <w:t xml:space="preserve">Rationale: </w:t>
      </w:r>
      <w:r>
        <w:t>Per the WHO/Myles partograph, labour progress is measured by cervical dilatation, descent of the presenting part and uterine contractions. Blood pressure is a maternal-condition observation recorded on the partograph but does not measure labour progress, so B is the exception.</w:t>
      </w:r>
    </w:p>
    <w:p/>
    <w:p>
      <w:r>
        <w:rPr>
          <w:b/>
        </w:rPr>
        <w:t xml:space="preserve">91. </w:t>
      </w:r>
      <w:r>
        <w:rPr>
          <w:b/>
        </w:rPr>
        <w:t>The antidote for magnesium sulphate:</w:t>
      </w:r>
    </w:p>
    <w:p>
      <w:pPr>
        <w:ind w:left="360"/>
      </w:pPr>
      <w:r>
        <w:t>A. Dantrolene</w:t>
      </w:r>
    </w:p>
    <w:p>
      <w:pPr>
        <w:ind w:left="360"/>
      </w:pPr>
      <w:r>
        <w:t>B. Protamine</w:t>
      </w:r>
    </w:p>
    <w:p>
      <w:pPr>
        <w:ind w:left="360"/>
      </w:pPr>
      <w:r>
        <w:rPr>
          <w:b/>
          <w:color w:val="C00000"/>
        </w:rPr>
        <w:t>C. Calcium gluconate</w:t>
      </w:r>
    </w:p>
    <w:p>
      <w:pPr>
        <w:ind w:left="360"/>
      </w:pPr>
      <w:r>
        <w:t>D. Acetylcysteine</w:t>
      </w:r>
    </w:p>
    <w:p>
      <w:pPr>
        <w:ind w:left="360"/>
      </w:pPr>
      <w:r>
        <w:rPr>
          <w:b/>
        </w:rPr>
        <w:t xml:space="preserve">Answer: </w:t>
      </w:r>
      <w:r>
        <w:rPr>
          <w:b/>
          <w:color w:val="C00000"/>
        </w:rPr>
        <w:t>C. Calcium gluconate</w:t>
      </w:r>
    </w:p>
    <w:p>
      <w:pPr>
        <w:ind w:left="360"/>
      </w:pPr>
      <w:r>
        <w:rPr>
          <w:b/>
        </w:rPr>
        <w:t xml:space="preserve">Rationale: </w:t>
      </w:r>
      <w:r>
        <w:t>Per Kenya MOH guidelines, calcium gluconate (10ml of 10% IV slowly) is the antidote for magnesium sulphate toxicity. Dantrolene treats malignant hyperthermia, protamine reverses heparin, and acetylcysteine treats paracetamol overdose, so those are wrong.</w:t>
      </w:r>
    </w:p>
    <w:p/>
    <w:p>
      <w:r>
        <w:rPr>
          <w:b/>
        </w:rPr>
        <w:t xml:space="preserve">92. </w:t>
      </w:r>
      <w:r>
        <w:rPr>
          <w:b/>
        </w:rPr>
        <w:t>The action of Oxytocin on the uterus is by.</w:t>
      </w:r>
    </w:p>
    <w:p>
      <w:pPr>
        <w:ind w:left="360"/>
      </w:pPr>
      <w:r>
        <w:t>A. Inhiting spontaneous contract of the pregnant uterus</w:t>
      </w:r>
    </w:p>
    <w:p>
      <w:pPr>
        <w:ind w:left="360"/>
      </w:pPr>
      <w:r>
        <w:t>B. Contracting the pregnant uterus but relaxes the cervix</w:t>
      </w:r>
    </w:p>
    <w:p>
      <w:pPr>
        <w:ind w:left="360"/>
      </w:pPr>
      <w:r>
        <w:t>C. Causing regular coordinated uterine contractions followed by relaxation</w:t>
      </w:r>
    </w:p>
    <w:p>
      <w:pPr>
        <w:ind w:left="360"/>
      </w:pPr>
      <w:r>
        <w:rPr>
          <w:b/>
          <w:color w:val="C00000"/>
        </w:rPr>
        <w:t>D. Causing uterine contraction with an increase in basal tone</w:t>
      </w:r>
    </w:p>
    <w:p>
      <w:pPr>
        <w:ind w:left="360"/>
      </w:pPr>
      <w:r>
        <w:rPr>
          <w:b/>
        </w:rPr>
        <w:t xml:space="preserve">Answer: </w:t>
      </w:r>
      <w:r>
        <w:rPr>
          <w:b/>
          <w:color w:val="C00000"/>
        </w:rPr>
        <w:t>D. Causing uterine contraction with an increase in basal tone</w:t>
      </w:r>
    </w:p>
    <w:p>
      <w:pPr>
        <w:ind w:left="360"/>
      </w:pPr>
      <w:r>
        <w:rPr>
          <w:b/>
        </w:rPr>
        <w:t xml:space="preserve">Rationale: </w:t>
      </w:r>
      <w:r>
        <w:t>Per BNF/pharmacology, oxytocin stimulates rhythmic coordinated uterine contractions and, at higher doses, raises the resting (basal) uterine tone. Option D captures this. It does not inhibit contractions (A) nor relax the cervix (B); option C omits the basal-tone effect that distinguishes the pharmacological action asked for.</w:t>
      </w:r>
    </w:p>
    <w:p>
      <w:pPr>
        <w:ind w:left="360"/>
      </w:pPr>
      <w:r>
        <w:rPr>
          <w:i/>
          <w:color w:val="C00000"/>
        </w:rPr>
        <w:t>⚠ Examiner note: Options C and D are both partly true; D endorsed because the increase in basal tone is the distinguishing pharmacological feature.</w:t>
      </w:r>
    </w:p>
    <w:p/>
    <w:p>
      <w:r>
        <w:rPr>
          <w:b/>
        </w:rPr>
        <w:t xml:space="preserve">93. </w:t>
      </w:r>
      <w:r>
        <w:rPr>
          <w:b/>
        </w:rPr>
        <w:t>Plasma does not produce:</w:t>
      </w:r>
    </w:p>
    <w:p>
      <w:pPr>
        <w:ind w:left="360"/>
      </w:pPr>
      <w:r>
        <w:rPr>
          <w:b/>
          <w:color w:val="C00000"/>
        </w:rPr>
        <w:t>A. Somatotropin</w:t>
      </w:r>
    </w:p>
    <w:p>
      <w:pPr>
        <w:ind w:left="360"/>
      </w:pPr>
      <w:r>
        <w:t>B. Chorionic gonadotropin</w:t>
      </w:r>
    </w:p>
    <w:p>
      <w:pPr>
        <w:ind w:left="360"/>
      </w:pPr>
      <w:r>
        <w:t>C. Follicle stimulating hormone</w:t>
      </w:r>
    </w:p>
    <w:p>
      <w:pPr>
        <w:ind w:left="360"/>
      </w:pPr>
      <w:r>
        <w:t>D. Progesterone precursol substance</w:t>
      </w:r>
    </w:p>
    <w:p>
      <w:pPr>
        <w:ind w:left="360"/>
      </w:pPr>
      <w:r>
        <w:rPr>
          <w:b/>
        </w:rPr>
        <w:t xml:space="preserve">Answer: </w:t>
      </w:r>
      <w:r>
        <w:rPr>
          <w:b/>
          <w:color w:val="C00000"/>
        </w:rPr>
        <w:t>A. Somatotropin</w:t>
      </w:r>
    </w:p>
    <w:p>
      <w:pPr>
        <w:ind w:left="360"/>
      </w:pPr>
      <w:r>
        <w:rPr>
          <w:b/>
        </w:rPr>
        <w:t xml:space="preserve">Rationale: </w:t>
      </w:r>
      <w:r>
        <w:t>Per standard physiology (Guyton/Myles), the placenta produces human chorionic gonadotropin, human placental lactogen, progesterone with its precursors and oestrogens. Growth hormone (somatotropin) is secreted by the maternal anterior pituitary, not the placenta, so it is the hormone plasma/placenta does not produce.</w:t>
      </w:r>
    </w:p>
    <w:p>
      <w:pPr>
        <w:ind w:left="360"/>
      </w:pPr>
      <w:r>
        <w:rPr>
          <w:i/>
          <w:color w:val="C00000"/>
        </w:rPr>
        <w:t>⚠ Examiner note: Stem word 'Plasma' appears to be an OCR/typo for 'Placenta'; interpreted as placenta, making A correct.</w:t>
      </w:r>
    </w:p>
    <w:p/>
    <w:p>
      <w:r>
        <w:rPr>
          <w:b/>
        </w:rPr>
        <w:t xml:space="preserve">94. </w:t>
      </w:r>
      <w:r>
        <w:rPr>
          <w:b/>
        </w:rPr>
        <w:t>The post-partum nurse should encourage newly delivered clients to ambulate early in order to promote:</w:t>
      </w:r>
    </w:p>
    <w:p>
      <w:pPr>
        <w:ind w:left="360"/>
      </w:pPr>
      <w:r>
        <w:t>A. Respiration</w:t>
      </w:r>
    </w:p>
    <w:p>
      <w:pPr>
        <w:ind w:left="360"/>
      </w:pPr>
      <w:r>
        <w:t>B. Increase the tone of the bladder</w:t>
      </w:r>
    </w:p>
    <w:p>
      <w:pPr>
        <w:ind w:left="360"/>
      </w:pPr>
      <w:r>
        <w:t>C. Maintain the tone of abdominal muscles</w:t>
      </w:r>
    </w:p>
    <w:p>
      <w:pPr>
        <w:ind w:left="360"/>
      </w:pPr>
      <w:r>
        <w:rPr>
          <w:b/>
          <w:color w:val="C00000"/>
        </w:rPr>
        <w:t>D. Increase periphery vasomotor activity</w:t>
      </w:r>
    </w:p>
    <w:p>
      <w:pPr>
        <w:ind w:left="360"/>
      </w:pPr>
      <w:r>
        <w:rPr>
          <w:b/>
        </w:rPr>
        <w:t xml:space="preserve">Answer: </w:t>
      </w:r>
      <w:r>
        <w:rPr>
          <w:b/>
          <w:color w:val="C00000"/>
        </w:rPr>
        <w:t>D. Increase periphery vasomotor activity</w:t>
      </w:r>
    </w:p>
    <w:p>
      <w:pPr>
        <w:ind w:left="360"/>
      </w:pPr>
      <w:r>
        <w:rPr>
          <w:b/>
        </w:rPr>
        <w:t xml:space="preserve">Rationale: </w:t>
      </w:r>
      <w:r>
        <w:t>Per Myles Textbook for Midwives, early ambulation in the puerperium improves peripheral circulation and venous return (peripheral vasomotor activity), reducing venous thromboembolism risk. While ambulation also aids respiration and bladder/muscle tone, the classic taught rationale is promotion of peripheral circulation to prevent thrombosis, so D is the best answer.</w:t>
      </w:r>
    </w:p>
    <w:p/>
    <w:p>
      <w:r>
        <w:rPr>
          <w:b/>
        </w:rPr>
        <w:t xml:space="preserve">95. </w:t>
      </w:r>
      <w:r>
        <w:rPr>
          <w:b/>
        </w:rPr>
        <w:t>A client in active labor spontaneously raptures membranes. The nurse should first.</w:t>
      </w:r>
    </w:p>
    <w:p>
      <w:pPr>
        <w:ind w:left="360"/>
      </w:pPr>
      <w:r>
        <w:rPr>
          <w:b/>
          <w:color w:val="C00000"/>
        </w:rPr>
        <w:t>A. Monitor fetal heart rate</w:t>
      </w:r>
    </w:p>
    <w:p>
      <w:pPr>
        <w:ind w:left="360"/>
      </w:pPr>
      <w:r>
        <w:t>B. Call the physician</w:t>
      </w:r>
    </w:p>
    <w:p>
      <w:pPr>
        <w:ind w:left="360"/>
      </w:pPr>
      <w:r>
        <w:t>C. Check BP and pulse</w:t>
      </w:r>
    </w:p>
    <w:p>
      <w:pPr>
        <w:ind w:left="360"/>
      </w:pPr>
      <w:r>
        <w:t>D. Time contraction</w:t>
      </w:r>
    </w:p>
    <w:p>
      <w:pPr>
        <w:ind w:left="360"/>
      </w:pPr>
      <w:r>
        <w:rPr>
          <w:b/>
        </w:rPr>
        <w:t xml:space="preserve">Answer: </w:t>
      </w:r>
      <w:r>
        <w:rPr>
          <w:b/>
          <w:color w:val="C00000"/>
        </w:rPr>
        <w:t>A. Monitor fetal heart rate</w:t>
      </w:r>
    </w:p>
    <w:p>
      <w:pPr>
        <w:ind w:left="360"/>
      </w:pPr>
      <w:r>
        <w:rPr>
          <w:b/>
        </w:rPr>
        <w:t xml:space="preserve">Rationale: </w:t>
      </w:r>
      <w:r>
        <w:t>Per Myles Textbook for Midwives, immediately after spontaneous rupture of membranes the priority is to auscultate the fetal heart rate to detect cord prolapse or fetal distress. Checking maternal BP/pulse, timing contractions or calling the physician are secondary to first confirming fetal wellbeing.</w:t>
      </w:r>
    </w:p>
    <w:p/>
    <w:p>
      <w:r>
        <w:rPr>
          <w:b/>
        </w:rPr>
        <w:t xml:space="preserve">96. </w:t>
      </w:r>
      <w:r>
        <w:rPr>
          <w:b/>
        </w:rPr>
        <w:t>On vaginal observation, during labour the midwife should document the following about the cervix.</w:t>
      </w:r>
    </w:p>
    <w:p>
      <w:pPr>
        <w:ind w:left="360"/>
      </w:pPr>
      <w:r>
        <w:t>A. Effacement, ischial spines, dilatation</w:t>
      </w:r>
    </w:p>
    <w:p>
      <w:pPr>
        <w:ind w:left="360"/>
      </w:pPr>
      <w:r>
        <w:rPr>
          <w:b/>
          <w:color w:val="C00000"/>
        </w:rPr>
        <w:t>B. Effacement, position, dilatation</w:t>
      </w:r>
    </w:p>
    <w:p>
      <w:pPr>
        <w:ind w:left="360"/>
      </w:pPr>
      <w:r>
        <w:t>C. Position, ischial Spines</w:t>
      </w:r>
    </w:p>
    <w:p>
      <w:pPr>
        <w:ind w:left="360"/>
      </w:pPr>
      <w:r>
        <w:t>D. Effacement, Ischial Spines, position</w:t>
      </w:r>
    </w:p>
    <w:p>
      <w:pPr>
        <w:ind w:left="360"/>
      </w:pPr>
      <w:r>
        <w:rPr>
          <w:b/>
        </w:rPr>
        <w:t xml:space="preserve">Answer: </w:t>
      </w:r>
      <w:r>
        <w:rPr>
          <w:b/>
          <w:color w:val="C00000"/>
        </w:rPr>
        <w:t>B. Effacement, position, dilatation</w:t>
      </w:r>
    </w:p>
    <w:p>
      <w:pPr>
        <w:ind w:left="360"/>
      </w:pPr>
      <w:r>
        <w:rPr>
          <w:b/>
        </w:rPr>
        <w:t xml:space="preserve">Rationale: </w:t>
      </w:r>
      <w:r>
        <w:t>Per Myles Textbook for Midwives, on vaginal examination the cervix is documented for effacement, position, consistency and dilatation. Option B lists valid cervical findings; the ischial spines relate to descent/station of the presenting part, not the cervix, so options citing ischial spines are wrong.</w:t>
      </w:r>
    </w:p>
    <w:p/>
    <w:p>
      <w:r>
        <w:rPr>
          <w:b/>
        </w:rPr>
        <w:t xml:space="preserve">97. </w:t>
      </w:r>
      <w:r>
        <w:rPr>
          <w:b/>
        </w:rPr>
        <w:t>The management of hyperemesis gravidarum include:</w:t>
      </w:r>
    </w:p>
    <w:p>
      <w:pPr>
        <w:ind w:left="360"/>
      </w:pPr>
      <w:r>
        <w:t>A. Antibiotics, psychological support</w:t>
      </w:r>
    </w:p>
    <w:p>
      <w:pPr>
        <w:ind w:left="360"/>
      </w:pPr>
      <w:r>
        <w:rPr>
          <w:b/>
          <w:color w:val="C00000"/>
        </w:rPr>
        <w:t>B. Psychological support, correct fluids and electrolytes imbalance</w:t>
      </w:r>
    </w:p>
    <w:p>
      <w:pPr>
        <w:ind w:left="360"/>
      </w:pPr>
      <w:r>
        <w:t>C. Correct fluid and electrolytes imbalances, antibiotics</w:t>
      </w:r>
    </w:p>
    <w:p>
      <w:pPr>
        <w:ind w:left="360"/>
      </w:pPr>
      <w:r>
        <w:t>D. Encourage oral feeds, antiemetic</w:t>
      </w:r>
    </w:p>
    <w:p>
      <w:pPr>
        <w:ind w:left="360"/>
      </w:pPr>
      <w:r>
        <w:rPr>
          <w:b/>
        </w:rPr>
        <w:t xml:space="preserve">Answer: </w:t>
      </w:r>
      <w:r>
        <w:rPr>
          <w:b/>
          <w:color w:val="C00000"/>
        </w:rPr>
        <w:t>B. Psychological support, correct fluids and electrolytes imbalance</w:t>
      </w:r>
    </w:p>
    <w:p>
      <w:pPr>
        <w:ind w:left="360"/>
      </w:pPr>
      <w:r>
        <w:rPr>
          <w:b/>
        </w:rPr>
        <w:t xml:space="preserve">Rationale: </w:t>
      </w:r>
      <w:r>
        <w:t>Per Myles/Kenya MOH, management of hyperemesis gravidarum centres on IV correction of fluid and electrolyte imbalance, antiemetics and psychological support. Antibiotics are not indicated (excluding options A and C), and oral feeds are withheld initially, so B is correct.</w:t>
      </w:r>
    </w:p>
    <w:p/>
    <w:p>
      <w:r>
        <w:rPr>
          <w:b/>
        </w:rPr>
        <w:t xml:space="preserve">98. </w:t>
      </w:r>
      <w:r>
        <w:rPr>
          <w:b/>
        </w:rPr>
        <w:t>The expected date of delivery (EDD) of a mother whose last menstrual period was 24/9/2019 is:</w:t>
      </w:r>
    </w:p>
    <w:p>
      <w:pPr>
        <w:ind w:left="360"/>
      </w:pPr>
      <w:r>
        <w:t>A. 31/7/2020</w:t>
      </w:r>
    </w:p>
    <w:p>
      <w:pPr>
        <w:ind w:left="360"/>
      </w:pPr>
      <w:r>
        <w:t>B. 01/06/2020</w:t>
      </w:r>
    </w:p>
    <w:p>
      <w:pPr>
        <w:ind w:left="360"/>
      </w:pPr>
      <w:r>
        <w:t>C. 31/06/2020</w:t>
      </w:r>
    </w:p>
    <w:p>
      <w:pPr>
        <w:ind w:left="360"/>
      </w:pPr>
      <w:r>
        <w:rPr>
          <w:b/>
          <w:color w:val="C00000"/>
        </w:rPr>
        <w:t>D. 01/07/2020</w:t>
      </w:r>
    </w:p>
    <w:p>
      <w:pPr>
        <w:ind w:left="360"/>
      </w:pPr>
      <w:r>
        <w:rPr>
          <w:b/>
        </w:rPr>
        <w:t xml:space="preserve">Answer: </w:t>
      </w:r>
      <w:r>
        <w:rPr>
          <w:b/>
          <w:color w:val="C00000"/>
        </w:rPr>
        <w:t>D. 01/07/2020</w:t>
      </w:r>
    </w:p>
    <w:p>
      <w:pPr>
        <w:ind w:left="360"/>
      </w:pPr>
      <w:r>
        <w:rPr>
          <w:b/>
        </w:rPr>
        <w:t xml:space="preserve">Rationale: </w:t>
      </w:r>
      <w:r>
        <w:t>By Naegele's rule (Myles), from LMP 24/9/2019 add 7 days (1/10) and subtract 3 months to give an EDD of 01/07/2020. Option D is correct; the other dates result from arithmetic errors, and options C (31/06) is an invalid calendar date.</w:t>
      </w:r>
    </w:p>
    <w:p/>
    <w:p>
      <w:r>
        <w:rPr>
          <w:b/>
        </w:rPr>
        <w:t xml:space="preserve">99. </w:t>
      </w:r>
      <w:r>
        <w:rPr>
          <w:b/>
        </w:rPr>
        <w:t>The following are major cause of post-partum hemorrhage except:</w:t>
      </w:r>
    </w:p>
    <w:p>
      <w:pPr>
        <w:ind w:left="360"/>
      </w:pPr>
      <w:r>
        <w:t>A. Excessive use of uterotonic medication during labor</w:t>
      </w:r>
    </w:p>
    <w:p>
      <w:pPr>
        <w:ind w:left="360"/>
      </w:pPr>
      <w:r>
        <w:t>B. Pre-existing or acquired coagulopathy</w:t>
      </w:r>
    </w:p>
    <w:p>
      <w:pPr>
        <w:ind w:left="360"/>
      </w:pPr>
      <w:r>
        <w:rPr>
          <w:b/>
          <w:color w:val="C00000"/>
        </w:rPr>
        <w:t>C. Fetal distress during labor</w:t>
      </w:r>
    </w:p>
    <w:p>
      <w:pPr>
        <w:ind w:left="360"/>
      </w:pPr>
      <w:r>
        <w:t>D. Retained placenta and clots.</w:t>
      </w:r>
    </w:p>
    <w:p>
      <w:pPr>
        <w:ind w:left="360"/>
      </w:pPr>
      <w:r>
        <w:rPr>
          <w:b/>
        </w:rPr>
        <w:t xml:space="preserve">Answer: </w:t>
      </w:r>
      <w:r>
        <w:rPr>
          <w:b/>
          <w:color w:val="C00000"/>
        </w:rPr>
        <w:t>C. Fetal distress during labor</w:t>
      </w:r>
    </w:p>
    <w:p>
      <w:pPr>
        <w:ind w:left="360"/>
      </w:pPr>
      <w:r>
        <w:rPr>
          <w:b/>
        </w:rPr>
        <w:t xml:space="preserve">Rationale: </w:t>
      </w:r>
      <w:r>
        <w:t>Per Myles Textbook for Midwives, postpartum haemorrhage causes follow the 4 Ts (tone, tissue/retained placenta, trauma, thrombin/coagulopathy), and excessive uterotonic use can also contribute. Fetal distress in labour is not a cause of PPH, so it is the correct exception.</w:t>
      </w:r>
    </w:p>
    <w:p/>
    <w:p>
      <w:r>
        <w:rPr>
          <w:b/>
        </w:rPr>
        <w:t xml:space="preserve">100. </w:t>
      </w:r>
      <w:r>
        <w:rPr>
          <w:b/>
        </w:rPr>
        <w:t>The following doesn’t cause folic acid deficiency.</w:t>
      </w:r>
    </w:p>
    <w:p>
      <w:pPr>
        <w:ind w:left="360"/>
      </w:pPr>
      <w:r>
        <w:t>A. Low dietary intake</w:t>
      </w:r>
    </w:p>
    <w:p>
      <w:pPr>
        <w:ind w:left="360"/>
      </w:pPr>
      <w:r>
        <w:t>B. Reduced reabsorption</w:t>
      </w:r>
    </w:p>
    <w:p>
      <w:pPr>
        <w:ind w:left="360"/>
      </w:pPr>
      <w:r>
        <w:t>C. Excess folic acid demand and loss like in hemolytic anemia</w:t>
      </w:r>
    </w:p>
    <w:p>
      <w:pPr>
        <w:ind w:left="360"/>
      </w:pPr>
      <w:r>
        <w:rPr>
          <w:b/>
          <w:color w:val="C00000"/>
        </w:rPr>
        <w:t>D. Hookworm infestation</w:t>
      </w:r>
    </w:p>
    <w:p>
      <w:pPr>
        <w:ind w:left="360"/>
      </w:pPr>
      <w:r>
        <w:rPr>
          <w:b/>
        </w:rPr>
        <w:t xml:space="preserve">Answer: </w:t>
      </w:r>
      <w:r>
        <w:rPr>
          <w:b/>
          <w:color w:val="C00000"/>
        </w:rPr>
        <w:t>D. Hookworm infestation</w:t>
      </w:r>
    </w:p>
    <w:p>
      <w:pPr>
        <w:ind w:left="360"/>
      </w:pPr>
      <w:r>
        <w:rPr>
          <w:b/>
        </w:rPr>
        <w:t xml:space="preserve">Rationale: </w:t>
      </w:r>
      <w:r>
        <w:t>Per standard haematology (Brunner &amp; Suddarth), folic acid deficiency results from low dietary intake, malabsorption (reduced reabsorption) and increased demand/loss such as haemolytic anaemia. Hookworm infestation causes chronic blood loss leading to iron-deficiency anaemia, not folate deficiency, so it is the exception.</w:t>
      </w:r>
    </w:p>
    <w:p/>
    <w:p>
      <w:r>
        <w:rPr>
          <w:b/>
        </w:rPr>
        <w:t xml:space="preserve">101. </w:t>
      </w:r>
      <w:r>
        <w:rPr>
          <w:b/>
        </w:rPr>
        <w:t>Which is the correct order of action given to a baby who has not cried at birth.</w:t>
      </w:r>
    </w:p>
    <w:p>
      <w:pPr>
        <w:ind w:left="360"/>
      </w:pPr>
      <w:r>
        <w:t>A. Clear the airway, position, provide warm, position</w:t>
      </w:r>
    </w:p>
    <w:p>
      <w:pPr>
        <w:ind w:left="360"/>
      </w:pPr>
      <w:r>
        <w:t>B. Position, provide warm, position, and clear the airway</w:t>
      </w:r>
    </w:p>
    <w:p>
      <w:pPr>
        <w:ind w:left="360"/>
      </w:pPr>
      <w:r>
        <w:t>C. Stimulate, clear the airway, position and provide warmth.</w:t>
      </w:r>
    </w:p>
    <w:p>
      <w:pPr>
        <w:ind w:left="360"/>
      </w:pPr>
      <w:r>
        <w:rPr>
          <w:b/>
          <w:color w:val="C00000"/>
        </w:rPr>
        <w:t>D. Provide warmth, position, clear the airway and stimulate</w:t>
      </w:r>
    </w:p>
    <w:p>
      <w:pPr>
        <w:ind w:left="360"/>
      </w:pPr>
      <w:r>
        <w:rPr>
          <w:b/>
        </w:rPr>
        <w:t xml:space="preserve">Answer: </w:t>
      </w:r>
      <w:r>
        <w:rPr>
          <w:b/>
          <w:color w:val="C00000"/>
        </w:rPr>
        <w:t>D. Provide warmth, position, clear the airway and stimulate</w:t>
      </w:r>
    </w:p>
    <w:p>
      <w:pPr>
        <w:ind w:left="360"/>
      </w:pPr>
      <w:r>
        <w:rPr>
          <w:b/>
        </w:rPr>
        <w:t xml:space="preserve">Rationale: </w:t>
      </w:r>
      <w:r>
        <w:t>Per Kenya Basic Paediatric Protocols and Helping Babies Breathe newborn resuscitation, the initial steps in order are: provide warmth, position the head, clear the airway, then stimulate/dry before assessing breathing. Option D gives this correct sequence; the others place stimulation or airway clearance out of order.</w:t>
      </w:r>
    </w:p>
    <w:p/>
    <w:p>
      <w:r>
        <w:rPr>
          <w:b/>
        </w:rPr>
        <w:t xml:space="preserve">102. </w:t>
      </w:r>
      <w:r>
        <w:rPr>
          <w:b/>
        </w:rPr>
        <w:t>A low birth weight baby weighs.</w:t>
      </w:r>
    </w:p>
    <w:p>
      <w:pPr>
        <w:ind w:left="360"/>
      </w:pPr>
      <w:r>
        <w:t>A. 100grams – 1500grams</w:t>
      </w:r>
    </w:p>
    <w:p>
      <w:pPr>
        <w:ind w:left="360"/>
      </w:pPr>
      <w:r>
        <w:t>B. 1500grams – 2000grams</w:t>
      </w:r>
    </w:p>
    <w:p>
      <w:pPr>
        <w:ind w:left="360"/>
      </w:pPr>
      <w:r>
        <w:rPr>
          <w:b/>
          <w:color w:val="C00000"/>
        </w:rPr>
        <w:t>C. 1500grams – 2500grams</w:t>
      </w:r>
    </w:p>
    <w:p>
      <w:pPr>
        <w:ind w:left="360"/>
      </w:pPr>
      <w:r>
        <w:t>D. Below 1000grams</w:t>
      </w:r>
    </w:p>
    <w:p>
      <w:pPr>
        <w:ind w:left="360"/>
      </w:pPr>
      <w:r>
        <w:rPr>
          <w:b/>
        </w:rPr>
        <w:t xml:space="preserve">Answer: </w:t>
      </w:r>
      <w:r>
        <w:rPr>
          <w:b/>
          <w:color w:val="C00000"/>
        </w:rPr>
        <w:t>C. 1500grams – 2500grams</w:t>
      </w:r>
    </w:p>
    <w:p>
      <w:pPr>
        <w:ind w:left="360"/>
      </w:pPr>
      <w:r>
        <w:rPr>
          <w:b/>
        </w:rPr>
        <w:t xml:space="preserve">Rationale: </w:t>
      </w:r>
      <w:r>
        <w:t>Per WHO/Kenya definitions, low birth weight is any birth weight below 2500g; the range 1500-2500g represents LBW while below 1500g is very low birth weight. Option C best matches the LBW definition; the other ranges are incorrect or describe VLBW/ELBW.</w:t>
      </w:r>
    </w:p>
    <w:p>
      <w:pPr>
        <w:ind w:left="360"/>
      </w:pPr>
      <w:r>
        <w:rPr>
          <w:i/>
          <w:color w:val="C00000"/>
        </w:rPr>
        <w:t>⚠ Examiner note: LBW is strictly &lt;2500g with no lower bound; option C (1500-2500g) is the closest listed and least-wrong.</w:t>
      </w:r>
    </w:p>
    <w:p/>
    <w:p>
      <w:r>
        <w:rPr>
          <w:b/>
        </w:rPr>
        <w:t xml:space="preserve">103. </w:t>
      </w:r>
      <w:r>
        <w:rPr>
          <w:b/>
        </w:rPr>
        <w:t>All HIV exposed infants should be done:</w:t>
      </w:r>
    </w:p>
    <w:p>
      <w:pPr>
        <w:ind w:left="360"/>
      </w:pPr>
      <w:r>
        <w:rPr>
          <w:b/>
          <w:color w:val="C00000"/>
        </w:rPr>
        <w:t>A. DNA PCR at 6 weeks or at first contact thereafter</w:t>
      </w:r>
    </w:p>
    <w:p>
      <w:pPr>
        <w:ind w:left="360"/>
      </w:pPr>
      <w:r>
        <w:t>B. HIV antibody test at birth</w:t>
      </w:r>
    </w:p>
    <w:p>
      <w:pPr>
        <w:ind w:left="360"/>
      </w:pPr>
      <w:r>
        <w:t>C. HIV antibody test at 6 months and 12 months for those breastfeeding</w:t>
      </w:r>
    </w:p>
    <w:p>
      <w:pPr>
        <w:ind w:left="360"/>
      </w:pPr>
      <w:r>
        <w:t>D. DNA PCR at 18 months</w:t>
      </w:r>
    </w:p>
    <w:p>
      <w:pPr>
        <w:ind w:left="360"/>
      </w:pPr>
      <w:r>
        <w:rPr>
          <w:b/>
        </w:rPr>
        <w:t xml:space="preserve">Answer: </w:t>
      </w:r>
      <w:r>
        <w:rPr>
          <w:b/>
          <w:color w:val="C00000"/>
        </w:rPr>
        <w:t>A. DNA PCR at 6 weeks or at first contact thereafter</w:t>
      </w:r>
    </w:p>
    <w:p>
      <w:pPr>
        <w:ind w:left="360"/>
      </w:pPr>
      <w:r>
        <w:rPr>
          <w:b/>
        </w:rPr>
        <w:t xml:space="preserve">Rationale: </w:t>
      </w:r>
      <w:r>
        <w:t>Per Kenya Early Infant Diagnosis (EID) guidelines, HIV-exposed infants have a DNA PCR test at 6 weeks of age or at first contact thereafter, because antibody tests are unreliable before 18 months due to passively acquired maternal antibodies. Options relying on antibody testing at birth or 6 months are therefore incorrect.</w:t>
      </w:r>
    </w:p>
    <w:p/>
    <w:p>
      <w:r>
        <w:rPr>
          <w:b/>
        </w:rPr>
        <w:t xml:space="preserve">104. </w:t>
      </w:r>
      <w:r>
        <w:rPr>
          <w:b/>
        </w:rPr>
        <w:t>Non pulmonary cause of RDS include:</w:t>
      </w:r>
    </w:p>
    <w:p>
      <w:pPr>
        <w:ind w:left="360"/>
      </w:pPr>
      <w:r>
        <w:rPr>
          <w:b/>
          <w:color w:val="C00000"/>
        </w:rPr>
        <w:t>A. Anemia, congenital heart disease, medication</w:t>
      </w:r>
    </w:p>
    <w:p>
      <w:pPr>
        <w:ind w:left="360"/>
      </w:pPr>
      <w:r>
        <w:t>B. Pneumothorax, anemia, upper airway obstruction</w:t>
      </w:r>
    </w:p>
    <w:p>
      <w:pPr>
        <w:ind w:left="360"/>
      </w:pPr>
      <w:r>
        <w:t>C. Persistent hypertension of the newborn, medications, chronic neonatal lung disease</w:t>
      </w:r>
    </w:p>
    <w:p>
      <w:pPr>
        <w:ind w:left="360"/>
      </w:pPr>
      <w:r>
        <w:t>D. Anemia, chronic neonatal lung disease, pneumothorax</w:t>
      </w:r>
    </w:p>
    <w:p>
      <w:pPr>
        <w:ind w:left="360"/>
      </w:pPr>
      <w:r>
        <w:rPr>
          <w:b/>
        </w:rPr>
        <w:t xml:space="preserve">Answer: </w:t>
      </w:r>
      <w:r>
        <w:rPr>
          <w:b/>
          <w:color w:val="C00000"/>
        </w:rPr>
        <w:t>A. Anemia, congenital heart disease, medication</w:t>
      </w:r>
    </w:p>
    <w:p>
      <w:pPr>
        <w:ind w:left="360"/>
      </w:pPr>
      <w:r>
        <w:rPr>
          <w:b/>
        </w:rPr>
        <w:t xml:space="preserve">Rationale: </w:t>
      </w:r>
      <w:r>
        <w:t>Per Kenya Basic Paediatric Protocols, non-pulmonary causes of neonatal respiratory distress include anaemia, congenital heart disease and drug/medication effects. Pneumothorax, upper airway obstruction and chronic neonatal lung disease are pulmonary causes, so option A is the only purely non-pulmonary set.</w:t>
      </w:r>
    </w:p>
    <w:p/>
    <w:p>
      <w:r>
        <w:rPr>
          <w:b/>
        </w:rPr>
        <w:t xml:space="preserve">105. </w:t>
      </w:r>
      <w:r>
        <w:rPr>
          <w:b/>
        </w:rPr>
        <w:t>Below are fetal factors associated with premature except.</w:t>
      </w:r>
    </w:p>
    <w:p>
      <w:pPr>
        <w:ind w:left="360"/>
      </w:pPr>
      <w:r>
        <w:t>A. Multiple pregnancies</w:t>
      </w:r>
    </w:p>
    <w:p>
      <w:pPr>
        <w:ind w:left="360"/>
      </w:pPr>
      <w:r>
        <w:t>B. Chromosomal abnormalities</w:t>
      </w:r>
    </w:p>
    <w:p>
      <w:pPr>
        <w:ind w:left="360"/>
      </w:pPr>
      <w:r>
        <w:rPr>
          <w:b/>
          <w:color w:val="C00000"/>
        </w:rPr>
        <w:t>C. Fetal placental dysfunction</w:t>
      </w:r>
    </w:p>
    <w:p>
      <w:pPr>
        <w:ind w:left="360"/>
      </w:pPr>
      <w:r>
        <w:t>D. Anatomical abnormalities</w:t>
      </w:r>
    </w:p>
    <w:p>
      <w:pPr>
        <w:ind w:left="360"/>
      </w:pPr>
      <w:r>
        <w:rPr>
          <w:b/>
        </w:rPr>
        <w:t xml:space="preserve">Answer: </w:t>
      </w:r>
      <w:r>
        <w:rPr>
          <w:b/>
          <w:color w:val="C00000"/>
        </w:rPr>
        <w:t>C. Fetal placental dysfunction</w:t>
      </w:r>
    </w:p>
    <w:p>
      <w:pPr>
        <w:ind w:left="360"/>
      </w:pPr>
      <w:r>
        <w:rPr>
          <w:b/>
        </w:rPr>
        <w:t xml:space="preserve">Rationale: </w:t>
      </w:r>
      <w:r>
        <w:t>Per Myles Textbook for Midwives, fetal factors in preterm birth include multiple pregnancy, chromosomal abnormalities and anatomical abnormalities. Feto-placental dysfunction is a placental/uteroplacental factor rather than a strictly fetal factor, so C is the correct exception.</w:t>
      </w:r>
    </w:p>
    <w:p/>
    <w:p>
      <w:r>
        <w:rPr>
          <w:b/>
        </w:rPr>
        <w:t xml:space="preserve">106. </w:t>
      </w:r>
      <w:r>
        <w:rPr>
          <w:b/>
        </w:rPr>
        <w:t>In second stage, the appropriate mode of delivery in a woman with cardiac disease grade III is:</w:t>
      </w:r>
    </w:p>
    <w:p>
      <w:pPr>
        <w:ind w:left="360"/>
      </w:pPr>
      <w:r>
        <w:rPr>
          <w:b/>
          <w:color w:val="C00000"/>
        </w:rPr>
        <w:t>A. Vacuum extraction</w:t>
      </w:r>
    </w:p>
    <w:p>
      <w:pPr>
        <w:ind w:left="360"/>
      </w:pPr>
      <w:r>
        <w:t>B. Spontaneous vertex delivery</w:t>
      </w:r>
    </w:p>
    <w:p>
      <w:pPr>
        <w:ind w:left="360"/>
      </w:pPr>
      <w:r>
        <w:t>C. Caesarean section</w:t>
      </w:r>
    </w:p>
    <w:p>
      <w:pPr>
        <w:ind w:left="360"/>
      </w:pPr>
      <w:r>
        <w:t>D. Laparotomy</w:t>
      </w:r>
    </w:p>
    <w:p>
      <w:pPr>
        <w:ind w:left="360"/>
      </w:pPr>
      <w:r>
        <w:rPr>
          <w:b/>
        </w:rPr>
        <w:t xml:space="preserve">Answer: </w:t>
      </w:r>
      <w:r>
        <w:rPr>
          <w:b/>
          <w:color w:val="C00000"/>
        </w:rPr>
        <w:t>A. Vacuum extraction</w:t>
      </w:r>
    </w:p>
    <w:p>
      <w:pPr>
        <w:ind w:left="360"/>
      </w:pPr>
      <w:r>
        <w:rPr>
          <w:b/>
        </w:rPr>
        <w:t xml:space="preserve">Rationale: </w:t>
      </w:r>
      <w:r>
        <w:t>Per Myles Textbook for Midwives, in cardiac disease Grade III the second stage should be shortened to limit the cardiac strain of bearing down, so an assisted vaginal (vacuum/forceps) delivery is preferred. Spontaneous vertex delivery prolongs pushing, and caesarean/laparotomy add unnecessary surgical cardiac stress, so A is best.</w:t>
      </w:r>
    </w:p>
    <w:p/>
    <w:p>
      <w:r>
        <w:rPr>
          <w:b/>
        </w:rPr>
        <w:t xml:space="preserve">107. </w:t>
      </w:r>
      <w:r>
        <w:rPr>
          <w:b/>
        </w:rPr>
        <w:t>In the management of primary postpartum hemorrhage, the uterine contraction are maintained by administering.</w:t>
      </w:r>
    </w:p>
    <w:p>
      <w:pPr>
        <w:ind w:left="360"/>
      </w:pPr>
      <w:r>
        <w:t>A. 40 units’ syntocinon in ½ litre normal saline</w:t>
      </w:r>
    </w:p>
    <w:p>
      <w:pPr>
        <w:ind w:left="360"/>
      </w:pPr>
      <w:r>
        <w:rPr>
          <w:b/>
          <w:color w:val="C00000"/>
        </w:rPr>
        <w:t>B. 40 units of syntocinon in 1 litre normal saline</w:t>
      </w:r>
    </w:p>
    <w:p>
      <w:pPr>
        <w:ind w:left="360"/>
      </w:pPr>
      <w:r>
        <w:t>C. 20 units of syntocinon in 1 litre normal saline</w:t>
      </w:r>
    </w:p>
    <w:p>
      <w:pPr>
        <w:ind w:left="360"/>
      </w:pPr>
      <w:r>
        <w:t>D. 20 units of syntocinon start</w:t>
      </w:r>
    </w:p>
    <w:p>
      <w:pPr>
        <w:ind w:left="360"/>
      </w:pPr>
      <w:r>
        <w:rPr>
          <w:b/>
        </w:rPr>
        <w:t xml:space="preserve">Answer: </w:t>
      </w:r>
      <w:r>
        <w:rPr>
          <w:b/>
          <w:color w:val="C00000"/>
        </w:rPr>
        <w:t>B. 40 units of syntocinon in 1 litre normal saline</w:t>
      </w:r>
    </w:p>
    <w:p>
      <w:pPr>
        <w:ind w:left="360"/>
      </w:pPr>
      <w:r>
        <w:rPr>
          <w:b/>
        </w:rPr>
        <w:t xml:space="preserve">Rationale: </w:t>
      </w:r>
      <w:r>
        <w:t>Per Kenya MOH/WHO PPH guidelines and Myles, after the initial oxytocin bolus sustained uterine contraction is maintained with an infusion of 40 units of oxytocin in 1 litre of normal saline. Options with 20 units or a half-litre volume give the wrong maintenance concentration, and a bolus-only option provides no maintenance.</w:t>
      </w:r>
    </w:p>
    <w:p/>
    <w:p>
      <w:r>
        <w:rPr>
          <w:b/>
        </w:rPr>
        <w:t xml:space="preserve">108. </w:t>
      </w:r>
      <w:r>
        <w:rPr>
          <w:b/>
        </w:rPr>
        <w:t>The most common method of delivery of the placenta and the membrane.</w:t>
      </w:r>
    </w:p>
    <w:p>
      <w:pPr>
        <w:ind w:left="360"/>
      </w:pPr>
      <w:r>
        <w:t>A. Fundal pressure application</w:t>
      </w:r>
    </w:p>
    <w:p>
      <w:pPr>
        <w:ind w:left="360"/>
      </w:pPr>
      <w:r>
        <w:t>B. Maternal effort method</w:t>
      </w:r>
    </w:p>
    <w:p>
      <w:pPr>
        <w:ind w:left="360"/>
      </w:pPr>
      <w:r>
        <w:rPr>
          <w:b/>
          <w:color w:val="C00000"/>
        </w:rPr>
        <w:t>C. Controlled cord traction</w:t>
      </w:r>
    </w:p>
    <w:p>
      <w:pPr>
        <w:ind w:left="360"/>
      </w:pPr>
      <w:r>
        <w:t>D. Supra-pubic pressure application</w:t>
      </w:r>
    </w:p>
    <w:p>
      <w:pPr>
        <w:ind w:left="360"/>
      </w:pPr>
      <w:r>
        <w:rPr>
          <w:b/>
        </w:rPr>
        <w:t xml:space="preserve">Answer: </w:t>
      </w:r>
      <w:r>
        <w:rPr>
          <w:b/>
          <w:color w:val="C00000"/>
        </w:rPr>
        <w:t>C. Controlled cord traction</w:t>
      </w:r>
    </w:p>
    <w:p>
      <w:pPr>
        <w:ind w:left="360"/>
      </w:pPr>
      <w:r>
        <w:rPr>
          <w:b/>
        </w:rPr>
        <w:t xml:space="preserve">Rationale: </w:t>
      </w:r>
      <w:r>
        <w:t>Per Myles Textbook for Midwives and Kenya MOH maternal care guidelines, controlled cord traction (Brandt-Andrews) is the recommended and most common method of delivering the placenta and membranes in active management of the third stage. Fundal pressure and suprapubic pressure risk uterine inversion, and maternal effort alone is used in physiological management.</w:t>
      </w:r>
    </w:p>
    <w:p/>
    <w:p>
      <w:r>
        <w:rPr>
          <w:b/>
        </w:rPr>
        <w:t xml:space="preserve">109. </w:t>
      </w:r>
      <w:r>
        <w:rPr>
          <w:b/>
        </w:rPr>
        <w:t>In grade II of cardiac condition in pregnancy the mother has.</w:t>
      </w:r>
    </w:p>
    <w:p>
      <w:pPr>
        <w:ind w:left="360"/>
      </w:pPr>
      <w:r>
        <w:t>A. Heart lesion on examination within no symptoms limiting activity</w:t>
      </w:r>
    </w:p>
    <w:p>
      <w:pPr>
        <w:ind w:left="360"/>
      </w:pPr>
      <w:r>
        <w:t>B. Marked limitation (dysponea or pain on minima activity less than ordinary activity)</w:t>
      </w:r>
    </w:p>
    <w:p>
      <w:pPr>
        <w:ind w:left="360"/>
      </w:pPr>
      <w:r>
        <w:t>C. Heart lesion and slight and marked symptoms at rest or patients failure</w:t>
      </w:r>
    </w:p>
    <w:p>
      <w:pPr>
        <w:ind w:left="360"/>
      </w:pPr>
      <w:r>
        <w:rPr>
          <w:b/>
          <w:color w:val="C00000"/>
        </w:rPr>
        <w:t>D. Heart lesion and slight limitation on mild to moderate activity but has no symptoms at rest.</w:t>
      </w:r>
    </w:p>
    <w:p>
      <w:pPr>
        <w:ind w:left="360"/>
      </w:pPr>
      <w:r>
        <w:rPr>
          <w:b/>
        </w:rPr>
        <w:t xml:space="preserve">Answer: </w:t>
      </w:r>
      <w:r>
        <w:rPr>
          <w:b/>
          <w:color w:val="C00000"/>
        </w:rPr>
        <w:t>D. Heart lesion and slight limitation on mild to moderate activity but has no symptoms at rest.</w:t>
      </w:r>
    </w:p>
    <w:p>
      <w:pPr>
        <w:ind w:left="360"/>
      </w:pPr>
      <w:r>
        <w:rPr>
          <w:b/>
        </w:rPr>
        <w:t xml:space="preserve">Rationale: </w:t>
      </w:r>
      <w:r>
        <w:t>By the NYHA classification used in cardiac disease in pregnancy (Myles), Grade/Class II means a heart lesion with slight limitation of physical activity: the mother is comfortable at rest but ordinary/mild-to-moderate activity causes symptoms. Marked limitation on minimal activity is Grade III, symptoms at rest is Grade IV, and no limitation is Grade I.</w:t>
      </w:r>
    </w:p>
    <w:p/>
    <w:p>
      <w:r>
        <w:rPr>
          <w:b/>
        </w:rPr>
        <w:t xml:space="preserve">110. </w:t>
      </w:r>
      <w:r>
        <w:rPr>
          <w:b/>
        </w:rPr>
        <w:t>In placenta praevia type 3 partial implantation of the placenta.</w:t>
      </w:r>
    </w:p>
    <w:p>
      <w:pPr>
        <w:ind w:left="360"/>
      </w:pPr>
      <w:r>
        <w:t>A. Covers the external os even when the cervix is fully dilated</w:t>
      </w:r>
    </w:p>
    <w:p>
      <w:pPr>
        <w:ind w:left="360"/>
      </w:pPr>
      <w:r>
        <w:t>B. Lower margin dips into the lower segment</w:t>
      </w:r>
    </w:p>
    <w:p>
      <w:pPr>
        <w:ind w:left="360"/>
      </w:pPr>
      <w:r>
        <w:t>C. Reaches the internal os when closed but does not cover it.</w:t>
      </w:r>
    </w:p>
    <w:p>
      <w:pPr>
        <w:ind w:left="360"/>
      </w:pPr>
      <w:r>
        <w:rPr>
          <w:b/>
          <w:color w:val="C00000"/>
        </w:rPr>
        <w:t>D. Covers the internal os when closed but not when fully dilated</w:t>
      </w:r>
    </w:p>
    <w:p>
      <w:pPr>
        <w:ind w:left="360"/>
      </w:pPr>
      <w:r>
        <w:rPr>
          <w:b/>
        </w:rPr>
        <w:t xml:space="preserve">Answer: </w:t>
      </w:r>
      <w:r>
        <w:rPr>
          <w:b/>
          <w:color w:val="C00000"/>
        </w:rPr>
        <w:t>D. Covers the internal os when closed but not when fully dilated</w:t>
      </w:r>
    </w:p>
    <w:p>
      <w:pPr>
        <w:ind w:left="360"/>
      </w:pPr>
      <w:r>
        <w:rPr>
          <w:b/>
        </w:rPr>
        <w:t xml:space="preserve">Rationale: </w:t>
      </w:r>
      <w:r>
        <w:t>Per Myles Textbook for Midwives, Type III (partial central) placenta praevia covers the internal os when the cervix is closed but does not completely cover it once the cervix is fully dilated. Type IV covers the os even when fully dilated (option A), and lesser descriptions correspond to Types I-II, so D is correct.</w:t>
      </w:r>
    </w:p>
    <w:p/>
    <w:p>
      <w:r>
        <w:rPr>
          <w:b/>
        </w:rPr>
        <w:t xml:space="preserve">111. </w:t>
      </w:r>
      <w:r>
        <w:rPr>
          <w:b/>
        </w:rPr>
        <w:t>The obstetric procedures that is carried out to drain excessive amniotic fluid is refers to as:</w:t>
      </w:r>
    </w:p>
    <w:p>
      <w:pPr>
        <w:ind w:left="360"/>
      </w:pPr>
      <w:r>
        <w:t>A. Chorionic villi sampling</w:t>
      </w:r>
    </w:p>
    <w:p>
      <w:pPr>
        <w:ind w:left="360"/>
      </w:pPr>
      <w:r>
        <w:t>B. Abdominal centesis</w:t>
      </w:r>
    </w:p>
    <w:p>
      <w:pPr>
        <w:ind w:left="360"/>
      </w:pPr>
      <w:r>
        <w:rPr>
          <w:b/>
          <w:color w:val="C00000"/>
        </w:rPr>
        <w:t>C. Therapeutic amniocentesis</w:t>
      </w:r>
    </w:p>
    <w:p>
      <w:pPr>
        <w:ind w:left="360"/>
      </w:pPr>
      <w:r>
        <w:t>D. Placentalcentesis</w:t>
      </w:r>
    </w:p>
    <w:p>
      <w:pPr>
        <w:ind w:left="360"/>
      </w:pPr>
      <w:r>
        <w:rPr>
          <w:b/>
        </w:rPr>
        <w:t xml:space="preserve">Answer: </w:t>
      </w:r>
      <w:r>
        <w:rPr>
          <w:b/>
          <w:color w:val="C00000"/>
        </w:rPr>
        <w:t>C. Therapeutic amniocentesis</w:t>
      </w:r>
    </w:p>
    <w:p>
      <w:pPr>
        <w:ind w:left="360"/>
      </w:pPr>
      <w:r>
        <w:rPr>
          <w:b/>
        </w:rPr>
        <w:t xml:space="preserve">Rationale: </w:t>
      </w:r>
      <w:r>
        <w:t>Per Myles Textbook for Midwives, drainage of excess amniotic fluid (amnioreduction, e.g. in polyhydramnios) is therapeutic amniocentesis. Chorionic villus sampling is a diagnostic placental procedure, and 'abdominal centesis' and 'placentacentesis' are not the recognised terms for amniotic fluid drainage.</w:t>
      </w:r>
    </w:p>
    <w:p/>
    <w:p>
      <w:r>
        <w:rPr>
          <w:b/>
        </w:rPr>
        <w:t xml:space="preserve">112. </w:t>
      </w:r>
      <w:r>
        <w:rPr>
          <w:b/>
        </w:rPr>
        <w:t>The complication of the amniotic fluid embolism associated with high mortality rate is:</w:t>
      </w:r>
    </w:p>
    <w:p>
      <w:pPr>
        <w:ind w:left="360"/>
      </w:pPr>
      <w:r>
        <w:t>A. Congenital disorders</w:t>
      </w:r>
    </w:p>
    <w:p>
      <w:pPr>
        <w:ind w:left="360"/>
      </w:pPr>
      <w:r>
        <w:rPr>
          <w:b/>
          <w:color w:val="C00000"/>
        </w:rPr>
        <w:t>B. Renal failure</w:t>
      </w:r>
    </w:p>
    <w:p>
      <w:pPr>
        <w:ind w:left="360"/>
      </w:pPr>
      <w:r>
        <w:t>C. Uterine atony</w:t>
      </w:r>
    </w:p>
    <w:p>
      <w:pPr>
        <w:ind w:left="360"/>
      </w:pPr>
      <w:r>
        <w:t>D. Convulsion</w:t>
      </w:r>
    </w:p>
    <w:p>
      <w:pPr>
        <w:ind w:left="360"/>
      </w:pPr>
      <w:r>
        <w:rPr>
          <w:b/>
        </w:rPr>
        <w:t xml:space="preserve">Answer: </w:t>
      </w:r>
      <w:r>
        <w:rPr>
          <w:b/>
          <w:color w:val="C00000"/>
        </w:rPr>
        <w:t>B. Renal failure</w:t>
      </w:r>
    </w:p>
    <w:p>
      <w:pPr>
        <w:ind w:left="360"/>
      </w:pPr>
      <w:r>
        <w:rPr>
          <w:b/>
        </w:rPr>
        <w:t xml:space="preserve">Rationale: </w:t>
      </w:r>
      <w:r>
        <w:t>Per Myles Textbook for Midwives, amniotic fluid embolism triggers cardiorespiratory collapse, disseminated intravascular coagulation and multi-organ failure; acute renal failure is a major high-mortality complication among the listed options. Uterine atony/haemorrhage occurs but renal failure best fits the high-mortality organ failure asked for, and congenital disorders/convulsion are not AFE complications.</w:t>
      </w:r>
    </w:p>
    <w:p>
      <w:pPr>
        <w:ind w:left="360"/>
      </w:pPr>
      <w:r>
        <w:rPr>
          <w:i/>
          <w:color w:val="C00000"/>
        </w:rPr>
        <w:t>⚠ Examiner note: AFE's chief killers are cardiogenic shock and DIC; among the four listed, renal failure is the least-wrong high-mortality complication.</w:t>
      </w:r>
    </w:p>
    <w:p/>
    <w:p>
      <w:r>
        <w:rPr>
          <w:b/>
        </w:rPr>
        <w:t xml:space="preserve">113. </w:t>
      </w:r>
      <w:r>
        <w:rPr>
          <w:b/>
        </w:rPr>
        <w:t>Some of the cause of delayed second stage of labor include:</w:t>
      </w:r>
    </w:p>
    <w:p>
      <w:pPr>
        <w:ind w:left="360"/>
      </w:pPr>
      <w:r>
        <w:t>A. Shoulder dystocia, precipitate labor</w:t>
      </w:r>
    </w:p>
    <w:p>
      <w:pPr>
        <w:ind w:left="360"/>
      </w:pPr>
      <w:r>
        <w:t>B. Uterine fibroids, cord prolapse</w:t>
      </w:r>
    </w:p>
    <w:p>
      <w:pPr>
        <w:ind w:left="360"/>
      </w:pPr>
      <w:r>
        <w:rPr>
          <w:b/>
          <w:color w:val="C00000"/>
        </w:rPr>
        <w:t>C. Obstruction in vagina, uterine inertia</w:t>
      </w:r>
    </w:p>
    <w:p>
      <w:pPr>
        <w:ind w:left="360"/>
      </w:pPr>
      <w:r>
        <w:t>D. Cord around the neck, precipitate labor.</w:t>
      </w:r>
    </w:p>
    <w:p>
      <w:pPr>
        <w:ind w:left="360"/>
      </w:pPr>
      <w:r>
        <w:rPr>
          <w:b/>
        </w:rPr>
        <w:t xml:space="preserve">Answer: </w:t>
      </w:r>
      <w:r>
        <w:rPr>
          <w:b/>
          <w:color w:val="C00000"/>
        </w:rPr>
        <w:t>C. Obstruction in vagina, uterine inertia</w:t>
      </w:r>
    </w:p>
    <w:p>
      <w:pPr>
        <w:ind w:left="360"/>
      </w:pPr>
      <w:r>
        <w:rPr>
          <w:b/>
        </w:rPr>
        <w:t xml:space="preserve">Rationale: </w:t>
      </w:r>
      <w:r>
        <w:t>Per Myles Textbook for Midwives, delayed second stage arises from the three P's: poor powers (uterine inertia) and obstruction in the passage (vagina/soft tissue), both listed in option C. Precipitate labour causes a rapid rather than delayed second stage, so options containing it are wrong.</w:t>
      </w:r>
    </w:p>
    <w:p/>
    <w:p>
      <w:r>
        <w:rPr>
          <w:b/>
        </w:rPr>
        <w:t xml:space="preserve">114. </w:t>
      </w:r>
      <w:r>
        <w:rPr>
          <w:b/>
        </w:rPr>
        <w:t>The main cause of secondary post-partum hemorrhage is:</w:t>
      </w:r>
    </w:p>
    <w:p>
      <w:pPr>
        <w:ind w:left="360"/>
      </w:pPr>
      <w:r>
        <w:rPr>
          <w:b/>
          <w:color w:val="C00000"/>
        </w:rPr>
        <w:t>A. Retained of products of conception</w:t>
      </w:r>
    </w:p>
    <w:p>
      <w:pPr>
        <w:ind w:left="360"/>
      </w:pPr>
      <w:r>
        <w:t>B. Infection</w:t>
      </w:r>
    </w:p>
    <w:p>
      <w:pPr>
        <w:ind w:left="360"/>
      </w:pPr>
      <w:r>
        <w:t>C. Retained placenta</w:t>
      </w:r>
    </w:p>
    <w:p>
      <w:pPr>
        <w:ind w:left="360"/>
      </w:pPr>
      <w:r>
        <w:t>D. Fibroids</w:t>
      </w:r>
    </w:p>
    <w:p>
      <w:pPr>
        <w:ind w:left="360"/>
      </w:pPr>
      <w:r>
        <w:rPr>
          <w:b/>
        </w:rPr>
        <w:t xml:space="preserve">Answer: </w:t>
      </w:r>
      <w:r>
        <w:rPr>
          <w:b/>
          <w:color w:val="C00000"/>
        </w:rPr>
        <w:t>A. Retained of products of conception</w:t>
      </w:r>
    </w:p>
    <w:p>
      <w:pPr>
        <w:ind w:left="360"/>
      </w:pPr>
      <w:r>
        <w:rPr>
          <w:b/>
        </w:rPr>
        <w:t xml:space="preserve">Rationale: </w:t>
      </w:r>
      <w:r>
        <w:t>Per Myles Textbook for Midwives and Kenya MOH guidelines, secondary postpartum haemorrhage (24 hours to 6 weeks postpartum) is most commonly caused by retained products of conception, frequently with associated endometrial infection. Retained placenta and fibroids are less specific, and infection alone is usually secondary to retained tissue.</w:t>
      </w:r>
    </w:p>
    <w:p/>
    <w:p>
      <w:r>
        <w:rPr>
          <w:b/>
        </w:rPr>
        <w:t xml:space="preserve">115. </w:t>
      </w:r>
      <w:r>
        <w:rPr>
          <w:b/>
        </w:rPr>
        <w:t>Direct cause of maternal mortality include:</w:t>
      </w:r>
    </w:p>
    <w:p>
      <w:pPr>
        <w:ind w:left="360"/>
      </w:pPr>
      <w:r>
        <w:t>A. Hemorrhage, Malaria, anemia</w:t>
      </w:r>
    </w:p>
    <w:p>
      <w:pPr>
        <w:ind w:left="360"/>
      </w:pPr>
      <w:r>
        <w:t>B. Eclampsia, hemorrhage, anemia</w:t>
      </w:r>
    </w:p>
    <w:p>
      <w:pPr>
        <w:ind w:left="360"/>
      </w:pPr>
      <w:r>
        <w:rPr>
          <w:b/>
          <w:color w:val="C00000"/>
        </w:rPr>
        <w:t>C. Malaria, eclampsia, sepsis</w:t>
      </w:r>
    </w:p>
    <w:p>
      <w:pPr>
        <w:ind w:left="360"/>
      </w:pPr>
      <w:r>
        <w:t>D. Anemia, cardiac disease, hemorrhage</w:t>
      </w:r>
    </w:p>
    <w:p>
      <w:pPr>
        <w:ind w:left="360"/>
      </w:pPr>
      <w:r>
        <w:rPr>
          <w:b/>
        </w:rPr>
        <w:t xml:space="preserve">Answer: </w:t>
      </w:r>
      <w:r>
        <w:rPr>
          <w:b/>
          <w:color w:val="C00000"/>
        </w:rPr>
        <w:t>C. Malaria, eclampsia, sepsis</w:t>
      </w:r>
    </w:p>
    <w:p>
      <w:pPr>
        <w:ind w:left="360"/>
      </w:pPr>
      <w:r>
        <w:rPr>
          <w:b/>
        </w:rPr>
        <w:t xml:space="preserve">Rationale: </w:t>
      </w:r>
      <w:r>
        <w:t>Per Myles Textbook for Midwives, direct maternal deaths result from obstetric complications of pregnancy itself, classically haemorrhage, eclampsia (hypertensive disorders) and puerperal sepsis. Option C (malaria, eclampsia, sepsis) contains two unambiguous direct causes, whereas option B pairs eclampsia/haemorrhage with anaemia (indirect) and other options include anaemia, malaria and cardiac disease which are indirect causes.</w:t>
      </w:r>
    </w:p>
    <w:p>
      <w:pPr>
        <w:ind w:left="360"/>
      </w:pPr>
      <w:r>
        <w:rPr>
          <w:i/>
          <w:color w:val="C00000"/>
        </w:rPr>
        <w:t>⚠ Examiner note: No option lists three pure direct causes; malaria (C) and anaemia (B) are indirect, so C is endorsed as least-wrong.</w:t>
      </w:r>
    </w:p>
    <w:p/>
    <w:p>
      <w:r>
        <w:rPr>
          <w:b/>
        </w:rPr>
        <w:t xml:space="preserve">116. </w:t>
      </w:r>
      <w:r>
        <w:rPr>
          <w:b/>
        </w:rPr>
        <w:t>Deep transverse arrest occurs when:</w:t>
      </w:r>
    </w:p>
    <w:p>
      <w:pPr>
        <w:ind w:left="360"/>
      </w:pPr>
      <w:r>
        <w:t>A. The presenting dimensions of the flexed head escapes the pelvis</w:t>
      </w:r>
    </w:p>
    <w:p>
      <w:pPr>
        <w:ind w:left="360"/>
      </w:pPr>
      <w:r>
        <w:t>B. The head become extended and the face presents</w:t>
      </w:r>
    </w:p>
    <w:p>
      <w:pPr>
        <w:ind w:left="360"/>
      </w:pPr>
      <w:r>
        <w:t>C. The head is flexed at the onset of labour</w:t>
      </w:r>
    </w:p>
    <w:p>
      <w:pPr>
        <w:ind w:left="360"/>
      </w:pPr>
      <w:r>
        <w:rPr>
          <w:b/>
          <w:color w:val="C00000"/>
        </w:rPr>
        <w:t>D. The occipital diamenter is cought ata anarrow bisponius diameter of the outlet.</w:t>
      </w:r>
    </w:p>
    <w:p>
      <w:pPr>
        <w:ind w:left="360"/>
      </w:pPr>
      <w:r>
        <w:rPr>
          <w:b/>
        </w:rPr>
        <w:t xml:space="preserve">Answer: </w:t>
      </w:r>
      <w:r>
        <w:rPr>
          <w:b/>
          <w:color w:val="C00000"/>
        </w:rPr>
        <w:t>D. The occipital diamenter is cought ata anarrow bisponius diameter of the outlet.</w:t>
      </w:r>
    </w:p>
    <w:p>
      <w:pPr>
        <w:ind w:left="360"/>
      </w:pPr>
      <w:r>
        <w:rPr>
          <w:b/>
        </w:rPr>
        <w:t xml:space="preserve">Rationale: </w:t>
      </w:r>
      <w:r>
        <w:t>Per Myles Textbook for Midwives, deep transverse arrest occurs in an occipito-posterior labour when the head fails to rotate and arrests in the transverse position at the ischial spines, the occiput caught at the narrow bispinous (bis-ischial) diameter of the pelvic outlet. The other options describe normal flexion/descent or face presentation.</w:t>
      </w:r>
    </w:p>
    <w:p>
      <w:pPr>
        <w:ind w:left="360"/>
      </w:pPr>
      <w:r>
        <w:rPr>
          <w:i/>
          <w:color w:val="C00000"/>
        </w:rPr>
        <w:t>⚠ Examiner note: Option D is OCR-garbled ('bisponius diameter of the outlet') but its meaning matches the correct definition.</w:t>
      </w:r>
    </w:p>
    <w:p/>
    <w:p>
      <w:r>
        <w:rPr>
          <w:b/>
        </w:rPr>
        <w:t xml:space="preserve">117. </w:t>
      </w:r>
      <w:r>
        <w:rPr>
          <w:b/>
        </w:rPr>
        <w:t>In polyhydromnios, the quantity of amniotic fluid exceeds:</w:t>
      </w:r>
    </w:p>
    <w:p>
      <w:pPr>
        <w:ind w:left="360"/>
      </w:pPr>
      <w:r>
        <w:t>A. 500mls</w:t>
      </w:r>
    </w:p>
    <w:p>
      <w:pPr>
        <w:ind w:left="360"/>
      </w:pPr>
      <w:r>
        <w:t>B. 800mls</w:t>
      </w:r>
    </w:p>
    <w:p>
      <w:pPr>
        <w:ind w:left="360"/>
      </w:pPr>
      <w:r>
        <w:t>C. 1,000mls</w:t>
      </w:r>
    </w:p>
    <w:p>
      <w:pPr>
        <w:ind w:left="360"/>
      </w:pPr>
      <w:r>
        <w:rPr>
          <w:b/>
          <w:color w:val="C00000"/>
        </w:rPr>
        <w:t>D. 1,500mls</w:t>
      </w:r>
    </w:p>
    <w:p>
      <w:pPr>
        <w:ind w:left="360"/>
      </w:pPr>
      <w:r>
        <w:rPr>
          <w:b/>
        </w:rPr>
        <w:t xml:space="preserve">Answer: </w:t>
      </w:r>
      <w:r>
        <w:rPr>
          <w:b/>
          <w:color w:val="C00000"/>
        </w:rPr>
        <w:t>D. 1,500mls</w:t>
      </w:r>
    </w:p>
    <w:p>
      <w:pPr>
        <w:ind w:left="360"/>
      </w:pPr>
      <w:r>
        <w:rPr>
          <w:b/>
        </w:rPr>
        <w:t xml:space="preserve">Rationale: </w:t>
      </w:r>
      <w:r>
        <w:t>Per Myles Textbook for Midwives, polyhydramnios is diagnosed when amniotic fluid volume exceeds about 1,500 ml (normal at term is 500-1000 ml). Volumes of 500-1000 ml are within normal limits, so option D is correct.</w:t>
      </w:r>
    </w:p>
    <w:p/>
    <w:p>
      <w:r>
        <w:rPr>
          <w:b/>
        </w:rPr>
        <w:t xml:space="preserve">118. </w:t>
      </w:r>
      <w:r>
        <w:rPr>
          <w:b/>
        </w:rPr>
        <w:t>A procedure used to strengthened labor contraction is called:</w:t>
      </w:r>
    </w:p>
    <w:p>
      <w:pPr>
        <w:ind w:left="360"/>
      </w:pPr>
      <w:r>
        <w:t>A. Induction</w:t>
      </w:r>
    </w:p>
    <w:p>
      <w:pPr>
        <w:ind w:left="360"/>
      </w:pPr>
      <w:r>
        <w:t>B. Vacuum extraction</w:t>
      </w:r>
    </w:p>
    <w:p>
      <w:pPr>
        <w:ind w:left="360"/>
      </w:pPr>
      <w:r>
        <w:t>C. Caesarean section</w:t>
      </w:r>
    </w:p>
    <w:p>
      <w:pPr>
        <w:ind w:left="360"/>
      </w:pPr>
      <w:r>
        <w:rPr>
          <w:b/>
          <w:color w:val="C00000"/>
        </w:rPr>
        <w:t>D. Augmentation</w:t>
      </w:r>
    </w:p>
    <w:p>
      <w:pPr>
        <w:ind w:left="360"/>
      </w:pPr>
      <w:r>
        <w:rPr>
          <w:b/>
        </w:rPr>
        <w:t xml:space="preserve">Answer: </w:t>
      </w:r>
      <w:r>
        <w:rPr>
          <w:b/>
          <w:color w:val="C00000"/>
        </w:rPr>
        <w:t>D. Augmentation</w:t>
      </w:r>
    </w:p>
    <w:p>
      <w:pPr>
        <w:ind w:left="360"/>
      </w:pPr>
      <w:r>
        <w:rPr>
          <w:b/>
        </w:rPr>
        <w:t xml:space="preserve">Rationale: </w:t>
      </w:r>
      <w:r>
        <w:t>Per Myles Textbook for Midwives and Kenya MOH guidelines, augmentation is the procedure that strengthens/enhances existing but inadequate labour contractions (e.g. with oxytocin or ARM). Induction starts labour de novo, while vacuum extraction and caesarean section are modes of delivery, not methods of strengthening contractions.</w:t>
      </w:r>
    </w:p>
    <w:p/>
    <w:p>
      <w:r>
        <w:rPr>
          <w:b/>
        </w:rPr>
        <w:t xml:space="preserve">119. </w:t>
      </w:r>
      <w:r>
        <w:rPr>
          <w:b/>
        </w:rPr>
        <w:t>A movement that should be observed before delivery of the shoulder is:</w:t>
      </w:r>
    </w:p>
    <w:p>
      <w:pPr>
        <w:ind w:left="360"/>
      </w:pPr>
      <w:r>
        <w:rPr>
          <w:b/>
          <w:color w:val="C00000"/>
        </w:rPr>
        <w:t>A. Restitution</w:t>
      </w:r>
    </w:p>
    <w:p>
      <w:pPr>
        <w:ind w:left="360"/>
      </w:pPr>
      <w:r>
        <w:t>B. Crowning</w:t>
      </w:r>
    </w:p>
    <w:p>
      <w:pPr>
        <w:ind w:left="360"/>
      </w:pPr>
      <w:r>
        <w:t>C. Extension</w:t>
      </w:r>
    </w:p>
    <w:p>
      <w:pPr>
        <w:ind w:left="360"/>
      </w:pPr>
      <w:r>
        <w:t>D. Extended rotation of the head.</w:t>
      </w:r>
    </w:p>
    <w:p>
      <w:pPr>
        <w:ind w:left="360"/>
      </w:pPr>
      <w:r>
        <w:rPr>
          <w:b/>
        </w:rPr>
        <w:t xml:space="preserve">Answer: </w:t>
      </w:r>
      <w:r>
        <w:rPr>
          <w:b/>
          <w:color w:val="C00000"/>
        </w:rPr>
        <w:t>A. Restitution</w:t>
      </w:r>
    </w:p>
    <w:p>
      <w:pPr>
        <w:ind w:left="360"/>
      </w:pPr>
      <w:r>
        <w:rPr>
          <w:b/>
        </w:rPr>
        <w:t xml:space="preserve">Rationale: </w:t>
      </w:r>
      <w:r>
        <w:t>Per Myles Textbook for Midwives, after delivery of the head restitution (the head untwisting to realign with the shoulders) is observed, followed by external rotation, before the shoulders are delivered. Crowning and extension occur during delivery of the head itself, not before the shoulders.</w:t>
      </w:r>
    </w:p>
    <w:p/>
    <w:p>
      <w:r>
        <w:rPr>
          <w:b/>
        </w:rPr>
        <w:t xml:space="preserve">120. </w:t>
      </w:r>
      <w:r>
        <w:rPr>
          <w:b/>
        </w:rPr>
        <w:t>Some of the condition that predispose a mother to peuperial psychosis include:</w:t>
      </w:r>
    </w:p>
    <w:p>
      <w:pPr>
        <w:ind w:left="360"/>
      </w:pPr>
      <w:r>
        <w:rPr>
          <w:b/>
          <w:color w:val="C00000"/>
        </w:rPr>
        <w:t>A. Anemia, severe puerperal sepsis, Malaria</w:t>
      </w:r>
    </w:p>
    <w:p>
      <w:pPr>
        <w:ind w:left="360"/>
      </w:pPr>
      <w:r>
        <w:t>B. Anaemia, Diabetes, Cardiac disease</w:t>
      </w:r>
    </w:p>
    <w:p>
      <w:pPr>
        <w:ind w:left="360"/>
      </w:pPr>
      <w:r>
        <w:t>C. Epilepsy, Diabetes, Anemia</w:t>
      </w:r>
    </w:p>
    <w:p>
      <w:pPr>
        <w:ind w:left="360"/>
      </w:pPr>
      <w:r>
        <w:t>D. Severe puerperal sepsis, polyhydromnious</w:t>
      </w:r>
    </w:p>
    <w:p>
      <w:pPr>
        <w:ind w:left="360"/>
      </w:pPr>
      <w:r>
        <w:rPr>
          <w:b/>
        </w:rPr>
        <w:t xml:space="preserve">Answer: </w:t>
      </w:r>
      <w:r>
        <w:rPr>
          <w:b/>
          <w:color w:val="C00000"/>
        </w:rPr>
        <w:t>A. Anemia, severe puerperal sepsis, Malaria</w:t>
      </w:r>
    </w:p>
    <w:p>
      <w:pPr>
        <w:ind w:left="360"/>
      </w:pPr>
      <w:r>
        <w:rPr>
          <w:b/>
        </w:rPr>
        <w:t xml:space="preserve">Rationale: </w:t>
      </w:r>
      <w:r>
        <w:t>Puerperal psychosis is predisposed by conditions causing systemic exhaustion, toxaemia and infection such as severe puerperal sepsis, anaemia and malaria, together with a prior psychiatric history (Myles Textbook for Midwives). Options citing diabetes/cardiac disease/epilepsy/polyhydramnios describe obstetric-medical risks, not the infective/toxic-exhaustion triad classically linked to puerperal psychosis.</w:t>
      </w:r>
    </w:p>
    <w:p/>
    <w:p>
      <w:r>
        <w:rPr>
          <w:b/>
        </w:rPr>
        <w:t xml:space="preserve">121. </w:t>
      </w:r>
      <w:r>
        <w:rPr>
          <w:b/>
        </w:rPr>
        <w:t>Some of the actual warning signs of the actual rapture of the uterus include.</w:t>
      </w:r>
    </w:p>
    <w:p>
      <w:pPr>
        <w:ind w:left="360"/>
      </w:pPr>
      <w:r>
        <w:t>A. Vaginal blood loss, rising pulse</w:t>
      </w:r>
    </w:p>
    <w:p>
      <w:pPr>
        <w:ind w:left="360"/>
      </w:pPr>
      <w:r>
        <w:rPr>
          <w:b/>
          <w:color w:val="C00000"/>
        </w:rPr>
        <w:t>B. Severe fetal distress, maternal shock</w:t>
      </w:r>
    </w:p>
    <w:p>
      <w:pPr>
        <w:ind w:left="360"/>
      </w:pPr>
      <w:r>
        <w:t>C. Tonic uterine contraction, maternal shock</w:t>
      </w:r>
    </w:p>
    <w:p>
      <w:pPr>
        <w:ind w:left="360"/>
      </w:pPr>
      <w:r>
        <w:t>D. Painful contraction, severe fetal distress</w:t>
      </w:r>
    </w:p>
    <w:p>
      <w:pPr>
        <w:ind w:left="360"/>
      </w:pPr>
      <w:r>
        <w:rPr>
          <w:b/>
        </w:rPr>
        <w:t xml:space="preserve">Answer: </w:t>
      </w:r>
      <w:r>
        <w:rPr>
          <w:b/>
          <w:color w:val="C00000"/>
        </w:rPr>
        <w:t>B. Severe fetal distress, maternal shock</w:t>
      </w:r>
    </w:p>
    <w:p>
      <w:pPr>
        <w:ind w:left="360"/>
      </w:pPr>
      <w:r>
        <w:rPr>
          <w:b/>
        </w:rPr>
        <w:t xml:space="preserve">Rationale: </w:t>
      </w:r>
      <w:r>
        <w:t>Actual (complete) rupture of the uterus presents with sudden cessation of contractions, severe fetal distress or death and maternal collapse/shock (Myles Textbook for Midwives). Tonic contraction and a rising pulse are features of impending/threatened rupture, so options C and A describe the warning phase rather than the actual rupture.</w:t>
      </w:r>
    </w:p>
    <w:p/>
    <w:p>
      <w:r>
        <w:rPr>
          <w:b/>
        </w:rPr>
        <w:t xml:space="preserve">122. </w:t>
      </w:r>
      <w:r>
        <w:rPr>
          <w:b/>
        </w:rPr>
        <w:t>In breech presentation the denominator is:</w:t>
      </w:r>
    </w:p>
    <w:p>
      <w:pPr>
        <w:ind w:left="360"/>
      </w:pPr>
      <w:r>
        <w:rPr>
          <w:b/>
          <w:color w:val="C00000"/>
        </w:rPr>
        <w:t>A. Sacrum</w:t>
      </w:r>
    </w:p>
    <w:p>
      <w:pPr>
        <w:ind w:left="360"/>
      </w:pPr>
      <w:r>
        <w:t>B. Pubis</w:t>
      </w:r>
    </w:p>
    <w:p>
      <w:pPr>
        <w:ind w:left="360"/>
      </w:pPr>
      <w:r>
        <w:t>C. Occiput</w:t>
      </w:r>
    </w:p>
    <w:p>
      <w:pPr>
        <w:ind w:left="360"/>
      </w:pPr>
      <w:r>
        <w:t>D. Sinciput</w:t>
      </w:r>
    </w:p>
    <w:p>
      <w:pPr>
        <w:ind w:left="360"/>
      </w:pPr>
      <w:r>
        <w:rPr>
          <w:b/>
        </w:rPr>
        <w:t xml:space="preserve">Answer: </w:t>
      </w:r>
      <w:r>
        <w:rPr>
          <w:b/>
          <w:color w:val="C00000"/>
        </w:rPr>
        <w:t>A. Sacrum</w:t>
      </w:r>
    </w:p>
    <w:p>
      <w:pPr>
        <w:ind w:left="360"/>
      </w:pPr>
      <w:r>
        <w:rPr>
          <w:b/>
        </w:rPr>
        <w:t xml:space="preserve">Rationale: </w:t>
      </w:r>
      <w:r>
        <w:t>In breech presentation the denominator is the sacrum (Myles Textbook for Midwives). The occiput is the denominator only in vertex presentation and the sinciput is not a recognised denominator, so B, C and D are incorrect.</w:t>
      </w:r>
    </w:p>
    <w:p/>
    <w:p>
      <w:r>
        <w:rPr>
          <w:b/>
        </w:rPr>
        <w:t xml:space="preserve">123. </w:t>
      </w:r>
      <w:r>
        <w:rPr>
          <w:b/>
        </w:rPr>
        <w:t>Maurice au-smelle veit maneuver is used when:</w:t>
      </w:r>
    </w:p>
    <w:p>
      <w:pPr>
        <w:ind w:left="360"/>
      </w:pPr>
      <w:r>
        <w:t>A. The arms are extended</w:t>
      </w:r>
    </w:p>
    <w:p>
      <w:pPr>
        <w:ind w:left="360"/>
      </w:pPr>
      <w:r>
        <w:t>B. The arms are flexed</w:t>
      </w:r>
    </w:p>
    <w:p>
      <w:pPr>
        <w:ind w:left="360"/>
      </w:pPr>
      <w:r>
        <w:t>C. The head is flexed</w:t>
      </w:r>
    </w:p>
    <w:p>
      <w:pPr>
        <w:ind w:left="360"/>
      </w:pPr>
      <w:r>
        <w:rPr>
          <w:b/>
          <w:color w:val="C00000"/>
        </w:rPr>
        <w:t>D. The head is extended</w:t>
      </w:r>
    </w:p>
    <w:p>
      <w:pPr>
        <w:ind w:left="360"/>
      </w:pPr>
      <w:r>
        <w:rPr>
          <w:b/>
        </w:rPr>
        <w:t xml:space="preserve">Answer: </w:t>
      </w:r>
      <w:r>
        <w:rPr>
          <w:b/>
          <w:color w:val="C00000"/>
        </w:rPr>
        <w:t>D. The head is extended</w:t>
      </w:r>
    </w:p>
    <w:p>
      <w:pPr>
        <w:ind w:left="360"/>
      </w:pPr>
      <w:r>
        <w:rPr>
          <w:b/>
        </w:rPr>
        <w:t xml:space="preserve">Rationale: </w:t>
      </w:r>
      <w:r>
        <w:t>The Mauriceau-Smellie-Veit manoeuvre (OCR-garbled in the stem) is used in breech delivery to flex and deliver an extended (deflexed) after-coming head (Myles Textbook for Midwives). It is not used for the arms (Lovset delivers extended arms), so options referring to the arms are wrong.</w:t>
      </w:r>
    </w:p>
    <w:p>
      <w:pPr>
        <w:ind w:left="360"/>
      </w:pPr>
      <w:r>
        <w:rPr>
          <w:i/>
          <w:color w:val="C00000"/>
        </w:rPr>
        <w:t>⚠ Examiner note: Stem OCR-garbled: 'Maurice au-smelle veit' = Mauriceau-Smellie-Veit</w:t>
      </w:r>
    </w:p>
    <w:p/>
    <w:p>
      <w:r>
        <w:rPr>
          <w:b/>
        </w:rPr>
        <w:t xml:space="preserve">124. </w:t>
      </w:r>
      <w:r>
        <w:rPr>
          <w:b/>
        </w:rPr>
        <w:t>Occult cord prolapse occurs when the umbilical cord lies:</w:t>
      </w:r>
    </w:p>
    <w:p>
      <w:pPr>
        <w:ind w:left="360"/>
      </w:pPr>
      <w:r>
        <w:t>A. In front of the presenting part with fetal membranes still intact</w:t>
      </w:r>
    </w:p>
    <w:p>
      <w:pPr>
        <w:ind w:left="360"/>
      </w:pPr>
      <w:r>
        <w:t>B. In front of the presenting part and the fetal membrane is ruptured.</w:t>
      </w:r>
    </w:p>
    <w:p>
      <w:pPr>
        <w:ind w:left="360"/>
      </w:pPr>
      <w:r>
        <w:rPr>
          <w:b/>
          <w:color w:val="C00000"/>
        </w:rPr>
        <w:t>C. Alongside but not in front of the presenting part with the membranes intact</w:t>
      </w:r>
    </w:p>
    <w:p>
      <w:pPr>
        <w:ind w:left="360"/>
      </w:pPr>
      <w:r>
        <w:t>D. Besides the presenting part with membrane raptured</w:t>
      </w:r>
    </w:p>
    <w:p>
      <w:pPr>
        <w:ind w:left="360"/>
      </w:pPr>
      <w:r>
        <w:rPr>
          <w:b/>
        </w:rPr>
        <w:t xml:space="preserve">Answer: </w:t>
      </w:r>
      <w:r>
        <w:rPr>
          <w:b/>
          <w:color w:val="C00000"/>
        </w:rPr>
        <w:t>C. Alongside but not in front of the presenting part with the membranes intact</w:t>
      </w:r>
    </w:p>
    <w:p>
      <w:pPr>
        <w:ind w:left="360"/>
      </w:pPr>
      <w:r>
        <w:rPr>
          <w:b/>
        </w:rPr>
        <w:t xml:space="preserve">Rationale: </w:t>
      </w:r>
      <w:r>
        <w:t>Occult cord prolapse is when the cord lies alongside (beside) but not in front of the presenting part, and the membranes may still be intact (Myles Textbook for Midwives). A cord in front of the presenting part with ruptured membranes (option B) is overt cord prolapse, and a cord in front with intact membranes (option A) is cord presentation.</w:t>
      </w:r>
    </w:p>
    <w:p/>
    <w:p>
      <w:r>
        <w:rPr>
          <w:b/>
        </w:rPr>
        <w:t xml:space="preserve">125. </w:t>
      </w:r>
      <w:r>
        <w:rPr>
          <w:b/>
        </w:rPr>
        <w:t>Maternal mortality ratio is defined as:</w:t>
      </w:r>
    </w:p>
    <w:p>
      <w:pPr>
        <w:ind w:left="360"/>
      </w:pPr>
      <w:r>
        <w:rPr>
          <w:b/>
          <w:color w:val="C00000"/>
        </w:rPr>
        <w:t>A. Number of maternal death per 100,000 live births</w:t>
      </w:r>
    </w:p>
    <w:p>
      <w:pPr>
        <w:ind w:left="360"/>
      </w:pPr>
      <w:r>
        <w:t>B. Direct and indirect maternal death per 10,000 live births</w:t>
      </w:r>
    </w:p>
    <w:p>
      <w:pPr>
        <w:ind w:left="360"/>
      </w:pPr>
      <w:r>
        <w:t>C. Maternal death between 14 – 44 years per 10,000 live births</w:t>
      </w:r>
    </w:p>
    <w:p>
      <w:pPr>
        <w:ind w:left="360"/>
      </w:pPr>
      <w:r>
        <w:t>D. Maternal deaths between 14 – 55 years per 1,000 live births</w:t>
      </w:r>
    </w:p>
    <w:p>
      <w:pPr>
        <w:ind w:left="360"/>
      </w:pPr>
      <w:r>
        <w:rPr>
          <w:b/>
        </w:rPr>
        <w:t xml:space="preserve">Answer: </w:t>
      </w:r>
      <w:r>
        <w:rPr>
          <w:b/>
          <w:color w:val="C00000"/>
        </w:rPr>
        <w:t>A. Number of maternal death per 100,000 live births</w:t>
      </w:r>
    </w:p>
    <w:p>
      <w:pPr>
        <w:ind w:left="360"/>
      </w:pPr>
      <w:r>
        <w:rPr>
          <w:b/>
        </w:rPr>
        <w:t xml:space="preserve">Rationale: </w:t>
      </w:r>
      <w:r>
        <w:t>The maternal mortality ratio is defined as the number of maternal deaths per 100,000 live births in a given period (WHO; Kenya MOH reproductive health guidelines). The other options use incorrect denominators (10,000 or 1,000) and irrelevant age brackets, so they are wrong.</w:t>
      </w:r>
    </w:p>
    <w:p/>
    <w:p>
      <w:r>
        <w:rPr>
          <w:b/>
        </w:rPr>
        <w:t xml:space="preserve">126. </w:t>
      </w:r>
      <w:r>
        <w:rPr>
          <w:b/>
        </w:rPr>
        <w:t>A midwife performs a lateral palpation to the abdomen of the pregnant woman with the aim of:</w:t>
      </w:r>
    </w:p>
    <w:p>
      <w:pPr>
        <w:ind w:left="360"/>
      </w:pPr>
      <w:r>
        <w:t>A. Detecting fetal lie</w:t>
      </w:r>
    </w:p>
    <w:p>
      <w:pPr>
        <w:ind w:left="360"/>
      </w:pPr>
      <w:r>
        <w:rPr>
          <w:b/>
          <w:color w:val="C00000"/>
        </w:rPr>
        <w:t>B. Detecting fetal position</w:t>
      </w:r>
    </w:p>
    <w:p>
      <w:pPr>
        <w:ind w:left="360"/>
      </w:pPr>
      <w:r>
        <w:t>C. Detecting fetal descent</w:t>
      </w:r>
    </w:p>
    <w:p>
      <w:pPr>
        <w:ind w:left="360"/>
      </w:pPr>
      <w:r>
        <w:t>D. Detecting engagement</w:t>
      </w:r>
    </w:p>
    <w:p>
      <w:pPr>
        <w:ind w:left="360"/>
      </w:pPr>
      <w:r>
        <w:rPr>
          <w:b/>
        </w:rPr>
        <w:t xml:space="preserve">Answer: </w:t>
      </w:r>
      <w:r>
        <w:rPr>
          <w:b/>
          <w:color w:val="C00000"/>
        </w:rPr>
        <w:t>B. Detecting fetal position</w:t>
      </w:r>
    </w:p>
    <w:p>
      <w:pPr>
        <w:ind w:left="360"/>
      </w:pPr>
      <w:r>
        <w:rPr>
          <w:b/>
        </w:rPr>
        <w:t xml:space="preserve">Rationale: </w:t>
      </w:r>
      <w:r>
        <w:t>Lateral palpation feels the sides of the uterus to locate the fetal back and limbs, thereby determining fetal position (Myles Textbook for Midwives). Fundal palpation and pelvic (Pawlik) palpation determine lie, presentation, descent and engagement, so options A, C and D are wrong.</w:t>
      </w:r>
    </w:p>
    <w:p/>
    <w:p>
      <w:r>
        <w:rPr>
          <w:b/>
        </w:rPr>
        <w:t xml:space="preserve">127. </w:t>
      </w:r>
      <w:r>
        <w:rPr>
          <w:b/>
        </w:rPr>
        <w:t>Wernickle’s encephalopathy and Mallory – Weiss syndrome are among the complication of:</w:t>
      </w:r>
    </w:p>
    <w:p>
      <w:pPr>
        <w:ind w:left="360"/>
      </w:pPr>
      <w:r>
        <w:t>A. Placenta pravia</w:t>
      </w:r>
    </w:p>
    <w:p>
      <w:pPr>
        <w:ind w:left="360"/>
      </w:pPr>
      <w:r>
        <w:t>B. Hypertensive disorders</w:t>
      </w:r>
    </w:p>
    <w:p>
      <w:pPr>
        <w:ind w:left="360"/>
      </w:pPr>
      <w:r>
        <w:t>C. Vitamin B deficiency</w:t>
      </w:r>
    </w:p>
    <w:p>
      <w:pPr>
        <w:ind w:left="360"/>
      </w:pPr>
      <w:r>
        <w:rPr>
          <w:b/>
          <w:color w:val="C00000"/>
        </w:rPr>
        <w:t>D. Hyperemesis gravidarum</w:t>
      </w:r>
    </w:p>
    <w:p>
      <w:pPr>
        <w:ind w:left="360"/>
      </w:pPr>
      <w:r>
        <w:rPr>
          <w:b/>
        </w:rPr>
        <w:t xml:space="preserve">Answer: </w:t>
      </w:r>
      <w:r>
        <w:rPr>
          <w:b/>
          <w:color w:val="C00000"/>
        </w:rPr>
        <w:t>D. Hyperemesis gravidarum</w:t>
      </w:r>
    </w:p>
    <w:p>
      <w:pPr>
        <w:ind w:left="360"/>
      </w:pPr>
      <w:r>
        <w:rPr>
          <w:b/>
        </w:rPr>
        <w:t xml:space="preserve">Rationale: </w:t>
      </w:r>
      <w:r>
        <w:t>Severe hyperemesis gravidarum causes thiamine (vitamin B1) depletion leading to Wernicke's encephalopathy and forceful vomiting causing Mallory-Weiss oesophageal tears (Myles Textbook for Midwives). Although a B-vitamin deficiency underlies Wernicke's, the syndrome pairing with Mallory-Weiss points specifically to hyperemesis gravidarum as the overarching complication, so D is the best answer over C.</w:t>
      </w:r>
    </w:p>
    <w:p/>
    <w:p>
      <w:r>
        <w:rPr>
          <w:b/>
        </w:rPr>
        <w:t xml:space="preserve">128. </w:t>
      </w:r>
      <w:r>
        <w:rPr>
          <w:b/>
        </w:rPr>
        <w:t>Which of the following mother need Anti-D to prevent isoimmunization</w:t>
      </w:r>
    </w:p>
    <w:p>
      <w:pPr>
        <w:ind w:left="360"/>
      </w:pPr>
      <w:r>
        <w:t>A. RH positive mother who delivers a RH negative fetus</w:t>
      </w:r>
    </w:p>
    <w:p>
      <w:pPr>
        <w:ind w:left="360"/>
      </w:pPr>
      <w:r>
        <w:rPr>
          <w:b/>
          <w:color w:val="C00000"/>
        </w:rPr>
        <w:t>B. RH negative mother who delivered a RH Positive fetus</w:t>
      </w:r>
    </w:p>
    <w:p>
      <w:pPr>
        <w:ind w:left="360"/>
      </w:pPr>
      <w:r>
        <w:t>C. RH positive mother who delivered RH Positive fetus</w:t>
      </w:r>
    </w:p>
    <w:p>
      <w:pPr>
        <w:ind w:left="360"/>
      </w:pPr>
      <w:r>
        <w:t>D. RH Negative mother who deliver a RH Negative fetus</w:t>
      </w:r>
    </w:p>
    <w:p>
      <w:pPr>
        <w:ind w:left="360"/>
      </w:pPr>
      <w:r>
        <w:rPr>
          <w:b/>
        </w:rPr>
        <w:t xml:space="preserve">Answer: </w:t>
      </w:r>
      <w:r>
        <w:rPr>
          <w:b/>
          <w:color w:val="C00000"/>
        </w:rPr>
        <w:t>B. RH negative mother who delivered a RH Positive fetus</w:t>
      </w:r>
    </w:p>
    <w:p>
      <w:pPr>
        <w:ind w:left="360"/>
      </w:pPr>
      <w:r>
        <w:rPr>
          <w:b/>
        </w:rPr>
        <w:t xml:space="preserve">Rationale: </w:t>
      </w:r>
      <w:r>
        <w:t>Anti-D immunoglobulin is given to a Rhesus-negative mother who has delivered a Rhesus-positive baby to prevent isoimmunization and formation of anti-D antibodies affecting future pregnancies (Kenya MOH maternal guidelines; Myles Textbook for Midwives). The other combinations pose no sensitisation risk (Rh-negative fetus) or are biologically impossible (Rh-positive mother sensitised against D).</w:t>
      </w:r>
    </w:p>
    <w:p/>
    <w:p>
      <w:r>
        <w:rPr>
          <w:b/>
        </w:rPr>
        <w:t xml:space="preserve">129. </w:t>
      </w:r>
      <w:r>
        <w:rPr>
          <w:b/>
        </w:rPr>
        <w:t>Deep transverse arrest is:</w:t>
      </w:r>
    </w:p>
    <w:p>
      <w:pPr>
        <w:ind w:left="360"/>
      </w:pPr>
      <w:r>
        <w:t>A. Where flexion is always well maintained</w:t>
      </w:r>
    </w:p>
    <w:p>
      <w:pPr>
        <w:ind w:left="360"/>
      </w:pPr>
      <w:r>
        <w:t>B. Caused by strong uterine contraction throughout labour</w:t>
      </w:r>
    </w:p>
    <w:p>
      <w:pPr>
        <w:ind w:left="360"/>
      </w:pPr>
      <w:r>
        <w:t>C. Caused by sacrum that is well curved</w:t>
      </w:r>
    </w:p>
    <w:p>
      <w:pPr>
        <w:ind w:left="360"/>
      </w:pPr>
      <w:r>
        <w:rPr>
          <w:b/>
          <w:color w:val="C00000"/>
        </w:rPr>
        <w:t>D. Where the level of the occiput and the sinciput is same</w:t>
      </w:r>
    </w:p>
    <w:p>
      <w:pPr>
        <w:ind w:left="360"/>
      </w:pPr>
      <w:r>
        <w:rPr>
          <w:b/>
        </w:rPr>
        <w:t xml:space="preserve">Answer: </w:t>
      </w:r>
      <w:r>
        <w:rPr>
          <w:b/>
          <w:color w:val="C00000"/>
        </w:rPr>
        <w:t>D. Where the level of the occiput and the sinciput is same</w:t>
      </w:r>
    </w:p>
    <w:p>
      <w:pPr>
        <w:ind w:left="360"/>
      </w:pPr>
      <w:r>
        <w:rPr>
          <w:b/>
        </w:rPr>
        <w:t xml:space="preserve">Rationale: </w:t>
      </w:r>
      <w:r>
        <w:t>Deep transverse arrest arises from deflexion in an occipito-posterior position so the occiput and sinciput lie at the same level, arresting transversely at the pelvic outlet (Myles Textbook for Midwives). Well-maintained flexion (A) would prevent it, and a well-curved sacrum favours rotation rather than arrest, so the other options are wrong.</w:t>
      </w:r>
    </w:p>
    <w:p/>
    <w:p>
      <w:r>
        <w:rPr>
          <w:b/>
        </w:rPr>
        <w:t xml:space="preserve">130. </w:t>
      </w:r>
      <w:r>
        <w:rPr>
          <w:b/>
        </w:rPr>
        <w:t>Which of the following is an indication for forceps delivery:</w:t>
      </w:r>
    </w:p>
    <w:p>
      <w:pPr>
        <w:ind w:left="360"/>
      </w:pPr>
      <w:r>
        <w:t>A. Cephalopelvic disproportion</w:t>
      </w:r>
    </w:p>
    <w:p>
      <w:pPr>
        <w:ind w:left="360"/>
      </w:pPr>
      <w:r>
        <w:rPr>
          <w:b/>
          <w:color w:val="C00000"/>
        </w:rPr>
        <w:t>B. Occipital posterior position</w:t>
      </w:r>
    </w:p>
    <w:p>
      <w:pPr>
        <w:ind w:left="360"/>
      </w:pPr>
      <w:r>
        <w:t>C. Breech presentation</w:t>
      </w:r>
    </w:p>
    <w:p>
      <w:pPr>
        <w:ind w:left="360"/>
      </w:pPr>
      <w:r>
        <w:t>D. Placenta abruption</w:t>
      </w:r>
    </w:p>
    <w:p>
      <w:pPr>
        <w:ind w:left="360"/>
      </w:pPr>
      <w:r>
        <w:rPr>
          <w:b/>
        </w:rPr>
        <w:t xml:space="preserve">Answer: </w:t>
      </w:r>
      <w:r>
        <w:rPr>
          <w:b/>
          <w:color w:val="C00000"/>
        </w:rPr>
        <w:t>B. Occipital posterior position</w:t>
      </w:r>
    </w:p>
    <w:p>
      <w:pPr>
        <w:ind w:left="360"/>
      </w:pPr>
      <w:r>
        <w:rPr>
          <w:b/>
        </w:rPr>
        <w:t xml:space="preserve">Rationale: </w:t>
      </w:r>
      <w:r>
        <w:t>Persistent occipito-posterior position causing delay in the second stage is an indication for forceps (rotational/traction) delivery (Myles Textbook for Midwives). Cephalopelvic disproportion, breech and placental abruption are contraindications to forceps and are managed by caesarean section, so A, C and D are wrong.</w:t>
      </w:r>
    </w:p>
    <w:p/>
    <w:p>
      <w:r>
        <w:rPr>
          <w:b/>
        </w:rPr>
        <w:t xml:space="preserve">131. </w:t>
      </w:r>
      <w:r>
        <w:rPr>
          <w:b/>
        </w:rPr>
        <w:t>Delivery of breech with an extended head is accomplished through:</w:t>
      </w:r>
    </w:p>
    <w:p>
      <w:pPr>
        <w:ind w:left="360"/>
      </w:pPr>
      <w:r>
        <w:rPr>
          <w:b/>
          <w:color w:val="C00000"/>
        </w:rPr>
        <w:t>A. Burns Marshall Maneuver</w:t>
      </w:r>
    </w:p>
    <w:p>
      <w:pPr>
        <w:ind w:left="360"/>
      </w:pPr>
      <w:r>
        <w:t>B. Lovset Maneuver</w:t>
      </w:r>
    </w:p>
    <w:p>
      <w:pPr>
        <w:ind w:left="360"/>
      </w:pPr>
      <w:r>
        <w:t>C. Maureceous smwllie maneuver</w:t>
      </w:r>
    </w:p>
    <w:p>
      <w:pPr>
        <w:ind w:left="360"/>
      </w:pPr>
      <w:r>
        <w:t>D. Mc Robert Maneuver</w:t>
      </w:r>
    </w:p>
    <w:p>
      <w:pPr>
        <w:ind w:left="360"/>
      </w:pPr>
      <w:r>
        <w:rPr>
          <w:b/>
        </w:rPr>
        <w:t xml:space="preserve">Answer: </w:t>
      </w:r>
      <w:r>
        <w:rPr>
          <w:b/>
          <w:color w:val="C00000"/>
        </w:rPr>
        <w:t>A. Burns Marshall Maneuver</w:t>
      </w:r>
    </w:p>
    <w:p>
      <w:pPr>
        <w:ind w:left="360"/>
      </w:pPr>
      <w:r>
        <w:rPr>
          <w:b/>
        </w:rPr>
        <w:t xml:space="preserve">Rationale: </w:t>
      </w:r>
      <w:r>
        <w:t>The Burns Marshall manoeuvre delivers the after-coming (extended) head in breech by grasping the ankles and sweeping the body over the maternal abdomen (Myles Textbook for Midwives). Lovset delivers extended arms and McRoberts is for shoulder dystocia, so B and D are wrong; the Mauriceau-Smellie-Veit (garbled C) is an alternative but A is a correct listed option.</w:t>
      </w:r>
    </w:p>
    <w:p/>
    <w:p>
      <w:r>
        <w:rPr>
          <w:b/>
        </w:rPr>
        <w:t xml:space="preserve">132. </w:t>
      </w:r>
      <w:r>
        <w:rPr>
          <w:b/>
        </w:rPr>
        <w:t>The term persistent occipito-posterior position indicates that the occiput.</w:t>
      </w:r>
    </w:p>
    <w:p>
      <w:pPr>
        <w:ind w:left="360"/>
      </w:pPr>
      <w:r>
        <w:rPr>
          <w:b/>
          <w:color w:val="C00000"/>
        </w:rPr>
        <w:t>A. Fails to rotate forward</w:t>
      </w:r>
    </w:p>
    <w:p>
      <w:pPr>
        <w:ind w:left="360"/>
      </w:pPr>
      <w:r>
        <w:t>B. Escape under the symphysis pubis</w:t>
      </w:r>
    </w:p>
    <w:p>
      <w:pPr>
        <w:ind w:left="360"/>
      </w:pPr>
      <w:r>
        <w:t>C. Rotates forward always</w:t>
      </w:r>
    </w:p>
    <w:p>
      <w:pPr>
        <w:ind w:left="360"/>
      </w:pPr>
      <w:r>
        <w:t>D. Reaches the pelvic floor first</w:t>
      </w:r>
    </w:p>
    <w:p>
      <w:pPr>
        <w:ind w:left="360"/>
      </w:pPr>
      <w:r>
        <w:rPr>
          <w:b/>
        </w:rPr>
        <w:t xml:space="preserve">Answer: </w:t>
      </w:r>
      <w:r>
        <w:rPr>
          <w:b/>
          <w:color w:val="C00000"/>
        </w:rPr>
        <w:t>A. Fails to rotate forward</w:t>
      </w:r>
    </w:p>
    <w:p>
      <w:pPr>
        <w:ind w:left="360"/>
      </w:pPr>
      <w:r>
        <w:rPr>
          <w:b/>
        </w:rPr>
        <w:t xml:space="preserve">Rationale: </w:t>
      </w:r>
      <w:r>
        <w:t>In persistent occipito-posterior position the occiput fails to rotate forward and remains directed towards the sacrum, so delivery may occur face-to-pubis (Myles Textbook for Midwives). Options describing forward rotation or reaching the pelvic floor first describe the normal well-flexed vertex, so they are wrong.</w:t>
      </w:r>
    </w:p>
    <w:p/>
    <w:p>
      <w:r>
        <w:rPr>
          <w:b/>
        </w:rPr>
        <w:t xml:space="preserve">133. </w:t>
      </w:r>
      <w:r>
        <w:rPr>
          <w:b/>
        </w:rPr>
        <w:t>The following is a characteristics of fetal post maturity syndrome:</w:t>
      </w:r>
    </w:p>
    <w:p>
      <w:pPr>
        <w:ind w:left="360"/>
      </w:pPr>
      <w:r>
        <w:t>A. Closed eye usually alerts</w:t>
      </w:r>
    </w:p>
    <w:p>
      <w:pPr>
        <w:ind w:left="360"/>
      </w:pPr>
      <w:r>
        <w:t>B. Long, frails finger nails</w:t>
      </w:r>
    </w:p>
    <w:p>
      <w:pPr>
        <w:ind w:left="360"/>
      </w:pPr>
      <w:r>
        <w:rPr>
          <w:b/>
          <w:color w:val="C00000"/>
        </w:rPr>
        <w:t>C. Wrinkled, peeling skin</w:t>
      </w:r>
    </w:p>
    <w:p>
      <w:pPr>
        <w:ind w:left="360"/>
      </w:pPr>
      <w:r>
        <w:t>D. Excess vernix caseosa</w:t>
      </w:r>
    </w:p>
    <w:p>
      <w:pPr>
        <w:ind w:left="360"/>
      </w:pPr>
      <w:r>
        <w:rPr>
          <w:b/>
        </w:rPr>
        <w:t xml:space="preserve">Answer: </w:t>
      </w:r>
      <w:r>
        <w:rPr>
          <w:b/>
          <w:color w:val="C00000"/>
        </w:rPr>
        <w:t>C. Wrinkled, peeling skin</w:t>
      </w:r>
    </w:p>
    <w:p>
      <w:pPr>
        <w:ind w:left="360"/>
      </w:pPr>
      <w:r>
        <w:rPr>
          <w:b/>
        </w:rPr>
        <w:t xml:space="preserve">Rationale: </w:t>
      </w:r>
      <w:r>
        <w:t>Post-maturity (dysmaturity) syndrome features dry, wrinkled, peeling/cracked skin with absent vernix, long nails and an alert 'old-man' look (Basic Paediatric Protocols, Kenya; Myles Textbook for Midwives). Excess vernix (D) is a feature of prematurity, and long frail nails alone (B) is less specific, so C is the best answer.</w:t>
      </w:r>
    </w:p>
    <w:p/>
    <w:p>
      <w:r>
        <w:rPr>
          <w:b/>
        </w:rPr>
        <w:t xml:space="preserve">134. </w:t>
      </w:r>
      <w:r>
        <w:rPr>
          <w:b/>
        </w:rPr>
        <w:t>Some of neonatal complications of eclampsia are:</w:t>
      </w:r>
    </w:p>
    <w:p>
      <w:pPr>
        <w:ind w:left="360"/>
      </w:pPr>
      <w:r>
        <w:t>A. Cerebral hemorrhage and pneumonia</w:t>
      </w:r>
    </w:p>
    <w:p>
      <w:pPr>
        <w:ind w:left="360"/>
      </w:pPr>
      <w:r>
        <w:rPr>
          <w:b/>
          <w:color w:val="C00000"/>
        </w:rPr>
        <w:t>B. Severe asphyxia and prematurity</w:t>
      </w:r>
    </w:p>
    <w:p>
      <w:pPr>
        <w:ind w:left="360"/>
      </w:pPr>
      <w:r>
        <w:t>C. Fracture and soft tissue fractures</w:t>
      </w:r>
    </w:p>
    <w:p>
      <w:pPr>
        <w:ind w:left="360"/>
      </w:pPr>
      <w:r>
        <w:t>D. Respiratory distress and hypoglycemia</w:t>
      </w:r>
    </w:p>
    <w:p>
      <w:pPr>
        <w:ind w:left="360"/>
      </w:pPr>
      <w:r>
        <w:rPr>
          <w:b/>
        </w:rPr>
        <w:t xml:space="preserve">Answer: </w:t>
      </w:r>
      <w:r>
        <w:rPr>
          <w:b/>
          <w:color w:val="C00000"/>
        </w:rPr>
        <w:t>B. Severe asphyxia and prematurity</w:t>
      </w:r>
    </w:p>
    <w:p>
      <w:pPr>
        <w:ind w:left="360"/>
      </w:pPr>
      <w:r>
        <w:rPr>
          <w:b/>
        </w:rPr>
        <w:t xml:space="preserve">Rationale: </w:t>
      </w:r>
      <w:r>
        <w:t>Eclampsia impairs uteroplacental perfusion and commonly forces preterm delivery, so the neonate typically suffers severe birth asphyxia and complications of prematurity (Myles Textbook for Midwives; Kenya MOH guidelines). Cerebral haemorrhage/pneumonia and bony fractures are maternal or birth-trauma issues rather than the primary neonatal effects of eclampsia.</w:t>
      </w:r>
    </w:p>
    <w:p/>
    <w:p>
      <w:r>
        <w:rPr>
          <w:b/>
        </w:rPr>
        <w:t xml:space="preserve">135. </w:t>
      </w:r>
      <w:r>
        <w:rPr>
          <w:b/>
        </w:rPr>
        <w:t>The immediate action the midwife should take after the delivery of the fetal head in second stage of labor is:</w:t>
      </w:r>
    </w:p>
    <w:p>
      <w:pPr>
        <w:ind w:left="360"/>
      </w:pPr>
      <w:r>
        <w:t>A. Clear the airway</w:t>
      </w:r>
    </w:p>
    <w:p>
      <w:pPr>
        <w:ind w:left="360"/>
      </w:pPr>
      <w:r>
        <w:rPr>
          <w:b/>
          <w:color w:val="C00000"/>
        </w:rPr>
        <w:t>B. Check the cord round the neck</w:t>
      </w:r>
    </w:p>
    <w:p>
      <w:pPr>
        <w:ind w:left="360"/>
      </w:pPr>
      <w:r>
        <w:t>C. Wait for sign of restitution</w:t>
      </w:r>
    </w:p>
    <w:p>
      <w:pPr>
        <w:ind w:left="360"/>
      </w:pPr>
      <w:r>
        <w:t>D. Hold the head by the bi-parietals</w:t>
      </w:r>
    </w:p>
    <w:p>
      <w:pPr>
        <w:ind w:left="360"/>
      </w:pPr>
      <w:r>
        <w:rPr>
          <w:b/>
        </w:rPr>
        <w:t xml:space="preserve">Answer: </w:t>
      </w:r>
      <w:r>
        <w:rPr>
          <w:b/>
          <w:color w:val="C00000"/>
        </w:rPr>
        <w:t>B. Check the cord round the neck</w:t>
      </w:r>
    </w:p>
    <w:p>
      <w:pPr>
        <w:ind w:left="360"/>
      </w:pPr>
      <w:r>
        <w:rPr>
          <w:b/>
        </w:rPr>
        <w:t xml:space="preserve">Rationale: </w:t>
      </w:r>
      <w:r>
        <w:t>Immediately after the head is born the midwife runs a finger around the neck to check for a nuchal cord before delivering the shoulders, so it can be loosened or clamped and cut if tight (Myles Textbook for Midwives). Clearing the airway and awaiting restitution follow, but feeling for the cord is the immediate next action.</w:t>
      </w:r>
    </w:p>
    <w:p/>
    <w:p>
      <w:r>
        <w:rPr>
          <w:b/>
        </w:rPr>
        <w:t xml:space="preserve">136. </w:t>
      </w:r>
      <w:r>
        <w:rPr>
          <w:b/>
        </w:rPr>
        <w:t>Following an amniocentesis, the nurse should instruct a client to immediately report which of the following symptoms.</w:t>
      </w:r>
    </w:p>
    <w:p>
      <w:pPr>
        <w:ind w:left="360"/>
      </w:pPr>
      <w:r>
        <w:t>A. Flu-like symptoms</w:t>
      </w:r>
    </w:p>
    <w:p>
      <w:pPr>
        <w:ind w:left="360"/>
      </w:pPr>
      <w:r>
        <w:t>B. Inability to sleep</w:t>
      </w:r>
    </w:p>
    <w:p>
      <w:pPr>
        <w:ind w:left="360"/>
      </w:pPr>
      <w:r>
        <w:t>C. A decrease in uterine contractions</w:t>
      </w:r>
    </w:p>
    <w:p>
      <w:pPr>
        <w:ind w:left="360"/>
      </w:pPr>
      <w:r>
        <w:rPr>
          <w:b/>
          <w:color w:val="C00000"/>
        </w:rPr>
        <w:t>D. An increase in uterine contraction</w:t>
      </w:r>
    </w:p>
    <w:p>
      <w:pPr>
        <w:ind w:left="360"/>
      </w:pPr>
      <w:r>
        <w:rPr>
          <w:b/>
        </w:rPr>
        <w:t xml:space="preserve">Answer: </w:t>
      </w:r>
      <w:r>
        <w:rPr>
          <w:b/>
          <w:color w:val="C00000"/>
        </w:rPr>
        <w:t>D. An increase in uterine contraction</w:t>
      </w:r>
    </w:p>
    <w:p>
      <w:pPr>
        <w:ind w:left="360"/>
      </w:pPr>
      <w:r>
        <w:rPr>
          <w:b/>
        </w:rPr>
        <w:t xml:space="preserve">Rationale: </w:t>
      </w:r>
      <w:r>
        <w:t>After amniocentesis the client must immediately report increased uterine contractions (plus fluid leakage, bleeding or fever), which may signal preterm labour or complications (maternal-newborn nursing; Brunner &amp; Suddarth). A decrease in contractions, insomnia and flu-like symptoms are not the urgent warning signs, so the other options are wrong.</w:t>
      </w:r>
    </w:p>
    <w:p/>
    <w:p>
      <w:r>
        <w:rPr>
          <w:b/>
        </w:rPr>
        <w:t xml:space="preserve">137. </w:t>
      </w:r>
      <w:r>
        <w:rPr>
          <w:b/>
        </w:rPr>
        <w:t>The recommended fluid to a mother in labour with signs of fetal distress is:</w:t>
      </w:r>
    </w:p>
    <w:p>
      <w:pPr>
        <w:ind w:left="360"/>
      </w:pPr>
      <w:r>
        <w:rPr>
          <w:b/>
          <w:color w:val="C00000"/>
        </w:rPr>
        <w:t>A. Normal saline</w:t>
      </w:r>
    </w:p>
    <w:p>
      <w:pPr>
        <w:ind w:left="360"/>
      </w:pPr>
      <w:r>
        <w:t>B. Dextrose</w:t>
      </w:r>
    </w:p>
    <w:p>
      <w:pPr>
        <w:ind w:left="360"/>
      </w:pPr>
      <w:r>
        <w:t>C. Hartmans</w:t>
      </w:r>
    </w:p>
    <w:p>
      <w:pPr>
        <w:ind w:left="360"/>
      </w:pPr>
      <w:r>
        <w:t>D. Ringers lactate</w:t>
      </w:r>
    </w:p>
    <w:p>
      <w:pPr>
        <w:ind w:left="360"/>
      </w:pPr>
      <w:r>
        <w:rPr>
          <w:b/>
        </w:rPr>
        <w:t xml:space="preserve">Answer: </w:t>
      </w:r>
      <w:r>
        <w:rPr>
          <w:b/>
          <w:color w:val="C00000"/>
        </w:rPr>
        <w:t>A. Normal saline</w:t>
      </w:r>
    </w:p>
    <w:p>
      <w:pPr>
        <w:ind w:left="360"/>
      </w:pPr>
      <w:r>
        <w:rPr>
          <w:b/>
        </w:rPr>
        <w:t xml:space="preserve">Rationale: </w:t>
      </w:r>
      <w:r>
        <w:t>In labour with fetal distress the recommended intravenous fluid is normal saline for maternal hydration and improved placental perfusion, while dextrose is avoided because it can precipitate neonatal hypoglycaemia (Kenya MOH maternal care guidelines). Ringer's lactate/Hartmann's are acceptable crystalloids but normal saline is the classically endorsed answer here.</w:t>
      </w:r>
    </w:p>
    <w:p/>
    <w:p>
      <w:r>
        <w:rPr>
          <w:b/>
        </w:rPr>
        <w:t xml:space="preserve">138. </w:t>
      </w:r>
      <w:r>
        <w:rPr>
          <w:b/>
        </w:rPr>
        <w:t>The immediate action to take when you diagnose cord prolapse on vaginal examination is to:</w:t>
      </w:r>
    </w:p>
    <w:p>
      <w:pPr>
        <w:ind w:left="360"/>
      </w:pPr>
      <w:r>
        <w:rPr>
          <w:b/>
          <w:color w:val="C00000"/>
        </w:rPr>
        <w:t>A. Check pulsation</w:t>
      </w:r>
    </w:p>
    <w:p>
      <w:pPr>
        <w:ind w:left="360"/>
      </w:pPr>
      <w:r>
        <w:t>B. Position the mother in knee-chest</w:t>
      </w:r>
    </w:p>
    <w:p>
      <w:pPr>
        <w:ind w:left="360"/>
      </w:pPr>
      <w:r>
        <w:t>C. Take patient to theatre</w:t>
      </w:r>
    </w:p>
    <w:p>
      <w:pPr>
        <w:ind w:left="360"/>
      </w:pPr>
      <w:r>
        <w:t>D. Call for help</w:t>
      </w:r>
    </w:p>
    <w:p>
      <w:pPr>
        <w:ind w:left="360"/>
      </w:pPr>
      <w:r>
        <w:rPr>
          <w:b/>
        </w:rPr>
        <w:t xml:space="preserve">Answer: </w:t>
      </w:r>
      <w:r>
        <w:rPr>
          <w:b/>
          <w:color w:val="C00000"/>
        </w:rPr>
        <w:t>A. Check pulsation</w:t>
      </w:r>
    </w:p>
    <w:p>
      <w:pPr>
        <w:ind w:left="360"/>
      </w:pPr>
      <w:r>
        <w:rPr>
          <w:b/>
        </w:rPr>
        <w:t xml:space="preserve">Rationale: </w:t>
      </w:r>
      <w:r>
        <w:t>On diagnosing cord prolapse per vaginam the immediate action is to feel the cord for pulsation to establish fetal viability, which then directs urgent management (relieve cord pressure, knee-chest position, prepare for delivery) (Myles Textbook for Midwives; Kenya MOH guidelines). Positioning, calling for help and moving to theatre follow the initial assessment.</w:t>
      </w:r>
    </w:p>
    <w:p/>
    <w:p>
      <w:r>
        <w:rPr>
          <w:b/>
        </w:rPr>
        <w:t xml:space="preserve">139. </w:t>
      </w:r>
      <w:r>
        <w:rPr>
          <w:b/>
        </w:rPr>
        <w:t>The main causative organism for congenital abnormalities include:</w:t>
      </w:r>
    </w:p>
    <w:p>
      <w:pPr>
        <w:ind w:left="360"/>
      </w:pPr>
      <w:r>
        <w:rPr>
          <w:b/>
          <w:color w:val="C00000"/>
        </w:rPr>
        <w:t>A. Syphilis, toxoplasmosis, rubella</w:t>
      </w:r>
    </w:p>
    <w:p>
      <w:pPr>
        <w:ind w:left="360"/>
      </w:pPr>
      <w:r>
        <w:t>B. Herpes simplex, microbacteria tuberculosis, cytomegalovirus</w:t>
      </w:r>
    </w:p>
    <w:p>
      <w:pPr>
        <w:ind w:left="360"/>
      </w:pPr>
      <w:r>
        <w:t>C. Malaria, herpes simplex, syphilis.</w:t>
      </w:r>
    </w:p>
    <w:p>
      <w:pPr>
        <w:ind w:left="360"/>
      </w:pPr>
      <w:r>
        <w:t>D. Toxoplasmosis, rubella, HIV</w:t>
      </w:r>
    </w:p>
    <w:p>
      <w:pPr>
        <w:ind w:left="360"/>
      </w:pPr>
      <w:r>
        <w:rPr>
          <w:b/>
        </w:rPr>
        <w:t xml:space="preserve">Answer: </w:t>
      </w:r>
      <w:r>
        <w:rPr>
          <w:b/>
          <w:color w:val="C00000"/>
        </w:rPr>
        <w:t>A. Syphilis, toxoplasmosis, rubella</w:t>
      </w:r>
    </w:p>
    <w:p>
      <w:pPr>
        <w:ind w:left="360"/>
      </w:pPr>
      <w:r>
        <w:rPr>
          <w:b/>
        </w:rPr>
        <w:t xml:space="preserve">Rationale: </w:t>
      </w:r>
      <w:r>
        <w:t>Syphilis, toxoplasmosis and rubella are classic TORCH congenital infections causing congenital abnormalities (Myles Textbook for Midwives; Basic Paediatric Protocols, Kenya). Options containing Mycobacterium tuberculosis and malaria are not part of the TORCH teratogenic group, so B, C and D are less correct.</w:t>
      </w:r>
    </w:p>
    <w:p/>
    <w:p>
      <w:r>
        <w:rPr>
          <w:b/>
        </w:rPr>
        <w:t xml:space="preserve">140. </w:t>
      </w:r>
      <w:r>
        <w:rPr>
          <w:b/>
        </w:rPr>
        <w:t>The objective of the first examination of the newborn include:</w:t>
      </w:r>
    </w:p>
    <w:p>
      <w:pPr>
        <w:ind w:left="360"/>
      </w:pPr>
      <w:r>
        <w:t>A. Assess injury, assess maturity, and assess growth</w:t>
      </w:r>
    </w:p>
    <w:p>
      <w:pPr>
        <w:ind w:left="360"/>
      </w:pPr>
      <w:r>
        <w:t>B. Assess congenital abnormality, assess injury and assess for breastfeeding</w:t>
      </w:r>
    </w:p>
    <w:p>
      <w:pPr>
        <w:ind w:left="360"/>
      </w:pPr>
      <w:r>
        <w:t>C. Assess maturity, assess condition and congenital abnormalities</w:t>
      </w:r>
    </w:p>
    <w:p>
      <w:pPr>
        <w:ind w:left="360"/>
      </w:pPr>
      <w:r>
        <w:rPr>
          <w:b/>
          <w:color w:val="C00000"/>
        </w:rPr>
        <w:t>D. Assess injury, assess maturity, and assess congenital abnormalities</w:t>
      </w:r>
    </w:p>
    <w:p>
      <w:pPr>
        <w:ind w:left="360"/>
      </w:pPr>
      <w:r>
        <w:rPr>
          <w:b/>
        </w:rPr>
        <w:t xml:space="preserve">Answer: </w:t>
      </w:r>
      <w:r>
        <w:rPr>
          <w:b/>
          <w:color w:val="C00000"/>
        </w:rPr>
        <w:t>D. Assess injury, assess maturity, and assess congenital abnormalities</w:t>
      </w:r>
    </w:p>
    <w:p>
      <w:pPr>
        <w:ind w:left="360"/>
      </w:pPr>
      <w:r>
        <w:rPr>
          <w:b/>
        </w:rPr>
        <w:t xml:space="preserve">Rationale: </w:t>
      </w:r>
      <w:r>
        <w:t>The first newborn examination aims to detect birth injury, assess maturity/gestation and screen for congenital abnormalities (along with general condition) (Myles Textbook for Midwives; Basic Paediatric Protocols, Kenya). Breastfeeding assessment and growth are not primary objectives of this first check, so options A, B and C are incomplete or wrong.</w:t>
      </w:r>
    </w:p>
    <w:p/>
    <w:p>
      <w:r>
        <w:rPr>
          <w:b/>
        </w:rPr>
        <w:t xml:space="preserve">141. </w:t>
      </w:r>
      <w:r>
        <w:rPr>
          <w:b/>
        </w:rPr>
        <w:t>A pregnant woman report to the clinic on 7th March 2011 and gives history of FLMP on 15th June 2010. What is her maturity by date to the pregnancy.m</w:t>
      </w:r>
    </w:p>
    <w:p>
      <w:pPr>
        <w:ind w:left="360"/>
      </w:pPr>
      <w:r>
        <w:rPr>
          <w:b/>
          <w:color w:val="C00000"/>
        </w:rPr>
        <w:t>A. 37 weeks 6 days</w:t>
      </w:r>
    </w:p>
    <w:p>
      <w:pPr>
        <w:ind w:left="360"/>
      </w:pPr>
      <w:r>
        <w:t>B. 38 weeks 6 days</w:t>
      </w:r>
    </w:p>
    <w:p>
      <w:pPr>
        <w:ind w:left="360"/>
      </w:pPr>
      <w:r>
        <w:t>C. 39 weeks 1 day</w:t>
      </w:r>
    </w:p>
    <w:p>
      <w:pPr>
        <w:ind w:left="360"/>
      </w:pPr>
      <w:r>
        <w:t>D. 42 weeks 1 day</w:t>
      </w:r>
    </w:p>
    <w:p>
      <w:pPr>
        <w:ind w:left="360"/>
      </w:pPr>
      <w:r>
        <w:rPr>
          <w:b/>
        </w:rPr>
        <w:t xml:space="preserve">Answer: </w:t>
      </w:r>
      <w:r>
        <w:rPr>
          <w:b/>
          <w:color w:val="C00000"/>
        </w:rPr>
        <w:t>A. 37 weeks 6 days</w:t>
      </w:r>
    </w:p>
    <w:p>
      <w:pPr>
        <w:ind w:left="360"/>
      </w:pPr>
      <w:r>
        <w:rPr>
          <w:b/>
        </w:rPr>
        <w:t xml:space="preserve">Rationale: </w:t>
      </w:r>
      <w:r>
        <w:t>Counting from LMP 15 June 2010 to 7 March 2011 gives 265 days, which is exactly 37 weeks and 6 days (verified by date calculation). The maturity by dates is therefore 37 weeks 6 days, making A correct and the other options arithmetically wrong.</w:t>
      </w:r>
    </w:p>
    <w:p/>
    <w:p>
      <w:r>
        <w:rPr>
          <w:b/>
        </w:rPr>
        <w:t xml:space="preserve">142. </w:t>
      </w:r>
      <w:r>
        <w:rPr>
          <w:b/>
        </w:rPr>
        <w:t>At a glance, a postdate baby .on examination will have the following features.</w:t>
      </w:r>
    </w:p>
    <w:p>
      <w:pPr>
        <w:ind w:left="360"/>
      </w:pPr>
      <w:r>
        <w:t>A. Old man’s look, weak cry and plenty of vernix</w:t>
      </w:r>
    </w:p>
    <w:p>
      <w:pPr>
        <w:ind w:left="360"/>
      </w:pPr>
      <w:r>
        <w:t>B. Dry skin, jaundice and thin extremities</w:t>
      </w:r>
    </w:p>
    <w:p>
      <w:pPr>
        <w:ind w:left="360"/>
      </w:pPr>
      <w:r>
        <w:t>C. Long nails, hard skull, old man’s look</w:t>
      </w:r>
    </w:p>
    <w:p>
      <w:pPr>
        <w:ind w:left="360"/>
      </w:pPr>
      <w:r>
        <w:rPr>
          <w:b/>
          <w:color w:val="C00000"/>
        </w:rPr>
        <w:t>D. Peeling skin, long nails and meconium stain</w:t>
      </w:r>
    </w:p>
    <w:p>
      <w:pPr>
        <w:ind w:left="360"/>
      </w:pPr>
      <w:r>
        <w:rPr>
          <w:b/>
        </w:rPr>
        <w:t xml:space="preserve">Answer: </w:t>
      </w:r>
      <w:r>
        <w:rPr>
          <w:b/>
          <w:color w:val="C00000"/>
        </w:rPr>
        <w:t>D. Peeling skin, long nails and meconium stain</w:t>
      </w:r>
    </w:p>
    <w:p>
      <w:pPr>
        <w:ind w:left="360"/>
      </w:pPr>
      <w:r>
        <w:rPr>
          <w:b/>
        </w:rPr>
        <w:t xml:space="preserve">Rationale: </w:t>
      </w:r>
      <w:r>
        <w:t>A postdate (postmature) baby classically shows dry peeling/cracked skin, long finger nails and meconium staining, with an old-man look and absent vernix (Basic Paediatric Protocols, Kenya; Myles Textbook for Midwives). Option A wrongly includes 'plenty of vernix' (a preterm feature), so D is the correct combination.</w:t>
      </w:r>
    </w:p>
    <w:p/>
    <w:p>
      <w:r>
        <w:rPr>
          <w:b/>
        </w:rPr>
        <w:t xml:space="preserve">143. </w:t>
      </w:r>
      <w:r>
        <w:rPr>
          <w:b/>
        </w:rPr>
        <w:t>A woman is one hour postpartum following vaginal delivery. Which of the following action would you take first?</w:t>
      </w:r>
    </w:p>
    <w:p>
      <w:pPr>
        <w:ind w:left="360"/>
      </w:pPr>
      <w:r>
        <w:t>A. Initiate perineal pad count</w:t>
      </w:r>
    </w:p>
    <w:p>
      <w:pPr>
        <w:ind w:left="360"/>
      </w:pPr>
      <w:r>
        <w:t>B. Assess the location of the bladder</w:t>
      </w:r>
    </w:p>
    <w:p>
      <w:pPr>
        <w:ind w:left="360"/>
      </w:pPr>
      <w:r>
        <w:t>C. Obtain vital signs</w:t>
      </w:r>
    </w:p>
    <w:p>
      <w:pPr>
        <w:ind w:left="360"/>
      </w:pPr>
      <w:r>
        <w:rPr>
          <w:b/>
          <w:color w:val="C00000"/>
        </w:rPr>
        <w:t>D. Massage uterine fundus</w:t>
      </w:r>
    </w:p>
    <w:p>
      <w:pPr>
        <w:ind w:left="360"/>
      </w:pPr>
      <w:r>
        <w:rPr>
          <w:b/>
        </w:rPr>
        <w:t xml:space="preserve">Answer: </w:t>
      </w:r>
      <w:r>
        <w:rPr>
          <w:b/>
          <w:color w:val="C00000"/>
        </w:rPr>
        <w:t>D. Massage uterine fundus</w:t>
      </w:r>
    </w:p>
    <w:p>
      <w:pPr>
        <w:ind w:left="360"/>
      </w:pPr>
      <w:r>
        <w:rPr>
          <w:b/>
        </w:rPr>
        <w:t xml:space="preserve">Rationale: </w:t>
      </w:r>
      <w:r>
        <w:t>One hour postpartum the priority is to ensure the uterus is well contracted, as a boggy fundus (uterine atony) is the leading cause of early postpartum haemorrhage, so massaging/checking the fundus is done first (Myles Textbook for Midwives; Kenya MOH guidelines). Pad count, bladder assessment and vital signs follow after securing uterine tone.</w:t>
      </w:r>
    </w:p>
    <w:p/>
    <w:p>
      <w:r>
        <w:rPr>
          <w:b/>
        </w:rPr>
        <w:t xml:space="preserve">144. </w:t>
      </w:r>
      <w:r>
        <w:rPr>
          <w:b/>
        </w:rPr>
        <w:t>Characteristics of an amniotic membrane include:</w:t>
      </w:r>
    </w:p>
    <w:p>
      <w:pPr>
        <w:ind w:left="360"/>
      </w:pPr>
      <w:r>
        <w:t>A. Peel up to the edge of the placenta, transparent, hard to tear</w:t>
      </w:r>
    </w:p>
    <w:p>
      <w:pPr>
        <w:ind w:left="360"/>
      </w:pPr>
      <w:r>
        <w:rPr>
          <w:b/>
          <w:color w:val="C00000"/>
        </w:rPr>
        <w:t>B. Transparent, peel up to the insertion of the cord, hard to tear</w:t>
      </w:r>
    </w:p>
    <w:p>
      <w:pPr>
        <w:ind w:left="360"/>
      </w:pPr>
      <w:r>
        <w:t>C. Opaque, peels up to the edge of the placenta, hard to tear</w:t>
      </w:r>
    </w:p>
    <w:p>
      <w:pPr>
        <w:ind w:left="360"/>
      </w:pPr>
      <w:r>
        <w:t>D. Hard to tear, peel up to insertion of the cord opaque.</w:t>
      </w:r>
    </w:p>
    <w:p>
      <w:pPr>
        <w:ind w:left="360"/>
      </w:pPr>
      <w:r>
        <w:rPr>
          <w:b/>
        </w:rPr>
        <w:t xml:space="preserve">Answer: </w:t>
      </w:r>
      <w:r>
        <w:rPr>
          <w:b/>
          <w:color w:val="C00000"/>
        </w:rPr>
        <w:t>B. Transparent, peel up to the insertion of the cord, hard to tear</w:t>
      </w:r>
    </w:p>
    <w:p>
      <w:pPr>
        <w:ind w:left="360"/>
      </w:pPr>
      <w:r>
        <w:rPr>
          <w:b/>
        </w:rPr>
        <w:t xml:space="preserve">Rationale: </w:t>
      </w:r>
      <w:r>
        <w:t>The amnion is the smooth, tough, transparent inner membrane that peels off the chorion up to the insertion of the umbilical cord and is difficult to tear (Myles Textbook for Midwives). The chorion is opaque and friable and peels only to the placental edge, so the opaque options and the one stopping at the placental edge are wrong.</w:t>
      </w:r>
    </w:p>
    <w:p/>
    <w:p>
      <w:r>
        <w:rPr>
          <w:b/>
        </w:rPr>
        <w:t xml:space="preserve">145. </w:t>
      </w:r>
      <w:r>
        <w:rPr>
          <w:b/>
        </w:rPr>
        <w:t>The role of midwife during 4th focused antenatal visit at 36weeks include;</w:t>
      </w:r>
    </w:p>
    <w:p>
      <w:pPr>
        <w:ind w:left="360"/>
      </w:pPr>
      <w:r>
        <w:t>A. Assess for anaemia ,pelvic adequacy ,give iron and folate</w:t>
      </w:r>
    </w:p>
    <w:p>
      <w:pPr>
        <w:ind w:left="360"/>
      </w:pPr>
      <w:r>
        <w:t>B. Give iron and folate ,give tetanus toxoid ,assess pelvic adequacy</w:t>
      </w:r>
    </w:p>
    <w:p>
      <w:pPr>
        <w:ind w:left="360"/>
      </w:pPr>
      <w:r>
        <w:t>C. Give antimalarial,assess for anaemia ,give tetanus toxoid</w:t>
      </w:r>
    </w:p>
    <w:p>
      <w:pPr>
        <w:ind w:left="360"/>
      </w:pPr>
      <w:r>
        <w:rPr>
          <w:b/>
          <w:color w:val="C00000"/>
        </w:rPr>
        <w:t>D. Check for fetal presentation ,give antimalarial,assess for anaemia</w:t>
      </w:r>
    </w:p>
    <w:p>
      <w:pPr>
        <w:ind w:left="360"/>
      </w:pPr>
      <w:r>
        <w:rPr>
          <w:b/>
        </w:rPr>
        <w:t xml:space="preserve">Answer: </w:t>
      </w:r>
      <w:r>
        <w:rPr>
          <w:b/>
          <w:color w:val="C00000"/>
        </w:rPr>
        <w:t>D. Check for fetal presentation ,give antimalarial,assess for anaemia</w:t>
      </w:r>
    </w:p>
    <w:p>
      <w:pPr>
        <w:ind w:left="360"/>
      </w:pPr>
      <w:r>
        <w:rPr>
          <w:b/>
        </w:rPr>
        <w:t xml:space="preserve">Rationale: </w:t>
      </w:r>
      <w:r>
        <w:t>At the 4th focused antenatal visit near 36 weeks the midwife checks fetal presentation (to detect malpresentation before term), continues IPTp antimalarial and assesses for anaemia (Kenya MOH Focused Antenatal Care guidelines). Pelvic adequacy assessment and tetanus toxoid are not the focus of this late visit, so options citing them are less correct.</w:t>
      </w:r>
    </w:p>
    <w:p/>
    <w:p>
      <w:r>
        <w:rPr>
          <w:b/>
        </w:rPr>
        <w:t xml:space="preserve">146. </w:t>
      </w:r>
      <w:r>
        <w:rPr>
          <w:b/>
        </w:rPr>
        <w:t>The immediate effects of hyperemesis gravidarum on the mother include;</w:t>
      </w:r>
    </w:p>
    <w:p>
      <w:pPr>
        <w:ind w:left="360"/>
      </w:pPr>
      <w:r>
        <w:t>A. Electrolyte imbalance ,anaemia ,ketosis</w:t>
      </w:r>
    </w:p>
    <w:p>
      <w:pPr>
        <w:ind w:left="360"/>
      </w:pPr>
      <w:r>
        <w:t>B. Dehydration ,ketosis ,anaemia</w:t>
      </w:r>
    </w:p>
    <w:p>
      <w:pPr>
        <w:ind w:left="360"/>
      </w:pPr>
      <w:r>
        <w:t>C. Anaemia ,electrolyte imbalance ,ketosis</w:t>
      </w:r>
    </w:p>
    <w:p>
      <w:pPr>
        <w:ind w:left="360"/>
      </w:pPr>
      <w:r>
        <w:rPr>
          <w:b/>
          <w:color w:val="C00000"/>
        </w:rPr>
        <w:t>D. Dehydration ,electrolyte imbalance, ketosis</w:t>
      </w:r>
    </w:p>
    <w:p>
      <w:pPr>
        <w:ind w:left="360"/>
      </w:pPr>
      <w:r>
        <w:rPr>
          <w:b/>
        </w:rPr>
        <w:t xml:space="preserve">Answer: </w:t>
      </w:r>
      <w:r>
        <w:rPr>
          <w:b/>
          <w:color w:val="C00000"/>
        </w:rPr>
        <w:t>D. Dehydration ,electrolyte imbalance, ketosis</w:t>
      </w:r>
    </w:p>
    <w:p>
      <w:pPr>
        <w:ind w:left="360"/>
      </w:pPr>
      <w:r>
        <w:rPr>
          <w:b/>
        </w:rPr>
        <w:t xml:space="preserve">Rationale: </w:t>
      </w:r>
      <w:r>
        <w:t>Hyperemesis gravidarum causes intractable vomiting leading to the immediate effects of dehydration, electrolyte imbalance (hypokalaemia/hyponatraemia) and ketosis from fat catabolism (Myles Textbook for Midwives). Anaemia is a later secondary consequence, not an immediate effect, so options A, B and C that include anaemia are less correct.</w:t>
      </w:r>
    </w:p>
    <w:p/>
    <w:p>
      <w:r>
        <w:rPr>
          <w:b/>
        </w:rPr>
        <w:t xml:space="preserve">147. </w:t>
      </w:r>
      <w:r>
        <w:rPr>
          <w:b/>
        </w:rPr>
        <w:t>The organism that cross the placenta barrier and affect the fetus include;</w:t>
      </w:r>
    </w:p>
    <w:p>
      <w:pPr>
        <w:ind w:left="360"/>
      </w:pPr>
      <w:r>
        <w:t>A. Chlamydia trachomatis ,gonorrhea</w:t>
      </w:r>
    </w:p>
    <w:p>
      <w:pPr>
        <w:ind w:left="360"/>
      </w:pPr>
      <w:r>
        <w:t>B. Treponema palllidum ,chlamydia trachomatis</w:t>
      </w:r>
    </w:p>
    <w:p>
      <w:pPr>
        <w:ind w:left="360"/>
      </w:pPr>
      <w:r>
        <w:t>C. Tubercle bacillus ,Neisseria gonorrhea</w:t>
      </w:r>
    </w:p>
    <w:p>
      <w:pPr>
        <w:ind w:left="360"/>
      </w:pPr>
      <w:r>
        <w:rPr>
          <w:b/>
          <w:color w:val="C00000"/>
        </w:rPr>
        <w:t>D. Treponema pallidum ,tubercle bacillus</w:t>
      </w:r>
    </w:p>
    <w:p>
      <w:pPr>
        <w:ind w:left="360"/>
      </w:pPr>
      <w:r>
        <w:rPr>
          <w:b/>
        </w:rPr>
        <w:t xml:space="preserve">Answer: </w:t>
      </w:r>
      <w:r>
        <w:rPr>
          <w:b/>
          <w:color w:val="C00000"/>
        </w:rPr>
        <w:t>D. Treponema pallidum ,tubercle bacillus</w:t>
      </w:r>
    </w:p>
    <w:p>
      <w:pPr>
        <w:ind w:left="360"/>
      </w:pPr>
      <w:r>
        <w:rPr>
          <w:b/>
        </w:rPr>
        <w:t xml:space="preserve">Rationale: </w:t>
      </w:r>
      <w:r>
        <w:t>Treponema pallidum readily crosses the placenta to cause congenital syphilis, and Mycobacterium tuberculosis can cause congenital TB by haematogenous placental spread (Myles Textbook for Midwives; Kenya MOH guidelines). Chlamydia and gonorrhoea are transmitted mainly at delivery through the birth canal, not transplacentally, so the other options are wrong.</w:t>
      </w:r>
    </w:p>
    <w:p/>
    <w:p>
      <w:r>
        <w:rPr>
          <w:b/>
        </w:rPr>
        <w:t xml:space="preserve">148. </w:t>
      </w:r>
      <w:r>
        <w:rPr>
          <w:b/>
        </w:rPr>
        <w:t>A mother with cardiac disease grade III [three] will present with;</w:t>
      </w:r>
    </w:p>
    <w:p>
      <w:pPr>
        <w:ind w:left="360"/>
      </w:pPr>
      <w:r>
        <w:t>A. No symptoms during ordinary activity</w:t>
      </w:r>
    </w:p>
    <w:p>
      <w:pPr>
        <w:ind w:left="360"/>
      </w:pPr>
      <w:r>
        <w:rPr>
          <w:b/>
          <w:color w:val="C00000"/>
        </w:rPr>
        <w:t>B. Symptoms during mild physical activity</w:t>
      </w:r>
    </w:p>
    <w:p>
      <w:pPr>
        <w:ind w:left="360"/>
      </w:pPr>
      <w:r>
        <w:t>C. Symptoms at rest</w:t>
      </w:r>
    </w:p>
    <w:p>
      <w:pPr>
        <w:ind w:left="360"/>
      </w:pPr>
      <w:r>
        <w:t>D. Symmptoms during ordinary physical activity</w:t>
      </w:r>
    </w:p>
    <w:p>
      <w:pPr>
        <w:ind w:left="360"/>
      </w:pPr>
      <w:r>
        <w:rPr>
          <w:b/>
        </w:rPr>
        <w:t xml:space="preserve">Answer: </w:t>
      </w:r>
      <w:r>
        <w:rPr>
          <w:b/>
          <w:color w:val="C00000"/>
        </w:rPr>
        <w:t>B. Symptoms during mild physical activity</w:t>
      </w:r>
    </w:p>
    <w:p>
      <w:pPr>
        <w:ind w:left="360"/>
      </w:pPr>
      <w:r>
        <w:rPr>
          <w:b/>
        </w:rPr>
        <w:t xml:space="preserve">Rationale: </w:t>
      </w:r>
      <w:r>
        <w:t>By the NYHA classification used in Myles Textbook for Midwives, Class III cardiac disease means marked limitation with symptoms on less-than-ordinary (mild) physical activity, though comfortable at rest. Symptoms at rest is Class IV, symptoms on ordinary activity is Class II, and no symptoms on ordinary activity is Class I, so B is correct.</w:t>
      </w:r>
    </w:p>
    <w:p/>
    <w:p>
      <w:r>
        <w:rPr>
          <w:b/>
        </w:rPr>
        <w:t xml:space="preserve">149. </w:t>
      </w:r>
      <w:r>
        <w:rPr>
          <w:b/>
        </w:rPr>
        <w:t>The mechanism of normal labor in sequence include;</w:t>
      </w:r>
    </w:p>
    <w:p>
      <w:pPr>
        <w:ind w:left="360"/>
      </w:pPr>
      <w:r>
        <w:t>A. Descent ,Internal rotation of the head ,extension of the head ,restitution ,crowning ,extension of the head</w:t>
      </w:r>
    </w:p>
    <w:p>
      <w:pPr>
        <w:ind w:left="360"/>
      </w:pPr>
      <w:r>
        <w:rPr>
          <w:b/>
          <w:color w:val="C00000"/>
        </w:rPr>
        <w:t>B. Descent ,flexion of the head ,internal rotation of the head ,crowning ,extension of the head ,restitution</w:t>
      </w:r>
    </w:p>
    <w:p>
      <w:pPr>
        <w:ind w:left="360"/>
      </w:pPr>
      <w:r>
        <w:t>C. Flexion of the head , internal rotation of the head ,extension of the head ,restitution ,crowning ,extension of the head</w:t>
      </w:r>
    </w:p>
    <w:p>
      <w:pPr>
        <w:ind w:left="360"/>
      </w:pPr>
      <w:r>
        <w:t>D. Internal rotation of the head , flexion of the head ,crowning ,external rotation of the head, descent, extension of the head</w:t>
      </w:r>
    </w:p>
    <w:p>
      <w:pPr>
        <w:ind w:left="360"/>
      </w:pPr>
      <w:r>
        <w:rPr>
          <w:b/>
        </w:rPr>
        <w:t xml:space="preserve">Answer: </w:t>
      </w:r>
      <w:r>
        <w:rPr>
          <w:b/>
          <w:color w:val="C00000"/>
        </w:rPr>
        <w:t>B. Descent ,flexion of the head ,internal rotation of the head ,crowning ,extension of the head ,restitution</w:t>
      </w:r>
    </w:p>
    <w:p>
      <w:pPr>
        <w:ind w:left="360"/>
      </w:pPr>
      <w:r>
        <w:rPr>
          <w:b/>
        </w:rPr>
        <w:t xml:space="preserve">Rationale: </w:t>
      </w:r>
      <w:r>
        <w:t>The mechanism of normal labour in a vertex presentation is descent, flexion, internal rotation of the head, crowning, extension (birth of the head), then restitution and external rotation (Myles Textbook for Midwives). Only option B follows this correct physiological sequence; the others start with rotation or place steps out of order.</w:t>
      </w:r>
    </w:p>
    <w:p/>
    <w:p>
      <w:r>
        <w:rPr>
          <w:b/>
        </w:rPr>
        <w:t xml:space="preserve">150. </w:t>
      </w:r>
      <w:r>
        <w:rPr>
          <w:b/>
        </w:rPr>
        <w:t>The fetal indication for induction of labour include ;</w:t>
      </w:r>
    </w:p>
    <w:p>
      <w:pPr>
        <w:ind w:left="360"/>
      </w:pPr>
      <w:r>
        <w:t>A. Intrauterine fetal death, prolonged labour</w:t>
      </w:r>
    </w:p>
    <w:p>
      <w:pPr>
        <w:ind w:left="360"/>
      </w:pPr>
      <w:r>
        <w:rPr>
          <w:b/>
          <w:color w:val="C00000"/>
        </w:rPr>
        <w:t>B. Intrauterine growth retardation , intrauterine fetal death</w:t>
      </w:r>
    </w:p>
    <w:p>
      <w:pPr>
        <w:ind w:left="360"/>
      </w:pPr>
      <w:r>
        <w:t>C. Unstable lie prolonged pregnancy</w:t>
      </w:r>
    </w:p>
    <w:p>
      <w:pPr>
        <w:ind w:left="360"/>
      </w:pPr>
      <w:r>
        <w:t>D. Unstable lie ,intrauterine growth retardation</w:t>
      </w:r>
    </w:p>
    <w:p>
      <w:pPr>
        <w:ind w:left="360"/>
      </w:pPr>
      <w:r>
        <w:rPr>
          <w:b/>
        </w:rPr>
        <w:t xml:space="preserve">Answer: </w:t>
      </w:r>
      <w:r>
        <w:rPr>
          <w:b/>
          <w:color w:val="C00000"/>
        </w:rPr>
        <w:t>B. Intrauterine growth retardation , intrauterine fetal death</w:t>
      </w:r>
    </w:p>
    <w:p>
      <w:pPr>
        <w:ind w:left="360"/>
      </w:pPr>
      <w:r>
        <w:rPr>
          <w:b/>
        </w:rPr>
        <w:t xml:space="preserve">Rationale: </w:t>
      </w:r>
      <w:r>
        <w:t>Fetal indications for induction of labour include intrauterine growth restriction and intrauterine fetal death (Myles Textbook for Midwives). Prolonged labour is not an induction indication, and unstable lie is in fact a contraindication, so options A, C and D are wrong.</w:t>
      </w:r>
    </w:p>
    <w:p/>
    <w:p>
      <w:r>
        <w:rPr>
          <w:b/>
        </w:rPr>
        <w:t xml:space="preserve">151. </w:t>
      </w:r>
      <w:r>
        <w:rPr>
          <w:b/>
        </w:rPr>
        <w:t>During labour the midwife discourages the mother to lie on supine position to prevent ;</w:t>
      </w:r>
    </w:p>
    <w:p>
      <w:pPr>
        <w:ind w:left="360"/>
      </w:pPr>
      <w:r>
        <w:t>A. Obstructed labour and fetal distress</w:t>
      </w:r>
    </w:p>
    <w:p>
      <w:pPr>
        <w:ind w:left="360"/>
      </w:pPr>
      <w:r>
        <w:rPr>
          <w:b/>
          <w:color w:val="C00000"/>
        </w:rPr>
        <w:t>B. Maternal hypotension and fetal distress</w:t>
      </w:r>
    </w:p>
    <w:p>
      <w:pPr>
        <w:ind w:left="360"/>
      </w:pPr>
      <w:r>
        <w:t>C. Maternal hypotension and obstructed labour</w:t>
      </w:r>
    </w:p>
    <w:p>
      <w:pPr>
        <w:ind w:left="360"/>
      </w:pPr>
      <w:r>
        <w:t>D. Maternal hypertension and fetal distress</w:t>
      </w:r>
    </w:p>
    <w:p>
      <w:pPr>
        <w:ind w:left="360"/>
      </w:pPr>
      <w:r>
        <w:rPr>
          <w:b/>
        </w:rPr>
        <w:t xml:space="preserve">Answer: </w:t>
      </w:r>
      <w:r>
        <w:rPr>
          <w:b/>
          <w:color w:val="C00000"/>
        </w:rPr>
        <w:t>B. Maternal hypotension and fetal distress</w:t>
      </w:r>
    </w:p>
    <w:p>
      <w:pPr>
        <w:ind w:left="360"/>
      </w:pPr>
      <w:r>
        <w:rPr>
          <w:b/>
        </w:rPr>
        <w:t xml:space="preserve">Rationale: </w:t>
      </w:r>
      <w:r>
        <w:t>The supine position causes aortocaval compression by the gravid uterus, producing supine hypotensive syndrome and reduced uteroplacental perfusion leading to fetal distress (Myles Textbook for Midwives). The midwife encourages a left lateral tilt to prevent this; obstructed labour and hypertension are not the mechanisms, so the other options are wrong.</w:t>
      </w:r>
    </w:p>
    <w:p/>
    <w:p>
      <w:r>
        <w:rPr>
          <w:b/>
        </w:rPr>
        <w:t xml:space="preserve">152. </w:t>
      </w:r>
      <w:r>
        <w:rPr>
          <w:b/>
        </w:rPr>
        <w:t>The possible indications for elective caesarean section include ;</w:t>
      </w:r>
    </w:p>
    <w:p>
      <w:pPr>
        <w:ind w:left="360"/>
      </w:pPr>
      <w:r>
        <w:rPr>
          <w:b/>
          <w:color w:val="C00000"/>
        </w:rPr>
        <w:t>A. Cephalo-pelvic disproportion ,major degree of placenta praevia ,severe pre- eclamsia</w:t>
      </w:r>
    </w:p>
    <w:p>
      <w:pPr>
        <w:ind w:left="360"/>
      </w:pPr>
      <w:r>
        <w:t>B. Diabetes mellitus ,major degree of placenta praevia ,severe pre –eclampsia</w:t>
      </w:r>
    </w:p>
    <w:p>
      <w:pPr>
        <w:ind w:left="360"/>
      </w:pPr>
      <w:r>
        <w:t>C. Severe pre-eclampsia ,breech presentation ,diabetes mellitus</w:t>
      </w:r>
    </w:p>
    <w:p>
      <w:pPr>
        <w:ind w:left="360"/>
      </w:pPr>
      <w:r>
        <w:t>D. Breech presentation ,cephalo-pelvic disproportion ,severe pre-eclampsia</w:t>
      </w:r>
    </w:p>
    <w:p>
      <w:pPr>
        <w:ind w:left="360"/>
      </w:pPr>
      <w:r>
        <w:rPr>
          <w:b/>
        </w:rPr>
        <w:t xml:space="preserve">Answer: </w:t>
      </w:r>
      <w:r>
        <w:rPr>
          <w:b/>
          <w:color w:val="C00000"/>
        </w:rPr>
        <w:t>A. Cephalo-pelvic disproportion ,major degree of placenta praevia ,severe pre- eclamsia</w:t>
      </w:r>
    </w:p>
    <w:p>
      <w:pPr>
        <w:ind w:left="360"/>
      </w:pPr>
      <w:r>
        <w:rPr>
          <w:b/>
        </w:rPr>
        <w:t xml:space="preserve">Rationale: </w:t>
      </w:r>
      <w:r>
        <w:t>Indications for elective caesarean section include cephalo-pelvic disproportion, major-degree placenta praevia and severe pre-eclampsia (Myles Textbook for Midwives). Diabetes mellitus and breech presentation are relative indications rather than absolute, so option A which lists three strong indications together is the best answer.</w:t>
      </w:r>
    </w:p>
    <w:p/>
    <w:p>
      <w:r>
        <w:rPr>
          <w:b/>
        </w:rPr>
        <w:t xml:space="preserve">153. </w:t>
      </w:r>
      <w:r>
        <w:rPr>
          <w:b/>
        </w:rPr>
        <w:t>The maneuver used by midwife to deliver the after coming head in breech presentation is reffered to;</w:t>
      </w:r>
    </w:p>
    <w:p>
      <w:pPr>
        <w:ind w:left="360"/>
      </w:pPr>
      <w:r>
        <w:rPr>
          <w:b/>
          <w:color w:val="C00000"/>
        </w:rPr>
        <w:t>A. Mauriceau-smellie-vet</w:t>
      </w:r>
    </w:p>
    <w:p>
      <w:pPr>
        <w:ind w:left="360"/>
      </w:pPr>
      <w:r>
        <w:t>B. Lovest’s</w:t>
      </w:r>
    </w:p>
    <w:p>
      <w:pPr>
        <w:ind w:left="360"/>
      </w:pPr>
      <w:r>
        <w:t>C. Pawlik’s</w:t>
      </w:r>
    </w:p>
    <w:p>
      <w:pPr>
        <w:ind w:left="360"/>
      </w:pPr>
      <w:r>
        <w:t>D. Burn marshall</w:t>
      </w:r>
    </w:p>
    <w:p>
      <w:pPr>
        <w:ind w:left="360"/>
      </w:pPr>
      <w:r>
        <w:rPr>
          <w:b/>
        </w:rPr>
        <w:t xml:space="preserve">Answer: </w:t>
      </w:r>
      <w:r>
        <w:rPr>
          <w:b/>
          <w:color w:val="C00000"/>
        </w:rPr>
        <w:t>A. Mauriceau-smellie-vet</w:t>
      </w:r>
    </w:p>
    <w:p>
      <w:pPr>
        <w:ind w:left="360"/>
      </w:pPr>
      <w:r>
        <w:rPr>
          <w:b/>
        </w:rPr>
        <w:t xml:space="preserve">Rationale: </w:t>
      </w:r>
      <w:r>
        <w:t>The Mauriceau-Smellie-Veit manoeuvre is the classic named technique for delivering the after-coming head of the breech by promoting flexion (Myles Textbook for Midwives). Lovset delivers extended arms and Pawlik is a palpation grip, so those are wrong; Burns Marshall (D) is an alternative but the named after-coming-head manoeuvre is Mauriceau-Smellie-Veit.</w:t>
      </w:r>
    </w:p>
    <w:p/>
    <w:p>
      <w:r>
        <w:rPr>
          <w:b/>
        </w:rPr>
        <w:t xml:space="preserve">154. </w:t>
      </w:r>
      <w:r>
        <w:rPr>
          <w:b/>
        </w:rPr>
        <w:t>The reflex elicited when the midwife allows the head of the baby to drop by 45 degrees is ;</w:t>
      </w:r>
    </w:p>
    <w:p>
      <w:pPr>
        <w:ind w:left="360"/>
      </w:pPr>
      <w:r>
        <w:t>A. Stepping</w:t>
      </w:r>
    </w:p>
    <w:p>
      <w:pPr>
        <w:ind w:left="360"/>
      </w:pPr>
      <w:r>
        <w:t>B. Grasping</w:t>
      </w:r>
    </w:p>
    <w:p>
      <w:pPr>
        <w:ind w:left="360"/>
      </w:pPr>
      <w:r>
        <w:rPr>
          <w:b/>
          <w:color w:val="C00000"/>
        </w:rPr>
        <w:t>C. Moro</w:t>
      </w:r>
    </w:p>
    <w:p>
      <w:pPr>
        <w:ind w:left="360"/>
      </w:pPr>
      <w:r>
        <w:t>D. Rooting</w:t>
      </w:r>
    </w:p>
    <w:p>
      <w:pPr>
        <w:ind w:left="360"/>
      </w:pPr>
      <w:r>
        <w:rPr>
          <w:b/>
        </w:rPr>
        <w:t xml:space="preserve">Answer: </w:t>
      </w:r>
      <w:r>
        <w:rPr>
          <w:b/>
          <w:color w:val="C00000"/>
        </w:rPr>
        <w:t>C. Moro</w:t>
      </w:r>
    </w:p>
    <w:p>
      <w:pPr>
        <w:ind w:left="360"/>
      </w:pPr>
      <w:r>
        <w:rPr>
          <w:b/>
        </w:rPr>
        <w:t xml:space="preserve">Rationale: </w:t>
      </w:r>
      <w:r>
        <w:t>The Moro (startle) reflex is elicited by allowing the baby's head to drop back suddenly (about 30-45 degrees), producing symmetrical abduction then adduction of the arms (Myles Textbook for Midwives; standard neonatal assessment). Stepping, grasping and rooting are elicited by different stimuli, so they are wrong.</w:t>
      </w:r>
    </w:p>
    <w:p/>
    <w:p>
      <w:r>
        <w:rPr>
          <w:b/>
        </w:rPr>
        <w:t xml:space="preserve">155. </w:t>
      </w:r>
      <w:r>
        <w:rPr>
          <w:b/>
        </w:rPr>
        <w:t>The nerve trauma in which the upper arm of the newborn has normal movement but the lower arm, wrist and hand is affected is</w:t>
      </w:r>
    </w:p>
    <w:p>
      <w:pPr>
        <w:ind w:left="360"/>
      </w:pPr>
      <w:r>
        <w:rPr>
          <w:b/>
          <w:color w:val="C00000"/>
        </w:rPr>
        <w:t>A. Klumpke’s palsy</w:t>
      </w:r>
    </w:p>
    <w:p>
      <w:pPr>
        <w:ind w:left="360"/>
      </w:pPr>
      <w:r>
        <w:t>B. Torticollis</w:t>
      </w:r>
    </w:p>
    <w:p>
      <w:pPr>
        <w:ind w:left="360"/>
      </w:pPr>
      <w:r>
        <w:t>C. Total brachial plexus palsy</w:t>
      </w:r>
    </w:p>
    <w:p>
      <w:pPr>
        <w:ind w:left="360"/>
      </w:pPr>
      <w:r>
        <w:t>D. Erb’s palsy</w:t>
      </w:r>
    </w:p>
    <w:p>
      <w:pPr>
        <w:ind w:left="360"/>
      </w:pPr>
      <w:r>
        <w:rPr>
          <w:b/>
        </w:rPr>
        <w:t xml:space="preserve">Answer: </w:t>
      </w:r>
      <w:r>
        <w:rPr>
          <w:b/>
          <w:color w:val="C00000"/>
        </w:rPr>
        <w:t>A. Klumpke’s palsy</w:t>
      </w:r>
    </w:p>
    <w:p>
      <w:pPr>
        <w:ind w:left="360"/>
      </w:pPr>
      <w:r>
        <w:rPr>
          <w:b/>
        </w:rPr>
        <w:t xml:space="preserve">Rationale: </w:t>
      </w:r>
      <w:r>
        <w:t>Klumpke's palsy involves the lower brachial plexus (C8-T1), so the upper arm moves normally but the forearm, wrist and hand are affected (claw hand) (Myles Textbook for Midwives). Erb's palsy affects the upper plexus (C5-C6) giving the 'waiter's tip' upper-arm deformity, so D is wrong; torticollis is a sternomastoid injury, not a nerve palsy.</w:t>
      </w:r>
    </w:p>
    <w:p/>
    <w:p>
      <w:r>
        <w:rPr>
          <w:b/>
        </w:rPr>
        <w:t xml:space="preserve">156. </w:t>
      </w:r>
      <w:r>
        <w:rPr>
          <w:b/>
        </w:rPr>
        <w:t>The term battledore insertion is used when the cord is inserted ;</w:t>
      </w:r>
    </w:p>
    <w:p>
      <w:pPr>
        <w:ind w:left="360"/>
      </w:pPr>
      <w:r>
        <w:rPr>
          <w:b/>
          <w:color w:val="C00000"/>
        </w:rPr>
        <w:t>A. At the edge of the placenta</w:t>
      </w:r>
    </w:p>
    <w:p>
      <w:pPr>
        <w:ind w:left="360"/>
      </w:pPr>
      <w:r>
        <w:t>B. Into the membranes of the placenta</w:t>
      </w:r>
    </w:p>
    <w:p>
      <w:pPr>
        <w:ind w:left="360"/>
      </w:pPr>
      <w:r>
        <w:t>C. At the lateral side of the placenta</w:t>
      </w:r>
    </w:p>
    <w:p>
      <w:pPr>
        <w:ind w:left="360"/>
      </w:pPr>
      <w:r>
        <w:t>D. At the middle of the placenta</w:t>
      </w:r>
    </w:p>
    <w:p>
      <w:pPr>
        <w:ind w:left="360"/>
      </w:pPr>
      <w:r>
        <w:rPr>
          <w:b/>
        </w:rPr>
        <w:t xml:space="preserve">Answer: </w:t>
      </w:r>
      <w:r>
        <w:rPr>
          <w:b/>
          <w:color w:val="C00000"/>
        </w:rPr>
        <w:t>A. At the edge of the placenta</w:t>
      </w:r>
    </w:p>
    <w:p>
      <w:pPr>
        <w:ind w:left="360"/>
      </w:pPr>
      <w:r>
        <w:rPr>
          <w:b/>
        </w:rPr>
        <w:t xml:space="preserve">Rationale: </w:t>
      </w:r>
      <w:r>
        <w:t>Battledore insertion is when the umbilical cord is inserted at the margin/edge of the placenta, resembling a battledore bat (Myles Textbook for Midwives). Insertion into the membranes is velamentous insertion, and central insertion is normal, so options B, C and D are wrong.</w:t>
      </w:r>
    </w:p>
    <w:p/>
    <w:p>
      <w:r>
        <w:rPr>
          <w:b/>
        </w:rPr>
        <w:t xml:space="preserve">157. </w:t>
      </w:r>
      <w:r>
        <w:rPr>
          <w:b/>
        </w:rPr>
        <w:t>Intrauterine contraceptive device insertion can be carried out as early as;</w:t>
      </w:r>
    </w:p>
    <w:p>
      <w:pPr>
        <w:ind w:left="360"/>
      </w:pPr>
      <w:r>
        <w:rPr>
          <w:b/>
          <w:color w:val="C00000"/>
        </w:rPr>
        <w:t>A. After third stage of labour</w:t>
      </w:r>
    </w:p>
    <w:p>
      <w:pPr>
        <w:ind w:left="360"/>
      </w:pPr>
      <w:r>
        <w:t>B. 48 hours post delivery</w:t>
      </w:r>
    </w:p>
    <w:p>
      <w:pPr>
        <w:ind w:left="360"/>
      </w:pPr>
      <w:r>
        <w:t>C. Six weeks post partum</w:t>
      </w:r>
    </w:p>
    <w:p>
      <w:pPr>
        <w:ind w:left="360"/>
      </w:pPr>
      <w:r>
        <w:t>D. Six months post partum</w:t>
      </w:r>
    </w:p>
    <w:p>
      <w:pPr>
        <w:ind w:left="360"/>
      </w:pPr>
      <w:r>
        <w:rPr>
          <w:b/>
        </w:rPr>
        <w:t xml:space="preserve">Answer: </w:t>
      </w:r>
      <w:r>
        <w:rPr>
          <w:b/>
          <w:color w:val="C00000"/>
        </w:rPr>
        <w:t>A. After third stage of labour</w:t>
      </w:r>
    </w:p>
    <w:p>
      <w:pPr>
        <w:ind w:left="360"/>
      </w:pPr>
      <w:r>
        <w:rPr>
          <w:b/>
        </w:rPr>
        <w:t xml:space="preserve">Rationale: </w:t>
      </w:r>
      <w:r>
        <w:t>A postpartum IUCD can be inserted immediately after delivery of the placenta (post-placental, within 10 minutes of the third stage), which is the earliest recommended time (Kenya National Family Planning Guidelines; WHO). If this window is missed within 48 hours, insertion is deferred to 4-6 weeks, so 'after third stage of labour' is the earliest.</w:t>
      </w:r>
    </w:p>
    <w:p/>
    <w:p>
      <w:r>
        <w:rPr>
          <w:b/>
        </w:rPr>
        <w:t xml:space="preserve">158. </w:t>
      </w:r>
      <w:r>
        <w:rPr>
          <w:b/>
        </w:rPr>
        <w:t>The presence of surfactant factor in the lungs of a newborn helps to;</w:t>
      </w:r>
    </w:p>
    <w:p>
      <w:pPr>
        <w:ind w:left="360"/>
      </w:pPr>
      <w:r>
        <w:t>A. Provide stimulations to the respiratory centre</w:t>
      </w:r>
    </w:p>
    <w:p>
      <w:pPr>
        <w:ind w:left="360"/>
      </w:pPr>
      <w:r>
        <w:rPr>
          <w:b/>
          <w:color w:val="C00000"/>
        </w:rPr>
        <w:t>B. Reduces alveolar surface tension and allow expansion of the lungs</w:t>
      </w:r>
    </w:p>
    <w:p>
      <w:pPr>
        <w:ind w:left="360"/>
      </w:pPr>
      <w:r>
        <w:t>C. Prevent transcient tachypneoa of the newborn</w:t>
      </w:r>
    </w:p>
    <w:p>
      <w:pPr>
        <w:ind w:left="360"/>
      </w:pPr>
      <w:r>
        <w:t>D. Increase alveolar surface tension and prevent neonatal atelectasis</w:t>
      </w:r>
    </w:p>
    <w:p>
      <w:pPr>
        <w:ind w:left="360"/>
      </w:pPr>
      <w:r>
        <w:rPr>
          <w:b/>
        </w:rPr>
        <w:t xml:space="preserve">Answer: </w:t>
      </w:r>
      <w:r>
        <w:rPr>
          <w:b/>
          <w:color w:val="C00000"/>
        </w:rPr>
        <w:t>B. Reduces alveolar surface tension and allow expansion of the lungs</w:t>
      </w:r>
    </w:p>
    <w:p>
      <w:pPr>
        <w:ind w:left="360"/>
      </w:pPr>
      <w:r>
        <w:rPr>
          <w:b/>
        </w:rPr>
        <w:t xml:space="preserve">Rationale: </w:t>
      </w:r>
      <w:r>
        <w:t>Surfactant lowers alveolar surface tension, preventing alveolar collapse and allowing the lungs to expand and remain inflated (physiology in Myles Textbook for Midwives). Its deficiency causes respiratory distress syndrome and atelectasis, so the option stating it increases surface tension is wrong, as are the respiratory-centre and transient-tachypnoea options.</w:t>
      </w:r>
    </w:p>
    <w:p/>
    <w:p>
      <w:r>
        <w:rPr>
          <w:b/>
        </w:rPr>
        <w:t xml:space="preserve">159. </w:t>
      </w:r>
      <w:r>
        <w:rPr>
          <w:b/>
        </w:rPr>
        <w:t>The fluid selection regimen for women with shock in labour is ;</w:t>
      </w:r>
    </w:p>
    <w:p>
      <w:pPr>
        <w:ind w:left="360"/>
      </w:pPr>
      <w:r>
        <w:t>A. Colloids 2ltrs, then crystalloids more than 2ltrs</w:t>
      </w:r>
    </w:p>
    <w:p>
      <w:pPr>
        <w:ind w:left="360"/>
      </w:pPr>
      <w:r>
        <w:t>B. Crystalloids 2ltrs ,then colloids 2ltrs</w:t>
      </w:r>
    </w:p>
    <w:p>
      <w:pPr>
        <w:ind w:left="360"/>
      </w:pPr>
      <w:r>
        <w:rPr>
          <w:b/>
          <w:color w:val="C00000"/>
        </w:rPr>
        <w:t>C. Crystalloids not more than 2ltrs ,then colloids</w:t>
      </w:r>
    </w:p>
    <w:p>
      <w:pPr>
        <w:ind w:left="360"/>
      </w:pPr>
      <w:r>
        <w:t>D. Colloids not more than 2ltrs ,then crystalloids</w:t>
      </w:r>
    </w:p>
    <w:p>
      <w:pPr>
        <w:ind w:left="360"/>
      </w:pPr>
      <w:r>
        <w:rPr>
          <w:b/>
        </w:rPr>
        <w:t xml:space="preserve">Answer: </w:t>
      </w:r>
      <w:r>
        <w:rPr>
          <w:b/>
          <w:color w:val="C00000"/>
        </w:rPr>
        <w:t>C. Crystalloids not more than 2ltrs ,then colloids</w:t>
      </w:r>
    </w:p>
    <w:p>
      <w:pPr>
        <w:ind w:left="360"/>
      </w:pPr>
      <w:r>
        <w:rPr>
          <w:b/>
        </w:rPr>
        <w:t xml:space="preserve">Rationale: </w:t>
      </w:r>
      <w:r>
        <w:t>Initial fluid resuscitation in obstetric shock uses crystalloids first (up to about 2 litres), then colloids if further volume is required (Myles Textbook for Midwives; standard shock management). Colloids are not given as the first-line unlimited fluid, so the options leading with colloids or giving crystalloids beyond 2 litres before colloids are wrong.</w:t>
      </w:r>
    </w:p>
    <w:p/>
    <w:p>
      <w:r>
        <w:rPr>
          <w:b/>
        </w:rPr>
        <w:t xml:space="preserve">160. </w:t>
      </w:r>
      <w:r>
        <w:rPr>
          <w:b/>
        </w:rPr>
        <w:t>The stoma cells that control the excessive invasion of the placenta are found in the</w:t>
      </w:r>
    </w:p>
    <w:p>
      <w:pPr>
        <w:ind w:left="360"/>
      </w:pPr>
      <w:r>
        <w:t>A. Muscle layer</w:t>
      </w:r>
    </w:p>
    <w:p>
      <w:pPr>
        <w:ind w:left="360"/>
      </w:pPr>
      <w:r>
        <w:t>B. Ectoderm</w:t>
      </w:r>
    </w:p>
    <w:p>
      <w:pPr>
        <w:ind w:left="360"/>
      </w:pPr>
      <w:r>
        <w:rPr>
          <w:b/>
          <w:color w:val="C00000"/>
        </w:rPr>
        <w:t>C. Trophoblastic</w:t>
      </w:r>
    </w:p>
    <w:p>
      <w:pPr>
        <w:ind w:left="360"/>
      </w:pPr>
      <w:r>
        <w:t>D. Functional layer</w:t>
      </w:r>
    </w:p>
    <w:p>
      <w:pPr>
        <w:ind w:left="360"/>
      </w:pPr>
      <w:r>
        <w:rPr>
          <w:b/>
        </w:rPr>
        <w:t xml:space="preserve">Answer: </w:t>
      </w:r>
      <w:r>
        <w:rPr>
          <w:b/>
          <w:color w:val="C00000"/>
        </w:rPr>
        <w:t>C. Trophoblastic</w:t>
      </w:r>
    </w:p>
    <w:p>
      <w:pPr>
        <w:ind w:left="360"/>
      </w:pPr>
      <w:r>
        <w:rPr>
          <w:b/>
        </w:rPr>
        <w:t xml:space="preserve">Rationale: </w:t>
      </w:r>
      <w:r>
        <w:t>Trophoblastic cells (cytotrophoblast with the Nitabuch fibrinoid layer) regulate and limit the depth of placental invasion into the decidua (Myles Textbook for Midwives). Failure of this control leads to abnormally adherent/invasive placenta (accreta/increta/percreta); the muscle layer, ectoderm and functional (decidual) layer do not perform this regulatory role.</w:t>
      </w:r>
    </w:p>
    <w:p>
      <w:pPr>
        <w:ind w:left="360"/>
      </w:pPr>
      <w:r>
        <w:rPr>
          <w:i/>
          <w:color w:val="C00000"/>
        </w:rPr>
        <w:t>⚠ Examiner note: Stem OCR: 'stoma cells' likely 'stroma/trophoblast cells'</w:t>
      </w:r>
    </w:p>
    <w:p/>
    <w:p>
      <w:r>
        <w:rPr>
          <w:b/>
        </w:rPr>
        <w:t xml:space="preserve">161. </w:t>
      </w:r>
      <w:r>
        <w:rPr>
          <w:b/>
        </w:rPr>
        <w:t>During fetal development, brown fat begins to form at;</w:t>
      </w:r>
    </w:p>
    <w:p>
      <w:pPr>
        <w:ind w:left="360"/>
      </w:pPr>
      <w:r>
        <w:t>A. 12 weeks</w:t>
      </w:r>
    </w:p>
    <w:p>
      <w:pPr>
        <w:ind w:left="360"/>
      </w:pPr>
      <w:r>
        <w:rPr>
          <w:b/>
          <w:color w:val="C00000"/>
        </w:rPr>
        <w:t>B. 16 weeks</w:t>
      </w:r>
    </w:p>
    <w:p>
      <w:pPr>
        <w:ind w:left="360"/>
      </w:pPr>
      <w:r>
        <w:t>C. 20 weeks</w:t>
      </w:r>
    </w:p>
    <w:p>
      <w:pPr>
        <w:ind w:left="360"/>
      </w:pPr>
      <w:r>
        <w:t>D. 24 weeks</w:t>
      </w:r>
    </w:p>
    <w:p>
      <w:pPr>
        <w:ind w:left="360"/>
      </w:pPr>
      <w:r>
        <w:rPr>
          <w:b/>
        </w:rPr>
        <w:t xml:space="preserve">Answer: </w:t>
      </w:r>
      <w:r>
        <w:rPr>
          <w:b/>
          <w:color w:val="C00000"/>
        </w:rPr>
        <w:t>B. 16 weeks</w:t>
      </w:r>
    </w:p>
    <w:p>
      <w:pPr>
        <w:ind w:left="360"/>
      </w:pPr>
      <w:r>
        <w:rPr>
          <w:b/>
        </w:rPr>
        <w:t xml:space="preserve">Rationale: </w:t>
      </w:r>
      <w:r>
        <w:t>Brown adipose tissue begins to be laid down in the fetus from about 16-28 weeks gestation, stored around the neck, scapulae and mediastinum for non-shivering thermogenesis (Myles Textbook for Midwives). Among the options, 16 weeks represents the earliest point at which it begins to form, so B is correct.</w:t>
      </w:r>
    </w:p>
    <w:p/>
    <w:p>
      <w:r>
        <w:rPr>
          <w:b/>
        </w:rPr>
        <w:t xml:space="preserve">162. </w:t>
      </w:r>
      <w:r>
        <w:rPr>
          <w:b/>
        </w:rPr>
        <w:t>The hormone responsible for secretion of mucus by the endocervical cell during pregnancy is;</w:t>
      </w:r>
    </w:p>
    <w:p>
      <w:pPr>
        <w:ind w:left="360"/>
      </w:pPr>
      <w:r>
        <w:rPr>
          <w:b/>
          <w:color w:val="C00000"/>
        </w:rPr>
        <w:t>A. Progesterone</w:t>
      </w:r>
    </w:p>
    <w:p>
      <w:pPr>
        <w:ind w:left="360"/>
      </w:pPr>
      <w:r>
        <w:t>B. Oestrogen</w:t>
      </w:r>
    </w:p>
    <w:p>
      <w:pPr>
        <w:ind w:left="360"/>
      </w:pPr>
      <w:r>
        <w:t>C. Prostaglandin</w:t>
      </w:r>
    </w:p>
    <w:p>
      <w:pPr>
        <w:ind w:left="360"/>
      </w:pPr>
      <w:r>
        <w:t>D. Human chorionic gonadotrophin</w:t>
      </w:r>
    </w:p>
    <w:p>
      <w:pPr>
        <w:ind w:left="360"/>
      </w:pPr>
      <w:r>
        <w:rPr>
          <w:b/>
        </w:rPr>
        <w:t xml:space="preserve">Answer: </w:t>
      </w:r>
      <w:r>
        <w:rPr>
          <w:b/>
          <w:color w:val="C00000"/>
        </w:rPr>
        <w:t>A. Progesterone</w:t>
      </w:r>
    </w:p>
    <w:p>
      <w:pPr>
        <w:ind w:left="360"/>
      </w:pPr>
      <w:r>
        <w:rPr>
          <w:b/>
        </w:rPr>
        <w:t xml:space="preserve">Rationale: </w:t>
      </w:r>
      <w:r>
        <w:t>Progesterone stimulates the endocervical glands to secrete thick tenacious mucus forming the operculum (mucus plug) that seals the cervix during pregnancy (Myles Textbook for Midwives). Oestrogen promotes reproductive tract growth but the cervical mucus plug is progesterone-mediated, so B, C and D are wrong.</w:t>
      </w:r>
    </w:p>
    <w:p/>
    <w:p>
      <w:r>
        <w:rPr>
          <w:b/>
        </w:rPr>
        <w:t xml:space="preserve">163. </w:t>
      </w:r>
      <w:r>
        <w:rPr>
          <w:b/>
        </w:rPr>
        <w:t>A rhesus positive foetus is affected by a rhesus negative mother due to;</w:t>
      </w:r>
    </w:p>
    <w:p>
      <w:pPr>
        <w:ind w:left="360"/>
      </w:pPr>
      <w:r>
        <w:t>A. Antibodies of the foetus crosses the placenta barrier to the mother’s circulation</w:t>
      </w:r>
    </w:p>
    <w:p>
      <w:pPr>
        <w:ind w:left="360"/>
      </w:pPr>
      <w:r>
        <w:rPr>
          <w:b/>
          <w:color w:val="C00000"/>
        </w:rPr>
        <w:t>B. Antibodies of the mother crosses the placenta into the foetal circulation</w:t>
      </w:r>
    </w:p>
    <w:p>
      <w:pPr>
        <w:ind w:left="360"/>
      </w:pPr>
      <w:r>
        <w:t>C. The foetal red blood cells enters the mother’s circulation</w:t>
      </w:r>
    </w:p>
    <w:p>
      <w:pPr>
        <w:ind w:left="360"/>
      </w:pPr>
      <w:r>
        <w:t>D. The maternal red blood cells enters the foetal circulation</w:t>
      </w:r>
    </w:p>
    <w:p>
      <w:pPr>
        <w:ind w:left="360"/>
      </w:pPr>
      <w:r>
        <w:rPr>
          <w:b/>
        </w:rPr>
        <w:t xml:space="preserve">Answer: </w:t>
      </w:r>
      <w:r>
        <w:rPr>
          <w:b/>
          <w:color w:val="C00000"/>
        </w:rPr>
        <w:t>B. Antibodies of the mother crosses the placenta into the foetal circulation</w:t>
      </w:r>
    </w:p>
    <w:p>
      <w:pPr>
        <w:ind w:left="360"/>
      </w:pPr>
      <w:r>
        <w:rPr>
          <w:b/>
        </w:rPr>
        <w:t xml:space="preserve">Rationale: </w:t>
      </w:r>
      <w:r>
        <w:t>In Rhesus incompatibility a sensitised Rh-negative mother produces anti-D IgG antibodies that cross the placenta into the Rh-positive fetal circulation, haemolysing fetal red cells (haemolytic disease of the newborn) (Myles Textbook for Midwives). Option C (fetal red cells entering maternal circulation) describes the sensitising event, not the mechanism of fetal harm, so it is wrong.</w:t>
      </w:r>
    </w:p>
    <w:p/>
    <w:p>
      <w:r>
        <w:rPr>
          <w:b/>
        </w:rPr>
        <w:t xml:space="preserve">164. </w:t>
      </w:r>
      <w:r>
        <w:rPr>
          <w:b/>
        </w:rPr>
        <w:t>Retention of a portion of the placenta in the uterus after third stage of labour will;</w:t>
      </w:r>
    </w:p>
    <w:p>
      <w:pPr>
        <w:ind w:left="360"/>
      </w:pPr>
      <w:r>
        <w:rPr>
          <w:b/>
          <w:color w:val="C00000"/>
        </w:rPr>
        <w:t>A. Prevent the uterus from contracting effectively</w:t>
      </w:r>
    </w:p>
    <w:p>
      <w:pPr>
        <w:ind w:left="360"/>
      </w:pPr>
      <w:r>
        <w:t>B. Cause the blood vessels in the placental bed to dilate</w:t>
      </w:r>
    </w:p>
    <w:p>
      <w:pPr>
        <w:ind w:left="360"/>
      </w:pPr>
      <w:r>
        <w:t>C. Make the uterus to become hard as a tennis ball</w:t>
      </w:r>
    </w:p>
    <w:p>
      <w:pPr>
        <w:ind w:left="360"/>
      </w:pPr>
      <w:r>
        <w:t>D. Prevent the blood vessels in the placental bed to contract</w:t>
      </w:r>
    </w:p>
    <w:p>
      <w:pPr>
        <w:ind w:left="360"/>
      </w:pPr>
      <w:r>
        <w:rPr>
          <w:b/>
        </w:rPr>
        <w:t xml:space="preserve">Answer: </w:t>
      </w:r>
      <w:r>
        <w:rPr>
          <w:b/>
          <w:color w:val="C00000"/>
        </w:rPr>
        <w:t>A. Prevent the uterus from contracting effectively</w:t>
      </w:r>
    </w:p>
    <w:p>
      <w:pPr>
        <w:ind w:left="360"/>
      </w:pPr>
      <w:r>
        <w:rPr>
          <w:b/>
        </w:rPr>
        <w:t xml:space="preserve">Rationale: </w:t>
      </w:r>
      <w:r>
        <w:t>Per Myles Textbook for Midwives, retained placental fragments mechanically prevent the uterus from contracting and retracting effectively, keeping the placental-bed sinuses open and producing uterine atony with postpartum haemorrhage. A hard, tennis-ball uterus (C) describes a well-contracted uterus, which cannot occur while fragments remain; dilating (B) or failing-to-contract vessels (D) do not describe the primary mechanism as accurately as the loss of effective uterine contraction.</w:t>
      </w:r>
    </w:p>
    <w:p/>
    <w:p>
      <w:r>
        <w:rPr>
          <w:b/>
        </w:rPr>
        <w:t xml:space="preserve">165. </w:t>
      </w:r>
      <w:r>
        <w:rPr>
          <w:b/>
        </w:rPr>
        <w:t>The midwife will encourage the mother to empty the urinary bladder during first stage of labour mainly to ;</w:t>
      </w:r>
    </w:p>
    <w:p>
      <w:pPr>
        <w:ind w:left="360"/>
      </w:pPr>
      <w:r>
        <w:t>A. Minimize infection</w:t>
      </w:r>
    </w:p>
    <w:p>
      <w:pPr>
        <w:ind w:left="360"/>
      </w:pPr>
      <w:r>
        <w:t>B. Avoid bladder rupture during the third stage of labour</w:t>
      </w:r>
    </w:p>
    <w:p>
      <w:pPr>
        <w:ind w:left="360"/>
      </w:pPr>
      <w:r>
        <w:t>C. Prevent contamination during second stage of labour</w:t>
      </w:r>
    </w:p>
    <w:p>
      <w:pPr>
        <w:ind w:left="360"/>
      </w:pPr>
      <w:r>
        <w:rPr>
          <w:b/>
          <w:color w:val="C00000"/>
        </w:rPr>
        <w:t>D. Avoid complications during second stage and third stage of labour</w:t>
      </w:r>
    </w:p>
    <w:p>
      <w:pPr>
        <w:ind w:left="360"/>
      </w:pPr>
      <w:r>
        <w:rPr>
          <w:b/>
        </w:rPr>
        <w:t xml:space="preserve">Answer: </w:t>
      </w:r>
      <w:r>
        <w:rPr>
          <w:b/>
          <w:color w:val="C00000"/>
        </w:rPr>
        <w:t>D. Avoid complications during second stage and third stage of labour</w:t>
      </w:r>
    </w:p>
    <w:p>
      <w:pPr>
        <w:ind w:left="360"/>
      </w:pPr>
      <w:r>
        <w:rPr>
          <w:b/>
        </w:rPr>
        <w:t xml:space="preserve">Rationale: </w:t>
      </w:r>
      <w:r>
        <w:t>Per Myles Textbook for Midwives, a full bladder in labour obstructs descent of the presenting part in the second stage and impairs uterine contraction and placental separation in the third stage, and is at risk of trauma. Emptying it therefore prevents complications in BOTH the second and third stages, making D the most complete answer. B (bladder rupture only) and C (contamination only) each capture a single narrower risk.</w:t>
      </w:r>
    </w:p>
    <w:p/>
    <w:p>
      <w:r>
        <w:rPr>
          <w:b/>
        </w:rPr>
        <w:t xml:space="preserve">166. </w:t>
      </w:r>
      <w:r>
        <w:rPr>
          <w:b/>
        </w:rPr>
        <w:t>Ductus arteriosus is a bypass in a baby’s circulation from;</w:t>
      </w:r>
    </w:p>
    <w:p>
      <w:pPr>
        <w:ind w:left="360"/>
      </w:pPr>
      <w:r>
        <w:t>A. Umbilical vein to the inferior vena cava</w:t>
      </w:r>
    </w:p>
    <w:p>
      <w:pPr>
        <w:ind w:left="360"/>
      </w:pPr>
      <w:r>
        <w:rPr>
          <w:b/>
          <w:color w:val="C00000"/>
        </w:rPr>
        <w:t>B. Pulmonary artery to the aorta</w:t>
      </w:r>
    </w:p>
    <w:p>
      <w:pPr>
        <w:ind w:left="360"/>
      </w:pPr>
      <w:r>
        <w:t>C. Left atria and right atria</w:t>
      </w:r>
    </w:p>
    <w:p>
      <w:pPr>
        <w:ind w:left="360"/>
      </w:pPr>
      <w:r>
        <w:t>D. Internal iliac artery to umbilical artery</w:t>
      </w:r>
    </w:p>
    <w:p>
      <w:pPr>
        <w:ind w:left="360"/>
      </w:pPr>
      <w:r>
        <w:rPr>
          <w:b/>
        </w:rPr>
        <w:t xml:space="preserve">Answer: </w:t>
      </w:r>
      <w:r>
        <w:rPr>
          <w:b/>
          <w:color w:val="C00000"/>
        </w:rPr>
        <w:t>B. Pulmonary artery to the aorta</w:t>
      </w:r>
    </w:p>
    <w:p>
      <w:pPr>
        <w:ind w:left="360"/>
      </w:pPr>
      <w:r>
        <w:rPr>
          <w:b/>
        </w:rPr>
        <w:t xml:space="preserve">Rationale: </w:t>
      </w:r>
      <w:r>
        <w:t>Per Myles Textbook for Midwives fetal circulation, the ductus arteriosus is the shunt connecting the pulmonary artery to the aorta, diverting blood away from the non-aerated fetal lungs. Umbilical vein to inferior vena cava (A) is the ductus venosus, and the interatrial shunt (C) is the foramen ovale; D describes normal internal iliac/umbilical vessels.</w:t>
      </w:r>
    </w:p>
    <w:p/>
    <w:p>
      <w:r>
        <w:rPr>
          <w:b/>
        </w:rPr>
        <w:t xml:space="preserve">167. </w:t>
      </w:r>
      <w:r>
        <w:rPr>
          <w:b/>
        </w:rPr>
        <w:t>A reduction in urinary output in prolonged labour may be associated with;</w:t>
      </w:r>
    </w:p>
    <w:p>
      <w:pPr>
        <w:ind w:left="360"/>
      </w:pPr>
      <w:r>
        <w:rPr>
          <w:b/>
          <w:color w:val="C00000"/>
        </w:rPr>
        <w:t>A. Antidiuretic hormone effect of oxytocin, pyrexia , dehydration</w:t>
      </w:r>
    </w:p>
    <w:p>
      <w:pPr>
        <w:ind w:left="360"/>
      </w:pPr>
      <w:r>
        <w:t>B. Dehydration ,pyrexia ,dirrhoea</w:t>
      </w:r>
    </w:p>
    <w:p>
      <w:pPr>
        <w:ind w:left="360"/>
      </w:pPr>
      <w:r>
        <w:t>C. Antidiuretic effect of ,pyrexia ,vomiting</w:t>
      </w:r>
    </w:p>
    <w:p>
      <w:pPr>
        <w:ind w:left="360"/>
      </w:pPr>
      <w:r>
        <w:t>D. Dirrhoea, pyrexia ,vomiting</w:t>
      </w:r>
    </w:p>
    <w:p>
      <w:pPr>
        <w:ind w:left="360"/>
      </w:pPr>
      <w:r>
        <w:rPr>
          <w:b/>
        </w:rPr>
        <w:t xml:space="preserve">Answer: </w:t>
      </w:r>
      <w:r>
        <w:rPr>
          <w:b/>
          <w:color w:val="C00000"/>
        </w:rPr>
        <w:t>A. Antidiuretic hormone effect of oxytocin, pyrexia , dehydration</w:t>
      </w:r>
    </w:p>
    <w:p>
      <w:pPr>
        <w:ind w:left="360"/>
      </w:pPr>
      <w:r>
        <w:rPr>
          <w:b/>
        </w:rPr>
        <w:t xml:space="preserve">Rationale: </w:t>
      </w:r>
      <w:r>
        <w:t>Per Myles Textbook for Midwives, reduced urinary output in prolonged labour is caused by the antidiuretic effect of oxytocin, pyrexia and dehydration (with pressure on the ureters). Option A correctly groups these three recognised causes; the other options substitute diarrhoea or vomiting, which are not the established causes of the oliguria of prolonged labour.</w:t>
      </w:r>
    </w:p>
    <w:p/>
    <w:p>
      <w:r>
        <w:rPr>
          <w:b/>
        </w:rPr>
        <w:t xml:space="preserve">168. </w:t>
      </w:r>
      <w:r>
        <w:rPr>
          <w:b/>
        </w:rPr>
        <w:t>In a normal delivery with a well flexed head the presenting diameters are;</w:t>
      </w:r>
    </w:p>
    <w:p>
      <w:pPr>
        <w:ind w:left="360"/>
      </w:pPr>
      <w:r>
        <w:t>A. Mentovertical 13.5cm, bitemporal 8.2cm</w:t>
      </w:r>
    </w:p>
    <w:p>
      <w:pPr>
        <w:ind w:left="360"/>
      </w:pPr>
      <w:r>
        <w:t>B. Bitemporal 8.2cm,and sub-mentobregmatic 9.5cm</w:t>
      </w:r>
    </w:p>
    <w:p>
      <w:pPr>
        <w:ind w:left="360"/>
      </w:pPr>
      <w:r>
        <w:rPr>
          <w:b/>
          <w:color w:val="C00000"/>
        </w:rPr>
        <w:t>C. Bipariental 9.5cm and sub-occipitobregmatic 9.5cm</w:t>
      </w:r>
    </w:p>
    <w:p>
      <w:pPr>
        <w:ind w:left="360"/>
      </w:pPr>
      <w:r>
        <w:t>D. Bitemporal 9.5cm and occipitofrontal11.5cm</w:t>
      </w:r>
    </w:p>
    <w:p>
      <w:pPr>
        <w:ind w:left="360"/>
      </w:pPr>
      <w:r>
        <w:rPr>
          <w:b/>
        </w:rPr>
        <w:t xml:space="preserve">Answer: </w:t>
      </w:r>
      <w:r>
        <w:rPr>
          <w:b/>
          <w:color w:val="C00000"/>
        </w:rPr>
        <w:t>C. Bipariental 9.5cm and sub-occipitobregmatic 9.5cm</w:t>
      </w:r>
    </w:p>
    <w:p>
      <w:pPr>
        <w:ind w:left="360"/>
      </w:pPr>
      <w:r>
        <w:rPr>
          <w:b/>
        </w:rPr>
        <w:t xml:space="preserve">Rationale: </w:t>
      </w:r>
      <w:r>
        <w:t>Per Myles Textbook for Midwives, in a well-flexed vertex the presenting anteroposterior diameter is the suboccipitobregmatic (9.5 cm) and the presenting transverse diameter is the biparietal (9.5 cm). The mentovertical (13.5 cm, option A) presents in a brow and the occipitofrontal (11.5 cm, option D) in a deflexed vertex, so C describes the well-flexed head.</w:t>
      </w:r>
    </w:p>
    <w:p/>
    <w:p>
      <w:r>
        <w:rPr>
          <w:b/>
        </w:rPr>
        <w:t xml:space="preserve">169. </w:t>
      </w:r>
      <w:r>
        <w:rPr>
          <w:b/>
        </w:rPr>
        <w:t>The maternal characteristics a midwife will use to diagnose late obstructed labor through a partograph include;</w:t>
      </w:r>
    </w:p>
    <w:p>
      <w:pPr>
        <w:ind w:left="360"/>
      </w:pPr>
      <w:r>
        <w:t>A. Slow cervical dilatation ,pyrexia ,excessive moulding</w:t>
      </w:r>
    </w:p>
    <w:p>
      <w:pPr>
        <w:ind w:left="360"/>
      </w:pPr>
      <w:r>
        <w:t>B. Rapid pulse rate ,pyrexia ,excessive moulding</w:t>
      </w:r>
    </w:p>
    <w:p>
      <w:pPr>
        <w:ind w:left="360"/>
      </w:pPr>
      <w:r>
        <w:t>C. Slow cervical dilatation ,excessive moulding ,oliguria</w:t>
      </w:r>
    </w:p>
    <w:p>
      <w:pPr>
        <w:ind w:left="360"/>
      </w:pPr>
      <w:r>
        <w:rPr>
          <w:b/>
          <w:color w:val="C00000"/>
        </w:rPr>
        <w:t>D. Rapid pulse rate ,pyrexia ,oliguria</w:t>
      </w:r>
    </w:p>
    <w:p>
      <w:pPr>
        <w:ind w:left="360"/>
      </w:pPr>
      <w:r>
        <w:rPr>
          <w:b/>
        </w:rPr>
        <w:t xml:space="preserve">Answer: </w:t>
      </w:r>
      <w:r>
        <w:rPr>
          <w:b/>
          <w:color w:val="C00000"/>
        </w:rPr>
        <w:t>D. Rapid pulse rate ,pyrexia ,oliguria</w:t>
      </w:r>
    </w:p>
    <w:p>
      <w:pPr>
        <w:ind w:left="360"/>
      </w:pPr>
      <w:r>
        <w:rPr>
          <w:b/>
        </w:rPr>
        <w:t xml:space="preserve">Rationale: </w:t>
      </w:r>
      <w:r>
        <w:t>Per Myles Textbook for Midwives, the MATERNAL characteristics of obstructed labour recorded on the partograph are a rising (rapid) pulse, pyrexia and oliguria/concentrated urine reflecting exhaustion and dehydration. Slow cervical dilatation is a progress finding and excessive moulding is a fetal finding, so options containing them (A, B, C) mix in non-maternal signs; D lists only maternal signs.</w:t>
      </w:r>
    </w:p>
    <w:p/>
    <w:p>
      <w:r>
        <w:rPr>
          <w:b/>
        </w:rPr>
        <w:t xml:space="preserve">170. </w:t>
      </w:r>
      <w:r>
        <w:rPr>
          <w:b/>
        </w:rPr>
        <w:t>Maternal causes of shoulder presentation include;</w:t>
      </w:r>
    </w:p>
    <w:p>
      <w:pPr>
        <w:ind w:left="360"/>
      </w:pPr>
      <w:r>
        <w:rPr>
          <w:b/>
          <w:color w:val="C00000"/>
        </w:rPr>
        <w:t>A. Lax uterine muscles ,uterine abnormality</w:t>
      </w:r>
    </w:p>
    <w:p>
      <w:pPr>
        <w:ind w:left="360"/>
      </w:pPr>
      <w:r>
        <w:t>B. Contracted pelvis ,preterm pregnancy</w:t>
      </w:r>
    </w:p>
    <w:p>
      <w:pPr>
        <w:ind w:left="360"/>
      </w:pPr>
      <w:r>
        <w:t>C. Lax uterine muscles ,multiple pregnancy</w:t>
      </w:r>
    </w:p>
    <w:p>
      <w:pPr>
        <w:ind w:left="360"/>
      </w:pPr>
      <w:r>
        <w:t>D. Uterine abnormality, multiple pregnancy</w:t>
      </w:r>
    </w:p>
    <w:p>
      <w:pPr>
        <w:ind w:left="360"/>
      </w:pPr>
      <w:r>
        <w:rPr>
          <w:b/>
        </w:rPr>
        <w:t xml:space="preserve">Answer: </w:t>
      </w:r>
      <w:r>
        <w:rPr>
          <w:b/>
          <w:color w:val="C00000"/>
        </w:rPr>
        <w:t>A. Lax uterine muscles ,uterine abnormality</w:t>
      </w:r>
    </w:p>
    <w:p>
      <w:pPr>
        <w:ind w:left="360"/>
      </w:pPr>
      <w:r>
        <w:rPr>
          <w:b/>
        </w:rPr>
        <w:t xml:space="preserve">Rationale: </w:t>
      </w:r>
      <w:r>
        <w:t>Per Myles Textbook for Midwives, maternal causes of shoulder/transverse-lie presentation include lax uterine and abdominal muscles (grand multiparity), uterine abnormality (e.g. bicornuate uterus), contracted pelvis and placenta praevia. Option A pairs two maternal causes; B and C are diluted by preterm pregnancy and multiple pregnancy, which are fetal/other causes rather than maternal.</w:t>
      </w:r>
    </w:p>
    <w:p/>
    <w:p>
      <w:r>
        <w:rPr>
          <w:b/>
        </w:rPr>
        <w:t xml:space="preserve">171. </w:t>
      </w:r>
      <w:r>
        <w:rPr>
          <w:b/>
        </w:rPr>
        <w:t>To prevent neural tube defect the midwife advises a woman planning to conceive to take:</w:t>
      </w:r>
    </w:p>
    <w:p>
      <w:pPr>
        <w:ind w:left="360"/>
      </w:pPr>
      <w:r>
        <w:t>A. Vitamin B12</w:t>
      </w:r>
    </w:p>
    <w:p>
      <w:pPr>
        <w:ind w:left="360"/>
      </w:pPr>
      <w:r>
        <w:t>B. Vitamin A</w:t>
      </w:r>
    </w:p>
    <w:p>
      <w:pPr>
        <w:ind w:left="360"/>
      </w:pPr>
      <w:r>
        <w:t>C. Ferrous sulphate</w:t>
      </w:r>
    </w:p>
    <w:p>
      <w:pPr>
        <w:ind w:left="360"/>
      </w:pPr>
      <w:r>
        <w:rPr>
          <w:b/>
          <w:color w:val="C00000"/>
        </w:rPr>
        <w:t>D. Folic acid</w:t>
      </w:r>
    </w:p>
    <w:p>
      <w:pPr>
        <w:ind w:left="360"/>
      </w:pPr>
      <w:r>
        <w:rPr>
          <w:b/>
        </w:rPr>
        <w:t xml:space="preserve">Answer: </w:t>
      </w:r>
      <w:r>
        <w:rPr>
          <w:b/>
          <w:color w:val="C00000"/>
        </w:rPr>
        <w:t>D. Folic acid</w:t>
      </w:r>
    </w:p>
    <w:p>
      <w:pPr>
        <w:ind w:left="360"/>
      </w:pPr>
      <w:r>
        <w:rPr>
          <w:b/>
        </w:rPr>
        <w:t xml:space="preserve">Rationale: </w:t>
      </w:r>
      <w:r>
        <w:t>Per Kenya MOH/WHO antenatal and preconception guidelines, women planning to conceive should take periconceptional folic acid (0.4 mg daily) to prevent fetal neural tube defects such as spina bifida. Vitamin B12 and ferrous sulphate (C) address anaemia, and vitamin A is not used for NTD prevention and is teratogenic in excess, so D is correct.</w:t>
      </w:r>
    </w:p>
    <w:p/>
    <w:p>
      <w:r>
        <w:rPr>
          <w:b/>
        </w:rPr>
        <w:t xml:space="preserve">172. </w:t>
      </w:r>
      <w:r>
        <w:rPr>
          <w:b/>
        </w:rPr>
        <w:t>The milk secreting cells in the breast are referred to as:</w:t>
      </w:r>
    </w:p>
    <w:p>
      <w:pPr>
        <w:ind w:left="360"/>
      </w:pPr>
      <w:r>
        <w:rPr>
          <w:b/>
          <w:color w:val="C00000"/>
        </w:rPr>
        <w:t>A. Acini cells</w:t>
      </w:r>
    </w:p>
    <w:p>
      <w:pPr>
        <w:ind w:left="360"/>
      </w:pPr>
      <w:r>
        <w:t>B. Myoepithelial cells</w:t>
      </w:r>
    </w:p>
    <w:p>
      <w:pPr>
        <w:ind w:left="360"/>
      </w:pPr>
      <w:r>
        <w:t>C. Alveolar cells</w:t>
      </w:r>
    </w:p>
    <w:p>
      <w:pPr>
        <w:ind w:left="360"/>
      </w:pPr>
      <w:r>
        <w:t>D. Montogomery tubercle</w:t>
      </w:r>
    </w:p>
    <w:p>
      <w:pPr>
        <w:ind w:left="360"/>
      </w:pPr>
      <w:r>
        <w:rPr>
          <w:b/>
        </w:rPr>
        <w:t xml:space="preserve">Answer: </w:t>
      </w:r>
      <w:r>
        <w:rPr>
          <w:b/>
          <w:color w:val="C00000"/>
        </w:rPr>
        <w:t>A. Acini cells</w:t>
      </w:r>
    </w:p>
    <w:p>
      <w:pPr>
        <w:ind w:left="360"/>
      </w:pPr>
      <w:r>
        <w:rPr>
          <w:b/>
        </w:rPr>
        <w:t xml:space="preserve">Rationale: </w:t>
      </w:r>
      <w:r>
        <w:t>Per Myles Textbook for Midwives, the milk-secreting cells lining the alveoli of the breast are the acini (secretory) cells, making A the intended answer. Myoepithelial cells (B) contract to eject milk and Montgomery's tubercles (D) are areolar sebaceous glands; note 'alveolar cells' (C) is essentially a synonym for acini cells, but the classic textbook term used here is acini.</w:t>
      </w:r>
    </w:p>
    <w:p>
      <w:pPr>
        <w:ind w:left="360"/>
      </w:pPr>
      <w:r>
        <w:rPr>
          <w:i/>
          <w:color w:val="C00000"/>
        </w:rPr>
        <w:t>⚠ Examiner note: Options A (acini) and C (alveolar) both describe the milk-secreting cells; acini is the intended textbook answer</w:t>
      </w:r>
    </w:p>
    <w:p/>
    <w:p>
      <w:r>
        <w:rPr>
          <w:b/>
        </w:rPr>
        <w:t xml:space="preserve">173. </w:t>
      </w:r>
      <w:r>
        <w:rPr>
          <w:b/>
        </w:rPr>
        <w:t>The midwife would formulate the following nursing diagnosis for a mother who develops hypovolemic shock after uterine rupture :</w:t>
      </w:r>
    </w:p>
    <w:p>
      <w:pPr>
        <w:ind w:left="360"/>
      </w:pPr>
      <w:r>
        <w:rPr>
          <w:b/>
          <w:color w:val="C00000"/>
        </w:rPr>
        <w:t>A. Fluid volume deficit related to intra uterine bleeding evidenced by vaginal bleeding</w:t>
      </w:r>
    </w:p>
    <w:p>
      <w:pPr>
        <w:ind w:left="360"/>
      </w:pPr>
      <w:r>
        <w:t>B. Risk of fluid volume deficit related to uterine rupture</w:t>
      </w:r>
    </w:p>
    <w:p>
      <w:pPr>
        <w:ind w:left="360"/>
      </w:pPr>
      <w:r>
        <w:t>C. Impaired tissue perfusion as evidenced by blood loss</w:t>
      </w:r>
    </w:p>
    <w:p>
      <w:pPr>
        <w:ind w:left="360"/>
      </w:pPr>
      <w:r>
        <w:t>D. Ineffective gas exchange related to uterine rupture</w:t>
      </w:r>
    </w:p>
    <w:p>
      <w:pPr>
        <w:ind w:left="360"/>
      </w:pPr>
      <w:r>
        <w:rPr>
          <w:b/>
        </w:rPr>
        <w:t xml:space="preserve">Answer: </w:t>
      </w:r>
      <w:r>
        <w:rPr>
          <w:b/>
          <w:color w:val="C00000"/>
        </w:rPr>
        <w:t>A. Fluid volume deficit related to intra uterine bleeding evidenced by vaginal bleeding</w:t>
      </w:r>
    </w:p>
    <w:p>
      <w:pPr>
        <w:ind w:left="360"/>
      </w:pPr>
      <w:r>
        <w:rPr>
          <w:b/>
        </w:rPr>
        <w:t xml:space="preserve">Rationale: </w:t>
      </w:r>
      <w:r>
        <w:t>Per Kozier &amp; Erb's Fundamentals of Nursing, an ACTUAL problem that has already developed (hypovolaemic shock after uterine rupture) is stated as an actual diagnosis with aetiology and defining characteristics: 'Fluid volume deficit related to intrauterine bleeding as evidenced by vaginal bleeding'. B is a 'risk' diagnosis, inappropriate once shock is established; C omits a clear related-to aetiology and D (gas exchange) is not the primary problem.</w:t>
      </w:r>
    </w:p>
    <w:p/>
    <w:p>
      <w:r>
        <w:rPr>
          <w:b/>
        </w:rPr>
        <w:t xml:space="preserve">174. </w:t>
      </w:r>
      <w:r>
        <w:rPr>
          <w:b/>
        </w:rPr>
        <w:t>Maternal distress can be diagnosed from the partograph through:</w:t>
      </w:r>
    </w:p>
    <w:p>
      <w:pPr>
        <w:ind w:left="360"/>
      </w:pPr>
      <w:r>
        <w:t>A. Cervical dilatation ,urine testing ,blood pressure</w:t>
      </w:r>
    </w:p>
    <w:p>
      <w:pPr>
        <w:ind w:left="360"/>
      </w:pPr>
      <w:r>
        <w:rPr>
          <w:b/>
          <w:color w:val="C00000"/>
        </w:rPr>
        <w:t>B. Urine testing ,blood pressure ,maternal pulse</w:t>
      </w:r>
    </w:p>
    <w:p>
      <w:pPr>
        <w:ind w:left="360"/>
      </w:pPr>
      <w:r>
        <w:t>C. Cervical dilatation ,urine testing ,amniotic fluid</w:t>
      </w:r>
    </w:p>
    <w:p>
      <w:pPr>
        <w:ind w:left="360"/>
      </w:pPr>
      <w:r>
        <w:t>D. Cervical dilatation ,uterine contraction ,blood pressure</w:t>
      </w:r>
    </w:p>
    <w:p>
      <w:pPr>
        <w:ind w:left="360"/>
      </w:pPr>
      <w:r>
        <w:rPr>
          <w:b/>
        </w:rPr>
        <w:t xml:space="preserve">Answer: </w:t>
      </w:r>
      <w:r>
        <w:rPr>
          <w:b/>
          <w:color w:val="C00000"/>
        </w:rPr>
        <w:t>B. Urine testing ,blood pressure ,maternal pulse</w:t>
      </w:r>
    </w:p>
    <w:p>
      <w:pPr>
        <w:ind w:left="360"/>
      </w:pPr>
      <w:r>
        <w:rPr>
          <w:b/>
        </w:rPr>
        <w:t xml:space="preserve">Rationale: </w:t>
      </w:r>
      <w:r>
        <w:t>Per Myles Textbook for Midwives, maternal condition/distress on the partograph is assessed through maternal pulse, blood pressure, temperature and urine (volume, protein, ketones). Cervical dilatation, uterine contractions and amniotic fluid record labour progress and fetal condition, so options A, C and D mix in progress/fetal parameters; B lists the maternal parameters.</w:t>
      </w:r>
    </w:p>
    <w:p/>
    <w:p>
      <w:r>
        <w:rPr>
          <w:b/>
        </w:rPr>
        <w:t xml:space="preserve">175. </w:t>
      </w:r>
      <w:r>
        <w:rPr>
          <w:b/>
        </w:rPr>
        <w:t>Maternal minor complications which may occur during puerperium include:</w:t>
      </w:r>
    </w:p>
    <w:p>
      <w:pPr>
        <w:ind w:left="360"/>
      </w:pPr>
      <w:r>
        <w:t>A. Cracked nipples , breast engorgement ,bleeding</w:t>
      </w:r>
    </w:p>
    <w:p>
      <w:pPr>
        <w:ind w:left="360"/>
      </w:pPr>
      <w:r>
        <w:t>B. Depression , cracked nipples ,sore perineum</w:t>
      </w:r>
    </w:p>
    <w:p>
      <w:pPr>
        <w:ind w:left="360"/>
      </w:pPr>
      <w:r>
        <w:rPr>
          <w:b/>
          <w:color w:val="C00000"/>
        </w:rPr>
        <w:t>C. Sore perineum, engorgement, cracked nipples</w:t>
      </w:r>
    </w:p>
    <w:p>
      <w:pPr>
        <w:ind w:left="360"/>
      </w:pPr>
      <w:r>
        <w:t>D. Depression , engorgement ,bleeding</w:t>
      </w:r>
    </w:p>
    <w:p>
      <w:pPr>
        <w:ind w:left="360"/>
      </w:pPr>
      <w:r>
        <w:rPr>
          <w:b/>
        </w:rPr>
        <w:t xml:space="preserve">Answer: </w:t>
      </w:r>
      <w:r>
        <w:rPr>
          <w:b/>
          <w:color w:val="C00000"/>
        </w:rPr>
        <w:t>C. Sore perineum, engorgement, cracked nipples</w:t>
      </w:r>
    </w:p>
    <w:p>
      <w:pPr>
        <w:ind w:left="360"/>
      </w:pPr>
      <w:r>
        <w:rPr>
          <w:b/>
        </w:rPr>
        <w:t xml:space="preserve">Rationale: </w:t>
      </w:r>
      <w:r>
        <w:t>Per Myles Textbook for Midwives, minor complications of the puerperium include a sore perineum, breast engorgement and cracked nipples. Bleeding (secondary PPH) and depression are MAJOR complications, so every option containing them (A, B, D) is excluded, leaving C.</w:t>
      </w:r>
    </w:p>
    <w:p/>
    <w:p>
      <w:r>
        <w:rPr>
          <w:b/>
        </w:rPr>
        <w:t xml:space="preserve">176. </w:t>
      </w:r>
      <w:r>
        <w:rPr>
          <w:b/>
        </w:rPr>
        <w:t>Definitive indications for elective caesarean section include:</w:t>
      </w:r>
    </w:p>
    <w:p>
      <w:pPr>
        <w:ind w:left="360"/>
      </w:pPr>
      <w:r>
        <w:rPr>
          <w:b/>
          <w:color w:val="C00000"/>
        </w:rPr>
        <w:t>A. Cephalopelvic disproportion ,major degree of placenta preavia</w:t>
      </w:r>
    </w:p>
    <w:p>
      <w:pPr>
        <w:ind w:left="360"/>
      </w:pPr>
      <w:r>
        <w:t>B. Cephalopelvic disproportion , breech presentation</w:t>
      </w:r>
    </w:p>
    <w:p>
      <w:pPr>
        <w:ind w:left="360"/>
      </w:pPr>
      <w:r>
        <w:t>C. High order multiple pregnancies ,breech presentation</w:t>
      </w:r>
    </w:p>
    <w:p>
      <w:pPr>
        <w:ind w:left="360"/>
      </w:pPr>
      <w:r>
        <w:t>D. Major degree of placenta preavia , diabetes mellitus</w:t>
      </w:r>
    </w:p>
    <w:p>
      <w:pPr>
        <w:ind w:left="360"/>
      </w:pPr>
      <w:r>
        <w:rPr>
          <w:b/>
        </w:rPr>
        <w:t xml:space="preserve">Answer: </w:t>
      </w:r>
      <w:r>
        <w:rPr>
          <w:b/>
          <w:color w:val="C00000"/>
        </w:rPr>
        <w:t>A. Cephalopelvic disproportion ,major degree of placenta preavia</w:t>
      </w:r>
    </w:p>
    <w:p>
      <w:pPr>
        <w:ind w:left="360"/>
      </w:pPr>
      <w:r>
        <w:rPr>
          <w:b/>
        </w:rPr>
        <w:t xml:space="preserve">Rationale: </w:t>
      </w:r>
      <w:r>
        <w:t>Per Myles Textbook for Midwives, definitive/absolute indications for elective caesarean section include cephalopelvic disproportion and major-degree placenta praevia (placenta covering the os). Breech presentation and diabetes mellitus are relative indications, so options B, C and D dilute the answer; A pairs the two absolute indications.</w:t>
      </w:r>
    </w:p>
    <w:p/>
    <w:p>
      <w:pPr>
        <w:pStyle w:val="Heading3"/>
      </w:pPr>
      <w:r>
        <w:t>Source: Midwifery Questions (Edited Set)</w:t>
      </w:r>
    </w:p>
    <w:p>
      <w:r>
        <w:rPr>
          <w:b/>
        </w:rPr>
        <w:t xml:space="preserve">177. </w:t>
      </w:r>
      <w:r>
        <w:rPr>
          <w:b/>
        </w:rPr>
        <w:t>The Expected date of delivery of a human pregnancy can be calculated:</w:t>
      </w:r>
    </w:p>
    <w:p>
      <w:pPr>
        <w:ind w:left="360"/>
      </w:pPr>
      <w:r>
        <w:t>A. From a change in the patient's weight.</w:t>
      </w:r>
    </w:p>
    <w:p>
      <w:pPr>
        <w:ind w:left="360"/>
      </w:pPr>
      <w:r>
        <w:t>B. As 10 lunar months after the time of ovulation.</w:t>
      </w:r>
    </w:p>
    <w:p>
      <w:pPr>
        <w:ind w:left="360"/>
      </w:pPr>
      <w:r>
        <w:rPr>
          <w:b/>
          <w:color w:val="C00000"/>
        </w:rPr>
        <w:t>C. As 40 weeks after last menstrual period.</w:t>
      </w:r>
    </w:p>
    <w:p>
      <w:pPr>
        <w:ind w:left="360"/>
      </w:pPr>
      <w:r>
        <w:t>D. As 280 days from the last full moon.</w:t>
      </w:r>
    </w:p>
    <w:p>
      <w:pPr>
        <w:ind w:left="360"/>
      </w:pPr>
      <w:r>
        <w:t>E. As 36 weeks after the last menstrual period.</w:t>
      </w:r>
    </w:p>
    <w:p>
      <w:pPr>
        <w:ind w:left="360"/>
      </w:pPr>
      <w:r>
        <w:rPr>
          <w:b/>
        </w:rPr>
        <w:t xml:space="preserve">Answer: </w:t>
      </w:r>
      <w:r>
        <w:rPr>
          <w:b/>
          <w:color w:val="C00000"/>
        </w:rPr>
        <w:t>C. As 40 weeks after last menstrual period.</w:t>
      </w:r>
    </w:p>
    <w:p>
      <w:pPr>
        <w:ind w:left="360"/>
      </w:pPr>
      <w:r>
        <w:rPr>
          <w:b/>
        </w:rPr>
        <w:t xml:space="preserve">Rationale: </w:t>
      </w:r>
      <w:r>
        <w:t>By Naegele's rule the expected date of delivery is 40 weeks (280 days) counted from the first day of the last menstrual period. 'Ten lunar months' is measured from the LMP not from ovulation, and weight change, 'last full moon' and 36 weeks are all incorrect. Per Myles Textbook for Midwives.</w:t>
      </w:r>
    </w:p>
    <w:p/>
    <w:p>
      <w:r>
        <w:rPr>
          <w:b/>
        </w:rPr>
        <w:t xml:space="preserve">178. </w:t>
      </w:r>
      <w:r>
        <w:rPr>
          <w:b/>
        </w:rPr>
        <w:t>The last menstrual period was June 30. the expected date of delivery (EDD) is approximately:</w:t>
      </w:r>
    </w:p>
    <w:p>
      <w:pPr>
        <w:ind w:left="360"/>
      </w:pPr>
      <w:r>
        <w:t>A. March 23.</w:t>
      </w:r>
    </w:p>
    <w:p>
      <w:pPr>
        <w:ind w:left="360"/>
      </w:pPr>
      <w:r>
        <w:rPr>
          <w:b/>
          <w:color w:val="C00000"/>
        </w:rPr>
        <w:t>B. April 7.</w:t>
      </w:r>
    </w:p>
    <w:p>
      <w:pPr>
        <w:ind w:left="360"/>
      </w:pPr>
      <w:r>
        <w:t>C. March 28.</w:t>
      </w:r>
    </w:p>
    <w:p>
      <w:pPr>
        <w:ind w:left="360"/>
      </w:pPr>
      <w:r>
        <w:t>D. April 23.</w:t>
      </w:r>
    </w:p>
    <w:p>
      <w:pPr>
        <w:ind w:left="360"/>
      </w:pPr>
      <w:r>
        <w:t>E. March</w:t>
      </w:r>
    </w:p>
    <w:p>
      <w:pPr>
        <w:ind w:left="360"/>
      </w:pPr>
      <w:r>
        <w:rPr>
          <w:b/>
        </w:rPr>
        <w:t xml:space="preserve">Answer: </w:t>
      </w:r>
      <w:r>
        <w:rPr>
          <w:b/>
          <w:color w:val="C00000"/>
        </w:rPr>
        <w:t>B. April 7.</w:t>
      </w:r>
    </w:p>
    <w:p>
      <w:pPr>
        <w:ind w:left="360"/>
      </w:pPr>
      <w:r>
        <w:rPr>
          <w:b/>
        </w:rPr>
        <w:t xml:space="preserve">Rationale: </w:t>
      </w:r>
      <w:r>
        <w:t>Naegele's rule: LMP + 7 days − 3 months (+1 year). June 30 + 7 days = July 7; subtracting 3 months gives April 7, so the EDD is April 7. The March options and April 23 do not follow the calculation. Per Myles Textbook for Midwives.</w:t>
      </w:r>
    </w:p>
    <w:p/>
    <w:p>
      <w:r>
        <w:rPr>
          <w:b/>
        </w:rPr>
        <w:t xml:space="preserve">179. </w:t>
      </w:r>
      <w:r>
        <w:rPr>
          <w:b/>
        </w:rPr>
        <w:t>The greatest diameter of the fetal head is:</w:t>
      </w:r>
    </w:p>
    <w:p>
      <w:pPr>
        <w:ind w:left="360"/>
      </w:pPr>
      <w:r>
        <w:t>A. Occipitofrontal.</w:t>
      </w:r>
    </w:p>
    <w:p>
      <w:pPr>
        <w:ind w:left="360"/>
      </w:pPr>
      <w:r>
        <w:rPr>
          <w:b/>
          <w:color w:val="C00000"/>
        </w:rPr>
        <w:t>B. Occipitomental.</w:t>
      </w:r>
    </w:p>
    <w:p>
      <w:pPr>
        <w:ind w:left="360"/>
      </w:pPr>
      <w:r>
        <w:t>C. D. Bitemporal.</w:t>
      </w:r>
    </w:p>
    <w:p>
      <w:pPr>
        <w:ind w:left="360"/>
      </w:pPr>
      <w:r>
        <w:t>D. Biparietal.</w:t>
      </w:r>
    </w:p>
    <w:p>
      <w:pPr>
        <w:ind w:left="360"/>
      </w:pPr>
      <w:r>
        <w:rPr>
          <w:b/>
        </w:rPr>
        <w:t xml:space="preserve">Answer: </w:t>
      </w:r>
      <w:r>
        <w:rPr>
          <w:b/>
          <w:color w:val="C00000"/>
        </w:rPr>
        <w:t>B. Occipitomental.</w:t>
      </w:r>
    </w:p>
    <w:p>
      <w:pPr>
        <w:ind w:left="360"/>
      </w:pPr>
      <w:r>
        <w:rPr>
          <w:b/>
        </w:rPr>
        <w:t xml:space="preserve">Rationale: </w:t>
      </w:r>
      <w:r>
        <w:t>The occipitomental diameter (~13.5 cm), which presents in a brow presentation, is the largest anteroposterior diameter of the fetal skull. Occipitofrontal is ~11.5 cm, biparietal ~9.5 cm and bitemporal ~8.2 cm — all smaller. Per Myles Textbook for Midwives.</w:t>
      </w:r>
    </w:p>
    <w:p/>
    <w:p>
      <w:r>
        <w:rPr>
          <w:b/>
        </w:rPr>
        <w:t xml:space="preserve">180. </w:t>
      </w:r>
      <w:r>
        <w:rPr>
          <w:b/>
        </w:rPr>
        <w:t>Molding of the fetal head:</w:t>
      </w:r>
    </w:p>
    <w:p>
      <w:pPr>
        <w:ind w:left="360"/>
      </w:pPr>
      <w:r>
        <w:t>A. Usually cause brain damage.</w:t>
      </w:r>
    </w:p>
    <w:p>
      <w:pPr>
        <w:ind w:left="360"/>
      </w:pPr>
      <w:r>
        <w:t>B. Becomes progressively easier as gestational age increase.</w:t>
      </w:r>
    </w:p>
    <w:p>
      <w:pPr>
        <w:ind w:left="360"/>
      </w:pPr>
      <w:r>
        <w:t>C. Increase the difficulty of delivery.</w:t>
      </w:r>
    </w:p>
    <w:p>
      <w:pPr>
        <w:ind w:left="360"/>
      </w:pPr>
      <w:r>
        <w:t>D. Does NOT have time to occur in breech delivery.</w:t>
      </w:r>
    </w:p>
    <w:p>
      <w:pPr>
        <w:ind w:left="360"/>
      </w:pPr>
      <w:r>
        <w:rPr>
          <w:b/>
          <w:color w:val="C00000"/>
        </w:rPr>
        <w:t>E. Does not happen when maternal pelvis is adequate.</w:t>
      </w:r>
    </w:p>
    <w:p>
      <w:pPr>
        <w:ind w:left="360"/>
      </w:pPr>
      <w:r>
        <w:rPr>
          <w:b/>
        </w:rPr>
        <w:t xml:space="preserve">Answer: </w:t>
      </w:r>
      <w:r>
        <w:rPr>
          <w:b/>
          <w:color w:val="C00000"/>
        </w:rPr>
        <w:t>E. Does not happen when maternal pelvis is adequate.</w:t>
      </w:r>
    </w:p>
    <w:p>
      <w:pPr>
        <w:ind w:left="360"/>
      </w:pPr>
      <w:r>
        <w:rPr>
          <w:b/>
        </w:rPr>
        <w:t xml:space="preserve">Rationale: </w:t>
      </w:r>
      <w:r>
        <w:t>Moulding is the normal overlapping of fetal skull bones as the head passes the birth canal; it is minimal or absent when the maternal pelvis is roomy/adequate, making E the most defensible statement. A, B and C are false — moulding does not usually cause brain damage, does not become easier with advancing gestation, and does not increase delivery difficulty. Per Myles Textbook for Midwives.</w:t>
      </w:r>
    </w:p>
    <w:p>
      <w:pPr>
        <w:ind w:left="360"/>
      </w:pPr>
      <w:r>
        <w:rPr>
          <w:i/>
          <w:color w:val="C00000"/>
        </w:rPr>
        <w:t>⚠ Examiner note: Imperfect stem: some moulding can occur even with an adequate pelvis, but E is the least-wrong option.</w:t>
      </w:r>
    </w:p>
    <w:p/>
    <w:p>
      <w:r>
        <w:rPr>
          <w:b/>
        </w:rPr>
        <w:t xml:space="preserve">181. </w:t>
      </w:r>
      <w:r>
        <w:rPr>
          <w:b/>
        </w:rPr>
        <w:t>The main blood supply of the vulva is:</w:t>
      </w:r>
    </w:p>
    <w:p>
      <w:pPr>
        <w:ind w:left="360"/>
      </w:pPr>
      <w:r>
        <w:t>A. Inferior hemorrhoidal artery.</w:t>
      </w:r>
    </w:p>
    <w:p>
      <w:pPr>
        <w:ind w:left="360"/>
      </w:pPr>
      <w:r>
        <w:rPr>
          <w:b/>
          <w:color w:val="C00000"/>
        </w:rPr>
        <w:t>B. Pudendal artery.</w:t>
      </w:r>
    </w:p>
    <w:p>
      <w:pPr>
        <w:ind w:left="360"/>
      </w:pPr>
      <w:r>
        <w:t>C. Ilioinguinal artery.</w:t>
      </w:r>
    </w:p>
    <w:p>
      <w:pPr>
        <w:ind w:left="360"/>
      </w:pPr>
      <w:r>
        <w:t>D. Femoral artery.</w:t>
      </w:r>
    </w:p>
    <w:p>
      <w:pPr>
        <w:ind w:left="360"/>
      </w:pPr>
      <w:r>
        <w:t>E. Inferior Hypogastric artery.</w:t>
      </w:r>
    </w:p>
    <w:p>
      <w:pPr>
        <w:ind w:left="360"/>
      </w:pPr>
      <w:r>
        <w:rPr>
          <w:b/>
        </w:rPr>
        <w:t xml:space="preserve">Answer: </w:t>
      </w:r>
      <w:r>
        <w:rPr>
          <w:b/>
          <w:color w:val="C00000"/>
        </w:rPr>
        <w:t>B. Pudendal artery.</w:t>
      </w:r>
    </w:p>
    <w:p>
      <w:pPr>
        <w:ind w:left="360"/>
      </w:pPr>
      <w:r>
        <w:rPr>
          <w:b/>
        </w:rPr>
        <w:t xml:space="preserve">Rationale: </w:t>
      </w:r>
      <w:r>
        <w:t>The vulva is supplied mainly by the internal and external pudendal arteries, the internal pudendal (a branch of the internal iliac) being the principal supply. The inferior haemorrhoidal, ilioinguinal, femoral and hypogastric options are not the main vulval supply. Per Myles/Gray's anatomy of the female genital tract.</w:t>
      </w:r>
    </w:p>
    <w:p/>
    <w:p>
      <w:r>
        <w:rPr>
          <w:b/>
        </w:rPr>
        <w:t xml:space="preserve">182. </w:t>
      </w:r>
      <w:r>
        <w:rPr>
          <w:b/>
        </w:rPr>
        <w:t>The following are typical in the female bony pelvis EXCEPT:</w:t>
      </w:r>
    </w:p>
    <w:p>
      <w:pPr>
        <w:ind w:left="360"/>
      </w:pPr>
      <w:r>
        <w:t>A. Has a transverse diameter of the inlet greater than the antero-posterior diameter.</w:t>
      </w:r>
    </w:p>
    <w:p>
      <w:pPr>
        <w:ind w:left="360"/>
      </w:pPr>
      <w:r>
        <w:t>B. Has an obstetric conjugate of 11-12 cm.</w:t>
      </w:r>
    </w:p>
    <w:p>
      <w:pPr>
        <w:ind w:left="360"/>
      </w:pPr>
      <w:r>
        <w:rPr>
          <w:b/>
          <w:color w:val="C00000"/>
        </w:rPr>
        <w:t>C. Is funnel shaped.</w:t>
      </w:r>
    </w:p>
    <w:p>
      <w:pPr>
        <w:ind w:left="360"/>
      </w:pPr>
      <w:r>
        <w:t>D. Has an obtuse greater sciatic notch.</w:t>
      </w:r>
    </w:p>
    <w:p>
      <w:pPr>
        <w:ind w:left="360"/>
      </w:pPr>
      <w:r>
        <w:t>E. Has a pubic angle greater than 90 degrees.</w:t>
      </w:r>
    </w:p>
    <w:p>
      <w:pPr>
        <w:ind w:left="360"/>
      </w:pPr>
      <w:r>
        <w:rPr>
          <w:b/>
        </w:rPr>
        <w:t xml:space="preserve">Answer: </w:t>
      </w:r>
      <w:r>
        <w:rPr>
          <w:b/>
          <w:color w:val="C00000"/>
        </w:rPr>
        <w:t>C. Is funnel shaped.</w:t>
      </w:r>
    </w:p>
    <w:p>
      <w:pPr>
        <w:ind w:left="360"/>
      </w:pPr>
      <w:r>
        <w:rPr>
          <w:b/>
        </w:rPr>
        <w:t xml:space="preserve">Rationale: </w:t>
      </w:r>
      <w:r>
        <w:t>The typical female (gynaecoid) pelvis is rounded/oval, NOT funnel-shaped; a funnel shape characterises the android (male-type) pelvis and predisposes to obstructed labour, so it is the EXCEPT answer. A transverse inlet greater than AP, obstetric conjugate of 11–12 cm, obtuse sciatic notch and pubic angle &gt;90° are all normal female features. Per Myles Textbook for Midwives.</w:t>
      </w:r>
    </w:p>
    <w:p/>
    <w:p>
      <w:r>
        <w:rPr>
          <w:b/>
        </w:rPr>
        <w:t xml:space="preserve">183. </w:t>
      </w:r>
      <w:r>
        <w:rPr>
          <w:b/>
        </w:rPr>
        <w:t>Regarding fetal head, Choose the CORRECT answer:</w:t>
      </w:r>
    </w:p>
    <w:p>
      <w:pPr>
        <w:ind w:left="360"/>
      </w:pPr>
      <w:r>
        <w:t>A. Can be delivered vaginally in persistent occipito-mental Presentation.</w:t>
      </w:r>
    </w:p>
    <w:p>
      <w:pPr>
        <w:ind w:left="360"/>
      </w:pPr>
      <w:r>
        <w:t>B. Will show Spalding's sign within 12 hours of Intrauterine death.</w:t>
      </w:r>
    </w:p>
    <w:p>
      <w:pPr>
        <w:ind w:left="360"/>
      </w:pPr>
      <w:r>
        <w:t>C. Can be delivered vaginally in persistent brow presentation.</w:t>
      </w:r>
    </w:p>
    <w:p>
      <w:pPr>
        <w:ind w:left="360"/>
      </w:pPr>
      <w:r>
        <w:t>D. Is likely to be a vertex presentation when the head is deflexed.</w:t>
      </w:r>
    </w:p>
    <w:p>
      <w:pPr>
        <w:ind w:left="360"/>
      </w:pPr>
      <w:r>
        <w:rPr>
          <w:b/>
          <w:color w:val="C00000"/>
        </w:rPr>
        <w:t>E. Considered to be engaged when the Biparietal diameter passes the level of the pelvic inlet.</w:t>
      </w:r>
    </w:p>
    <w:p>
      <w:pPr>
        <w:ind w:left="360"/>
      </w:pPr>
      <w:r>
        <w:rPr>
          <w:b/>
        </w:rPr>
        <w:t xml:space="preserve">Answer: </w:t>
      </w:r>
      <w:r>
        <w:rPr>
          <w:b/>
          <w:color w:val="C00000"/>
        </w:rPr>
        <w:t>E. Considered to be engaged when the Biparietal diameter passes the level of the pelvic inlet.</w:t>
      </w:r>
    </w:p>
    <w:p>
      <w:pPr>
        <w:ind w:left="360"/>
      </w:pPr>
      <w:r>
        <w:rPr>
          <w:b/>
        </w:rPr>
        <w:t xml:space="preserve">Rationale: </w:t>
      </w:r>
      <w:r>
        <w:t>Engagement is defined as the passage of the widest transverse (biparietal) diameter of the fetal head through the pelvic inlet, so E is correct. Persistent brow and persistent occipito-mental presentations cannot deliver vaginally at term, Spalding's sign takes days (not 12 h) after intrauterine death, and a deflexed head gives brow/face rather than vertex. Per Myles Textbook for Midwives.</w:t>
      </w:r>
    </w:p>
    <w:p/>
    <w:p>
      <w:r>
        <w:rPr>
          <w:b/>
        </w:rPr>
        <w:t xml:space="preserve">184. </w:t>
      </w:r>
      <w:r>
        <w:rPr>
          <w:b/>
        </w:rPr>
        <w:t>The ovarian artery is a branch of:</w:t>
      </w:r>
    </w:p>
    <w:p>
      <w:pPr>
        <w:ind w:left="360"/>
      </w:pPr>
      <w:r>
        <w:t>A. Common iliac artery.</w:t>
      </w:r>
    </w:p>
    <w:p>
      <w:pPr>
        <w:ind w:left="360"/>
      </w:pPr>
      <w:r>
        <w:t>B. Internal iliac artery.</w:t>
      </w:r>
    </w:p>
    <w:p>
      <w:pPr>
        <w:ind w:left="360"/>
      </w:pPr>
      <w:r>
        <w:rPr>
          <w:b/>
          <w:color w:val="C00000"/>
        </w:rPr>
        <w:t>C. Aorta.</w:t>
      </w:r>
    </w:p>
    <w:p>
      <w:pPr>
        <w:ind w:left="360"/>
      </w:pPr>
      <w:r>
        <w:t>D. Hypogastric artery.</w:t>
      </w:r>
    </w:p>
    <w:p>
      <w:pPr>
        <w:ind w:left="360"/>
      </w:pPr>
      <w:r>
        <w:t>E. Sacral artery.</w:t>
      </w:r>
    </w:p>
    <w:p>
      <w:pPr>
        <w:ind w:left="360"/>
      </w:pPr>
      <w:r>
        <w:rPr>
          <w:b/>
        </w:rPr>
        <w:t xml:space="preserve">Answer: </w:t>
      </w:r>
      <w:r>
        <w:rPr>
          <w:b/>
          <w:color w:val="C00000"/>
        </w:rPr>
        <w:t>C. Aorta.</w:t>
      </w:r>
    </w:p>
    <w:p>
      <w:pPr>
        <w:ind w:left="360"/>
      </w:pPr>
      <w:r>
        <w:rPr>
          <w:b/>
        </w:rPr>
        <w:t xml:space="preserve">Rationale: </w:t>
      </w:r>
      <w:r>
        <w:t>The ovarian arteries arise directly from the abdominal aorta just below the renal arteries, unlike the uterine artery which branches from the internal iliac. The common iliac, internal iliac, hypogastric and sacral options are therefore incorrect. Per standard anatomy of the female genital tract (Myles/Gray's).</w:t>
      </w:r>
    </w:p>
    <w:p/>
    <w:p>
      <w:r>
        <w:rPr>
          <w:b/>
        </w:rPr>
        <w:t xml:space="preserve">185. </w:t>
      </w:r>
      <w:r>
        <w:rPr>
          <w:b/>
        </w:rPr>
        <w:t>The normal lining of the fallopian tube is:</w:t>
      </w:r>
    </w:p>
    <w:p>
      <w:pPr>
        <w:ind w:left="360"/>
      </w:pPr>
      <w:r>
        <w:t>A. Squamous epithelium.</w:t>
      </w:r>
    </w:p>
    <w:p>
      <w:pPr>
        <w:ind w:left="360"/>
      </w:pPr>
      <w:r>
        <w:t>B. Transitional epithelium.</w:t>
      </w:r>
    </w:p>
    <w:p>
      <w:pPr>
        <w:ind w:left="360"/>
      </w:pPr>
      <w:r>
        <w:t>C. Cuboidal epithelium.</w:t>
      </w:r>
    </w:p>
    <w:p>
      <w:pPr>
        <w:ind w:left="360"/>
      </w:pPr>
      <w:r>
        <w:rPr>
          <w:b/>
          <w:color w:val="C00000"/>
        </w:rPr>
        <w:t>D. Columnar epithelium with cilia.</w:t>
      </w:r>
    </w:p>
    <w:p>
      <w:pPr>
        <w:ind w:left="360"/>
      </w:pPr>
      <w:r>
        <w:t>E. Fibrous connective tissue.</w:t>
      </w:r>
    </w:p>
    <w:p>
      <w:pPr>
        <w:ind w:left="360"/>
      </w:pPr>
      <w:r>
        <w:rPr>
          <w:b/>
        </w:rPr>
        <w:t xml:space="preserve">Answer: </w:t>
      </w:r>
      <w:r>
        <w:rPr>
          <w:b/>
          <w:color w:val="C00000"/>
        </w:rPr>
        <w:t>D. Columnar epithelium with cilia.</w:t>
      </w:r>
    </w:p>
    <w:p>
      <w:pPr>
        <w:ind w:left="360"/>
      </w:pPr>
      <w:r>
        <w:rPr>
          <w:b/>
        </w:rPr>
        <w:t xml:space="preserve">Rationale: </w:t>
      </w:r>
      <w:r>
        <w:t>The fallopian tube is lined by ciliated columnar epithelium whose cilia, together with peristalsis, propel the ovum toward the uterus. Squamous, transitional, cuboidal and fibrous tissue do not line the tube. Per histology/anatomy in Myles Textbook for Midwives.</w:t>
      </w:r>
    </w:p>
    <w:p/>
    <w:p>
      <w:r>
        <w:rPr>
          <w:b/>
        </w:rPr>
        <w:t xml:space="preserve">186. </w:t>
      </w:r>
      <w:r>
        <w:rPr>
          <w:b/>
        </w:rPr>
        <w:t>The cilia of the fallopian tube has the following function:</w:t>
      </w:r>
    </w:p>
    <w:p>
      <w:pPr>
        <w:ind w:left="360"/>
      </w:pPr>
      <w:r>
        <w:t>A. Remove the zona pellucida which surrounds the ovum.</w:t>
      </w:r>
    </w:p>
    <w:p>
      <w:pPr>
        <w:ind w:left="360"/>
      </w:pPr>
      <w:r>
        <w:rPr>
          <w:b/>
          <w:color w:val="C00000"/>
        </w:rPr>
        <w:t>B. Transport the ovum towards the uterus.</w:t>
      </w:r>
    </w:p>
    <w:p>
      <w:pPr>
        <w:ind w:left="360"/>
      </w:pPr>
      <w:r>
        <w:t>C. Enhance the rapid division of the zygote.</w:t>
      </w:r>
    </w:p>
    <w:p>
      <w:pPr>
        <w:ind w:left="360"/>
      </w:pPr>
      <w:r>
        <w:t>D. Transport the ovum towards the peritoneal cavity. LABOR AND FETAL SURVEILLANCE AND MECHANISM OF LABOR:</w:t>
      </w:r>
    </w:p>
    <w:p>
      <w:pPr>
        <w:ind w:left="360"/>
      </w:pPr>
      <w:r>
        <w:rPr>
          <w:b/>
        </w:rPr>
        <w:t xml:space="preserve">Answer: </w:t>
      </w:r>
      <w:r>
        <w:rPr>
          <w:b/>
          <w:color w:val="C00000"/>
        </w:rPr>
        <w:t>B. Transport the ovum towards the uterus.</w:t>
      </w:r>
    </w:p>
    <w:p>
      <w:pPr>
        <w:ind w:left="360"/>
      </w:pPr>
      <w:r>
        <w:rPr>
          <w:b/>
        </w:rPr>
        <w:t xml:space="preserve">Rationale: </w:t>
      </w:r>
      <w:r>
        <w:t>The cilia of the fallopian tube beat toward the uterus, transporting the ovum/zygote from the ampulla toward the uterine cavity for implantation. They do not remove the zona pellucida, drive cell division, or carry the ovum toward the peritoneal cavity. Per Myles Textbook for Midwives.</w:t>
      </w:r>
    </w:p>
    <w:p/>
    <w:p>
      <w:r>
        <w:rPr>
          <w:b/>
        </w:rPr>
        <w:t xml:space="preserve">187. </w:t>
      </w:r>
      <w:r>
        <w:rPr>
          <w:b/>
        </w:rPr>
        <w:t>Stages of labor</w:t>
      </w:r>
    </w:p>
    <w:p>
      <w:pPr>
        <w:ind w:left="360"/>
      </w:pPr>
      <w:r>
        <w:t>A. The first stage commences at the time of membrane rupture</w:t>
      </w:r>
    </w:p>
    <w:p>
      <w:pPr>
        <w:ind w:left="360"/>
      </w:pPr>
      <w:r>
        <w:t>B. The cervix dilates at consistent rate of 3 cm per hour in the first stage</w:t>
      </w:r>
    </w:p>
    <w:p>
      <w:pPr>
        <w:ind w:left="360"/>
      </w:pPr>
      <w:r>
        <w:rPr>
          <w:b/>
          <w:color w:val="C00000"/>
        </w:rPr>
        <w:t>C. The third stage end with the delivery of the placenta and membranes</w:t>
      </w:r>
    </w:p>
    <w:p>
      <w:pPr>
        <w:ind w:left="360"/>
      </w:pPr>
      <w:r>
        <w:t>D. Forceps or ventose may be useful in slow progress of the late 1st stage</w:t>
      </w:r>
    </w:p>
    <w:p>
      <w:pPr>
        <w:ind w:left="360"/>
      </w:pPr>
      <w:r>
        <w:t>E. Syntometrine is a combination of oxytocin and Ergometrine which is used in the treatment of secondary postpartum haemorrhage (PPH)</w:t>
      </w:r>
    </w:p>
    <w:p>
      <w:pPr>
        <w:ind w:left="360"/>
      </w:pPr>
      <w:r>
        <w:rPr>
          <w:b/>
        </w:rPr>
        <w:t xml:space="preserve">Answer: </w:t>
      </w:r>
      <w:r>
        <w:rPr>
          <w:b/>
          <w:color w:val="C00000"/>
        </w:rPr>
        <w:t>C. The third stage end with the delivery of the placenta and membranes</w:t>
      </w:r>
    </w:p>
    <w:p>
      <w:pPr>
        <w:ind w:left="360"/>
      </w:pPr>
      <w:r>
        <w:rPr>
          <w:b/>
        </w:rPr>
        <w:t xml:space="preserve">Rationale: </w:t>
      </w:r>
      <w:r>
        <w:t>The third stage of labour extends from delivery of the baby to complete expulsion of the placenta and membranes, making C the true statement. The first stage begins with regular painful contractions and progressive dilatation (not membrane rupture), dilatation is not a fixed 3 cm/hour, and Syntometrine is used for active management/prevention of PPH, not treatment of secondary PPH. Per Myles Textbook for Midwives.</w:t>
      </w:r>
    </w:p>
    <w:p/>
    <w:p>
      <w:r>
        <w:rPr>
          <w:b/>
        </w:rPr>
        <w:t xml:space="preserve">188. </w:t>
      </w:r>
      <w:r>
        <w:rPr>
          <w:b/>
        </w:rPr>
        <w:t>All the following characteristics are applied to a pelvis favorable to vaginal delivery EXCEPT:</w:t>
      </w:r>
    </w:p>
    <w:p>
      <w:pPr>
        <w:ind w:left="360"/>
      </w:pPr>
      <w:r>
        <w:t>A. Sacral promontory can not be felt.</w:t>
      </w:r>
    </w:p>
    <w:p>
      <w:pPr>
        <w:ind w:left="360"/>
      </w:pPr>
      <w:r>
        <w:rPr>
          <w:b/>
          <w:color w:val="C00000"/>
        </w:rPr>
        <w:t>B. Obstetric conjugate is less than 10 cm.</w:t>
      </w:r>
    </w:p>
    <w:p>
      <w:pPr>
        <w:ind w:left="360"/>
      </w:pPr>
      <w:r>
        <w:t>C. Ischial spines are not prominent.</w:t>
      </w:r>
    </w:p>
    <w:p>
      <w:pPr>
        <w:ind w:left="360"/>
      </w:pPr>
      <w:r>
        <w:t>D. Subpubic arch accepts 2 fingers.</w:t>
      </w:r>
    </w:p>
    <w:p>
      <w:pPr>
        <w:ind w:left="360"/>
      </w:pPr>
      <w:r>
        <w:t>E. Intertuberous diameter accepts 4 knuckles on pelvic exam.</w:t>
      </w:r>
    </w:p>
    <w:p>
      <w:pPr>
        <w:ind w:left="360"/>
      </w:pPr>
      <w:r>
        <w:rPr>
          <w:b/>
        </w:rPr>
        <w:t xml:space="preserve">Answer: </w:t>
      </w:r>
      <w:r>
        <w:rPr>
          <w:b/>
          <w:color w:val="C00000"/>
        </w:rPr>
        <w:t>B. Obstetric conjugate is less than 10 cm.</w:t>
      </w:r>
    </w:p>
    <w:p>
      <w:pPr>
        <w:ind w:left="360"/>
      </w:pPr>
      <w:r>
        <w:rPr>
          <w:b/>
        </w:rPr>
        <w:t xml:space="preserve">Rationale: </w:t>
      </w:r>
      <w:r>
        <w:t>A favourable pelvis has an obstetric conjugate of about 11–12 cm; an obstetric conjugate under 10 cm indicates inlet contraction and is UNfavourable, hence the EXCEPT answer. A non-palpable sacral promontory, non-prominent ischial spines, a sub-pubic arch admitting 2 fingers and an intertuberous diameter admitting 4 knuckles are all favourable signs. Per Myles Textbook for Midwives.</w:t>
      </w:r>
    </w:p>
    <w:p/>
    <w:p>
      <w:r>
        <w:rPr>
          <w:b/>
        </w:rPr>
        <w:t xml:space="preserve">189. </w:t>
      </w:r>
      <w:r>
        <w:rPr>
          <w:b/>
        </w:rPr>
        <w:t>In the fetus:</w:t>
      </w:r>
    </w:p>
    <w:p>
      <w:pPr>
        <w:ind w:left="360"/>
      </w:pPr>
      <w:r>
        <w:t>A. The coronal suture lies between the two parietal bones.</w:t>
      </w:r>
    </w:p>
    <w:p>
      <w:pPr>
        <w:ind w:left="360"/>
      </w:pPr>
      <w:r>
        <w:t>B. The umbilical artery normally contains one artery and two veins.</w:t>
      </w:r>
    </w:p>
    <w:p>
      <w:pPr>
        <w:ind w:left="360"/>
      </w:pPr>
      <w:r>
        <w:rPr>
          <w:b/>
          <w:color w:val="C00000"/>
        </w:rPr>
        <w:t>C. Fetal lie describes the long axis of the fetus to the long axis of the mother.</w:t>
      </w:r>
    </w:p>
    <w:p>
      <w:pPr>
        <w:ind w:left="360"/>
      </w:pPr>
      <w:r>
        <w:t>D. Entanglement of the umbilical cord is common in diamniotic twins.</w:t>
      </w:r>
    </w:p>
    <w:p>
      <w:pPr>
        <w:ind w:left="360"/>
      </w:pPr>
      <w:r>
        <w:t>E. The anterior Fontanelle is usually closed by the time of labor.</w:t>
      </w:r>
    </w:p>
    <w:p>
      <w:pPr>
        <w:ind w:left="360"/>
      </w:pPr>
      <w:r>
        <w:rPr>
          <w:b/>
        </w:rPr>
        <w:t xml:space="preserve">Answer: </w:t>
      </w:r>
      <w:r>
        <w:rPr>
          <w:b/>
          <w:color w:val="C00000"/>
        </w:rPr>
        <w:t>C. Fetal lie describes the long axis of the fetus to the long axis of the mother.</w:t>
      </w:r>
    </w:p>
    <w:p>
      <w:pPr>
        <w:ind w:left="360"/>
      </w:pPr>
      <w:r>
        <w:rPr>
          <w:b/>
        </w:rPr>
        <w:t xml:space="preserve">Rationale: </w:t>
      </w:r>
      <w:r>
        <w:t>Fetal lie describes the relationship of the long axis of the fetus to the long axis of the mother/uterus, so C is correct. The sagittal (not coronal) suture lies between the parietal bones, the umbilical cord normally has two arteries and one vein, and the anterior fontanelle is open at birth. Per Myles Textbook for Midwives.</w:t>
      </w:r>
    </w:p>
    <w:p/>
    <w:p>
      <w:r>
        <w:rPr>
          <w:b/>
        </w:rPr>
        <w:t xml:space="preserve">190. </w:t>
      </w:r>
      <w:r>
        <w:rPr>
          <w:b/>
        </w:rPr>
        <w:t>Which of the following terms best describes the pelvic type of small posterior saggital diameter, convergent sidewalls, prominent ischial spines, and narrow pubic arch?</w:t>
      </w:r>
    </w:p>
    <w:p>
      <w:pPr>
        <w:ind w:left="360"/>
      </w:pPr>
      <w:r>
        <w:rPr>
          <w:b/>
          <w:color w:val="C00000"/>
        </w:rPr>
        <w:t>A. Android.</w:t>
      </w:r>
    </w:p>
    <w:p>
      <w:pPr>
        <w:ind w:left="360"/>
      </w:pPr>
      <w:r>
        <w:t>B. Gynecoid.</w:t>
      </w:r>
    </w:p>
    <w:p>
      <w:pPr>
        <w:ind w:left="360"/>
      </w:pPr>
      <w:r>
        <w:t>C. Anthropoid.</w:t>
      </w:r>
    </w:p>
    <w:p>
      <w:pPr>
        <w:ind w:left="360"/>
      </w:pPr>
      <w:r>
        <w:t>D. Platypelloid.</w:t>
      </w:r>
    </w:p>
    <w:p>
      <w:pPr>
        <w:ind w:left="360"/>
      </w:pPr>
      <w:r>
        <w:t>E. Miixed</w:t>
      </w:r>
    </w:p>
    <w:p>
      <w:pPr>
        <w:ind w:left="360"/>
      </w:pPr>
      <w:r>
        <w:rPr>
          <w:b/>
        </w:rPr>
        <w:t xml:space="preserve">Answer: </w:t>
      </w:r>
      <w:r>
        <w:rPr>
          <w:b/>
          <w:color w:val="C00000"/>
        </w:rPr>
        <w:t>A. Android.</w:t>
      </w:r>
    </w:p>
    <w:p>
      <w:pPr>
        <w:ind w:left="360"/>
      </w:pPr>
      <w:r>
        <w:rPr>
          <w:b/>
        </w:rPr>
        <w:t xml:space="preserve">Rationale: </w:t>
      </w:r>
      <w:r>
        <w:t>A small posterior sagittal diameter, convergent (funnel) side walls, prominent ischial spines and a narrow pubic arch characterise the android pelvis, which predisposes to obstructed labour. The gynaecoid pelvis has a wide arch and non-prominent spines; anthropoid and platypelloid have different shapes. Per Myles Textbook for Midwives.</w:t>
      </w:r>
    </w:p>
    <w:p/>
    <w:p>
      <w:r>
        <w:rPr>
          <w:b/>
        </w:rPr>
        <w:t xml:space="preserve">191. </w:t>
      </w:r>
      <w:r>
        <w:rPr>
          <w:b/>
        </w:rPr>
        <w:t>The second stage of labor involves:</w:t>
      </w:r>
    </w:p>
    <w:p>
      <w:pPr>
        <w:ind w:left="360"/>
      </w:pPr>
      <w:r>
        <w:t>A. Separation of the placenta.</w:t>
      </w:r>
    </w:p>
    <w:p>
      <w:pPr>
        <w:ind w:left="360"/>
      </w:pPr>
      <w:r>
        <w:t>B. Effacement of the cervix.</w:t>
      </w:r>
    </w:p>
    <w:p>
      <w:pPr>
        <w:ind w:left="360"/>
      </w:pPr>
      <w:r>
        <w:t>C. Expulsion of the placenta.</w:t>
      </w:r>
    </w:p>
    <w:p>
      <w:pPr>
        <w:ind w:left="360"/>
      </w:pPr>
      <w:r>
        <w:t>D. Dilation of the cervix.</w:t>
      </w:r>
    </w:p>
    <w:p>
      <w:pPr>
        <w:ind w:left="360"/>
      </w:pPr>
      <w:r>
        <w:rPr>
          <w:b/>
          <w:color w:val="C00000"/>
        </w:rPr>
        <w:t>E. Expulsion of the fetus.</w:t>
      </w:r>
    </w:p>
    <w:p>
      <w:pPr>
        <w:ind w:left="360"/>
      </w:pPr>
      <w:r>
        <w:rPr>
          <w:b/>
        </w:rPr>
        <w:t xml:space="preserve">Answer: </w:t>
      </w:r>
      <w:r>
        <w:rPr>
          <w:b/>
          <w:color w:val="C00000"/>
        </w:rPr>
        <w:t>E. Expulsion of the fetus.</w:t>
      </w:r>
    </w:p>
    <w:p>
      <w:pPr>
        <w:ind w:left="360"/>
      </w:pPr>
      <w:r>
        <w:rPr>
          <w:b/>
        </w:rPr>
        <w:t xml:space="preserve">Rationale: </w:t>
      </w:r>
      <w:r>
        <w:t>The second stage of labour runs from full cervical dilatation to expulsion/delivery of the fetus, so E is correct. Cervical effacement and dilatation occur in the first stage, and placental separation and expulsion occur in the third stage. Per Myles Textbook for Midwives.</w:t>
      </w:r>
    </w:p>
    <w:p/>
    <w:p>
      <w:r>
        <w:rPr>
          <w:b/>
        </w:rPr>
        <w:t xml:space="preserve">192. </w:t>
      </w:r>
      <w:r>
        <w:rPr>
          <w:b/>
        </w:rPr>
        <w:t>Which of the following is true?</w:t>
      </w:r>
    </w:p>
    <w:p>
      <w:pPr>
        <w:ind w:left="360"/>
      </w:pPr>
      <w:r>
        <w:t>A. Position – cephalic.</w:t>
      </w:r>
    </w:p>
    <w:p>
      <w:pPr>
        <w:ind w:left="360"/>
      </w:pPr>
      <w:r>
        <w:rPr>
          <w:b/>
          <w:color w:val="C00000"/>
        </w:rPr>
        <w:t>B. Station – level of ischial spines.</w:t>
      </w:r>
    </w:p>
    <w:p>
      <w:pPr>
        <w:ind w:left="360"/>
      </w:pPr>
      <w:r>
        <w:t>C. Presentation – flexion.</w:t>
      </w:r>
    </w:p>
    <w:p>
      <w:pPr>
        <w:ind w:left="360"/>
      </w:pPr>
      <w:r>
        <w:rPr>
          <w:b/>
        </w:rPr>
        <w:t xml:space="preserve">Answer: </w:t>
      </w:r>
      <w:r>
        <w:rPr>
          <w:b/>
          <w:color w:val="C00000"/>
        </w:rPr>
        <w:t>B. Station – level of ischial spines.</w:t>
      </w:r>
    </w:p>
    <w:p>
      <w:pPr>
        <w:ind w:left="360"/>
      </w:pPr>
      <w:r>
        <w:rPr>
          <w:b/>
        </w:rPr>
        <w:t xml:space="preserve">Rationale: </w:t>
      </w:r>
      <w:r>
        <w:t>Station is correctly assessed relative to the ischial spines (station 0 = presenting part level with the spines), so B is the true statement. Position refers to the relationship of the denominator to the maternal pelvis (not 'cephalic'), and presentation is the fetal part entering the pelvis (not 'flexion', which is an attitude). Per Myles Textbook for Midwives.</w:t>
      </w:r>
    </w:p>
    <w:p/>
    <w:p>
      <w:r>
        <w:rPr>
          <w:b/>
        </w:rPr>
        <w:t xml:space="preserve">193. </w:t>
      </w:r>
      <w:r>
        <w:rPr>
          <w:b/>
        </w:rPr>
        <w:t>A pelvic inlet is felt to be contracted if :</w:t>
      </w:r>
    </w:p>
    <w:p>
      <w:pPr>
        <w:ind w:left="360"/>
      </w:pPr>
      <w:r>
        <w:t>A. The anterio-posterior diameter is only 12 cm.</w:t>
      </w:r>
    </w:p>
    <w:p>
      <w:pPr>
        <w:ind w:left="360"/>
      </w:pPr>
      <w:r>
        <w:rPr>
          <w:b/>
          <w:color w:val="C00000"/>
        </w:rPr>
        <w:t>B. The transverse diameter is only 10 cm .</w:t>
      </w:r>
    </w:p>
    <w:p>
      <w:pPr>
        <w:ind w:left="360"/>
      </w:pPr>
      <w:r>
        <w:t>C. Platypelloid pelvis.</w:t>
      </w:r>
    </w:p>
    <w:p>
      <w:pPr>
        <w:ind w:left="360"/>
      </w:pPr>
      <w:r>
        <w:t>D. The mother is short.</w:t>
      </w:r>
    </w:p>
    <w:p>
      <w:pPr>
        <w:ind w:left="360"/>
      </w:pPr>
      <w:r>
        <w:t>E. The patient had a previous C-section.</w:t>
      </w:r>
    </w:p>
    <w:p>
      <w:pPr>
        <w:ind w:left="360"/>
      </w:pPr>
      <w:r>
        <w:rPr>
          <w:b/>
        </w:rPr>
        <w:t xml:space="preserve">Answer: </w:t>
      </w:r>
      <w:r>
        <w:rPr>
          <w:b/>
          <w:color w:val="C00000"/>
        </w:rPr>
        <w:t>B. The transverse diameter is only 10 cm .</w:t>
      </w:r>
    </w:p>
    <w:p>
      <w:pPr>
        <w:ind w:left="360"/>
      </w:pPr>
      <w:r>
        <w:rPr>
          <w:b/>
        </w:rPr>
        <w:t xml:space="preserve">Rationale: </w:t>
      </w:r>
      <w:r>
        <w:t>The pelvic inlet is contracted when its diameters fall below normal; a transverse diameter of only 10 cm (normal ~13 cm) indicates inlet contraction. An AP diameter of 12 cm is normal, and short stature or a previous C-section alone do not define inlet contraction. Per Myles Textbook for Midwives.</w:t>
      </w:r>
    </w:p>
    <w:p/>
    <w:p>
      <w:r>
        <w:rPr>
          <w:b/>
        </w:rPr>
        <w:t xml:space="preserve">194. </w:t>
      </w:r>
      <w:r>
        <w:rPr>
          <w:b/>
        </w:rPr>
        <w:t>During clinical pelvimerty, which of the following is routinely measured:</w:t>
      </w:r>
    </w:p>
    <w:p>
      <w:pPr>
        <w:ind w:left="360"/>
      </w:pPr>
      <w:r>
        <w:rPr>
          <w:b/>
          <w:color w:val="C00000"/>
        </w:rPr>
        <w:t>A. Bi-ischeal diameter.</w:t>
      </w:r>
    </w:p>
    <w:p>
      <w:pPr>
        <w:ind w:left="360"/>
      </w:pPr>
      <w:r>
        <w:t>B. Transverse diameter of the inlet.</w:t>
      </w:r>
    </w:p>
    <w:p>
      <w:pPr>
        <w:ind w:left="360"/>
      </w:pPr>
      <w:r>
        <w:t>C. Shape of the pubic arch.</w:t>
      </w:r>
    </w:p>
    <w:p>
      <w:pPr>
        <w:ind w:left="360"/>
      </w:pPr>
      <w:r>
        <w:t>D. Flare of the iliac crest.</w:t>
      </w:r>
    </w:p>
    <w:p>
      <w:pPr>
        <w:ind w:left="360"/>
      </w:pPr>
      <w:r>
        <w:t>E. Elasticity of the levator muscles.</w:t>
      </w:r>
    </w:p>
    <w:p>
      <w:pPr>
        <w:ind w:left="360"/>
      </w:pPr>
      <w:r>
        <w:rPr>
          <w:b/>
        </w:rPr>
        <w:t xml:space="preserve">Answer: </w:t>
      </w:r>
      <w:r>
        <w:rPr>
          <w:b/>
          <w:color w:val="C00000"/>
        </w:rPr>
        <w:t>A. Bi-ischeal diameter.</w:t>
      </w:r>
    </w:p>
    <w:p>
      <w:pPr>
        <w:ind w:left="360"/>
      </w:pPr>
      <w:r>
        <w:rPr>
          <w:b/>
        </w:rPr>
        <w:t xml:space="preserve">Rationale: </w:t>
      </w:r>
      <w:r>
        <w:t>On clinical (digital) pelvimetry the outlet's bi-ischial (intertuberous) diameter is routinely assessed, along with the diagonal conjugate, sub-pubic arch and ischial spines. The transverse diameter of the inlet, iliac crest flare and levator elasticity cannot be measured on routine clinical examination. Per Myles Textbook for Midwives.</w:t>
      </w:r>
    </w:p>
    <w:p/>
    <w:p>
      <w:r>
        <w:rPr>
          <w:b/>
        </w:rPr>
        <w:t xml:space="preserve">195. </w:t>
      </w:r>
      <w:r>
        <w:rPr>
          <w:b/>
        </w:rPr>
        <w:t>During clinical pelvimetry, which of the following is routinely measured:</w:t>
      </w:r>
    </w:p>
    <w:p>
      <w:pPr>
        <w:ind w:left="360"/>
      </w:pPr>
      <w:r>
        <w:rPr>
          <w:b/>
          <w:color w:val="C00000"/>
        </w:rPr>
        <w:t>A. True conjugate.</w:t>
      </w:r>
    </w:p>
    <w:p>
      <w:pPr>
        <w:ind w:left="360"/>
      </w:pPr>
      <w:r>
        <w:t>B. Transverse diameter of the inlet.</w:t>
      </w:r>
    </w:p>
    <w:p>
      <w:pPr>
        <w:ind w:left="360"/>
      </w:pPr>
      <w:r>
        <w:t>C. Shape of the pubic arch.</w:t>
      </w:r>
    </w:p>
    <w:p>
      <w:pPr>
        <w:ind w:left="360"/>
      </w:pPr>
      <w:r>
        <w:t>D. Flare of the iliac crest.</w:t>
      </w:r>
    </w:p>
    <w:p>
      <w:pPr>
        <w:ind w:left="360"/>
      </w:pPr>
      <w:r>
        <w:t>E. Elasticity of the levator muscles.</w:t>
      </w:r>
    </w:p>
    <w:p>
      <w:pPr>
        <w:ind w:left="360"/>
      </w:pPr>
      <w:r>
        <w:rPr>
          <w:b/>
        </w:rPr>
        <w:t xml:space="preserve">Answer: </w:t>
      </w:r>
      <w:r>
        <w:rPr>
          <w:b/>
          <w:color w:val="C00000"/>
        </w:rPr>
        <w:t>A. True conjugate.</w:t>
      </w:r>
    </w:p>
    <w:p>
      <w:pPr>
        <w:ind w:left="360"/>
      </w:pPr>
      <w:r>
        <w:rPr>
          <w:b/>
        </w:rPr>
        <w:t xml:space="preserve">Rationale: </w:t>
      </w:r>
      <w:r>
        <w:t>Clinical pelvimetry estimates the true (obstetric) conjugate by measuring the diagonal conjugate on vaginal examination and subtracting ~1.5–2 cm. The transverse diameter of the inlet, flare of the iliac crest and elasticity of the levator muscles are not routinely measured clinically. Per Myles Textbook for Midwives.</w:t>
      </w:r>
    </w:p>
    <w:p/>
    <w:p>
      <w:r>
        <w:rPr>
          <w:b/>
        </w:rPr>
        <w:t xml:space="preserve">196. </w:t>
      </w:r>
      <w:r>
        <w:rPr>
          <w:b/>
        </w:rPr>
        <w:t>During the delivery, the fetal head follow the pelvic axis. The axis is best described as:</w:t>
      </w:r>
    </w:p>
    <w:p>
      <w:pPr>
        <w:ind w:left="360"/>
      </w:pPr>
      <w:r>
        <w:t>A. A straight line.</w:t>
      </w:r>
    </w:p>
    <w:p>
      <w:pPr>
        <w:ind w:left="360"/>
      </w:pPr>
      <w:r>
        <w:t>B. A curved line, 1ST directed anteriorly then caudal.</w:t>
      </w:r>
    </w:p>
    <w:p>
      <w:pPr>
        <w:ind w:left="360"/>
      </w:pPr>
      <w:r>
        <w:rPr>
          <w:b/>
          <w:color w:val="C00000"/>
        </w:rPr>
        <w:t>C. A curved line, 1ST directed posteriorly then caudal.</w:t>
      </w:r>
    </w:p>
    <w:p>
      <w:pPr>
        <w:ind w:left="360"/>
      </w:pPr>
      <w:r>
        <w:t>D. A curved line, 1ST directed posteriorly then cephalic.</w:t>
      </w:r>
    </w:p>
    <w:p>
      <w:pPr>
        <w:ind w:left="360"/>
      </w:pPr>
      <w:r>
        <w:t>E. None of the above.</w:t>
      </w:r>
    </w:p>
    <w:p>
      <w:pPr>
        <w:ind w:left="360"/>
      </w:pPr>
      <w:r>
        <w:rPr>
          <w:b/>
        </w:rPr>
        <w:t xml:space="preserve">Answer: </w:t>
      </w:r>
      <w:r>
        <w:rPr>
          <w:b/>
          <w:color w:val="C00000"/>
        </w:rPr>
        <w:t>C. A curved line, 1ST directed posteriorly then caudal.</w:t>
      </w:r>
    </w:p>
    <w:p>
      <w:pPr>
        <w:ind w:left="360"/>
      </w:pPr>
      <w:r>
        <w:rPr>
          <w:b/>
        </w:rPr>
        <w:t xml:space="preserve">Rationale: </w:t>
      </w:r>
      <w:r>
        <w:t>The fetal head follows the curved pelvic axis (curve of Carus), directed first downward and backward (posteriorly) then curving forward and downward (caudal) toward the outlet. A straight line and the anteriorly/cephalic-directed options do not match the curve of Carus. Per Myles Textbook for Midwives mechanism of labour.</w:t>
      </w:r>
    </w:p>
    <w:p/>
    <w:p>
      <w:pPr>
        <w:pStyle w:val="Heading3"/>
      </w:pPr>
      <w:r>
        <w:t>Source: Normal Midwifery Revision Questions</w:t>
      </w:r>
    </w:p>
    <w:p>
      <w:r>
        <w:rPr>
          <w:b/>
        </w:rPr>
        <w:t xml:space="preserve">197. </w:t>
      </w:r>
      <w:r>
        <w:rPr>
          <w:b/>
        </w:rPr>
        <w:t>A woman who has never given birth to a viable baby is referred to as a</w:t>
      </w:r>
    </w:p>
    <w:p>
      <w:pPr>
        <w:ind w:left="360"/>
      </w:pPr>
      <w:r>
        <w:t>A. Primigravida</w:t>
      </w:r>
    </w:p>
    <w:p>
      <w:pPr>
        <w:ind w:left="360"/>
      </w:pPr>
      <w:r>
        <w:t>B. Primipara</w:t>
      </w:r>
    </w:p>
    <w:p>
      <w:pPr>
        <w:ind w:left="360"/>
      </w:pPr>
      <w:r>
        <w:rPr>
          <w:b/>
          <w:color w:val="C00000"/>
        </w:rPr>
        <w:t>C. Nullipara</w:t>
      </w:r>
    </w:p>
    <w:p>
      <w:pPr>
        <w:ind w:left="360"/>
      </w:pPr>
      <w:r>
        <w:t>D. Multipara</w:t>
      </w:r>
    </w:p>
    <w:p>
      <w:pPr>
        <w:ind w:left="360"/>
      </w:pPr>
      <w:r>
        <w:rPr>
          <w:b/>
        </w:rPr>
        <w:t xml:space="preserve">Answer: </w:t>
      </w:r>
      <w:r>
        <w:rPr>
          <w:b/>
          <w:color w:val="C00000"/>
        </w:rPr>
        <w:t>C. Nullipara</w:t>
      </w:r>
    </w:p>
    <w:p>
      <w:pPr>
        <w:ind w:left="360"/>
      </w:pPr>
      <w:r>
        <w:rPr>
          <w:b/>
        </w:rPr>
        <w:t xml:space="preserve">Rationale: </w:t>
      </w:r>
      <w:r>
        <w:t>A nullipara is a woman who has never given birth to a viable (potentially live) infant, per Myles Textbook for Midwives terminology. Primigravida (A) means pregnant for the first time, primipara (B) has delivered one viable baby, and multipara (D) has delivered several; only nullipara denotes never having borne a viable child.</w:t>
      </w:r>
    </w:p>
    <w:p/>
    <w:p>
      <w:r>
        <w:rPr>
          <w:b/>
        </w:rPr>
        <w:t xml:space="preserve">198. </w:t>
      </w:r>
      <w:r>
        <w:rPr>
          <w:b/>
        </w:rPr>
        <w:t>The hormone responsible for milk ejection is</w:t>
      </w:r>
    </w:p>
    <w:p>
      <w:pPr>
        <w:ind w:left="360"/>
      </w:pPr>
      <w:r>
        <w:t>A. Prolactin</w:t>
      </w:r>
    </w:p>
    <w:p>
      <w:pPr>
        <w:ind w:left="360"/>
      </w:pPr>
      <w:r>
        <w:t>B. Progesterone</w:t>
      </w:r>
    </w:p>
    <w:p>
      <w:pPr>
        <w:ind w:left="360"/>
      </w:pPr>
      <w:r>
        <w:t>C. Oestrogen</w:t>
      </w:r>
    </w:p>
    <w:p>
      <w:pPr>
        <w:ind w:left="360"/>
      </w:pPr>
      <w:r>
        <w:rPr>
          <w:b/>
          <w:color w:val="C00000"/>
        </w:rPr>
        <w:t>D. Oxytocin</w:t>
      </w:r>
    </w:p>
    <w:p>
      <w:pPr>
        <w:ind w:left="360"/>
      </w:pPr>
      <w:r>
        <w:rPr>
          <w:b/>
        </w:rPr>
        <w:t xml:space="preserve">Answer: </w:t>
      </w:r>
      <w:r>
        <w:rPr>
          <w:b/>
          <w:color w:val="C00000"/>
        </w:rPr>
        <w:t>D. Oxytocin</w:t>
      </w:r>
    </w:p>
    <w:p>
      <w:pPr>
        <w:ind w:left="360"/>
      </w:pPr>
      <w:r>
        <w:rPr>
          <w:b/>
        </w:rPr>
        <w:t xml:space="preserve">Rationale: </w:t>
      </w:r>
      <w:r>
        <w:t>Oxytocin causes contraction of the myoepithelial cells surrounding the alveoli, ejecting milk in the let-down reflex, per Myles Textbook for Midwives / physiology of lactation. Prolactin (A) governs milk production not ejection, and progesterone (B) and oestrogen (C) inhibit lactation antenatally; oxytocin is responsible for ejection.</w:t>
      </w:r>
    </w:p>
    <w:p/>
    <w:p>
      <w:r>
        <w:rPr>
          <w:b/>
        </w:rPr>
        <w:t xml:space="preserve">199. </w:t>
      </w:r>
      <w:r>
        <w:rPr>
          <w:b/>
        </w:rPr>
        <w:t>Warmth and pinkish appearance of the vagina results from</w:t>
      </w:r>
    </w:p>
    <w:p>
      <w:pPr>
        <w:ind w:left="360"/>
      </w:pPr>
      <w:r>
        <w:t>A. Increased acidity</w:t>
      </w:r>
    </w:p>
    <w:p>
      <w:pPr>
        <w:ind w:left="360"/>
      </w:pPr>
      <w:r>
        <w:rPr>
          <w:b/>
          <w:color w:val="C00000"/>
        </w:rPr>
        <w:t>B. Increased vascularity</w:t>
      </w:r>
    </w:p>
    <w:p>
      <w:pPr>
        <w:ind w:left="360"/>
      </w:pPr>
      <w:r>
        <w:t>C. Decreased exudates</w:t>
      </w:r>
    </w:p>
    <w:p>
      <w:pPr>
        <w:ind w:left="360"/>
      </w:pPr>
      <w:r>
        <w:t>D. Decreased elasticity</w:t>
      </w:r>
    </w:p>
    <w:p>
      <w:pPr>
        <w:ind w:left="360"/>
      </w:pPr>
      <w:r>
        <w:rPr>
          <w:b/>
        </w:rPr>
        <w:t xml:space="preserve">Answer: </w:t>
      </w:r>
      <w:r>
        <w:rPr>
          <w:b/>
          <w:color w:val="C00000"/>
        </w:rPr>
        <w:t>B. Increased vascularity</w:t>
      </w:r>
    </w:p>
    <w:p>
      <w:pPr>
        <w:ind w:left="360"/>
      </w:pPr>
      <w:r>
        <w:rPr>
          <w:b/>
        </w:rPr>
        <w:t xml:space="preserve">Rationale: </w:t>
      </w:r>
      <w:r>
        <w:t>The warm, bluish-pink appearance of the vagina and cervix in pregnancy (Chadwick's/Jacquemier's sign) results from increased vascularity and blood flow driven by raised oestrogen, per Myles Textbook for Midwives. Increased acidity (A), decreased exudates (C) and decreased elasticity (D) do not produce this colour change; increased vascularity does.</w:t>
      </w:r>
    </w:p>
    <w:p/>
    <w:p>
      <w:r>
        <w:rPr>
          <w:b/>
        </w:rPr>
        <w:t xml:space="preserve">200. </w:t>
      </w:r>
      <w:r>
        <w:rPr>
          <w:b/>
        </w:rPr>
        <w:t>During pelvic assessment, evaluation of the outlet is based on</w:t>
      </w:r>
    </w:p>
    <w:p>
      <w:pPr>
        <w:ind w:left="360"/>
      </w:pPr>
      <w:r>
        <w:rPr>
          <w:b/>
          <w:color w:val="C00000"/>
        </w:rPr>
        <w:t>A. State of intertuberous diameter and pubic arch.</w:t>
      </w:r>
    </w:p>
    <w:p>
      <w:pPr>
        <w:ind w:left="360"/>
      </w:pPr>
      <w:r>
        <w:t>B. State of ischial spines and sciatic notches.</w:t>
      </w:r>
    </w:p>
    <w:p>
      <w:pPr>
        <w:ind w:left="360"/>
      </w:pPr>
      <w:r>
        <w:t>C. State of bispinous and intertuberous diameters.</w:t>
      </w:r>
    </w:p>
    <w:p>
      <w:pPr>
        <w:ind w:left="360"/>
      </w:pPr>
      <w:r>
        <w:t>D. State of coccyx and inferior pubic rami.</w:t>
      </w:r>
    </w:p>
    <w:p>
      <w:pPr>
        <w:ind w:left="360"/>
      </w:pPr>
      <w:r>
        <w:rPr>
          <w:b/>
        </w:rPr>
        <w:t xml:space="preserve">Answer: </w:t>
      </w:r>
      <w:r>
        <w:rPr>
          <w:b/>
          <w:color w:val="C00000"/>
        </w:rPr>
        <w:t>A. State of intertuberous diameter and pubic arch.</w:t>
      </w:r>
    </w:p>
    <w:p>
      <w:pPr>
        <w:ind w:left="360"/>
      </w:pPr>
      <w:r>
        <w:rPr>
          <w:b/>
        </w:rPr>
        <w:t xml:space="preserve">Rationale: </w:t>
      </w:r>
      <w:r>
        <w:t>The pelvic outlet is assessed clinically by the intertuberous (bituberous) diameter and the width of the pubic arch/subpubic angle, which determine outlet adequacy, per Myles Textbook for Midwives. Ischial spines and sciatic notches (B) and the bispinous diameter (C) assess the mid-pelvis, so the intertuberous diameter and pubic arch are the outlet measures.</w:t>
      </w:r>
    </w:p>
    <w:p/>
    <w:p>
      <w:r>
        <w:rPr>
          <w:b/>
        </w:rPr>
        <w:t xml:space="preserve">201. </w:t>
      </w:r>
      <w:r>
        <w:rPr>
          <w:b/>
        </w:rPr>
        <w:t>The most appropriate health message to share with a primigravida at 36 weeks is on</w:t>
      </w:r>
    </w:p>
    <w:p>
      <w:pPr>
        <w:ind w:left="360"/>
      </w:pPr>
      <w:r>
        <w:t>A. Highly nutritious diet</w:t>
      </w:r>
    </w:p>
    <w:p>
      <w:pPr>
        <w:ind w:left="360"/>
      </w:pPr>
      <w:r>
        <w:t>B. Physiology of labour</w:t>
      </w:r>
    </w:p>
    <w:p>
      <w:pPr>
        <w:ind w:left="360"/>
      </w:pPr>
      <w:r>
        <w:t>C. Importance of rest</w:t>
      </w:r>
    </w:p>
    <w:p>
      <w:pPr>
        <w:ind w:left="360"/>
      </w:pPr>
      <w:r>
        <w:rPr>
          <w:b/>
          <w:color w:val="C00000"/>
        </w:rPr>
        <w:t>D. Signs of true labour</w:t>
      </w:r>
    </w:p>
    <w:p>
      <w:pPr>
        <w:ind w:left="360"/>
      </w:pPr>
      <w:r>
        <w:rPr>
          <w:b/>
        </w:rPr>
        <w:t xml:space="preserve">Answer: </w:t>
      </w:r>
      <w:r>
        <w:rPr>
          <w:b/>
          <w:color w:val="C00000"/>
        </w:rPr>
        <w:t>D. Signs of true labour</w:t>
      </w:r>
    </w:p>
    <w:p>
      <w:pPr>
        <w:ind w:left="360"/>
      </w:pPr>
      <w:r>
        <w:rPr>
          <w:b/>
        </w:rPr>
        <w:t xml:space="preserve">Rationale: </w:t>
      </w:r>
      <w:r>
        <w:t>At 36 weeks a primigravida is approaching term, so the priority health message is recognising the signs of true labour (regular painful contractions, show, ruptured membranes) so she knows when to seek care, per MOH Kenya focused ANC and Myles Textbook for Midwives. Diet (A), physiology of labour (B) and rest (C) are useful but less critical than knowing when labour has started.</w:t>
      </w:r>
    </w:p>
    <w:p/>
    <w:p>
      <w:r>
        <w:rPr>
          <w:b/>
        </w:rPr>
        <w:t xml:space="preserve">202. </w:t>
      </w:r>
      <w:r>
        <w:rPr>
          <w:b/>
        </w:rPr>
        <w:t>Which one of the following observations is charted ½ hourly on the partograph?</w:t>
      </w:r>
    </w:p>
    <w:p>
      <w:pPr>
        <w:ind w:left="360"/>
      </w:pPr>
      <w:r>
        <w:t>A. Maternal blood pressure</w:t>
      </w:r>
    </w:p>
    <w:p>
      <w:pPr>
        <w:ind w:left="360"/>
      </w:pPr>
      <w:r>
        <w:t>B. Maternal respirations</w:t>
      </w:r>
    </w:p>
    <w:p>
      <w:pPr>
        <w:ind w:left="360"/>
      </w:pPr>
      <w:r>
        <w:t>C. Descent of the head</w:t>
      </w:r>
    </w:p>
    <w:p>
      <w:pPr>
        <w:ind w:left="360"/>
      </w:pPr>
      <w:r>
        <w:rPr>
          <w:b/>
          <w:color w:val="C00000"/>
        </w:rPr>
        <w:t>D. Uterine contractions</w:t>
      </w:r>
    </w:p>
    <w:p>
      <w:pPr>
        <w:ind w:left="360"/>
      </w:pPr>
      <w:r>
        <w:rPr>
          <w:b/>
        </w:rPr>
        <w:t xml:space="preserve">Answer: </w:t>
      </w:r>
      <w:r>
        <w:rPr>
          <w:b/>
          <w:color w:val="C00000"/>
        </w:rPr>
        <w:t>D. Uterine contractions</w:t>
      </w:r>
    </w:p>
    <w:p>
      <w:pPr>
        <w:ind w:left="360"/>
      </w:pPr>
      <w:r>
        <w:rPr>
          <w:b/>
        </w:rPr>
        <w:t xml:space="preserve">Rationale: </w:t>
      </w:r>
      <w:r>
        <w:t>On the partograph uterine contractions are assessed and charted every half hour (together with FHR and maternal pulse), per WHO/MOH Kenya partograph guidelines. Maternal blood pressure (A) is recorded 4-hourly, respirations are not the ½-hourly item, and descent of the head (C) is assessed on vaginal examination roughly 4-hourly; contractions are the ½-hourly observation.</w:t>
      </w:r>
    </w:p>
    <w:p/>
    <w:p>
      <w:r>
        <w:rPr>
          <w:b/>
        </w:rPr>
        <w:t xml:space="preserve">203. </w:t>
      </w:r>
      <w:r>
        <w:rPr>
          <w:b/>
        </w:rPr>
        <w:t>The hormone that influences the onset of normal labour by rising towards term is</w:t>
      </w:r>
    </w:p>
    <w:p>
      <w:pPr>
        <w:ind w:left="360"/>
      </w:pPr>
      <w:r>
        <w:t>A. Progesterone</w:t>
      </w:r>
    </w:p>
    <w:p>
      <w:pPr>
        <w:ind w:left="360"/>
      </w:pPr>
      <w:r>
        <w:rPr>
          <w:b/>
          <w:color w:val="C00000"/>
        </w:rPr>
        <w:t>B. Oestrogen</w:t>
      </w:r>
    </w:p>
    <w:p>
      <w:pPr>
        <w:ind w:left="360"/>
      </w:pPr>
      <w:r>
        <w:t>C. Oxytocin</w:t>
      </w:r>
    </w:p>
    <w:p>
      <w:pPr>
        <w:ind w:left="360"/>
      </w:pPr>
      <w:r>
        <w:t>D. Prolactin</w:t>
      </w:r>
    </w:p>
    <w:p>
      <w:pPr>
        <w:ind w:left="360"/>
      </w:pPr>
      <w:r>
        <w:rPr>
          <w:b/>
        </w:rPr>
        <w:t xml:space="preserve">Answer: </w:t>
      </w:r>
      <w:r>
        <w:rPr>
          <w:b/>
          <w:color w:val="C00000"/>
        </w:rPr>
        <w:t>B. Oestrogen</w:t>
      </w:r>
    </w:p>
    <w:p>
      <w:pPr>
        <w:ind w:left="360"/>
      </w:pPr>
      <w:r>
        <w:rPr>
          <w:b/>
        </w:rPr>
        <w:t xml:space="preserve">Rationale: </w:t>
      </w:r>
      <w:r>
        <w:t>Towards term rising oestrogen overtakes the quiescent effect of progesterone, increasing myometrial excitability and oxytocin receptors to help trigger labour, per Myles Textbook for Midwives physiology of labour onset. Progesterone (A) maintains uterine quiescence and falls in effect, while oxytocin (C) and prolactin (D) act later; oestrogen is the hormone rising towards term to influence onset.</w:t>
      </w:r>
    </w:p>
    <w:p/>
    <w:p>
      <w:r>
        <w:rPr>
          <w:b/>
        </w:rPr>
        <w:t xml:space="preserve">204. </w:t>
      </w:r>
      <w:r>
        <w:rPr>
          <w:b/>
        </w:rPr>
        <w:t>The CORRECT statement about maternal physiological changes during the first stage of normal labour is that</w:t>
      </w:r>
    </w:p>
    <w:p>
      <w:pPr>
        <w:ind w:left="360"/>
      </w:pPr>
      <w:r>
        <w:rPr>
          <w:b/>
          <w:color w:val="C00000"/>
        </w:rPr>
        <w:t>A. There is an increase in cardiac output by 30- 40%</w:t>
      </w:r>
    </w:p>
    <w:p>
      <w:pPr>
        <w:ind w:left="360"/>
      </w:pPr>
      <w:r>
        <w:t>B. The maternal pulse rate initially decreases</w:t>
      </w:r>
    </w:p>
    <w:p>
      <w:pPr>
        <w:ind w:left="360"/>
      </w:pPr>
      <w:r>
        <w:t>C. There is an increase in cardiac output by 10- 15 %</w:t>
      </w:r>
    </w:p>
    <w:p>
      <w:pPr>
        <w:ind w:left="360"/>
      </w:pPr>
      <w:r>
        <w:t>D. Maternal oxygen consumption is initially minimized</w:t>
      </w:r>
    </w:p>
    <w:p>
      <w:pPr>
        <w:ind w:left="360"/>
      </w:pPr>
      <w:r>
        <w:rPr>
          <w:b/>
        </w:rPr>
        <w:t xml:space="preserve">Answer: </w:t>
      </w:r>
      <w:r>
        <w:rPr>
          <w:b/>
          <w:color w:val="C00000"/>
        </w:rPr>
        <w:t>A. There is an increase in cardiac output by 30- 40%</w:t>
      </w:r>
    </w:p>
    <w:p>
      <w:pPr>
        <w:ind w:left="360"/>
      </w:pPr>
      <w:r>
        <w:rPr>
          <w:b/>
        </w:rPr>
        <w:t xml:space="preserve">Rationale: </w:t>
      </w:r>
      <w:r>
        <w:t>During the first stage of labour cardiac output rises by about 30-40% (rising further in the second stage) as each contraction returns blood to the circulation, per Myles Textbook for Midwives. The maternal pulse and oxygen consumption increase, not decrease (B, D are wrong), and 10-15% (C) understates the rise; the 30-40% increase is correct.</w:t>
      </w:r>
    </w:p>
    <w:p/>
    <w:p>
      <w:r>
        <w:rPr>
          <w:b/>
        </w:rPr>
        <w:t xml:space="preserve">205. </w:t>
      </w:r>
      <w:r>
        <w:rPr>
          <w:b/>
        </w:rPr>
        <w:t>During labour, a contraction that lasts for 28 seconds is denoted as</w:t>
      </w:r>
    </w:p>
    <w:p>
      <w:pPr>
        <w:ind w:left="360"/>
      </w:pPr>
      <w:r>
        <w:rPr>
          <w:b/>
          <w:color w:val="C00000"/>
        </w:rPr>
        <w:t>A. Mild contraction</w:t>
      </w:r>
    </w:p>
    <w:p>
      <w:pPr>
        <w:ind w:left="360"/>
      </w:pPr>
      <w:r>
        <w:t>B. Severe contraction</w:t>
      </w:r>
    </w:p>
    <w:p>
      <w:pPr>
        <w:ind w:left="360"/>
      </w:pPr>
      <w:r>
        <w:t>C. Strong contraction</w:t>
      </w:r>
    </w:p>
    <w:p>
      <w:pPr>
        <w:ind w:left="360"/>
      </w:pPr>
      <w:r>
        <w:t>D. Moderate contraction</w:t>
      </w:r>
    </w:p>
    <w:p>
      <w:pPr>
        <w:ind w:left="360"/>
      </w:pPr>
      <w:r>
        <w:rPr>
          <w:b/>
        </w:rPr>
        <w:t xml:space="preserve">Answer: </w:t>
      </w:r>
      <w:r>
        <w:rPr>
          <w:b/>
          <w:color w:val="C00000"/>
        </w:rPr>
        <w:t>A. Mild contraction</w:t>
      </w:r>
    </w:p>
    <w:p>
      <w:pPr>
        <w:ind w:left="360"/>
      </w:pPr>
      <w:r>
        <w:rPr>
          <w:b/>
        </w:rPr>
        <w:t xml:space="preserve">Rationale: </w:t>
      </w:r>
      <w:r>
        <w:t>A contraction lasting under about 30 seconds is described as mild (weak), moderate about 30-40 seconds, and strong/severe over 40-60 seconds, per Myles Textbook for Midwives assessment of contractions. A 28-second contraction is therefore mild; severe (B), strong (C) and moderate (D) all imply a longer duration.</w:t>
      </w:r>
    </w:p>
    <w:p/>
    <w:p>
      <w:r>
        <w:rPr>
          <w:b/>
        </w:rPr>
        <w:t xml:space="preserve">206. </w:t>
      </w:r>
      <w:r>
        <w:rPr>
          <w:b/>
        </w:rPr>
        <w:t>The CORRECT statement about the physiological changes in second stage of labour is that</w:t>
      </w:r>
    </w:p>
    <w:p>
      <w:pPr>
        <w:ind w:left="360"/>
      </w:pPr>
      <w:r>
        <w:rPr>
          <w:b/>
          <w:color w:val="C00000"/>
        </w:rPr>
        <w:t>A. Uterine contractions strengthen &amp; are more expulsive</w:t>
      </w:r>
    </w:p>
    <w:p>
      <w:pPr>
        <w:ind w:left="360"/>
      </w:pPr>
      <w:r>
        <w:t>B. Uterine contractions strengthen &amp; are less expulsive</w:t>
      </w:r>
    </w:p>
    <w:p>
      <w:pPr>
        <w:ind w:left="360"/>
      </w:pPr>
      <w:r>
        <w:t>C. Abdominal muscles &amp; diaphragm become less active</w:t>
      </w:r>
    </w:p>
    <w:p>
      <w:pPr>
        <w:ind w:left="360"/>
      </w:pPr>
      <w:r>
        <w:t>D. Anteriorly, rectum is compressed alongside the sacral curve</w:t>
      </w:r>
    </w:p>
    <w:p>
      <w:pPr>
        <w:ind w:left="360"/>
      </w:pPr>
      <w:r>
        <w:rPr>
          <w:b/>
        </w:rPr>
        <w:t xml:space="preserve">Answer: </w:t>
      </w:r>
      <w:r>
        <w:rPr>
          <w:b/>
          <w:color w:val="C00000"/>
        </w:rPr>
        <w:t>A. Uterine contractions strengthen &amp; are more expulsive</w:t>
      </w:r>
    </w:p>
    <w:p>
      <w:pPr>
        <w:ind w:left="360"/>
      </w:pPr>
      <w:r>
        <w:rPr>
          <w:b/>
        </w:rPr>
        <w:t xml:space="preserve">Rationale: </w:t>
      </w:r>
      <w:r>
        <w:t>In the second stage uterine contractions become stronger, longer and more expulsive, aided by active abdominal muscles and diaphragm (the secondary powers), per Myles Textbook for Midwives physiology of the second stage. 'Less expulsive' (B) and 'less active' abdominal muscles (C) are the opposite of what occurs, and D misstates the rectal/sacral anatomy; contractions strengthening and becoming more expulsive is correct.</w:t>
      </w:r>
    </w:p>
    <w:p/>
    <w:p>
      <w:r>
        <w:rPr>
          <w:b/>
        </w:rPr>
        <w:t xml:space="preserve">207. </w:t>
      </w:r>
      <w:r>
        <w:rPr>
          <w:b/>
        </w:rPr>
        <w:t>The presenting diameter in a normal vertex presentation is</w:t>
      </w:r>
    </w:p>
    <w:p>
      <w:pPr>
        <w:ind w:left="360"/>
      </w:pPr>
      <w:r>
        <w:t>A. Sub-occipital frontal diameter</w:t>
      </w:r>
    </w:p>
    <w:p>
      <w:pPr>
        <w:ind w:left="360"/>
      </w:pPr>
      <w:r>
        <w:rPr>
          <w:b/>
          <w:color w:val="C00000"/>
        </w:rPr>
        <w:t>B. Sub-occipital bregmatic diameter</w:t>
      </w:r>
    </w:p>
    <w:p>
      <w:pPr>
        <w:ind w:left="360"/>
      </w:pPr>
      <w:r>
        <w:t>C. Sub-mento bregmatic diameter</w:t>
      </w:r>
    </w:p>
    <w:p>
      <w:pPr>
        <w:ind w:left="360"/>
      </w:pPr>
      <w:r>
        <w:t>D. Sub-mento vertical diameter</w:t>
      </w:r>
    </w:p>
    <w:p>
      <w:pPr>
        <w:ind w:left="360"/>
      </w:pPr>
      <w:r>
        <w:rPr>
          <w:b/>
        </w:rPr>
        <w:t xml:space="preserve">Answer: </w:t>
      </w:r>
      <w:r>
        <w:rPr>
          <w:b/>
          <w:color w:val="C00000"/>
        </w:rPr>
        <w:t>B. Sub-occipital bregmatic diameter</w:t>
      </w:r>
    </w:p>
    <w:p>
      <w:pPr>
        <w:ind w:left="360"/>
      </w:pPr>
      <w:r>
        <w:rPr>
          <w:b/>
        </w:rPr>
        <w:t xml:space="preserve">Rationale: </w:t>
      </w:r>
      <w:r>
        <w:t>In a well-flexed vertex presentation the engaging antero-posterior diameter is the suboccipito-bregmatic (9.5 cm). Per Myles Textbook for Midwives, the suboccipitofrontal (10 cm) presents in partial deflexion, the submentobregmatic (9.5 cm) in a face presentation, and the submentovertical in incomplete extension; none of these describe a normal flexed vertex, so B is correct.</w:t>
      </w:r>
    </w:p>
    <w:p/>
    <w:p>
      <w:r>
        <w:rPr>
          <w:b/>
        </w:rPr>
        <w:t xml:space="preserve">208. </w:t>
      </w:r>
      <w:r>
        <w:rPr>
          <w:b/>
        </w:rPr>
        <w:t>The statement that BEST describes restitution during the second stage of labour is</w:t>
      </w:r>
    </w:p>
    <w:p>
      <w:pPr>
        <w:ind w:left="360"/>
      </w:pPr>
      <w:r>
        <w:t>A. The head turns 3/8 of a circle back to where it was before internal rotation took place</w:t>
      </w:r>
    </w:p>
    <w:p>
      <w:pPr>
        <w:ind w:left="360"/>
      </w:pPr>
      <w:r>
        <w:t>B. This movement takes place to cause a twist on the foetal neck for easier delivery of the shoulders</w:t>
      </w:r>
    </w:p>
    <w:p>
      <w:pPr>
        <w:ind w:left="360"/>
      </w:pPr>
      <w:r>
        <w:rPr>
          <w:b/>
          <w:color w:val="C00000"/>
        </w:rPr>
        <w:t>C. The head turns 1/8 of a circle back to where it was before internal rotation took place</w:t>
      </w:r>
    </w:p>
    <w:p>
      <w:pPr>
        <w:ind w:left="360"/>
      </w:pPr>
      <w:r>
        <w:t>D. This movement comes after birth of the shoulders to complete delivery of the entire body</w:t>
      </w:r>
    </w:p>
    <w:p>
      <w:pPr>
        <w:ind w:left="360"/>
      </w:pPr>
      <w:r>
        <w:rPr>
          <w:b/>
        </w:rPr>
        <w:t xml:space="preserve">Answer: </w:t>
      </w:r>
      <w:r>
        <w:rPr>
          <w:b/>
          <w:color w:val="C00000"/>
        </w:rPr>
        <w:t>C. The head turns 1/8 of a circle back to where it was before internal rotation took place</w:t>
      </w:r>
    </w:p>
    <w:p>
      <w:pPr>
        <w:ind w:left="360"/>
      </w:pPr>
      <w:r>
        <w:rPr>
          <w:b/>
        </w:rPr>
        <w:t xml:space="preserve">Rationale: </w:t>
      </w:r>
      <w:r>
        <w:t>Restitution is the head turning 1/8 of a circle to undo the twist of the neck created during internal rotation, realigning the head with the shoulders. Per Myles Textbook for Midwives mechanism of labour, a 3/8-circle turn describes external rotation of the shoulders (option A), the movement after shoulder birth (D) is not restitution, so C is correct.</w:t>
      </w:r>
    </w:p>
    <w:p/>
    <w:p>
      <w:r>
        <w:rPr>
          <w:b/>
        </w:rPr>
        <w:t xml:space="preserve">209. </w:t>
      </w:r>
      <w:r>
        <w:rPr>
          <w:b/>
        </w:rPr>
        <w:t>The type of a vaginal tear that involves the vaginal tissues, perineal muscles &amp; the muscle surrounding the anal sphincter is</w:t>
      </w:r>
    </w:p>
    <w:p>
      <w:pPr>
        <w:ind w:left="360"/>
      </w:pPr>
      <w:r>
        <w:t>A. `First degree tear</w:t>
      </w:r>
    </w:p>
    <w:p>
      <w:pPr>
        <w:ind w:left="360"/>
      </w:pPr>
      <w:r>
        <w:rPr>
          <w:b/>
          <w:color w:val="C00000"/>
        </w:rPr>
        <w:t>B. Third degree tear</w:t>
      </w:r>
    </w:p>
    <w:p>
      <w:pPr>
        <w:ind w:left="360"/>
      </w:pPr>
      <w:r>
        <w:t>C. Second degree tear</w:t>
      </w:r>
    </w:p>
    <w:p>
      <w:pPr>
        <w:ind w:left="360"/>
      </w:pPr>
      <w:r>
        <w:t>D. Fourth degree tear</w:t>
      </w:r>
    </w:p>
    <w:p>
      <w:pPr>
        <w:ind w:left="360"/>
      </w:pPr>
      <w:r>
        <w:rPr>
          <w:b/>
        </w:rPr>
        <w:t xml:space="preserve">Answer: </w:t>
      </w:r>
      <w:r>
        <w:rPr>
          <w:b/>
          <w:color w:val="C00000"/>
        </w:rPr>
        <w:t>B. Third degree tear</w:t>
      </w:r>
    </w:p>
    <w:p>
      <w:pPr>
        <w:ind w:left="360"/>
      </w:pPr>
      <w:r>
        <w:rPr>
          <w:b/>
        </w:rPr>
        <w:t xml:space="preserve">Rationale: </w:t>
      </w:r>
      <w:r>
        <w:t>A third-degree tear extends through vaginal mucosa and perineal muscles to involve the muscle of the anal sphincter. Per Myles Textbook for Midwives, a second-degree tear (option C) involves perineal muscles but spares the sphincter and a fourth-degree tear (D) breaches the anal/rectal mucosa; so B (third degree) matches the stem. Option A carries an OCR backtick but the intended answer is B.</w:t>
      </w:r>
    </w:p>
    <w:p/>
    <w:p>
      <w:r>
        <w:rPr>
          <w:b/>
        </w:rPr>
        <w:t xml:space="preserve">210. </w:t>
      </w:r>
      <w:r>
        <w:rPr>
          <w:b/>
        </w:rPr>
        <w:t>Mechanical factors that take place during the third stage of labour include</w:t>
      </w:r>
    </w:p>
    <w:p>
      <w:pPr>
        <w:ind w:left="360"/>
      </w:pPr>
      <w:r>
        <w:t>A. There is a 2.5 cm reduction in size of the uterus below the umbilicus</w:t>
      </w:r>
    </w:p>
    <w:p>
      <w:pPr>
        <w:ind w:left="360"/>
      </w:pPr>
      <w:r>
        <w:t>B. Elasticity of the placenta allows it to easily detach from uterine wall</w:t>
      </w:r>
    </w:p>
    <w:p>
      <w:pPr>
        <w:ind w:left="360"/>
      </w:pPr>
      <w:r>
        <w:rPr>
          <w:b/>
          <w:color w:val="C00000"/>
        </w:rPr>
        <w:t>C. There is a 2.5 cm reduction in size of the uterus above the umbilicus</w:t>
      </w:r>
    </w:p>
    <w:p>
      <w:pPr>
        <w:ind w:left="360"/>
      </w:pPr>
      <w:r>
        <w:t>D. Formation of a retro-placental clot prevents further descent of the placenta</w:t>
      </w:r>
    </w:p>
    <w:p>
      <w:pPr>
        <w:ind w:left="360"/>
      </w:pPr>
      <w:r>
        <w:rPr>
          <w:b/>
        </w:rPr>
        <w:t xml:space="preserve">Answer: </w:t>
      </w:r>
      <w:r>
        <w:rPr>
          <w:b/>
          <w:color w:val="C00000"/>
        </w:rPr>
        <w:t>C. There is a 2.5 cm reduction in size of the uterus above the umbilicus</w:t>
      </w:r>
    </w:p>
    <w:p>
      <w:pPr>
        <w:ind w:left="360"/>
      </w:pPr>
      <w:r>
        <w:rPr>
          <w:b/>
        </w:rPr>
        <w:t xml:space="preserve">Rationale: </w:t>
      </w:r>
      <w:r>
        <w:t>In the third stage, retraction reduces the placental site and the uterus rises and narrows, the firm fundus rising about 2.5 cm above the umbilicus. Per Myles Textbook for Midwives, the placenta is inelastic (B wrong), a retro-placental clot aids not prevents separation (D wrong), and the uterus rises above not below the umbilicus (A wrong), so C is correct.</w:t>
      </w:r>
    </w:p>
    <w:p/>
    <w:p>
      <w:r>
        <w:rPr>
          <w:b/>
        </w:rPr>
        <w:t xml:space="preserve">211. </w:t>
      </w:r>
      <w:r>
        <w:rPr>
          <w:b/>
        </w:rPr>
        <w:t>The method of placenta separation whereby it is expelled with the foetal surface first exposed is</w:t>
      </w:r>
    </w:p>
    <w:p>
      <w:pPr>
        <w:ind w:left="360"/>
      </w:pPr>
      <w:r>
        <w:t>A. Matthew- Duncan method</w:t>
      </w:r>
    </w:p>
    <w:p>
      <w:pPr>
        <w:ind w:left="360"/>
      </w:pPr>
      <w:r>
        <w:t>B. Cord method</w:t>
      </w:r>
    </w:p>
    <w:p>
      <w:pPr>
        <w:ind w:left="360"/>
      </w:pPr>
      <w:r>
        <w:t>C. Haemostatic method</w:t>
      </w:r>
    </w:p>
    <w:p>
      <w:pPr>
        <w:ind w:left="360"/>
      </w:pPr>
      <w:r>
        <w:rPr>
          <w:b/>
          <w:color w:val="C00000"/>
        </w:rPr>
        <w:t>D. Schultz method</w:t>
      </w:r>
    </w:p>
    <w:p>
      <w:pPr>
        <w:ind w:left="360"/>
      </w:pPr>
      <w:r>
        <w:rPr>
          <w:b/>
        </w:rPr>
        <w:t xml:space="preserve">Answer: </w:t>
      </w:r>
      <w:r>
        <w:rPr>
          <w:b/>
          <w:color w:val="C00000"/>
        </w:rPr>
        <w:t>D. Schultz method</w:t>
      </w:r>
    </w:p>
    <w:p>
      <w:pPr>
        <w:ind w:left="360"/>
      </w:pPr>
      <w:r>
        <w:rPr>
          <w:b/>
        </w:rPr>
        <w:t xml:space="preserve">Rationale: </w:t>
      </w:r>
      <w:r>
        <w:t>In the Schultze method the placenta separates centrally and descends with the shiny foetal (fetal) surface presenting first. Per Myles Textbook for Midwives, the Matthews-Duncan method (A) presents the dull maternal surface first, and 'cord'/'haemostatic' are not recognised separation-expulsion methods, so D is correct.</w:t>
      </w:r>
    </w:p>
    <w:p/>
    <w:p>
      <w:r>
        <w:rPr>
          <w:b/>
        </w:rPr>
        <w:t xml:space="preserve">212. </w:t>
      </w:r>
      <w:r>
        <w:rPr>
          <w:b/>
        </w:rPr>
        <w:t>Which one of the following statements is correct about the fourth stage of normal labour?</w:t>
      </w:r>
    </w:p>
    <w:p>
      <w:pPr>
        <w:ind w:left="360"/>
      </w:pPr>
      <w:r>
        <w:t>A. The fourth stage of labour is considered as the last part of the second stage of normal labour</w:t>
      </w:r>
    </w:p>
    <w:p>
      <w:pPr>
        <w:ind w:left="360"/>
      </w:pPr>
      <w:r>
        <w:rPr>
          <w:b/>
          <w:color w:val="C00000"/>
        </w:rPr>
        <w:t>B. Includes the period from delivery of placenta &amp; membranes to the end of first 2 hours post-partum</w:t>
      </w:r>
    </w:p>
    <w:p>
      <w:pPr>
        <w:ind w:left="360"/>
      </w:pPr>
      <w:r>
        <w:t>C. The primary goal of the fourth stage of labour is to deliver the placenta as fast as possible</w:t>
      </w:r>
    </w:p>
    <w:p>
      <w:pPr>
        <w:ind w:left="360"/>
      </w:pPr>
      <w:r>
        <w:t>D. The primary goal of this stage is to prevent maternal mortality via antepartum haemorrhage</w:t>
      </w:r>
    </w:p>
    <w:p>
      <w:pPr>
        <w:ind w:left="360"/>
      </w:pPr>
      <w:r>
        <w:rPr>
          <w:b/>
        </w:rPr>
        <w:t xml:space="preserve">Answer: </w:t>
      </w:r>
      <w:r>
        <w:rPr>
          <w:b/>
          <w:color w:val="C00000"/>
        </w:rPr>
        <w:t>B. Includes the period from delivery of placenta &amp; membranes to the end of first 2 hours post-partum</w:t>
      </w:r>
    </w:p>
    <w:p>
      <w:pPr>
        <w:ind w:left="360"/>
      </w:pPr>
      <w:r>
        <w:rPr>
          <w:b/>
        </w:rPr>
        <w:t xml:space="preserve">Rationale: </w:t>
      </w:r>
      <w:r>
        <w:t>Per Myles Textbook for Midwives, the fourth stage of labour spans from delivery of the placenta and membranes through the first 1-2 hours postpartum, a critical monitoring window for postpartum haemorrhage. Option A confuses it with the second stage, C describes third-stage management, and D wrongly cites antepartum haemorrhage, so B is correct.</w:t>
      </w:r>
    </w:p>
    <w:p/>
    <w:p>
      <w:r>
        <w:rPr>
          <w:b/>
        </w:rPr>
        <w:t xml:space="preserve">213. </w:t>
      </w:r>
      <w:r>
        <w:rPr>
          <w:b/>
        </w:rPr>
        <w:t>A total Apgar score of 5 is clearly indicative of</w:t>
      </w:r>
    </w:p>
    <w:p>
      <w:pPr>
        <w:ind w:left="360"/>
      </w:pPr>
      <w:r>
        <w:t>A. Severe asphyxia neonatorum</w:t>
      </w:r>
    </w:p>
    <w:p>
      <w:pPr>
        <w:ind w:left="360"/>
      </w:pPr>
      <w:r>
        <w:t>B. Mild asphyxia neonatorum</w:t>
      </w:r>
    </w:p>
    <w:p>
      <w:pPr>
        <w:ind w:left="360"/>
      </w:pPr>
      <w:r>
        <w:rPr>
          <w:b/>
          <w:color w:val="C00000"/>
        </w:rPr>
        <w:t>C. Moderate asphyxia neonatorum</w:t>
      </w:r>
    </w:p>
    <w:p>
      <w:pPr>
        <w:ind w:left="360"/>
      </w:pPr>
      <w:r>
        <w:t>D. A healthy normal neonate</w:t>
      </w:r>
    </w:p>
    <w:p>
      <w:pPr>
        <w:ind w:left="360"/>
      </w:pPr>
      <w:r>
        <w:rPr>
          <w:b/>
        </w:rPr>
        <w:t xml:space="preserve">Answer: </w:t>
      </w:r>
      <w:r>
        <w:rPr>
          <w:b/>
          <w:color w:val="C00000"/>
        </w:rPr>
        <w:t>C. Moderate asphyxia neonatorum</w:t>
      </w:r>
    </w:p>
    <w:p>
      <w:pPr>
        <w:ind w:left="360"/>
      </w:pPr>
      <w:r>
        <w:rPr>
          <w:b/>
        </w:rPr>
        <w:t xml:space="preserve">Rationale: </w:t>
      </w:r>
      <w:r>
        <w:t>An Apgar score of 4-6 indicates moderate asphyxia neonatorum. Per Kenya Basic Paediatric Protocols and neonatal resuscitation standards, 0-3 is severe and 7-10 is normal, so a score of 5 falls in the moderate range, making C correct.</w:t>
      </w:r>
    </w:p>
    <w:p/>
    <w:p>
      <w:r>
        <w:rPr>
          <w:b/>
        </w:rPr>
        <w:t xml:space="preserve">214. </w:t>
      </w:r>
      <w:r>
        <w:rPr>
          <w:b/>
        </w:rPr>
        <w:t>At birth, the G.I.T of a normal neonate is</w:t>
      </w:r>
    </w:p>
    <w:p>
      <w:pPr>
        <w:ind w:left="360"/>
      </w:pPr>
      <w:r>
        <w:rPr>
          <w:b/>
          <w:color w:val="C00000"/>
        </w:rPr>
        <w:t>A. Structurally complete</w:t>
      </w:r>
    </w:p>
    <w:p>
      <w:pPr>
        <w:ind w:left="360"/>
      </w:pPr>
      <w:r>
        <w:t>B. Structurally incomplete</w:t>
      </w:r>
    </w:p>
    <w:p>
      <w:pPr>
        <w:ind w:left="360"/>
      </w:pPr>
      <w:r>
        <w:t>C. Functionally mature</w:t>
      </w:r>
    </w:p>
    <w:p>
      <w:pPr>
        <w:ind w:left="360"/>
      </w:pPr>
      <w:r>
        <w:t>D. Physiologically unsterile</w:t>
      </w:r>
    </w:p>
    <w:p>
      <w:pPr>
        <w:ind w:left="360"/>
      </w:pPr>
      <w:r>
        <w:rPr>
          <w:b/>
        </w:rPr>
        <w:t xml:space="preserve">Answer: </w:t>
      </w:r>
      <w:r>
        <w:rPr>
          <w:b/>
          <w:color w:val="C00000"/>
        </w:rPr>
        <w:t>A. Structurally complete</w:t>
      </w:r>
    </w:p>
    <w:p>
      <w:pPr>
        <w:ind w:left="360"/>
      </w:pPr>
      <w:r>
        <w:rPr>
          <w:b/>
        </w:rPr>
        <w:t xml:space="preserve">Rationale: </w:t>
      </w:r>
      <w:r>
        <w:t>Per Myles Textbook for Midwives, the neonatal GIT is structurally complete at term birth but functionally immature (digestive enzymes and controls still developing); the gut is sterile at birth and becomes colonised within hours, so 'physiologically unsterile' is wrong. Thus A (structurally complete) is correct.</w:t>
      </w:r>
    </w:p>
    <w:p/>
    <w:p>
      <w:r>
        <w:rPr>
          <w:b/>
        </w:rPr>
        <w:t xml:space="preserve">215. </w:t>
      </w:r>
      <w:r>
        <w:rPr>
          <w:b/>
        </w:rPr>
        <w:t>The physiological maternal response that is considered normal in the early post-partum period is</w:t>
      </w:r>
    </w:p>
    <w:p>
      <w:pPr>
        <w:ind w:left="360"/>
      </w:pPr>
      <w:r>
        <w:t>A. Notable urinary urgency</w:t>
      </w:r>
    </w:p>
    <w:p>
      <w:pPr>
        <w:ind w:left="360"/>
      </w:pPr>
      <w:r>
        <w:t>B. Decreased blood pressure</w:t>
      </w:r>
    </w:p>
    <w:p>
      <w:pPr>
        <w:ind w:left="360"/>
      </w:pPr>
      <w:r>
        <w:rPr>
          <w:b/>
          <w:color w:val="C00000"/>
        </w:rPr>
        <w:t>C. Notable rapid diuresis</w:t>
      </w:r>
    </w:p>
    <w:p>
      <w:pPr>
        <w:ind w:left="360"/>
      </w:pPr>
      <w:r>
        <w:t>D. Increased G.I.T motility</w:t>
      </w:r>
    </w:p>
    <w:p>
      <w:pPr>
        <w:ind w:left="360"/>
      </w:pPr>
      <w:r>
        <w:rPr>
          <w:b/>
        </w:rPr>
        <w:t xml:space="preserve">Answer: </w:t>
      </w:r>
      <w:r>
        <w:rPr>
          <w:b/>
          <w:color w:val="C00000"/>
        </w:rPr>
        <w:t>C. Notable rapid diuresis</w:t>
      </w:r>
    </w:p>
    <w:p>
      <w:pPr>
        <w:ind w:left="360"/>
      </w:pPr>
      <w:r>
        <w:rPr>
          <w:b/>
        </w:rPr>
        <w:t xml:space="preserve">Rationale: </w:t>
      </w:r>
      <w:r>
        <w:t>Per Myles Textbook for Midwives, marked (rapid) diuresis in the early puerperium is a normal physiological response as the body excretes the excess extracellular fluid accumulated in pregnancy. Blood pressure normalises rather than falls notably, GIT motility is reduced not increased postpartum, and urinary urgency is not the expected normal finding, so C is correct.</w:t>
      </w:r>
    </w:p>
    <w:p/>
    <w:p>
      <w:r>
        <w:rPr>
          <w:b/>
        </w:rPr>
        <w:t xml:space="preserve">216. </w:t>
      </w:r>
      <w:r>
        <w:rPr>
          <w:b/>
        </w:rPr>
        <w:t>By the end of two weeks post-partumly, the uterus weighs approximately</w:t>
      </w:r>
    </w:p>
    <w:p>
      <w:pPr>
        <w:ind w:left="360"/>
      </w:pPr>
      <w:r>
        <w:t>A. 60 grams</w:t>
      </w:r>
    </w:p>
    <w:p>
      <w:pPr>
        <w:ind w:left="360"/>
      </w:pPr>
      <w:r>
        <w:t>B. 200 grams</w:t>
      </w:r>
    </w:p>
    <w:p>
      <w:pPr>
        <w:ind w:left="360"/>
      </w:pPr>
      <w:r>
        <w:t>C. 300 grams</w:t>
      </w:r>
    </w:p>
    <w:p>
      <w:pPr>
        <w:ind w:left="360"/>
      </w:pPr>
      <w:r>
        <w:rPr>
          <w:b/>
          <w:color w:val="C00000"/>
        </w:rPr>
        <w:t>D. 150 grams</w:t>
      </w:r>
    </w:p>
    <w:p>
      <w:pPr>
        <w:ind w:left="360"/>
      </w:pPr>
      <w:r>
        <w:rPr>
          <w:b/>
        </w:rPr>
        <w:t xml:space="preserve">Answer: </w:t>
      </w:r>
      <w:r>
        <w:rPr>
          <w:b/>
          <w:color w:val="C00000"/>
        </w:rPr>
        <w:t>D. 150 grams</w:t>
      </w:r>
    </w:p>
    <w:p>
      <w:pPr>
        <w:ind w:left="360"/>
      </w:pPr>
      <w:r>
        <w:rPr>
          <w:b/>
        </w:rPr>
        <w:t xml:space="preserve">Rationale: </w:t>
      </w:r>
      <w:r>
        <w:t>Per Myles Textbook for Midwives, uterine involution reduces the uterus from about 1000 g at delivery to roughly 300-350 g at 1 week and about 100-150 g by 2 weeks. Among the options 150 g is the accepted value at two weeks, so D is correct (60 g applies at ~6 weeks).</w:t>
      </w:r>
    </w:p>
    <w:p/>
    <w:p>
      <w:r>
        <w:rPr>
          <w:b/>
        </w:rPr>
        <w:t xml:space="preserve">217. </w:t>
      </w:r>
      <w:r>
        <w:rPr>
          <w:b/>
        </w:rPr>
        <w:t>The smallest longitudinal fetal skull diameter measures</w:t>
      </w:r>
    </w:p>
    <w:p>
      <w:pPr>
        <w:ind w:left="360"/>
      </w:pPr>
      <w:r>
        <w:rPr>
          <w:b/>
          <w:color w:val="C00000"/>
        </w:rPr>
        <w:t>A. 9.5 cm</w:t>
      </w:r>
    </w:p>
    <w:p>
      <w:pPr>
        <w:ind w:left="360"/>
      </w:pPr>
      <w:r>
        <w:t>B. 8.2 cm</w:t>
      </w:r>
    </w:p>
    <w:p>
      <w:pPr>
        <w:ind w:left="360"/>
      </w:pPr>
      <w:r>
        <w:t>C. 7.5 cm</w:t>
      </w:r>
    </w:p>
    <w:p>
      <w:pPr>
        <w:ind w:left="360"/>
      </w:pPr>
      <w:r>
        <w:t>D. 10.5 cm</w:t>
      </w:r>
    </w:p>
    <w:p>
      <w:pPr>
        <w:ind w:left="360"/>
      </w:pPr>
      <w:r>
        <w:rPr>
          <w:b/>
        </w:rPr>
        <w:t xml:space="preserve">Answer: </w:t>
      </w:r>
      <w:r>
        <w:rPr>
          <w:b/>
          <w:color w:val="C00000"/>
        </w:rPr>
        <w:t>A. 9.5 cm</w:t>
      </w:r>
    </w:p>
    <w:p>
      <w:pPr>
        <w:ind w:left="360"/>
      </w:pPr>
      <w:r>
        <w:rPr>
          <w:b/>
        </w:rPr>
        <w:t xml:space="preserve">Rationale: </w:t>
      </w:r>
      <w:r>
        <w:t>Per Myles Textbook for Midwives, the suboccipitobregmatic diameter (9.5 cm), which engages in a well-flexed vertex, is the smallest longitudinal (anteroposterior) diameter of the fetal skull. The larger 10.5 cm (occipitofrontal) and other listed values are not the smallest, so A is correct.</w:t>
      </w:r>
    </w:p>
    <w:p/>
    <w:p>
      <w:r>
        <w:rPr>
          <w:b/>
        </w:rPr>
        <w:t xml:space="preserve">218. </w:t>
      </w:r>
      <w:r>
        <w:rPr>
          <w:b/>
        </w:rPr>
        <w:t>The area of the decidua , directly underneath the developing embryo is known as</w:t>
      </w:r>
    </w:p>
    <w:p>
      <w:pPr>
        <w:ind w:left="360"/>
      </w:pPr>
      <w:r>
        <w:t>A. Parietalis</w:t>
      </w:r>
    </w:p>
    <w:p>
      <w:pPr>
        <w:ind w:left="360"/>
      </w:pPr>
      <w:r>
        <w:t>B. Compactalis</w:t>
      </w:r>
    </w:p>
    <w:p>
      <w:pPr>
        <w:ind w:left="360"/>
      </w:pPr>
      <w:r>
        <w:rPr>
          <w:b/>
          <w:color w:val="C00000"/>
        </w:rPr>
        <w:t>C. Basalis</w:t>
      </w:r>
    </w:p>
    <w:p>
      <w:pPr>
        <w:ind w:left="360"/>
      </w:pPr>
      <w:r>
        <w:t>D. Capsularis</w:t>
      </w:r>
    </w:p>
    <w:p>
      <w:pPr>
        <w:ind w:left="360"/>
      </w:pPr>
      <w:r>
        <w:rPr>
          <w:b/>
        </w:rPr>
        <w:t xml:space="preserve">Answer: </w:t>
      </w:r>
      <w:r>
        <w:rPr>
          <w:b/>
          <w:color w:val="C00000"/>
        </w:rPr>
        <w:t>C. Basalis</w:t>
      </w:r>
    </w:p>
    <w:p>
      <w:pPr>
        <w:ind w:left="360"/>
      </w:pPr>
      <w:r>
        <w:rPr>
          <w:b/>
        </w:rPr>
        <w:t xml:space="preserve">Rationale: </w:t>
      </w:r>
      <w:r>
        <w:t>The decidua directly beneath the implanted embryo is the decidua basalis, which forms the maternal part of the placenta. Per Myles Textbook for Midwives, decidua capsularis overlies the embryo and decidua parietalis (vera) lines the rest of the uterus; 'compactalis' is a layer name not a region, so C is correct.</w:t>
      </w:r>
    </w:p>
    <w:p/>
    <w:p>
      <w:r>
        <w:rPr>
          <w:b/>
        </w:rPr>
        <w:t xml:space="preserve">219. </w:t>
      </w:r>
      <w:r>
        <w:rPr>
          <w:b/>
        </w:rPr>
        <w:t>The correct sequential flow of lochia is</w:t>
      </w:r>
    </w:p>
    <w:p>
      <w:pPr>
        <w:ind w:left="360"/>
      </w:pPr>
      <w:r>
        <w:t>A. Lochia alba, lochia rubra, lochia serosa</w:t>
      </w:r>
    </w:p>
    <w:p>
      <w:pPr>
        <w:ind w:left="360"/>
      </w:pPr>
      <w:r>
        <w:t>B. Lochia serosa, lochia rubra, lochia alba</w:t>
      </w:r>
    </w:p>
    <w:p>
      <w:pPr>
        <w:ind w:left="360"/>
      </w:pPr>
      <w:r>
        <w:t>C. Lochia rubra, lochia alba, lochia serosa</w:t>
      </w:r>
    </w:p>
    <w:p>
      <w:pPr>
        <w:ind w:left="360"/>
      </w:pPr>
      <w:r>
        <w:rPr>
          <w:b/>
          <w:color w:val="C00000"/>
        </w:rPr>
        <w:t>D. Lochia rubra, lochia serosa, lochia alba</w:t>
      </w:r>
    </w:p>
    <w:p>
      <w:pPr>
        <w:ind w:left="360"/>
      </w:pPr>
      <w:r>
        <w:rPr>
          <w:b/>
        </w:rPr>
        <w:t xml:space="preserve">Answer: </w:t>
      </w:r>
      <w:r>
        <w:rPr>
          <w:b/>
          <w:color w:val="C00000"/>
        </w:rPr>
        <w:t>D. Lochia rubra, lochia serosa, lochia alba</w:t>
      </w:r>
    </w:p>
    <w:p>
      <w:pPr>
        <w:ind w:left="360"/>
      </w:pPr>
      <w:r>
        <w:rPr>
          <w:b/>
        </w:rPr>
        <w:t xml:space="preserve">Rationale: </w:t>
      </w:r>
      <w:r>
        <w:t>Per Myles Textbook for Midwives, lochia progresses in the sequence rubra (red, days 1-4), then serosa (pink-brown), then alba (whitish/yellow) up to about 6 weeks. Only option D lists this correct order, so D is correct.</w:t>
      </w:r>
    </w:p>
    <w:p/>
    <w:p>
      <w:r>
        <w:rPr>
          <w:b/>
        </w:rPr>
        <w:t xml:space="preserve">220. </w:t>
      </w:r>
      <w:r>
        <w:rPr>
          <w:b/>
        </w:rPr>
        <w:t>The clinical feature that is suggestive of placenta separation during third stage of labour is</w:t>
      </w:r>
    </w:p>
    <w:p>
      <w:pPr>
        <w:ind w:left="360"/>
      </w:pPr>
      <w:r>
        <w:t>A. Shortening of the umbilical cord at the vulva</w:t>
      </w:r>
    </w:p>
    <w:p>
      <w:pPr>
        <w:ind w:left="360"/>
      </w:pPr>
      <w:r>
        <w:t>B. Sudden gush of fresh blood through the vagina</w:t>
      </w:r>
    </w:p>
    <w:p>
      <w:pPr>
        <w:ind w:left="360"/>
      </w:pPr>
      <w:r>
        <w:rPr>
          <w:b/>
          <w:color w:val="C00000"/>
        </w:rPr>
        <w:t>C. The uterus becomes more globular shaped</w:t>
      </w:r>
    </w:p>
    <w:p>
      <w:pPr>
        <w:ind w:left="360"/>
      </w:pPr>
      <w:r>
        <w:t>D. Spongy feeling of the uterus on palpation</w:t>
      </w:r>
    </w:p>
    <w:p>
      <w:pPr>
        <w:ind w:left="360"/>
      </w:pPr>
      <w:r>
        <w:rPr>
          <w:b/>
        </w:rPr>
        <w:t xml:space="preserve">Answer: </w:t>
      </w:r>
      <w:r>
        <w:rPr>
          <w:b/>
          <w:color w:val="C00000"/>
        </w:rPr>
        <w:t>C. The uterus becomes more globular shaped</w:t>
      </w:r>
    </w:p>
    <w:p>
      <w:pPr>
        <w:ind w:left="360"/>
      </w:pPr>
      <w:r>
        <w:rPr>
          <w:b/>
        </w:rPr>
        <w:t xml:space="preserve">Rationale: </w:t>
      </w:r>
      <w:r>
        <w:t>Per Myles Textbook for Midwives, signs of placental separation include the uterus becoming firmer, rounder (globular) and rising as the placenta descends into the lower segment. The cord lengthens (not shortens) at the vulva (A wrong), the gush is a supportive but less reliable sign, and a spongy uterus suggests atony, so the globular uterus (C) is the classic reliable sign.</w:t>
      </w:r>
    </w:p>
    <w:p/>
    <w:p>
      <w:r>
        <w:rPr>
          <w:b/>
        </w:rPr>
        <w:t xml:space="preserve">221. </w:t>
      </w:r>
      <w:r>
        <w:rPr>
          <w:b/>
        </w:rPr>
        <w:t>The MOST common method of delivery of the placenta and the membranes is</w:t>
      </w:r>
    </w:p>
    <w:p>
      <w:pPr>
        <w:ind w:left="360"/>
      </w:pPr>
      <w:r>
        <w:t>A. Fundal pressure application</w:t>
      </w:r>
    </w:p>
    <w:p>
      <w:pPr>
        <w:ind w:left="360"/>
      </w:pPr>
      <w:r>
        <w:t>B. Maternal effort method</w:t>
      </w:r>
    </w:p>
    <w:p>
      <w:pPr>
        <w:ind w:left="360"/>
      </w:pPr>
      <w:r>
        <w:rPr>
          <w:b/>
          <w:color w:val="C00000"/>
        </w:rPr>
        <w:t>C. Controlled cord traction</w:t>
      </w:r>
    </w:p>
    <w:p>
      <w:pPr>
        <w:ind w:left="360"/>
      </w:pPr>
      <w:r>
        <w:t>D. Supra-pubic pressure application</w:t>
      </w:r>
    </w:p>
    <w:p>
      <w:pPr>
        <w:ind w:left="360"/>
      </w:pPr>
      <w:r>
        <w:rPr>
          <w:b/>
        </w:rPr>
        <w:t xml:space="preserve">Answer: </w:t>
      </w:r>
      <w:r>
        <w:rPr>
          <w:b/>
          <w:color w:val="C00000"/>
        </w:rPr>
        <w:t>C. Controlled cord traction</w:t>
      </w:r>
    </w:p>
    <w:p>
      <w:pPr>
        <w:ind w:left="360"/>
      </w:pPr>
      <w:r>
        <w:rPr>
          <w:b/>
        </w:rPr>
        <w:t xml:space="preserve">Rationale: </w:t>
      </w:r>
      <w:r>
        <w:t>Per Kenya MOH/WHO active management of the third stage of labour, controlled cord traction (with counter-traction and after a uterotonic) is the standard method of delivering the placenta and membranes. Fundal and supra-pubic pressure are not used to deliver the placenta and fundal pressure is contraindicated, so C is correct.</w:t>
      </w:r>
    </w:p>
    <w:p/>
    <w:p>
      <w:r>
        <w:rPr>
          <w:b/>
        </w:rPr>
        <w:t xml:space="preserve">222. </w:t>
      </w:r>
      <w:r>
        <w:rPr>
          <w:b/>
        </w:rPr>
        <w:t>In the immediate post-partum period, the midwife should take the woman's vital signs</w:t>
      </w:r>
    </w:p>
    <w:p>
      <w:pPr>
        <w:ind w:left="360"/>
      </w:pPr>
      <w:r>
        <w:rPr>
          <w:b/>
          <w:color w:val="C00000"/>
        </w:rPr>
        <w:t>A. Every 15 minutes during the first 1 hour</w:t>
      </w:r>
    </w:p>
    <w:p>
      <w:pPr>
        <w:ind w:left="360"/>
      </w:pPr>
      <w:r>
        <w:t>B. Every 30 minutes during the first 1 hour</w:t>
      </w:r>
    </w:p>
    <w:p>
      <w:pPr>
        <w:ind w:left="360"/>
      </w:pPr>
      <w:r>
        <w:t>C. Every hour for the first two hours</w:t>
      </w:r>
    </w:p>
    <w:p>
      <w:pPr>
        <w:ind w:left="360"/>
      </w:pPr>
      <w:r>
        <w:t>D. Every 5 minutes for the first 30 minutes</w:t>
      </w:r>
    </w:p>
    <w:p>
      <w:pPr>
        <w:ind w:left="360"/>
      </w:pPr>
      <w:r>
        <w:rPr>
          <w:b/>
        </w:rPr>
        <w:t xml:space="preserve">Answer: </w:t>
      </w:r>
      <w:r>
        <w:rPr>
          <w:b/>
          <w:color w:val="C00000"/>
        </w:rPr>
        <w:t>A. Every 15 minutes during the first 1 hour</w:t>
      </w:r>
    </w:p>
    <w:p>
      <w:pPr>
        <w:ind w:left="360"/>
      </w:pPr>
      <w:r>
        <w:rPr>
          <w:b/>
        </w:rPr>
        <w:t xml:space="preserve">Rationale: </w:t>
      </w:r>
      <w:r>
        <w:t>Per Myles Textbook for Midwives and Kenya MOH postnatal care standards, vital signs in the immediate postpartum (fourth stage) are checked every 15 minutes during the first hour to detect early haemorrhage or shock. Half-hourly or hourly checks are less frequent than required in this critical window, so A is correct.</w:t>
      </w:r>
    </w:p>
    <w:p/>
    <w:p>
      <w:r>
        <w:rPr>
          <w:b/>
        </w:rPr>
        <w:t xml:space="preserve">223. </w:t>
      </w:r>
      <w:r>
        <w:rPr>
          <w:b/>
        </w:rPr>
        <w:t>The primary CRITICAL observation for Apgar scoring is the</w:t>
      </w:r>
    </w:p>
    <w:p>
      <w:pPr>
        <w:ind w:left="360"/>
      </w:pPr>
      <w:r>
        <w:rPr>
          <w:b/>
          <w:color w:val="C00000"/>
        </w:rPr>
        <w:t>A. Heart rate</w:t>
      </w:r>
    </w:p>
    <w:p>
      <w:pPr>
        <w:ind w:left="360"/>
      </w:pPr>
      <w:r>
        <w:t>B. Respiratory rate</w:t>
      </w:r>
    </w:p>
    <w:p>
      <w:pPr>
        <w:ind w:left="360"/>
      </w:pPr>
      <w:r>
        <w:t>C. Presence of meconium</w:t>
      </w:r>
    </w:p>
    <w:p>
      <w:pPr>
        <w:ind w:left="360"/>
      </w:pPr>
      <w:r>
        <w:t>D. Evaluation of moro reflex</w:t>
      </w:r>
    </w:p>
    <w:p>
      <w:pPr>
        <w:ind w:left="360"/>
      </w:pPr>
      <w:r>
        <w:rPr>
          <w:b/>
        </w:rPr>
        <w:t xml:space="preserve">Answer: </w:t>
      </w:r>
      <w:r>
        <w:rPr>
          <w:b/>
          <w:color w:val="C00000"/>
        </w:rPr>
        <w:t>A. Heart rate</w:t>
      </w:r>
    </w:p>
    <w:p>
      <w:pPr>
        <w:ind w:left="360"/>
      </w:pPr>
      <w:r>
        <w:rPr>
          <w:b/>
        </w:rPr>
        <w:t xml:space="preserve">Rationale: </w:t>
      </w:r>
      <w:r>
        <w:t>Per Kenya Basic Paediatric Protocols and neonatal resuscitation guidance, heart rate is the primary critical parameter in Apgar scoring and the key determinant guiding resuscitation. Respiratory rate, meconium and the Moro reflex are less central than heart rate in scoring, so A is correct.</w:t>
      </w:r>
    </w:p>
    <w:p/>
    <w:p>
      <w:r>
        <w:rPr>
          <w:b/>
        </w:rPr>
        <w:t xml:space="preserve">224. </w:t>
      </w:r>
      <w:r>
        <w:rPr>
          <w:b/>
        </w:rPr>
        <w:t>A normal neonate's respirations are described as</w:t>
      </w:r>
    </w:p>
    <w:p>
      <w:pPr>
        <w:ind w:left="360"/>
      </w:pPr>
      <w:r>
        <w:rPr>
          <w:b/>
          <w:color w:val="C00000"/>
        </w:rPr>
        <w:t>A. Irregular, abdominal, 40- 60 per minute</w:t>
      </w:r>
    </w:p>
    <w:p>
      <w:pPr>
        <w:ind w:left="360"/>
      </w:pPr>
      <w:r>
        <w:t>B. Regular, abdominal, 40- 60 per minute</w:t>
      </w:r>
    </w:p>
    <w:p>
      <w:pPr>
        <w:ind w:left="360"/>
      </w:pPr>
      <w:r>
        <w:t>C. Irregular, from chest wall, 40- 60 minute</w:t>
      </w:r>
    </w:p>
    <w:p>
      <w:pPr>
        <w:ind w:left="360"/>
      </w:pPr>
      <w:r>
        <w:t>D. Regular, from chest wall, 40- 60 minute</w:t>
      </w:r>
    </w:p>
    <w:p>
      <w:pPr>
        <w:ind w:left="360"/>
      </w:pPr>
      <w:r>
        <w:rPr>
          <w:b/>
        </w:rPr>
        <w:t xml:space="preserve">Answer: </w:t>
      </w:r>
      <w:r>
        <w:rPr>
          <w:b/>
          <w:color w:val="C00000"/>
        </w:rPr>
        <w:t>A. Irregular, abdominal, 40- 60 per minute</w:t>
      </w:r>
    </w:p>
    <w:p>
      <w:pPr>
        <w:ind w:left="360"/>
      </w:pPr>
      <w:r>
        <w:rPr>
          <w:b/>
        </w:rPr>
        <w:t xml:space="preserve">Rationale: </w:t>
      </w:r>
      <w:r>
        <w:t>Per Myles Textbook for Midwives, normal neonatal respirations are diaphragmatic/abdominal, irregular in rhythm, and 40-60 breaths per minute. Neonates breathe abdominally not from the chest wall (C, D wrong) and the rhythm is irregular not regular (B wrong), so A is correct.</w:t>
      </w:r>
    </w:p>
    <w:p/>
    <w:p>
      <w:r>
        <w:rPr>
          <w:b/>
        </w:rPr>
        <w:t xml:space="preserve">225. </w:t>
      </w:r>
      <w:r>
        <w:rPr>
          <w:b/>
        </w:rPr>
        <w:t>The term, used to describe the fine downy hair covering the neonate's skin at birth is</w:t>
      </w:r>
    </w:p>
    <w:p>
      <w:pPr>
        <w:ind w:left="360"/>
      </w:pPr>
      <w:r>
        <w:t>A. Caseosa</w:t>
      </w:r>
    </w:p>
    <w:p>
      <w:pPr>
        <w:ind w:left="360"/>
      </w:pPr>
      <w:r>
        <w:t>B. Milia</w:t>
      </w:r>
    </w:p>
    <w:p>
      <w:pPr>
        <w:ind w:left="360"/>
      </w:pPr>
      <w:r>
        <w:t>C. Patches</w:t>
      </w:r>
    </w:p>
    <w:p>
      <w:pPr>
        <w:ind w:left="360"/>
      </w:pPr>
      <w:r>
        <w:rPr>
          <w:b/>
          <w:color w:val="C00000"/>
        </w:rPr>
        <w:t>D. Lanugo</w:t>
      </w:r>
    </w:p>
    <w:p>
      <w:pPr>
        <w:ind w:left="360"/>
      </w:pPr>
      <w:r>
        <w:rPr>
          <w:b/>
        </w:rPr>
        <w:t xml:space="preserve">Answer: </w:t>
      </w:r>
      <w:r>
        <w:rPr>
          <w:b/>
          <w:color w:val="C00000"/>
        </w:rPr>
        <w:t>D. Lanugo</w:t>
      </w:r>
    </w:p>
    <w:p>
      <w:pPr>
        <w:ind w:left="360"/>
      </w:pPr>
      <w:r>
        <w:rPr>
          <w:b/>
        </w:rPr>
        <w:t xml:space="preserve">Rationale: </w:t>
      </w:r>
      <w:r>
        <w:t>Per Myles Textbook for Midwives, lanugo is the fine downy hair covering the fetal/neonatal skin. Vernix caseosa (A) is the greasy protective coating and milia (B) are tiny sebaceous cysts, so D is correct.</w:t>
      </w:r>
    </w:p>
    <w:p/>
    <w:p>
      <w:r>
        <w:rPr>
          <w:b/>
        </w:rPr>
        <w:t xml:space="preserve">226. </w:t>
      </w:r>
      <w:r>
        <w:rPr>
          <w:b/>
        </w:rPr>
        <w:t>Moro reflex response usually disappears after</w:t>
      </w:r>
    </w:p>
    <w:p>
      <w:pPr>
        <w:ind w:left="360"/>
      </w:pPr>
      <w:r>
        <w:t>A. 6 months</w:t>
      </w:r>
    </w:p>
    <w:p>
      <w:pPr>
        <w:ind w:left="360"/>
      </w:pPr>
      <w:r>
        <w:rPr>
          <w:b/>
          <w:color w:val="C00000"/>
        </w:rPr>
        <w:t>B. 4 months</w:t>
      </w:r>
    </w:p>
    <w:p>
      <w:pPr>
        <w:ind w:left="360"/>
      </w:pPr>
      <w:r>
        <w:t>C. 2 months</w:t>
      </w:r>
    </w:p>
    <w:p>
      <w:pPr>
        <w:ind w:left="360"/>
      </w:pPr>
      <w:r>
        <w:t>D. 3 months</w:t>
      </w:r>
    </w:p>
    <w:p>
      <w:pPr>
        <w:ind w:left="360"/>
      </w:pPr>
      <w:r>
        <w:rPr>
          <w:b/>
        </w:rPr>
        <w:t xml:space="preserve">Answer: </w:t>
      </w:r>
      <w:r>
        <w:rPr>
          <w:b/>
          <w:color w:val="C00000"/>
        </w:rPr>
        <w:t>B. 4 months</w:t>
      </w:r>
    </w:p>
    <w:p>
      <w:pPr>
        <w:ind w:left="360"/>
      </w:pPr>
      <w:r>
        <w:rPr>
          <w:b/>
        </w:rPr>
        <w:t xml:space="preserve">Rationale: </w:t>
      </w:r>
      <w:r>
        <w:t>Per standard paediatric references and Myles, the Moro (startle) reflex is present at birth and normally disappears by about 3-4 months of age. Among the options 4 months is the accepted upper limit for its disappearance, so B is correct.</w:t>
      </w:r>
    </w:p>
    <w:p/>
    <w:p>
      <w:r>
        <w:rPr>
          <w:b/>
        </w:rPr>
        <w:t xml:space="preserve">227. </w:t>
      </w:r>
      <w:r>
        <w:rPr>
          <w:b/>
        </w:rPr>
        <w:t>The correct statement about the involution of the uterus during puerperium is</w:t>
      </w:r>
    </w:p>
    <w:p>
      <w:pPr>
        <w:ind w:left="360"/>
      </w:pPr>
      <w:r>
        <w:rPr>
          <w:b/>
          <w:color w:val="C00000"/>
        </w:rPr>
        <w:t>A. Through ischaemia, uterine muscle fibres are auto-digested by the proteolytic hormone</w:t>
      </w:r>
    </w:p>
    <w:p>
      <w:pPr>
        <w:ind w:left="360"/>
      </w:pPr>
      <w:r>
        <w:t>B. The process occurs mainly through autolysis which involves localized uterine anaemia</w:t>
      </w:r>
    </w:p>
    <w:p>
      <w:pPr>
        <w:ind w:left="360"/>
      </w:pPr>
      <w:r>
        <w:t>C. Lining of the uterus is cast off and replaced first by granular tissue</w:t>
      </w:r>
    </w:p>
    <w:p>
      <w:pPr>
        <w:ind w:left="360"/>
      </w:pPr>
      <w:r>
        <w:t>D. Lining of the uterus is cast off and replaced first by the decidua</w:t>
      </w:r>
    </w:p>
    <w:p>
      <w:pPr>
        <w:ind w:left="360"/>
      </w:pPr>
      <w:r>
        <w:rPr>
          <w:b/>
        </w:rPr>
        <w:t xml:space="preserve">Answer: </w:t>
      </w:r>
      <w:r>
        <w:rPr>
          <w:b/>
          <w:color w:val="C00000"/>
        </w:rPr>
        <w:t>A. Through ischaemia, uterine muscle fibres are auto-digested by the proteolytic hormone</w:t>
      </w:r>
    </w:p>
    <w:p>
      <w:pPr>
        <w:ind w:left="360"/>
      </w:pPr>
      <w:r>
        <w:rPr>
          <w:b/>
        </w:rPr>
        <w:t xml:space="preserve">Rationale: </w:t>
      </w:r>
      <w:r>
        <w:t>Per Myles Textbook for Midwives, involution occurs by ischaemia (retraction constricting vessels), autolysis (proteolytic enzyme digestion of muscle fibres) and phagocytosis. Option A best captures ischaemia plus autolytic proteolytic digestion of muscle fibres; the endometrial lining is later regenerated but this is not the primary involution mechanism, so A is the best answer.</w:t>
      </w:r>
    </w:p>
    <w:p/>
    <w:p>
      <w:r>
        <w:rPr>
          <w:b/>
        </w:rPr>
        <w:t xml:space="preserve">228. </w:t>
      </w:r>
      <w:r>
        <w:rPr>
          <w:b/>
        </w:rPr>
        <w:t>A minor disorder during puerperium includes</w:t>
      </w:r>
    </w:p>
    <w:p>
      <w:pPr>
        <w:ind w:left="360"/>
      </w:pPr>
      <w:r>
        <w:rPr>
          <w:b/>
          <w:color w:val="C00000"/>
        </w:rPr>
        <w:t>A. After pains</w:t>
      </w:r>
    </w:p>
    <w:p>
      <w:pPr>
        <w:ind w:left="360"/>
      </w:pPr>
      <w:r>
        <w:t>B. Puerperal psychosis</w:t>
      </w:r>
    </w:p>
    <w:p>
      <w:pPr>
        <w:ind w:left="360"/>
      </w:pPr>
      <w:r>
        <w:t>C. Puerperal sepsis</w:t>
      </w:r>
    </w:p>
    <w:p>
      <w:pPr>
        <w:ind w:left="360"/>
      </w:pPr>
      <w:r>
        <w:t>D. Puerperal thrombosis</w:t>
      </w:r>
    </w:p>
    <w:p>
      <w:pPr>
        <w:ind w:left="360"/>
      </w:pPr>
      <w:r>
        <w:rPr>
          <w:b/>
        </w:rPr>
        <w:t xml:space="preserve">Answer: </w:t>
      </w:r>
      <w:r>
        <w:rPr>
          <w:b/>
          <w:color w:val="C00000"/>
        </w:rPr>
        <w:t>A. After pains</w:t>
      </w:r>
    </w:p>
    <w:p>
      <w:pPr>
        <w:ind w:left="360"/>
      </w:pPr>
      <w:r>
        <w:rPr>
          <w:b/>
        </w:rPr>
        <w:t xml:space="preserve">Rationale: </w:t>
      </w:r>
      <w:r>
        <w:t>Per Myles Textbook for Midwives, after-pains are a common minor, self-limiting disorder of the puerperium caused by uterine contractions. Puerperal sepsis, psychosis and thrombosis are major/serious complications, so A is correct.</w:t>
      </w:r>
    </w:p>
    <w:p/>
    <w:p>
      <w:r>
        <w:rPr>
          <w:b/>
        </w:rPr>
        <w:t xml:space="preserve">229. </w:t>
      </w:r>
      <w:r>
        <w:rPr>
          <w:b/>
        </w:rPr>
        <w:t>The region of the fetal skull bounded superiorly by orbital ridges and inferiorly by mentum is</w:t>
      </w:r>
    </w:p>
    <w:p>
      <w:pPr>
        <w:ind w:left="360"/>
      </w:pPr>
      <w:r>
        <w:t>A. Vertex</w:t>
      </w:r>
    </w:p>
    <w:p>
      <w:pPr>
        <w:ind w:left="360"/>
      </w:pPr>
      <w:r>
        <w:rPr>
          <w:b/>
          <w:color w:val="C00000"/>
        </w:rPr>
        <w:t>B. Face</w:t>
      </w:r>
    </w:p>
    <w:p>
      <w:pPr>
        <w:ind w:left="360"/>
      </w:pPr>
      <w:r>
        <w:t>C. Brow</w:t>
      </w:r>
    </w:p>
    <w:p>
      <w:pPr>
        <w:ind w:left="360"/>
      </w:pPr>
      <w:r>
        <w:t>D. Base</w:t>
      </w:r>
    </w:p>
    <w:p>
      <w:pPr>
        <w:ind w:left="360"/>
      </w:pPr>
      <w:r>
        <w:rPr>
          <w:b/>
        </w:rPr>
        <w:t xml:space="preserve">Answer: </w:t>
      </w:r>
      <w:r>
        <w:rPr>
          <w:b/>
          <w:color w:val="C00000"/>
        </w:rPr>
        <w:t>B. Face</w:t>
      </w:r>
    </w:p>
    <w:p>
      <w:pPr>
        <w:ind w:left="360"/>
      </w:pPr>
      <w:r>
        <w:rPr>
          <w:b/>
        </w:rPr>
        <w:t xml:space="preserve">Rationale: </w:t>
      </w:r>
      <w:r>
        <w:t>Per Myles Textbook for Midwives, the face region of the fetal skull is bounded superiorly by the orbital ridges and inferiorly by the mentum (chin). The brow (C) lies between the orbital ridges and the anterior fontanelle, and the vertex (A) lies between the fontanelles and parietal eminences, so B is correct.</w:t>
      </w:r>
    </w:p>
    <w:p/>
    <w:p>
      <w:r>
        <w:rPr>
          <w:b/>
        </w:rPr>
        <w:t xml:space="preserve">230. </w:t>
      </w:r>
      <w:r>
        <w:rPr>
          <w:b/>
        </w:rPr>
        <w:t>The chorionic villi the secures the placenta on the decidua are known as</w:t>
      </w:r>
    </w:p>
    <w:p>
      <w:pPr>
        <w:ind w:left="360"/>
      </w:pPr>
      <w:r>
        <w:rPr>
          <w:b/>
          <w:color w:val="C00000"/>
        </w:rPr>
        <w:t>A. Anchoring villi</w:t>
      </w:r>
    </w:p>
    <w:p>
      <w:pPr>
        <w:ind w:left="360"/>
      </w:pPr>
      <w:r>
        <w:t>B. Nutritive villi</w:t>
      </w:r>
    </w:p>
    <w:p>
      <w:pPr>
        <w:ind w:left="360"/>
      </w:pPr>
      <w:r>
        <w:t>C. Chorion frondosum</w:t>
      </w:r>
    </w:p>
    <w:p>
      <w:pPr>
        <w:ind w:left="360"/>
      </w:pPr>
      <w:r>
        <w:t>D. Chorion laeve</w:t>
      </w:r>
    </w:p>
    <w:p>
      <w:pPr>
        <w:ind w:left="360"/>
      </w:pPr>
      <w:r>
        <w:rPr>
          <w:b/>
        </w:rPr>
        <w:t xml:space="preserve">Answer: </w:t>
      </w:r>
      <w:r>
        <w:rPr>
          <w:b/>
          <w:color w:val="C00000"/>
        </w:rPr>
        <w:t>A. Anchoring villi</w:t>
      </w:r>
    </w:p>
    <w:p>
      <w:pPr>
        <w:ind w:left="360"/>
      </w:pPr>
      <w:r>
        <w:rPr>
          <w:b/>
        </w:rPr>
        <w:t xml:space="preserve">Rationale: </w:t>
      </w:r>
      <w:r>
        <w:t>Per Myles Textbook for Midwives, anchoring villi attach the placenta to the decidua basalis, securing it. Nutritive/floating villi (B) handle exchange, chorion frondosum (C) is the villous chorion as a whole, and chorion laeve (D) is the smooth non-villous chorion, so A is correct.</w:t>
      </w:r>
    </w:p>
    <w:p/>
    <w:p>
      <w:r>
        <w:rPr>
          <w:b/>
        </w:rPr>
        <w:t xml:space="preserve">231. </w:t>
      </w:r>
      <w:r>
        <w:rPr>
          <w:b/>
        </w:rPr>
        <w:t>Prenatally physiological changes on the renal system includes</w:t>
      </w:r>
    </w:p>
    <w:p>
      <w:pPr>
        <w:ind w:left="360"/>
      </w:pPr>
      <w:r>
        <w:t>A. Relaxation of ureters and chloasma</w:t>
      </w:r>
    </w:p>
    <w:p>
      <w:pPr>
        <w:ind w:left="360"/>
      </w:pPr>
      <w:r>
        <w:t>B. Frequency of micturition and pica</w:t>
      </w:r>
    </w:p>
    <w:p>
      <w:pPr>
        <w:ind w:left="360"/>
      </w:pPr>
      <w:r>
        <w:t>C. Occult oedema and increased renal activities</w:t>
      </w:r>
    </w:p>
    <w:p>
      <w:pPr>
        <w:ind w:left="360"/>
      </w:pPr>
      <w:r>
        <w:rPr>
          <w:b/>
          <w:color w:val="C00000"/>
        </w:rPr>
        <w:t>D. Stress incontinence and ureters relaxation</w:t>
      </w:r>
    </w:p>
    <w:p>
      <w:pPr>
        <w:ind w:left="360"/>
      </w:pPr>
      <w:r>
        <w:rPr>
          <w:b/>
        </w:rPr>
        <w:t xml:space="preserve">Answer: </w:t>
      </w:r>
      <w:r>
        <w:rPr>
          <w:b/>
          <w:color w:val="C00000"/>
        </w:rPr>
        <w:t>D. Stress incontinence and ureters relaxation</w:t>
      </w:r>
    </w:p>
    <w:p>
      <w:pPr>
        <w:ind w:left="360"/>
      </w:pPr>
      <w:r>
        <w:rPr>
          <w:b/>
        </w:rPr>
        <w:t xml:space="preserve">Rationale: </w:t>
      </w:r>
      <w:r>
        <w:t>Physiological renal/urinary-tract changes in pregnancy include progesterone-induced relaxation and dilatation of the ureters (predisposing to stasis) and, later, stress incontinence from pressure of the gravid uterus on the bladder. Option D pairs two genuine renal-system changes, whereas the distractors mix in non-renal features (chloasma, pica), so D is correct. Per Myles Textbook for Midwives.</w:t>
      </w:r>
    </w:p>
    <w:p/>
    <w:p>
      <w:r>
        <w:rPr>
          <w:b/>
        </w:rPr>
        <w:t xml:space="preserve">232. </w:t>
      </w:r>
      <w:r>
        <w:rPr>
          <w:b/>
        </w:rPr>
        <w:t>The aim of having the nipple and half of the areola within the baby's mouth is to</w:t>
      </w:r>
    </w:p>
    <w:p>
      <w:pPr>
        <w:ind w:left="360"/>
      </w:pPr>
      <w:r>
        <w:t>A. Ensure best position</w:t>
      </w:r>
    </w:p>
    <w:p>
      <w:pPr>
        <w:ind w:left="360"/>
      </w:pPr>
      <w:r>
        <w:t>B. Finish feed successfully</w:t>
      </w:r>
    </w:p>
    <w:p>
      <w:pPr>
        <w:ind w:left="360"/>
      </w:pPr>
      <w:r>
        <w:rPr>
          <w:b/>
          <w:color w:val="C00000"/>
        </w:rPr>
        <w:t>C. Trigger sucking reflex</w:t>
      </w:r>
    </w:p>
    <w:p>
      <w:pPr>
        <w:ind w:left="360"/>
      </w:pPr>
      <w:r>
        <w:t>D. Have baby relax</w:t>
      </w:r>
    </w:p>
    <w:p>
      <w:pPr>
        <w:ind w:left="360"/>
      </w:pPr>
      <w:r>
        <w:rPr>
          <w:b/>
        </w:rPr>
        <w:t xml:space="preserve">Answer: </w:t>
      </w:r>
      <w:r>
        <w:rPr>
          <w:b/>
          <w:color w:val="C00000"/>
        </w:rPr>
        <w:t>C. Trigger sucking reflex</w:t>
      </w:r>
    </w:p>
    <w:p>
      <w:pPr>
        <w:ind w:left="360"/>
      </w:pPr>
      <w:r>
        <w:rPr>
          <w:b/>
        </w:rPr>
        <w:t xml:space="preserve">Rationale: </w:t>
      </w:r>
      <w:r>
        <w:t>Per Myles Textbook for Midwives, taking the nipple and much of the areola into the mouth draws the teat back to the junction of the hard and soft palate, stimulating the sucking reflex and effective milk transfer. While correct positioning matters, the specific aim of adequate areolar attachment is to trigger effective sucking, so C is the best answer.</w:t>
      </w:r>
    </w:p>
    <w:p/>
    <w:p>
      <w:r>
        <w:rPr>
          <w:b/>
        </w:rPr>
        <w:t xml:space="preserve">233. </w:t>
      </w:r>
      <w:r>
        <w:rPr>
          <w:b/>
        </w:rPr>
        <w:t>At 36 weeks, a normal fetal is expected to weigh</w:t>
      </w:r>
    </w:p>
    <w:p>
      <w:pPr>
        <w:ind w:left="360"/>
      </w:pPr>
      <w:r>
        <w:t>A. 2000 gm</w:t>
      </w:r>
    </w:p>
    <w:p>
      <w:pPr>
        <w:ind w:left="360"/>
      </w:pPr>
      <w:r>
        <w:rPr>
          <w:b/>
          <w:color w:val="C00000"/>
        </w:rPr>
        <w:t>B. 2500 gm</w:t>
      </w:r>
    </w:p>
    <w:p>
      <w:pPr>
        <w:ind w:left="360"/>
      </w:pPr>
      <w:r>
        <w:t>C. 3000 gm</w:t>
      </w:r>
    </w:p>
    <w:p>
      <w:pPr>
        <w:ind w:left="360"/>
      </w:pPr>
      <w:r>
        <w:t>D. 1800 gm</w:t>
      </w:r>
    </w:p>
    <w:p>
      <w:pPr>
        <w:ind w:left="360"/>
      </w:pPr>
      <w:r>
        <w:rPr>
          <w:b/>
        </w:rPr>
        <w:t xml:space="preserve">Answer: </w:t>
      </w:r>
      <w:r>
        <w:rPr>
          <w:b/>
          <w:color w:val="C00000"/>
        </w:rPr>
        <w:t>B. 2500 gm</w:t>
      </w:r>
    </w:p>
    <w:p>
      <w:pPr>
        <w:ind w:left="360"/>
      </w:pPr>
      <w:r>
        <w:rPr>
          <w:b/>
        </w:rPr>
        <w:t xml:space="preserve">Rationale: </w:t>
      </w:r>
      <w:r>
        <w:t>Per Myles Textbook for Midwives fetal growth estimates, the fetus weighs approximately 2500 g at 36 weeks, reaching about 3400 g at term. The other values are too low or too high for 36 weeks, so B is correct.</w:t>
      </w:r>
    </w:p>
    <w:p/>
    <w:p>
      <w:r>
        <w:rPr>
          <w:b/>
        </w:rPr>
        <w:t xml:space="preserve">234. </w:t>
      </w:r>
      <w:r>
        <w:rPr>
          <w:b/>
        </w:rPr>
        <w:t>A moderate contraction lasts for</w:t>
      </w:r>
    </w:p>
    <w:p>
      <w:pPr>
        <w:ind w:left="360"/>
      </w:pPr>
      <w:r>
        <w:t>A. 19 seconds</w:t>
      </w:r>
    </w:p>
    <w:p>
      <w:pPr>
        <w:ind w:left="360"/>
      </w:pPr>
      <w:r>
        <w:rPr>
          <w:b/>
          <w:color w:val="C00000"/>
        </w:rPr>
        <w:t>B. 42 seconds</w:t>
      </w:r>
    </w:p>
    <w:p>
      <w:pPr>
        <w:ind w:left="360"/>
      </w:pPr>
      <w:r>
        <w:t>C. 15 seconds</w:t>
      </w:r>
    </w:p>
    <w:p>
      <w:pPr>
        <w:ind w:left="360"/>
      </w:pPr>
      <w:r>
        <w:t>D. 28 seconds</w:t>
      </w:r>
    </w:p>
    <w:p>
      <w:pPr>
        <w:ind w:left="360"/>
      </w:pPr>
      <w:r>
        <w:rPr>
          <w:b/>
        </w:rPr>
        <w:t xml:space="preserve">Answer: </w:t>
      </w:r>
      <w:r>
        <w:rPr>
          <w:b/>
          <w:color w:val="C00000"/>
        </w:rPr>
        <w:t>B. 42 seconds</w:t>
      </w:r>
    </w:p>
    <w:p>
      <w:pPr>
        <w:ind w:left="360"/>
      </w:pPr>
      <w:r>
        <w:rPr>
          <w:b/>
        </w:rPr>
        <w:t xml:space="preserve">Rationale: </w:t>
      </w:r>
      <w:r>
        <w:t>Per midwifery labour assessment, a moderate uterine contraction lasts about 40-45 seconds (mild &lt;20 sec, strong &gt;60 sec). Among the options 42 seconds fits the moderate range, so B is correct.</w:t>
      </w:r>
    </w:p>
    <w:p/>
    <w:p>
      <w:r>
        <w:rPr>
          <w:b/>
        </w:rPr>
        <w:t xml:space="preserve">235. </w:t>
      </w:r>
      <w:r>
        <w:rPr>
          <w:b/>
        </w:rPr>
        <w:t>The relief experienced on maternal lungs two weeks prior to labour onsent due to expansion of the lower uterine segment is collectively referred to as</w:t>
      </w:r>
    </w:p>
    <w:p>
      <w:pPr>
        <w:ind w:left="360"/>
      </w:pPr>
      <w:r>
        <w:t>A. Engagement</w:t>
      </w:r>
    </w:p>
    <w:p>
      <w:pPr>
        <w:ind w:left="360"/>
      </w:pPr>
      <w:r>
        <w:rPr>
          <w:b/>
          <w:color w:val="C00000"/>
        </w:rPr>
        <w:t>B. Lightening</w:t>
      </w:r>
    </w:p>
    <w:p>
      <w:pPr>
        <w:ind w:left="360"/>
      </w:pPr>
      <w:r>
        <w:t>C. Descent</w:t>
      </w:r>
    </w:p>
    <w:p>
      <w:pPr>
        <w:ind w:left="360"/>
      </w:pPr>
      <w:r>
        <w:t>D. Flexion</w:t>
      </w:r>
    </w:p>
    <w:p>
      <w:pPr>
        <w:ind w:left="360"/>
      </w:pPr>
      <w:r>
        <w:rPr>
          <w:b/>
        </w:rPr>
        <w:t xml:space="preserve">Answer: </w:t>
      </w:r>
      <w:r>
        <w:rPr>
          <w:b/>
          <w:color w:val="C00000"/>
        </w:rPr>
        <w:t>B. Lightening</w:t>
      </w:r>
    </w:p>
    <w:p>
      <w:pPr>
        <w:ind w:left="360"/>
      </w:pPr>
      <w:r>
        <w:rPr>
          <w:b/>
        </w:rPr>
        <w:t xml:space="preserve">Rationale: </w:t>
      </w:r>
      <w:r>
        <w:t>Per Myles Textbook for Midwives, lightening is the relief of upper-abdominal and diaphragmatic pressure a few weeks before labour as the fetal head descends and the lower uterine segment forms, easing maternal breathing. Engagement, descent and flexion describe mechanical positioning of the head, not the sensation of relief, so B is correct.</w:t>
      </w:r>
    </w:p>
    <w:p/>
    <w:p>
      <w:r>
        <w:rPr>
          <w:b/>
        </w:rPr>
        <w:t xml:space="preserve">236. </w:t>
      </w:r>
      <w:r>
        <w:rPr>
          <w:b/>
        </w:rPr>
        <w:t>The statement that BEST defines fetal lie is</w:t>
      </w:r>
    </w:p>
    <w:p>
      <w:pPr>
        <w:ind w:left="360"/>
      </w:pPr>
      <w:r>
        <w:rPr>
          <w:b/>
          <w:color w:val="C00000"/>
        </w:rPr>
        <w:t>A. The relationship between the long axis of the fetus and the long axis of the uterus</w:t>
      </w:r>
    </w:p>
    <w:p>
      <w:pPr>
        <w:ind w:left="360"/>
      </w:pPr>
      <w:r>
        <w:t>B. The part of the presentation used when referring to the fetal position in the uterus</w:t>
      </w:r>
    </w:p>
    <w:p>
      <w:pPr>
        <w:ind w:left="360"/>
      </w:pPr>
      <w:r>
        <w:t>C. The relationship of the fetal head and limbs to its trunk</w:t>
      </w:r>
    </w:p>
    <w:p>
      <w:pPr>
        <w:ind w:left="360"/>
      </w:pPr>
      <w:r>
        <w:t>D. The part of the fetus which first lies at the pelvic brim</w:t>
      </w:r>
    </w:p>
    <w:p>
      <w:pPr>
        <w:ind w:left="360"/>
      </w:pPr>
      <w:r>
        <w:rPr>
          <w:b/>
        </w:rPr>
        <w:t xml:space="preserve">Answer: </w:t>
      </w:r>
      <w:r>
        <w:rPr>
          <w:b/>
          <w:color w:val="C00000"/>
        </w:rPr>
        <w:t>A. The relationship between the long axis of the fetus and the long axis of the uterus</w:t>
      </w:r>
    </w:p>
    <w:p>
      <w:pPr>
        <w:ind w:left="360"/>
      </w:pPr>
      <w:r>
        <w:rPr>
          <w:b/>
        </w:rPr>
        <w:t xml:space="preserve">Rationale: </w:t>
      </w:r>
      <w:r>
        <w:t>Per Myles Textbook for Midwives, fetal lie is defined as the relationship between the long axis of the fetus and the long axis of the uterus (longitudinal, transverse or oblique). Option C describes attitude, D describes presentation, and B is vague, so A is correct.</w:t>
      </w:r>
    </w:p>
    <w:p/>
    <w:p>
      <w:r>
        <w:rPr>
          <w:b/>
        </w:rPr>
        <w:t xml:space="preserve">237. </w:t>
      </w:r>
      <w:r>
        <w:rPr>
          <w:b/>
        </w:rPr>
        <w:t>The third degree perineal tear involves a tear of the</w:t>
      </w:r>
    </w:p>
    <w:p>
      <w:pPr>
        <w:ind w:left="360"/>
      </w:pPr>
      <w:r>
        <w:rPr>
          <w:b/>
          <w:color w:val="C00000"/>
        </w:rPr>
        <w:t>A. Vaginal tissues, perineal muscles &amp; the muscle that surrounds the anal sphincter</w:t>
      </w:r>
    </w:p>
    <w:p>
      <w:pPr>
        <w:ind w:left="360"/>
      </w:pPr>
      <w:r>
        <w:t>B. Vaginal tissues, perineal muscles &amp; anal sphincter as well as tissue lining the rectum</w:t>
      </w:r>
    </w:p>
    <w:p>
      <w:pPr>
        <w:ind w:left="360"/>
      </w:pPr>
      <w:r>
        <w:t>C. Vaginal tissues, the cervix &amp; the muscle that surrounds the anal sphincter</w:t>
      </w:r>
    </w:p>
    <w:p>
      <w:pPr>
        <w:ind w:left="360"/>
      </w:pPr>
      <w:r>
        <w:t>D. Vaginal tissues, the perineal muscles &amp; the muscles surrounding the cervix</w:t>
      </w:r>
    </w:p>
    <w:p>
      <w:pPr>
        <w:ind w:left="360"/>
      </w:pPr>
      <w:r>
        <w:rPr>
          <w:b/>
        </w:rPr>
        <w:t xml:space="preserve">Answer: </w:t>
      </w:r>
      <w:r>
        <w:rPr>
          <w:b/>
          <w:color w:val="C00000"/>
        </w:rPr>
        <w:t>A. Vaginal tissues, perineal muscles &amp; the muscle that surrounds the anal sphincter</w:t>
      </w:r>
    </w:p>
    <w:p>
      <w:pPr>
        <w:ind w:left="360"/>
      </w:pPr>
      <w:r>
        <w:rPr>
          <w:b/>
        </w:rPr>
        <w:t xml:space="preserve">Rationale: </w:t>
      </w:r>
      <w:r>
        <w:t>Per Myles Textbook for Midwives, a third-degree tear involves the vaginal tissues and perineal muscles extending to involve the anal sphincter muscle. Option B (which adds tearing of the rectal lining) describes a fourth-degree tear, so A is the correct description of a third-degree tear.</w:t>
      </w:r>
    </w:p>
    <w:p/>
    <w:p>
      <w:r>
        <w:rPr>
          <w:b/>
        </w:rPr>
        <w:t xml:space="preserve">238. </w:t>
      </w:r>
      <w:r>
        <w:rPr>
          <w:b/>
        </w:rPr>
        <w:t>The correct statement with regards to uterine contractions during the second stage of labour is</w:t>
      </w:r>
    </w:p>
    <w:p>
      <w:pPr>
        <w:ind w:left="360"/>
      </w:pPr>
      <w:r>
        <w:t>A. The contractions intensify and are less expulsive in nature</w:t>
      </w:r>
    </w:p>
    <w:p>
      <w:pPr>
        <w:ind w:left="360"/>
      </w:pPr>
      <w:r>
        <w:t>B. The average strength of the contractions is approximately 38 seconds</w:t>
      </w:r>
    </w:p>
    <w:p>
      <w:pPr>
        <w:ind w:left="360"/>
      </w:pPr>
      <w:r>
        <w:rPr>
          <w:b/>
          <w:color w:val="C00000"/>
        </w:rPr>
        <w:t>C. The contractions intensify and are more expulsive in nature</w:t>
      </w:r>
    </w:p>
    <w:p>
      <w:pPr>
        <w:ind w:left="360"/>
      </w:pPr>
      <w:r>
        <w:t>D. Ferguson reflex occurs as a result of moderate contractions stimulating nerve receptors</w:t>
      </w:r>
    </w:p>
    <w:p>
      <w:pPr>
        <w:ind w:left="360"/>
      </w:pPr>
      <w:r>
        <w:rPr>
          <w:b/>
        </w:rPr>
        <w:t xml:space="preserve">Answer: </w:t>
      </w:r>
      <w:r>
        <w:rPr>
          <w:b/>
          <w:color w:val="C00000"/>
        </w:rPr>
        <w:t>C. The contractions intensify and are more expulsive in nature</w:t>
      </w:r>
    </w:p>
    <w:p>
      <w:pPr>
        <w:ind w:left="360"/>
      </w:pPr>
      <w:r>
        <w:rPr>
          <w:b/>
        </w:rPr>
        <w:t xml:space="preserve">Rationale: </w:t>
      </w:r>
      <w:r>
        <w:t>Per Myles Textbook for Midwives, in the second stage uterine contractions become stronger, longer and more expulsive, aided by the Ferguson reflex and maternal bearing-down. Option A wrongly says less expulsive, and Ferguson reflex results from strong (not moderate) contractions, so C is correct.</w:t>
      </w:r>
    </w:p>
    <w:p/>
    <w:p>
      <w:r>
        <w:rPr>
          <w:b/>
        </w:rPr>
        <w:t xml:space="preserve">239. </w:t>
      </w:r>
      <w:r>
        <w:rPr>
          <w:b/>
        </w:rPr>
        <w:t>Immediately after the delivery of the baby, the person assisting the midwife should first</w:t>
      </w:r>
    </w:p>
    <w:p>
      <w:pPr>
        <w:ind w:left="360"/>
      </w:pPr>
      <w:r>
        <w:t>A. Take the baby's weight</w:t>
      </w:r>
    </w:p>
    <w:p>
      <w:pPr>
        <w:ind w:left="360"/>
      </w:pPr>
      <w:r>
        <w:rPr>
          <w:b/>
          <w:color w:val="C00000"/>
        </w:rPr>
        <w:t>B. Keep the neonate warm</w:t>
      </w:r>
    </w:p>
    <w:p>
      <w:pPr>
        <w:ind w:left="360"/>
      </w:pPr>
      <w:r>
        <w:t>C. Apply the identification band</w:t>
      </w:r>
    </w:p>
    <w:p>
      <w:pPr>
        <w:ind w:left="360"/>
      </w:pPr>
      <w:r>
        <w:t>D. Check the number of umbilical vessels</w:t>
      </w:r>
    </w:p>
    <w:p>
      <w:pPr>
        <w:ind w:left="360"/>
      </w:pPr>
      <w:r>
        <w:rPr>
          <w:b/>
        </w:rPr>
        <w:t xml:space="preserve">Answer: </w:t>
      </w:r>
      <w:r>
        <w:rPr>
          <w:b/>
          <w:color w:val="C00000"/>
        </w:rPr>
        <w:t>B. Keep the neonate warm</w:t>
      </w:r>
    </w:p>
    <w:p>
      <w:pPr>
        <w:ind w:left="360"/>
      </w:pPr>
      <w:r>
        <w:rPr>
          <w:b/>
        </w:rPr>
        <w:t xml:space="preserve">Rationale: </w:t>
      </w:r>
      <w:r>
        <w:t>Per Kenya Basic Paediatric Protocols and essential newborn care, the immediate priority after delivery is thermoregulation (dry and keep the baby warm, skin-to-skin) to prevent hypothermia. Weighing, ID banding and vessel counting follow after the airway/warmth are secured, so B is correct.</w:t>
      </w:r>
    </w:p>
    <w:p/>
    <w:p>
      <w:r>
        <w:rPr>
          <w:b/>
        </w:rPr>
        <w:t xml:space="preserve">240. </w:t>
      </w:r>
      <w:r>
        <w:rPr>
          <w:b/>
        </w:rPr>
        <w:t>The beginning of the second stage of normal labour is recognized by the client's desire to</w:t>
      </w:r>
    </w:p>
    <w:p>
      <w:pPr>
        <w:ind w:left="360"/>
      </w:pPr>
      <w:r>
        <w:t>A. Relax during contractions</w:t>
      </w:r>
    </w:p>
    <w:p>
      <w:pPr>
        <w:ind w:left="360"/>
      </w:pPr>
      <w:r>
        <w:t>B. Pant during contractions</w:t>
      </w:r>
    </w:p>
    <w:p>
      <w:pPr>
        <w:ind w:left="360"/>
      </w:pPr>
      <w:r>
        <w:rPr>
          <w:b/>
          <w:color w:val="C00000"/>
        </w:rPr>
        <w:t>C. Push during contractions</w:t>
      </w:r>
    </w:p>
    <w:p>
      <w:pPr>
        <w:ind w:left="360"/>
      </w:pPr>
      <w:r>
        <w:t>D. Blow during contractions</w:t>
      </w:r>
    </w:p>
    <w:p>
      <w:pPr>
        <w:ind w:left="360"/>
      </w:pPr>
      <w:r>
        <w:rPr>
          <w:b/>
        </w:rPr>
        <w:t xml:space="preserve">Answer: </w:t>
      </w:r>
      <w:r>
        <w:rPr>
          <w:b/>
          <w:color w:val="C00000"/>
        </w:rPr>
        <w:t>C. Push during contractions</w:t>
      </w:r>
    </w:p>
    <w:p>
      <w:pPr>
        <w:ind w:left="360"/>
      </w:pPr>
      <w:r>
        <w:rPr>
          <w:b/>
        </w:rPr>
        <w:t xml:space="preserve">Rationale: </w:t>
      </w:r>
      <w:r>
        <w:t>Per Myles Textbook for Midwives, the second stage is heralded by an involuntary urge to push (bear down) during contractions as the presenting part descends onto the pelvic floor (Ferguson reflex). Panting and blowing are techniques used to avoid pushing prematurely, so C is correct.</w:t>
      </w:r>
    </w:p>
    <w:p/>
    <w:p>
      <w:r>
        <w:rPr>
          <w:b/>
        </w:rPr>
        <w:t xml:space="preserve">241. </w:t>
      </w:r>
      <w:r>
        <w:rPr>
          <w:b/>
        </w:rPr>
        <w:t>The method of placenta separation whereby the placenta is expelled with the fetal surface first exposed is known as</w:t>
      </w:r>
    </w:p>
    <w:p>
      <w:pPr>
        <w:ind w:left="360"/>
      </w:pPr>
      <w:r>
        <w:t>A. Matthew Duncan method</w:t>
      </w:r>
    </w:p>
    <w:p>
      <w:pPr>
        <w:ind w:left="360"/>
      </w:pPr>
      <w:r>
        <w:t>B. Fundal pressure method</w:t>
      </w:r>
    </w:p>
    <w:p>
      <w:pPr>
        <w:ind w:left="360"/>
      </w:pPr>
      <w:r>
        <w:t>C. Supra-pubic pressure</w:t>
      </w:r>
    </w:p>
    <w:p>
      <w:pPr>
        <w:ind w:left="360"/>
      </w:pPr>
      <w:r>
        <w:rPr>
          <w:b/>
          <w:color w:val="C00000"/>
        </w:rPr>
        <w:t>D. Schultz Method</w:t>
      </w:r>
    </w:p>
    <w:p>
      <w:pPr>
        <w:ind w:left="360"/>
      </w:pPr>
      <w:r>
        <w:rPr>
          <w:b/>
        </w:rPr>
        <w:t xml:space="preserve">Answer: </w:t>
      </w:r>
      <w:r>
        <w:rPr>
          <w:b/>
          <w:color w:val="C00000"/>
        </w:rPr>
        <w:t>D. Schultz Method</w:t>
      </w:r>
    </w:p>
    <w:p>
      <w:pPr>
        <w:ind w:left="360"/>
      </w:pPr>
      <w:r>
        <w:rPr>
          <w:b/>
        </w:rPr>
        <w:t xml:space="preserve">Rationale: </w:t>
      </w:r>
      <w:r>
        <w:t>Per Myles Textbook for Midwives, in the Schultze method the placenta descends and is expelled with the glistening foetal surface presenting first. The Matthews-Duncan method (A) presents the maternal surface first, and fundal/supra-pubic pressure are not separation methods, so D is correct.</w:t>
      </w:r>
    </w:p>
    <w:p/>
    <w:p>
      <w:r>
        <w:rPr>
          <w:b/>
        </w:rPr>
        <w:t xml:space="preserve">242. </w:t>
      </w:r>
      <w:r>
        <w:rPr>
          <w:b/>
        </w:rPr>
        <w:t>During separation and descent of the placenta, blood is prevented from going back into the maternal system by retraction of</w:t>
      </w:r>
    </w:p>
    <w:p>
      <w:pPr>
        <w:ind w:left="360"/>
      </w:pPr>
      <w:r>
        <w:t>A. The transverse uterine muscle fibres</w:t>
      </w:r>
    </w:p>
    <w:p>
      <w:pPr>
        <w:ind w:left="360"/>
      </w:pPr>
      <w:r>
        <w:t>B. The oblique uterine muscle fibre vessels</w:t>
      </w:r>
    </w:p>
    <w:p>
      <w:pPr>
        <w:ind w:left="360"/>
      </w:pPr>
      <w:r>
        <w:rPr>
          <w:b/>
          <w:color w:val="C00000"/>
        </w:rPr>
        <w:t>C. The longitudinal uterine muscle fibres</w:t>
      </w:r>
    </w:p>
    <w:p>
      <w:pPr>
        <w:ind w:left="360"/>
      </w:pPr>
      <w:r>
        <w:t>D. The supra- vaginal muscle fibre vessels</w:t>
      </w:r>
    </w:p>
    <w:p>
      <w:pPr>
        <w:ind w:left="360"/>
      </w:pPr>
      <w:r>
        <w:rPr>
          <w:b/>
        </w:rPr>
        <w:t xml:space="preserve">Answer: </w:t>
      </w:r>
      <w:r>
        <w:rPr>
          <w:b/>
          <w:color w:val="C00000"/>
        </w:rPr>
        <w:t>C. The longitudinal uterine muscle fibres</w:t>
      </w:r>
    </w:p>
    <w:p>
      <w:pPr>
        <w:ind w:left="360"/>
      </w:pPr>
      <w:r>
        <w:rPr>
          <w:b/>
        </w:rPr>
        <w:t xml:space="preserve">Rationale: </w:t>
      </w:r>
      <w:r>
        <w:t>Per Myles Textbook for Midwives, retraction of the myometrial fibres compresses the torn placental-site vessels (the 'living ligatures') to prevent blood loss. Although the oblique/interlacing fibres are classically named the living ligatures, that option is corrupted as 'oblique... fibre vessels'; among sound options the longitudinal muscle fibres best fits, so C is the least-wrong answer.</w:t>
      </w:r>
    </w:p>
    <w:p>
      <w:pPr>
        <w:ind w:left="360"/>
      </w:pPr>
      <w:r>
        <w:rPr>
          <w:i/>
          <w:color w:val="C00000"/>
        </w:rPr>
        <w:t>⚠ Examiner note: Intended best answer (oblique/interlacing 'living ligature' fibres) is garbled in option B; longitudinal chosen as least-wrong</w:t>
      </w:r>
    </w:p>
    <w:p/>
    <w:p>
      <w:r>
        <w:rPr>
          <w:b/>
        </w:rPr>
        <w:t xml:space="preserve">243. </w:t>
      </w:r>
      <w:r>
        <w:rPr>
          <w:b/>
        </w:rPr>
        <w:t>The uterine supports that results from thickening of the broad ligaments are</w:t>
      </w:r>
    </w:p>
    <w:p>
      <w:pPr>
        <w:ind w:left="360"/>
      </w:pPr>
      <w:r>
        <w:rPr>
          <w:b/>
          <w:color w:val="C00000"/>
        </w:rPr>
        <w:t>A. Transverse cervical</w:t>
      </w:r>
    </w:p>
    <w:p>
      <w:pPr>
        <w:ind w:left="360"/>
      </w:pPr>
      <w:r>
        <w:t>B. Pubo cervical</w:t>
      </w:r>
    </w:p>
    <w:p>
      <w:pPr>
        <w:ind w:left="360"/>
      </w:pPr>
      <w:r>
        <w:t>C. Utero sacral</w:t>
      </w:r>
    </w:p>
    <w:p>
      <w:pPr>
        <w:ind w:left="360"/>
      </w:pPr>
      <w:r>
        <w:t>D. Round cervical</w:t>
      </w:r>
    </w:p>
    <w:p>
      <w:pPr>
        <w:ind w:left="360"/>
      </w:pPr>
      <w:r>
        <w:rPr>
          <w:b/>
        </w:rPr>
        <w:t xml:space="preserve">Answer: </w:t>
      </w:r>
      <w:r>
        <w:rPr>
          <w:b/>
          <w:color w:val="C00000"/>
        </w:rPr>
        <w:t>A. Transverse cervical</w:t>
      </w:r>
    </w:p>
    <w:p>
      <w:pPr>
        <w:ind w:left="360"/>
      </w:pPr>
      <w:r>
        <w:rPr>
          <w:b/>
        </w:rPr>
        <w:t xml:space="preserve">Rationale: </w:t>
      </w:r>
      <w:r>
        <w:t>The transverse cervical (cardinal/Mackenrodt's) ligaments are formed by thickening of the base of the broad ligaments and are the chief supports of the uterus. Per Myles Textbook for Midwives, the pubocervical and uterosacral ligaments arise separately and 'round cervical' is not a recognised support, so A is correct.</w:t>
      </w:r>
    </w:p>
    <w:p/>
    <w:p>
      <w:r>
        <w:rPr>
          <w:b/>
        </w:rPr>
        <w:t xml:space="preserve">244. </w:t>
      </w:r>
      <w:r>
        <w:rPr>
          <w:b/>
        </w:rPr>
        <w:t>Ms. T comes to the labour ward in active phase of labour and appears restless and irritable. The MOST appropriate action the midwife should take is to</w:t>
      </w:r>
    </w:p>
    <w:p>
      <w:pPr>
        <w:ind w:left="360"/>
      </w:pPr>
      <w:r>
        <w:t>A. Contact the obstetrician on duty to come urgently</w:t>
      </w:r>
    </w:p>
    <w:p>
      <w:pPr>
        <w:ind w:left="360"/>
      </w:pPr>
      <w:r>
        <w:t>B. Administer a sedative drug to help her relax</w:t>
      </w:r>
    </w:p>
    <w:p>
      <w:pPr>
        <w:ind w:left="360"/>
      </w:pPr>
      <w:r>
        <w:t>C. Ask her to move immediately about the room to reduce pain</w:t>
      </w:r>
    </w:p>
    <w:p>
      <w:pPr>
        <w:ind w:left="360"/>
      </w:pPr>
      <w:r>
        <w:rPr>
          <w:b/>
          <w:color w:val="C00000"/>
        </w:rPr>
        <w:t>D. Coach the patient on breathing and relaxation techniques</w:t>
      </w:r>
    </w:p>
    <w:p>
      <w:pPr>
        <w:ind w:left="360"/>
      </w:pPr>
      <w:r>
        <w:rPr>
          <w:b/>
        </w:rPr>
        <w:t xml:space="preserve">Answer: </w:t>
      </w:r>
      <w:r>
        <w:rPr>
          <w:b/>
          <w:color w:val="C00000"/>
        </w:rPr>
        <w:t>D. Coach the patient on breathing and relaxation techniques</w:t>
      </w:r>
    </w:p>
    <w:p>
      <w:pPr>
        <w:ind w:left="360"/>
      </w:pPr>
      <w:r>
        <w:rPr>
          <w:b/>
        </w:rPr>
        <w:t xml:space="preserve">Rationale: </w:t>
      </w:r>
      <w:r>
        <w:t>For a restless, irritable woman in active labour, the most appropriate first midwifery action is supportive non-pharmacological care—coaching breathing and relaxation. Per Myles Textbook for Midwives, sedation is not first-line, restlessness alone does not warrant an urgent obstetric call, and forcing ambulation is not indicated, so D is correct.</w:t>
      </w:r>
    </w:p>
    <w:p/>
    <w:p>
      <w:r>
        <w:rPr>
          <w:b/>
        </w:rPr>
        <w:t xml:space="preserve">245. </w:t>
      </w:r>
      <w:r>
        <w:rPr>
          <w:b/>
        </w:rPr>
        <w:t>Which one of the following messages would you include when teaching a mother on umbilical cord care?</w:t>
      </w:r>
    </w:p>
    <w:p>
      <w:pPr>
        <w:ind w:left="360"/>
      </w:pPr>
      <w:r>
        <w:t>A. Apply peroxide to the cord with each diaper change</w:t>
      </w:r>
    </w:p>
    <w:p>
      <w:pPr>
        <w:ind w:left="360"/>
      </w:pPr>
      <w:r>
        <w:rPr>
          <w:b/>
          <w:color w:val="C00000"/>
        </w:rPr>
        <w:t>B. Always keep the cord dry and open to air</w:t>
      </w:r>
    </w:p>
    <w:p>
      <w:pPr>
        <w:ind w:left="360"/>
      </w:pPr>
      <w:r>
        <w:t>C. Cover the cord with petroleum jelly after bathing</w:t>
      </w:r>
    </w:p>
    <w:p>
      <w:pPr>
        <w:ind w:left="360"/>
      </w:pPr>
      <w:r>
        <w:t>D. Wash the cord with soap and water every day</w:t>
      </w:r>
    </w:p>
    <w:p>
      <w:pPr>
        <w:ind w:left="360"/>
      </w:pPr>
      <w:r>
        <w:rPr>
          <w:b/>
        </w:rPr>
        <w:t xml:space="preserve">Answer: </w:t>
      </w:r>
      <w:r>
        <w:rPr>
          <w:b/>
          <w:color w:val="C00000"/>
        </w:rPr>
        <w:t>B. Always keep the cord dry and open to air</w:t>
      </w:r>
    </w:p>
    <w:p>
      <w:pPr>
        <w:ind w:left="360"/>
      </w:pPr>
      <w:r>
        <w:rPr>
          <w:b/>
        </w:rPr>
        <w:t xml:space="preserve">Rationale: </w:t>
      </w:r>
      <w:r>
        <w:t>Per Kenya Basic Paediatric Protocols and WHO newborn care, dry cord care (keep the stump clean, dry and exposed to air) is recommended. Peroxide, petroleum jelly and daily soap-washing delay healing and increase infection risk, so B is correct.</w:t>
      </w:r>
    </w:p>
    <w:p/>
    <w:p>
      <w:r>
        <w:rPr>
          <w:b/>
        </w:rPr>
        <w:t xml:space="preserve">246. </w:t>
      </w:r>
      <w:r>
        <w:rPr>
          <w:b/>
        </w:rPr>
        <w:t>The period between full cervical dilatation and the time when active maternal pushing efforts begin is known as the</w:t>
      </w:r>
    </w:p>
    <w:p>
      <w:pPr>
        <w:ind w:left="360"/>
      </w:pPr>
      <w:r>
        <w:t>A. Transition period</w:t>
      </w:r>
    </w:p>
    <w:p>
      <w:pPr>
        <w:ind w:left="360"/>
      </w:pPr>
      <w:r>
        <w:t>B. Second stage</w:t>
      </w:r>
    </w:p>
    <w:p>
      <w:pPr>
        <w:ind w:left="360"/>
      </w:pPr>
      <w:r>
        <w:rPr>
          <w:b/>
          <w:color w:val="C00000"/>
        </w:rPr>
        <w:t>C. Passive phase</w:t>
      </w:r>
    </w:p>
    <w:p>
      <w:pPr>
        <w:ind w:left="360"/>
      </w:pPr>
      <w:r>
        <w:t>D. First stage</w:t>
      </w:r>
    </w:p>
    <w:p>
      <w:pPr>
        <w:ind w:left="360"/>
      </w:pPr>
      <w:r>
        <w:rPr>
          <w:b/>
        </w:rPr>
        <w:t xml:space="preserve">Answer: </w:t>
      </w:r>
      <w:r>
        <w:rPr>
          <w:b/>
          <w:color w:val="C00000"/>
        </w:rPr>
        <w:t>C. Passive phase</w:t>
      </w:r>
    </w:p>
    <w:p>
      <w:pPr>
        <w:ind w:left="360"/>
      </w:pPr>
      <w:r>
        <w:rPr>
          <w:b/>
        </w:rPr>
        <w:t xml:space="preserve">Rationale: </w:t>
      </w:r>
      <w:r>
        <w:t>The interval between full cervical dilatation and the onset of active maternal pushing is the passive (latent) phase of the second stage, before the expulsive urge begins. Per Myles Textbook for Midwives, the second stage as a whole (option B) spans full dilatation to birth, so the specific pre-pushing interval is the passive phase, making C correct.</w:t>
      </w:r>
    </w:p>
    <w:p/>
    <w:p>
      <w:pPr>
        <w:pStyle w:val="Heading3"/>
      </w:pPr>
      <w:r>
        <w:t>Source: Abnormal Midwifery Revision Questions</w:t>
      </w:r>
    </w:p>
    <w:p>
      <w:r>
        <w:rPr>
          <w:b/>
        </w:rPr>
        <w:t xml:space="preserve">247. </w:t>
      </w:r>
      <w:r>
        <w:rPr>
          <w:b/>
        </w:rPr>
        <w:t>Persistent nausea and vomiting related to pregnancy is indicative of</w:t>
      </w:r>
    </w:p>
    <w:p>
      <w:pPr>
        <w:ind w:left="360"/>
      </w:pPr>
      <w:r>
        <w:t>A. Morning sickness</w:t>
      </w:r>
    </w:p>
    <w:p>
      <w:pPr>
        <w:ind w:left="360"/>
      </w:pPr>
      <w:r>
        <w:t>B. Multiple gestation</w:t>
      </w:r>
    </w:p>
    <w:p>
      <w:pPr>
        <w:ind w:left="360"/>
      </w:pPr>
      <w:r>
        <w:rPr>
          <w:b/>
          <w:color w:val="C00000"/>
        </w:rPr>
        <w:t>C. Hyperemesis gravidarum</w:t>
      </w:r>
    </w:p>
    <w:p>
      <w:pPr>
        <w:ind w:left="360"/>
      </w:pPr>
      <w:r>
        <w:t>D. Hypertensive disorders</w:t>
      </w:r>
    </w:p>
    <w:p>
      <w:pPr>
        <w:ind w:left="360"/>
      </w:pPr>
      <w:r>
        <w:rPr>
          <w:b/>
        </w:rPr>
        <w:t xml:space="preserve">Answer: </w:t>
      </w:r>
      <w:r>
        <w:rPr>
          <w:b/>
          <w:color w:val="C00000"/>
        </w:rPr>
        <w:t>C. Hyperemesis gravidarum</w:t>
      </w:r>
    </w:p>
    <w:p>
      <w:pPr>
        <w:ind w:left="360"/>
      </w:pPr>
      <w:r>
        <w:rPr>
          <w:b/>
        </w:rPr>
        <w:t xml:space="preserve">Rationale: </w:t>
      </w:r>
      <w:r>
        <w:t>Persistent, intractable nausea and vomiting in pregnancy causing dehydration, weight loss and electrolyte imbalance is hyperemesis gravidarum, distinct from self-limiting morning sickness. Multiple gestation is a risk factor rather than the diagnosis, and hypertensive disorders do not present primarily as vomiting. Per Myles Textbook for Midwives and Kenya maternal care guidelines.</w:t>
      </w:r>
    </w:p>
    <w:p/>
    <w:p>
      <w:r>
        <w:rPr>
          <w:b/>
        </w:rPr>
        <w:t xml:space="preserve">248. </w:t>
      </w:r>
      <w:r>
        <w:rPr>
          <w:b/>
        </w:rPr>
        <w:t>The complication that is associated with hyperemesis gravidarum is</w:t>
      </w:r>
    </w:p>
    <w:p>
      <w:pPr>
        <w:ind w:left="360"/>
      </w:pPr>
      <w:r>
        <w:rPr>
          <w:b/>
          <w:color w:val="C00000"/>
        </w:rPr>
        <w:t>A. Wernikle's encephalopathy</w:t>
      </w:r>
    </w:p>
    <w:p>
      <w:pPr>
        <w:ind w:left="360"/>
      </w:pPr>
      <w:r>
        <w:t>B. Sheehan's syndrome</w:t>
      </w:r>
    </w:p>
    <w:p>
      <w:pPr>
        <w:ind w:left="360"/>
      </w:pPr>
      <w:r>
        <w:t>C. Maurice encephalitis</w:t>
      </w:r>
    </w:p>
    <w:p>
      <w:pPr>
        <w:ind w:left="360"/>
      </w:pPr>
      <w:r>
        <w:t>D. Antepartum bleeding</w:t>
      </w:r>
    </w:p>
    <w:p>
      <w:pPr>
        <w:ind w:left="360"/>
      </w:pPr>
      <w:r>
        <w:rPr>
          <w:b/>
        </w:rPr>
        <w:t xml:space="preserve">Answer: </w:t>
      </w:r>
      <w:r>
        <w:rPr>
          <w:b/>
          <w:color w:val="C00000"/>
        </w:rPr>
        <w:t>A. Wernikle's encephalopathy</w:t>
      </w:r>
    </w:p>
    <w:p>
      <w:pPr>
        <w:ind w:left="360"/>
      </w:pPr>
      <w:r>
        <w:rPr>
          <w:b/>
        </w:rPr>
        <w:t xml:space="preserve">Rationale: </w:t>
      </w:r>
      <w:r>
        <w:t>Severe hyperemesis gravidarum causes thiamine (vitamin B1) depletion, which can precipitate Wernicke's encephalopathy — the classic recognised complication. Sheehan's syndrome follows postpartum haemorrhage, and 'Maurice encephalitis' and antepartum bleeding are not linked to hyperemesis. Per Myles Textbook for Midwives.</w:t>
      </w:r>
    </w:p>
    <w:p/>
    <w:p>
      <w:r>
        <w:rPr>
          <w:b/>
        </w:rPr>
        <w:t xml:space="preserve">249. </w:t>
      </w:r>
      <w:r>
        <w:rPr>
          <w:b/>
        </w:rPr>
        <w:t>Specific management of moderate pre- eclampsia involves</w:t>
      </w:r>
    </w:p>
    <w:p>
      <w:pPr>
        <w:ind w:left="360"/>
      </w:pPr>
      <w:r>
        <w:rPr>
          <w:b/>
          <w:color w:val="C00000"/>
        </w:rPr>
        <w:t>A. Admission at first contact</w:t>
      </w:r>
    </w:p>
    <w:p>
      <w:pPr>
        <w:ind w:left="360"/>
      </w:pPr>
      <w:r>
        <w:t>B. Managing as an outpatient case</w:t>
      </w:r>
    </w:p>
    <w:p>
      <w:pPr>
        <w:ind w:left="360"/>
      </w:pPr>
      <w:r>
        <w:t>C. Admission in the intensive care unit</w:t>
      </w:r>
    </w:p>
    <w:p>
      <w:pPr>
        <w:ind w:left="360"/>
      </w:pPr>
      <w:r>
        <w:t>D. Encouraging plenty of oral fluids</w:t>
      </w:r>
    </w:p>
    <w:p>
      <w:pPr>
        <w:ind w:left="360"/>
      </w:pPr>
      <w:r>
        <w:rPr>
          <w:b/>
        </w:rPr>
        <w:t xml:space="preserve">Answer: </w:t>
      </w:r>
      <w:r>
        <w:rPr>
          <w:b/>
          <w:color w:val="C00000"/>
        </w:rPr>
        <w:t>A. Admission at first contact</w:t>
      </w:r>
    </w:p>
    <w:p>
      <w:pPr>
        <w:ind w:left="360"/>
      </w:pPr>
      <w:r>
        <w:rPr>
          <w:b/>
        </w:rPr>
        <w:t xml:space="preserve">Rationale: </w:t>
      </w:r>
      <w:r>
        <w:t>Moderate pre-eclampsia warrants admission at first contact for close maternal and fetal monitoring and blood-pressure control. It is not managed purely as an outpatient, ICU is reserved for severe pre-eclampsia/eclampsia, and simply encouraging oral fluids is not specific management. Per Kenya National Guidelines for Quality Obstetrics and Perinatal Care / Myles.</w:t>
      </w:r>
    </w:p>
    <w:p/>
    <w:p>
      <w:r>
        <w:rPr>
          <w:b/>
        </w:rPr>
        <w:t xml:space="preserve">250. </w:t>
      </w:r>
      <w:r>
        <w:rPr>
          <w:b/>
        </w:rPr>
        <w:t>Arched back and tightly clenched teeth, are among the features of which stage of eclampsia</w:t>
      </w:r>
    </w:p>
    <w:p>
      <w:pPr>
        <w:ind w:left="360"/>
      </w:pPr>
      <w:r>
        <w:t>A. Clonic</w:t>
      </w:r>
    </w:p>
    <w:p>
      <w:pPr>
        <w:ind w:left="360"/>
      </w:pPr>
      <w:r>
        <w:rPr>
          <w:b/>
          <w:color w:val="C00000"/>
        </w:rPr>
        <w:t>B. Tonic</w:t>
      </w:r>
    </w:p>
    <w:p>
      <w:pPr>
        <w:ind w:left="360"/>
      </w:pPr>
      <w:r>
        <w:t>C. Premonitory</w:t>
      </w:r>
    </w:p>
    <w:p>
      <w:pPr>
        <w:ind w:left="360"/>
      </w:pPr>
      <w:r>
        <w:t>D. Coma</w:t>
      </w:r>
    </w:p>
    <w:p>
      <w:pPr>
        <w:ind w:left="360"/>
      </w:pPr>
      <w:r>
        <w:rPr>
          <w:b/>
        </w:rPr>
        <w:t xml:space="preserve">Answer: </w:t>
      </w:r>
      <w:r>
        <w:rPr>
          <w:b/>
          <w:color w:val="C00000"/>
        </w:rPr>
        <w:t>B. Tonic</w:t>
      </w:r>
    </w:p>
    <w:p>
      <w:pPr>
        <w:ind w:left="360"/>
      </w:pPr>
      <w:r>
        <w:rPr>
          <w:b/>
        </w:rPr>
        <w:t xml:space="preserve">Rationale: </w:t>
      </w:r>
      <w:r>
        <w:t>In the tonic phase of an eclamptic fit the muscles enter sustained rigid contraction, producing an arched (opisthotonic) back and clenched jaw, which then gives way to the clonic (jerking) phase. The premonitory stage shows twitching and the coma stage follows the convulsion. Per Myles Textbook for Midwives.</w:t>
      </w:r>
    </w:p>
    <w:p/>
    <w:p>
      <w:r>
        <w:rPr>
          <w:b/>
        </w:rPr>
        <w:t xml:space="preserve">251. </w:t>
      </w:r>
      <w:r>
        <w:rPr>
          <w:b/>
        </w:rPr>
        <w:t>Causes of polyhydramnious includes</w:t>
      </w:r>
    </w:p>
    <w:p>
      <w:pPr>
        <w:ind w:left="360"/>
      </w:pPr>
      <w:r>
        <w:rPr>
          <w:b/>
          <w:color w:val="C00000"/>
        </w:rPr>
        <w:t>A. Congenital abnormalities and chorioangioma</w:t>
      </w:r>
    </w:p>
    <w:p>
      <w:pPr>
        <w:ind w:left="360"/>
      </w:pPr>
      <w:r>
        <w:t>B. Severe fetal hypoxia and multiple pregnancy</w:t>
      </w:r>
    </w:p>
    <w:p>
      <w:pPr>
        <w:ind w:left="360"/>
      </w:pPr>
      <w:r>
        <w:t>C. Uncontrolled diabetes mellitus and anaemia</w:t>
      </w:r>
    </w:p>
    <w:p>
      <w:pPr>
        <w:ind w:left="360"/>
      </w:pPr>
      <w:r>
        <w:t>D. Rhesus D isoimmunisation and post datism</w:t>
      </w:r>
    </w:p>
    <w:p>
      <w:pPr>
        <w:ind w:left="360"/>
      </w:pPr>
      <w:r>
        <w:rPr>
          <w:b/>
        </w:rPr>
        <w:t xml:space="preserve">Answer: </w:t>
      </w:r>
      <w:r>
        <w:rPr>
          <w:b/>
          <w:color w:val="C00000"/>
        </w:rPr>
        <w:t>A. Congenital abnormalities and chorioangioma</w:t>
      </w:r>
    </w:p>
    <w:p>
      <w:pPr>
        <w:ind w:left="360"/>
      </w:pPr>
      <w:r>
        <w:rPr>
          <w:b/>
        </w:rPr>
        <w:t xml:space="preserve">Rationale: </w:t>
      </w:r>
      <w:r>
        <w:t>Per Myles Textbook for Midwives, classic causes of polyhydramnios include fetal congenital anomalies that impair swallowing (oesophageal atresia, anencephaly, open neural tube defects) and placental chorioangioma, both of which appear in option A. Multiple pregnancy and uncontrolled maternal diabetes also cause polyhydramnios, but options B and C pair them with fetal hypoxia and anaemia which are not primary causes; Rhesus isoimmunisation (D) causes hydrops rather than being the paired cause listed with post-datism.</w:t>
      </w:r>
    </w:p>
    <w:p/>
    <w:p>
      <w:r>
        <w:rPr>
          <w:b/>
        </w:rPr>
        <w:t xml:space="preserve">252. </w:t>
      </w:r>
      <w:r>
        <w:rPr>
          <w:b/>
        </w:rPr>
        <w:t>Some of the neonatal complications of eclampsia are</w:t>
      </w:r>
    </w:p>
    <w:p>
      <w:pPr>
        <w:ind w:left="360"/>
      </w:pPr>
      <w:r>
        <w:t>A. Cerebral haemorrhage and pneumonia</w:t>
      </w:r>
    </w:p>
    <w:p>
      <w:pPr>
        <w:ind w:left="360"/>
      </w:pPr>
      <w:r>
        <w:rPr>
          <w:b/>
          <w:color w:val="C00000"/>
        </w:rPr>
        <w:t>B. Severe asphyxia and prematurity</w:t>
      </w:r>
    </w:p>
    <w:p>
      <w:pPr>
        <w:ind w:left="360"/>
      </w:pPr>
      <w:r>
        <w:t>C. Fractures and soft tissue trauma</w:t>
      </w:r>
    </w:p>
    <w:p>
      <w:pPr>
        <w:ind w:left="360"/>
      </w:pPr>
      <w:r>
        <w:t>D. Respiratory distress and hypoglycaemia</w:t>
      </w:r>
    </w:p>
    <w:p>
      <w:pPr>
        <w:ind w:left="360"/>
      </w:pPr>
      <w:r>
        <w:rPr>
          <w:b/>
        </w:rPr>
        <w:t xml:space="preserve">Answer: </w:t>
      </w:r>
      <w:r>
        <w:rPr>
          <w:b/>
          <w:color w:val="C00000"/>
        </w:rPr>
        <w:t>B. Severe asphyxia and prematurity</w:t>
      </w:r>
    </w:p>
    <w:p>
      <w:pPr>
        <w:ind w:left="360"/>
      </w:pPr>
      <w:r>
        <w:rPr>
          <w:b/>
        </w:rPr>
        <w:t xml:space="preserve">Rationale: </w:t>
      </w:r>
      <w:r>
        <w:t>Per Myles Textbook for Midwives and Kenya obstetric guidelines, eclampsia impairs uteroplacental perfusion and usually forces preterm delivery, so the neonate suffers severe birth asphyxia and prematurity. Cerebral haemorrhage/pneumonia (A) and fractures/soft-tissue trauma (C) are birth-trauma events not specific to eclampsia; respiratory distress and hypoglycaemia (D) are consequences of the prematurity in B rather than the primary answer.</w:t>
      </w:r>
    </w:p>
    <w:p/>
    <w:p>
      <w:r>
        <w:rPr>
          <w:b/>
        </w:rPr>
        <w:t xml:space="preserve">253. </w:t>
      </w:r>
      <w:r>
        <w:rPr>
          <w:b/>
        </w:rPr>
        <w:t>Productive cough, dyspnoea at rest and generalized oedema are among the features of:</w:t>
      </w:r>
    </w:p>
    <w:p>
      <w:pPr>
        <w:ind w:left="360"/>
      </w:pPr>
      <w:r>
        <w:t>A. Folate deficiency</w:t>
      </w:r>
    </w:p>
    <w:p>
      <w:pPr>
        <w:ind w:left="360"/>
      </w:pPr>
      <w:r>
        <w:rPr>
          <w:b/>
          <w:color w:val="C00000"/>
        </w:rPr>
        <w:t>B. Very severe anaemia</w:t>
      </w:r>
    </w:p>
    <w:p>
      <w:pPr>
        <w:ind w:left="360"/>
      </w:pPr>
      <w:r>
        <w:t>C. Mild iron deficiency</w:t>
      </w:r>
    </w:p>
    <w:p>
      <w:pPr>
        <w:ind w:left="360"/>
      </w:pPr>
      <w:r>
        <w:t>D. Severe anaemia</w:t>
      </w:r>
    </w:p>
    <w:p>
      <w:pPr>
        <w:ind w:left="360"/>
      </w:pPr>
      <w:r>
        <w:rPr>
          <w:b/>
        </w:rPr>
        <w:t xml:space="preserve">Answer: </w:t>
      </w:r>
      <w:r>
        <w:rPr>
          <w:b/>
          <w:color w:val="C00000"/>
        </w:rPr>
        <w:t>B. Very severe anaemia</w:t>
      </w:r>
    </w:p>
    <w:p>
      <w:pPr>
        <w:ind w:left="360"/>
      </w:pPr>
      <w:r>
        <w:rPr>
          <w:b/>
        </w:rPr>
        <w:t xml:space="preserve">Rationale: </w:t>
      </w:r>
      <w:r>
        <w:t>Per Myles/Kenya anaemia-in-pregnancy guidelines, productive cough, dyspnoea at rest and generalised oedema indicate high-output cardiac decompensation seen in very severe anaemia (Hb typically &lt;4 g/dl), a transfusion emergency. Mild iron deficiency (C) and folate deficiency (A) do not cause dyspnoea at rest; 'severe anaemia' (D) is a lesser grade whose defining feature is not cardiac failure, so 'very severe anaemia' is the best fit.</w:t>
      </w:r>
    </w:p>
    <w:p/>
    <w:p>
      <w:r>
        <w:rPr>
          <w:b/>
        </w:rPr>
        <w:t xml:space="preserve">254. </w:t>
      </w:r>
      <w:r>
        <w:rPr>
          <w:b/>
        </w:rPr>
        <w:t>Incidental antepartum haemorrhage is also referred to as</w:t>
      </w:r>
    </w:p>
    <w:p>
      <w:pPr>
        <w:ind w:left="360"/>
      </w:pPr>
      <w:r>
        <w:t>A. Intraplacental haemorrhage</w:t>
      </w:r>
    </w:p>
    <w:p>
      <w:pPr>
        <w:ind w:left="360"/>
      </w:pPr>
      <w:r>
        <w:t>B. Intrapartum haemorrhage</w:t>
      </w:r>
    </w:p>
    <w:p>
      <w:pPr>
        <w:ind w:left="360"/>
      </w:pPr>
      <w:r>
        <w:rPr>
          <w:b/>
          <w:color w:val="C00000"/>
        </w:rPr>
        <w:t>C. Extraplacental haemorrhage</w:t>
      </w:r>
    </w:p>
    <w:p>
      <w:pPr>
        <w:ind w:left="360"/>
      </w:pPr>
      <w:r>
        <w:t>D. Preterm haemorrhage</w:t>
      </w:r>
    </w:p>
    <w:p>
      <w:pPr>
        <w:ind w:left="360"/>
      </w:pPr>
      <w:r>
        <w:rPr>
          <w:b/>
        </w:rPr>
        <w:t xml:space="preserve">Answer: </w:t>
      </w:r>
      <w:r>
        <w:rPr>
          <w:b/>
          <w:color w:val="C00000"/>
        </w:rPr>
        <w:t>C. Extraplacental haemorrhage</w:t>
      </w:r>
    </w:p>
    <w:p>
      <w:pPr>
        <w:ind w:left="360"/>
      </w:pPr>
      <w:r>
        <w:rPr>
          <w:b/>
        </w:rPr>
        <w:t xml:space="preserve">Rationale: </w:t>
      </w:r>
      <w:r>
        <w:t>Per Myles Textbook for Midwives, incidental (unavoidable) antepartum haemorrhage originates from lesions of the lower genital tract outside the placental site, hence it is termed extraplacental haemorrhage, in contrast to placental causes (praevia/abruption). Intrapartum (B) refers to timing not site, and 'intraplacental' (A) and 'preterm' (D) are not recognised synonyms.</w:t>
      </w:r>
    </w:p>
    <w:p/>
    <w:p>
      <w:r>
        <w:rPr>
          <w:b/>
        </w:rPr>
        <w:t xml:space="preserve">255. </w:t>
      </w:r>
      <w:r>
        <w:rPr>
          <w:b/>
        </w:rPr>
        <w:t>Chemical diabetes mellitus is a classification based on</w:t>
      </w:r>
    </w:p>
    <w:p>
      <w:pPr>
        <w:ind w:left="360"/>
      </w:pPr>
      <w:r>
        <w:rPr>
          <w:b/>
          <w:color w:val="C00000"/>
        </w:rPr>
        <w:t>A. Symptom are absent and abnormal specific laboratory results</w:t>
      </w:r>
    </w:p>
    <w:p>
      <w:pPr>
        <w:ind w:left="360"/>
      </w:pPr>
      <w:r>
        <w:t>B. Presence of symptoms and abnormal specific laboratory results</w:t>
      </w:r>
    </w:p>
    <w:p>
      <w:pPr>
        <w:ind w:left="360"/>
      </w:pPr>
      <w:r>
        <w:t>C. Previous congenital abnormalities and unexplained stillbirth</w:t>
      </w:r>
    </w:p>
    <w:p>
      <w:pPr>
        <w:ind w:left="360"/>
      </w:pPr>
      <w:r>
        <w:t>D. Previous birth of a baby weighing &gt;4.3kg and spontaneous abortion</w:t>
      </w:r>
    </w:p>
    <w:p>
      <w:pPr>
        <w:ind w:left="360"/>
      </w:pPr>
      <w:r>
        <w:rPr>
          <w:b/>
        </w:rPr>
        <w:t xml:space="preserve">Answer: </w:t>
      </w:r>
      <w:r>
        <w:rPr>
          <w:b/>
          <w:color w:val="C00000"/>
        </w:rPr>
        <w:t>A. Symptom are absent and abnormal specific laboratory results</w:t>
      </w:r>
    </w:p>
    <w:p>
      <w:pPr>
        <w:ind w:left="360"/>
      </w:pPr>
      <w:r>
        <w:rPr>
          <w:b/>
        </w:rPr>
        <w:t xml:space="preserve">Rationale: </w:t>
      </w:r>
      <w:r>
        <w:t>Per standard obstetric (White/Myles) classification, chemical or subclinical diabetes is diagnosed by abnormal specific laboratory glucose results in the ABSENCE of symptoms, exactly as stated in option A. Option B (symptoms present) describes clinical/overt diabetes, and options C and D describe potential/latent diabetes risk history rather than chemical diabetes.</w:t>
      </w:r>
    </w:p>
    <w:p/>
    <w:p>
      <w:r>
        <w:rPr>
          <w:b/>
        </w:rPr>
        <w:t xml:space="preserve">256. </w:t>
      </w:r>
      <w:r>
        <w:rPr>
          <w:b/>
        </w:rPr>
        <w:t>Diamorphic anaemia results due to deficiency of</w:t>
      </w:r>
    </w:p>
    <w:p>
      <w:pPr>
        <w:ind w:left="360"/>
      </w:pPr>
      <w:r>
        <w:t>A. Iron and thiamine</w:t>
      </w:r>
    </w:p>
    <w:p>
      <w:pPr>
        <w:ind w:left="360"/>
      </w:pPr>
      <w:r>
        <w:rPr>
          <w:b/>
          <w:color w:val="C00000"/>
        </w:rPr>
        <w:t>B. Iron and folic acid</w:t>
      </w:r>
    </w:p>
    <w:p>
      <w:pPr>
        <w:ind w:left="360"/>
      </w:pPr>
      <w:r>
        <w:t>C. Folic acid and thiamine</w:t>
      </w:r>
    </w:p>
    <w:p>
      <w:pPr>
        <w:ind w:left="360"/>
      </w:pPr>
      <w:r>
        <w:t>D. Liver enzymes and iron</w:t>
      </w:r>
    </w:p>
    <w:p>
      <w:pPr>
        <w:ind w:left="360"/>
      </w:pPr>
      <w:r>
        <w:rPr>
          <w:b/>
        </w:rPr>
        <w:t xml:space="preserve">Answer: </w:t>
      </w:r>
      <w:r>
        <w:rPr>
          <w:b/>
          <w:color w:val="C00000"/>
        </w:rPr>
        <w:t>B. Iron and folic acid</w:t>
      </w:r>
    </w:p>
    <w:p>
      <w:pPr>
        <w:ind w:left="360"/>
      </w:pPr>
      <w:r>
        <w:rPr>
          <w:b/>
        </w:rPr>
        <w:t xml:space="preserve">Rationale: </w:t>
      </w:r>
      <w:r>
        <w:t>Per Myles Textbook for Midwives and Kenya anaemia guidelines, dimorphic (dimorphic) anaemia results from combined deficiency of iron and folic acid, giving a mixed microcytic-hypochromic and macrocytic blood picture common in pregnancy. Thiamine (A, C) causes beri-beri/neurological disease, and liver-enzyme deficiency (D) is not a recognised cause of dimorphic anaemia.</w:t>
      </w:r>
    </w:p>
    <w:p/>
    <w:p>
      <w:r>
        <w:rPr>
          <w:b/>
        </w:rPr>
        <w:t xml:space="preserve">257. </w:t>
      </w:r>
      <w:r>
        <w:rPr>
          <w:b/>
        </w:rPr>
        <w:t>A MAJOR predisposing factor to cardiac disease in pregnancy includes</w:t>
      </w:r>
    </w:p>
    <w:p>
      <w:pPr>
        <w:ind w:left="360"/>
      </w:pPr>
      <w:r>
        <w:rPr>
          <w:b/>
          <w:color w:val="C00000"/>
        </w:rPr>
        <w:t>A. Rheumatic heart disease</w:t>
      </w:r>
    </w:p>
    <w:p>
      <w:pPr>
        <w:ind w:left="360"/>
      </w:pPr>
      <w:r>
        <w:t>B. Notable peripheral oedema</w:t>
      </w:r>
    </w:p>
    <w:p>
      <w:pPr>
        <w:ind w:left="360"/>
      </w:pPr>
      <w:r>
        <w:t>C. Easy fatiguability</w:t>
      </w:r>
    </w:p>
    <w:p>
      <w:pPr>
        <w:ind w:left="360"/>
      </w:pPr>
      <w:r>
        <w:t>D. Basal crepitation</w:t>
      </w:r>
    </w:p>
    <w:p>
      <w:pPr>
        <w:ind w:left="360"/>
      </w:pPr>
      <w:r>
        <w:rPr>
          <w:b/>
        </w:rPr>
        <w:t xml:space="preserve">Answer: </w:t>
      </w:r>
      <w:r>
        <w:rPr>
          <w:b/>
          <w:color w:val="C00000"/>
        </w:rPr>
        <w:t>A. Rheumatic heart disease</w:t>
      </w:r>
    </w:p>
    <w:p>
      <w:pPr>
        <w:ind w:left="360"/>
      </w:pPr>
      <w:r>
        <w:rPr>
          <w:b/>
        </w:rPr>
        <w:t xml:space="preserve">Rationale: </w:t>
      </w:r>
      <w:r>
        <w:t>Per Myles Textbook for Midwives, rheumatic heart disease is the major underlying/predisposing cause of cardiac disease complicating pregnancy in low-resource settings such as Kenya. Peripheral oedema (B), easy fatiguability (C) and basal crepitations (D) are clinical signs of cardiac decompensation, not predisposing factors.</w:t>
      </w:r>
    </w:p>
    <w:p/>
    <w:p>
      <w:r>
        <w:rPr>
          <w:b/>
        </w:rPr>
        <w:t xml:space="preserve">258. </w:t>
      </w:r>
      <w:r>
        <w:rPr>
          <w:b/>
        </w:rPr>
        <w:t>Which one of the following clinical features denotes cardiac disease grade III?</w:t>
      </w:r>
    </w:p>
    <w:p>
      <w:pPr>
        <w:ind w:left="360"/>
      </w:pPr>
      <w:r>
        <w:t>A. Patient is comfortable even at rest</w:t>
      </w:r>
    </w:p>
    <w:p>
      <w:pPr>
        <w:ind w:left="360"/>
      </w:pPr>
      <w:r>
        <w:t>B. Patient is asymptomatic initially</w:t>
      </w:r>
    </w:p>
    <w:p>
      <w:pPr>
        <w:ind w:left="360"/>
      </w:pPr>
      <w:r>
        <w:rPr>
          <w:b/>
          <w:color w:val="C00000"/>
        </w:rPr>
        <w:t>C. Marked limitation of physical activity</w:t>
      </w:r>
    </w:p>
    <w:p>
      <w:pPr>
        <w:ind w:left="360"/>
      </w:pPr>
      <w:r>
        <w:t>D. Absolute limitation of physical activity</w:t>
      </w:r>
    </w:p>
    <w:p>
      <w:pPr>
        <w:ind w:left="360"/>
      </w:pPr>
      <w:r>
        <w:rPr>
          <w:b/>
        </w:rPr>
        <w:t xml:space="preserve">Answer: </w:t>
      </w:r>
      <w:r>
        <w:rPr>
          <w:b/>
          <w:color w:val="C00000"/>
        </w:rPr>
        <w:t>C. Marked limitation of physical activity</w:t>
      </w:r>
    </w:p>
    <w:p>
      <w:pPr>
        <w:ind w:left="360"/>
      </w:pPr>
      <w:r>
        <w:rPr>
          <w:b/>
        </w:rPr>
        <w:t xml:space="preserve">Rationale: </w:t>
      </w:r>
      <w:r>
        <w:t>Per the NYHA classification used in Myles/Kenya obstetric cardiac guidelines, Grade III is defined by marked limitation of physical activity: comfortable at rest but less-than-ordinary activity causes symptoms. 'Comfortable at rest' (A) and 'asymptomatic' (B) fit Grades I-II, while 'absolute limitation'/symptoms at rest (D) is Grade IV.</w:t>
      </w:r>
    </w:p>
    <w:p/>
    <w:p>
      <w:r>
        <w:rPr>
          <w:b/>
        </w:rPr>
        <w:t xml:space="preserve">259. </w:t>
      </w:r>
      <w:r>
        <w:rPr>
          <w:b/>
        </w:rPr>
        <w:t>The MOST common causative organism of acute pyelonephritis in pregnancy is</w:t>
      </w:r>
    </w:p>
    <w:p>
      <w:pPr>
        <w:ind w:left="360"/>
      </w:pPr>
      <w:r>
        <w:t>A. Streptococcus faecalis</w:t>
      </w:r>
    </w:p>
    <w:p>
      <w:pPr>
        <w:ind w:left="360"/>
      </w:pPr>
      <w:r>
        <w:rPr>
          <w:b/>
          <w:color w:val="C00000"/>
        </w:rPr>
        <w:t>B. Escherichia coli</w:t>
      </w:r>
    </w:p>
    <w:p>
      <w:pPr>
        <w:ind w:left="360"/>
      </w:pPr>
      <w:r>
        <w:t>C. Proteus vulgaris</w:t>
      </w:r>
    </w:p>
    <w:p>
      <w:pPr>
        <w:ind w:left="360"/>
      </w:pPr>
      <w:r>
        <w:t>D. Staphylococcus aureus</w:t>
      </w:r>
    </w:p>
    <w:p>
      <w:pPr>
        <w:ind w:left="360"/>
      </w:pPr>
      <w:r>
        <w:rPr>
          <w:b/>
        </w:rPr>
        <w:t xml:space="preserve">Answer: </w:t>
      </w:r>
      <w:r>
        <w:rPr>
          <w:b/>
          <w:color w:val="C00000"/>
        </w:rPr>
        <w:t>B. Escherichia coli</w:t>
      </w:r>
    </w:p>
    <w:p>
      <w:pPr>
        <w:ind w:left="360"/>
      </w:pPr>
      <w:r>
        <w:rPr>
          <w:b/>
        </w:rPr>
        <w:t xml:space="preserve">Rationale: </w:t>
      </w:r>
      <w:r>
        <w:t>Per Myles Textbook for Midwives and Kenya MOH obstetric guidelines, Escherichia coli, a gram-negative gut commensal, is the commonest organism causing acute pyelonephritis in pregnancy (the great majority of cases). Streptococcus faecalis (A), Proteus (C) and Staph. aureus (D) are far less frequent causes.</w:t>
      </w:r>
    </w:p>
    <w:p/>
    <w:p>
      <w:r>
        <w:rPr>
          <w:b/>
        </w:rPr>
        <w:t xml:space="preserve">260. </w:t>
      </w:r>
      <w:r>
        <w:rPr>
          <w:b/>
        </w:rPr>
        <w:t>The PRIORITY management of uncomplicated malaria during the second trimester includes administration of</w:t>
      </w:r>
    </w:p>
    <w:p>
      <w:pPr>
        <w:ind w:left="360"/>
      </w:pPr>
      <w:r>
        <w:t>A. Oral quinine</w:t>
      </w:r>
    </w:p>
    <w:p>
      <w:pPr>
        <w:ind w:left="360"/>
      </w:pPr>
      <w:r>
        <w:t>B. Parenteral quinine</w:t>
      </w:r>
    </w:p>
    <w:p>
      <w:pPr>
        <w:ind w:left="360"/>
      </w:pPr>
      <w:r>
        <w:rPr>
          <w:b/>
          <w:color w:val="C00000"/>
        </w:rPr>
        <w:t>C. Artemether lumefantrine</w:t>
      </w:r>
    </w:p>
    <w:p>
      <w:pPr>
        <w:ind w:left="360"/>
      </w:pPr>
      <w:r>
        <w:t>D. Sulphadoxine pyrimethamine</w:t>
      </w:r>
    </w:p>
    <w:p>
      <w:pPr>
        <w:ind w:left="360"/>
      </w:pPr>
      <w:r>
        <w:rPr>
          <w:b/>
        </w:rPr>
        <w:t xml:space="preserve">Answer: </w:t>
      </w:r>
      <w:r>
        <w:rPr>
          <w:b/>
          <w:color w:val="C00000"/>
        </w:rPr>
        <w:t>C. Artemether lumefantrine</w:t>
      </w:r>
    </w:p>
    <w:p>
      <w:pPr>
        <w:ind w:left="360"/>
      </w:pPr>
      <w:r>
        <w:rPr>
          <w:b/>
        </w:rPr>
        <w:t xml:space="preserve">Rationale: </w:t>
      </w:r>
      <w:r>
        <w:t>Per the Kenya National Malaria Treatment Guidelines, uncomplicated malaria in the 2nd and 3rd trimesters is treated first-line with artemether-lumefantrine (an ACT). Oral/parenteral quinine (A, B) is reserved for the 1st trimester or severe disease, and sulphadoxine-pyrimethamine (D) is for IPTp prophylaxis, not treatment.</w:t>
      </w:r>
    </w:p>
    <w:p/>
    <w:p>
      <w:r>
        <w:rPr>
          <w:b/>
        </w:rPr>
        <w:t xml:space="preserve">261. </w:t>
      </w:r>
      <w:r>
        <w:rPr>
          <w:b/>
        </w:rPr>
        <w:t>The factor that is in indicative of an abnormal labour pattern on vaginal examination is</w:t>
      </w:r>
    </w:p>
    <w:p>
      <w:pPr>
        <w:ind w:left="360"/>
      </w:pPr>
      <w:r>
        <w:t>A. The vagina is warm and moist</w:t>
      </w:r>
    </w:p>
    <w:p>
      <w:pPr>
        <w:ind w:left="360"/>
      </w:pPr>
      <w:r>
        <w:rPr>
          <w:b/>
          <w:color w:val="C00000"/>
        </w:rPr>
        <w:t>B. Cervical canal is long and thick</w:t>
      </w:r>
    </w:p>
    <w:p>
      <w:pPr>
        <w:ind w:left="360"/>
      </w:pPr>
      <w:r>
        <w:t>C. Cervical canal is short and thin</w:t>
      </w:r>
    </w:p>
    <w:p>
      <w:pPr>
        <w:ind w:left="360"/>
      </w:pPr>
      <w:r>
        <w:t>D. The vagina is hot and dry</w:t>
      </w:r>
    </w:p>
    <w:p>
      <w:pPr>
        <w:ind w:left="360"/>
      </w:pPr>
      <w:r>
        <w:rPr>
          <w:b/>
        </w:rPr>
        <w:t xml:space="preserve">Answer: </w:t>
      </w:r>
      <w:r>
        <w:rPr>
          <w:b/>
          <w:color w:val="C00000"/>
        </w:rPr>
        <w:t>B. Cervical canal is long and thick</w:t>
      </w:r>
    </w:p>
    <w:p>
      <w:pPr>
        <w:ind w:left="360"/>
      </w:pPr>
      <w:r>
        <w:rPr>
          <w:b/>
        </w:rPr>
        <w:t xml:space="preserve">Rationale: </w:t>
      </w:r>
      <w:r>
        <w:t>Per Myles Textbook for Midwives, in progressing labour the cervix effaces and thins, so a cervix that remains long and thick on vaginal examination indicates poor progress/abnormal labour. A short, thin cervix (C) is the normal progressing finding, and a warm moist vagina (A) is normal while a hot dry vagina (D) suggests obstruction/dehydration but is not the effacement indicator asked.</w:t>
      </w:r>
    </w:p>
    <w:p/>
    <w:p>
      <w:r>
        <w:rPr>
          <w:b/>
        </w:rPr>
        <w:t xml:space="preserve">262. </w:t>
      </w:r>
      <w:r>
        <w:rPr>
          <w:b/>
        </w:rPr>
        <w:t>Which one of the following statements is correct about secondary post-partum haemorrhage?</w:t>
      </w:r>
    </w:p>
    <w:p>
      <w:pPr>
        <w:ind w:left="360"/>
      </w:pPr>
      <w:r>
        <w:rPr>
          <w:b/>
          <w:color w:val="C00000"/>
        </w:rPr>
        <w:t>A. Mostly occurs between the 8th-14th day post-partumly</w:t>
      </w:r>
    </w:p>
    <w:p>
      <w:pPr>
        <w:ind w:left="360"/>
      </w:pPr>
      <w:r>
        <w:t>B. Results due to bleeding immediately after delivery</w:t>
      </w:r>
    </w:p>
    <w:p>
      <w:pPr>
        <w:ind w:left="360"/>
      </w:pPr>
      <w:r>
        <w:t>C. Can extend up to the first 46 days following delivery</w:t>
      </w:r>
    </w:p>
    <w:p>
      <w:pPr>
        <w:ind w:left="360"/>
      </w:pPr>
      <w:r>
        <w:t>D. Is diagnosed by presence of persistent lochia serosa</w:t>
      </w:r>
    </w:p>
    <w:p>
      <w:pPr>
        <w:ind w:left="360"/>
      </w:pPr>
      <w:r>
        <w:rPr>
          <w:b/>
        </w:rPr>
        <w:t xml:space="preserve">Answer: </w:t>
      </w:r>
      <w:r>
        <w:rPr>
          <w:b/>
          <w:color w:val="C00000"/>
        </w:rPr>
        <w:t>A. Mostly occurs between the 8th-14th day post-partumly</w:t>
      </w:r>
    </w:p>
    <w:p>
      <w:pPr>
        <w:ind w:left="360"/>
      </w:pPr>
      <w:r>
        <w:rPr>
          <w:b/>
        </w:rPr>
        <w:t xml:space="preserve">Rationale: </w:t>
      </w:r>
      <w:r>
        <w:t>Per Myles Textbook for Midwives, secondary PPH is abnormal bleeding from 24 hours to 6 weeks postpartum, most commonly between the 8th and 14th days, usually from retained products or endometritis. Bleeding immediately after delivery (B) is primary PPH; option C ('46 days') is an OCR/typo error, and persistent lochia serosa (D) is not the diagnostic criterion.</w:t>
      </w:r>
    </w:p>
    <w:p>
      <w:pPr>
        <w:ind w:left="360"/>
      </w:pPr>
      <w:r>
        <w:rPr>
          <w:i/>
          <w:color w:val="C00000"/>
        </w:rPr>
        <w:t>⚠ Examiner note: Option C '46 days' appears to be an OCR error for '6 weeks/42 days'; option A remains clearly correct.</w:t>
      </w:r>
    </w:p>
    <w:p/>
    <w:p>
      <w:r>
        <w:rPr>
          <w:b/>
        </w:rPr>
        <w:t xml:space="preserve">263. </w:t>
      </w:r>
      <w:r>
        <w:rPr>
          <w:b/>
        </w:rPr>
        <w:t>A non- pharmacological measure of pain relief in labour includes</w:t>
      </w:r>
    </w:p>
    <w:p>
      <w:pPr>
        <w:ind w:left="360"/>
      </w:pPr>
      <w:r>
        <w:t>A. Entonox</w:t>
      </w:r>
    </w:p>
    <w:p>
      <w:pPr>
        <w:ind w:left="360"/>
      </w:pPr>
      <w:r>
        <w:t>B. Cyclothane</w:t>
      </w:r>
    </w:p>
    <w:p>
      <w:pPr>
        <w:ind w:left="360"/>
      </w:pPr>
      <w:r>
        <w:rPr>
          <w:b/>
          <w:color w:val="C00000"/>
        </w:rPr>
        <w:t>C. Homeopathy</w:t>
      </w:r>
    </w:p>
    <w:p>
      <w:pPr>
        <w:ind w:left="360"/>
      </w:pPr>
      <w:r>
        <w:t>D. Diamorphine</w:t>
      </w:r>
    </w:p>
    <w:p>
      <w:pPr>
        <w:ind w:left="360"/>
      </w:pPr>
      <w:r>
        <w:rPr>
          <w:b/>
        </w:rPr>
        <w:t xml:space="preserve">Answer: </w:t>
      </w:r>
      <w:r>
        <w:rPr>
          <w:b/>
          <w:color w:val="C00000"/>
        </w:rPr>
        <w:t>C. Homeopathy</w:t>
      </w:r>
    </w:p>
    <w:p>
      <w:pPr>
        <w:ind w:left="360"/>
      </w:pPr>
      <w:r>
        <w:rPr>
          <w:b/>
        </w:rPr>
        <w:t xml:space="preserve">Rationale: </w:t>
      </w:r>
      <w:r>
        <w:t>Per Myles Textbook for Midwives, non-pharmacological pain relief in labour includes complementary therapies such as homeopathy, massage, relaxation and hydrotherapy. Entonox (A), cyclothane/an anaesthetic gas (B) and diamorphine (D) are all pharmacological agents.</w:t>
      </w:r>
    </w:p>
    <w:p/>
    <w:p>
      <w:r>
        <w:rPr>
          <w:b/>
        </w:rPr>
        <w:t xml:space="preserve">264. </w:t>
      </w:r>
      <w:r>
        <w:rPr>
          <w:b/>
        </w:rPr>
        <w:t>In monozygotic twinning, splitting after twelfth (12th ) day of fertilization is highly associated with</w:t>
      </w:r>
    </w:p>
    <w:p>
      <w:pPr>
        <w:ind w:left="360"/>
      </w:pPr>
      <w:r>
        <w:t>A. Fetal papyraceous</w:t>
      </w:r>
    </w:p>
    <w:p>
      <w:pPr>
        <w:ind w:left="360"/>
      </w:pPr>
      <w:r>
        <w:t>B. Premature birth</w:t>
      </w:r>
    </w:p>
    <w:p>
      <w:pPr>
        <w:ind w:left="360"/>
      </w:pPr>
      <w:r>
        <w:rPr>
          <w:b/>
          <w:color w:val="C00000"/>
        </w:rPr>
        <w:t>C. Siamese twin</w:t>
      </w:r>
    </w:p>
    <w:p>
      <w:pPr>
        <w:ind w:left="360"/>
      </w:pPr>
      <w:r>
        <w:t>D. Diamniotic twin</w:t>
      </w:r>
    </w:p>
    <w:p>
      <w:pPr>
        <w:ind w:left="360"/>
      </w:pPr>
      <w:r>
        <w:rPr>
          <w:b/>
        </w:rPr>
        <w:t xml:space="preserve">Answer: </w:t>
      </w:r>
      <w:r>
        <w:rPr>
          <w:b/>
          <w:color w:val="C00000"/>
        </w:rPr>
        <w:t>C. Siamese twin</w:t>
      </w:r>
    </w:p>
    <w:p>
      <w:pPr>
        <w:ind w:left="360"/>
      </w:pPr>
      <w:r>
        <w:rPr>
          <w:b/>
        </w:rPr>
        <w:t xml:space="preserve">Rationale: </w:t>
      </w:r>
      <w:r>
        <w:t>Per Myles Textbook for Midwives, in monozygotic twinning splitting after the 12th-13th day is incomplete and produces conjoined (Siamese) twins. Earlier splits give diamniotic arrangements (D); fetus papyraceous (A) and prematurity (B) are not the specific association of late splitting.</w:t>
      </w:r>
    </w:p>
    <w:p/>
    <w:p>
      <w:r>
        <w:rPr>
          <w:b/>
        </w:rPr>
        <w:t xml:space="preserve">265. </w:t>
      </w:r>
      <w:r>
        <w:rPr>
          <w:b/>
        </w:rPr>
        <w:t>The drug of choice in the management of eclampsia is</w:t>
      </w:r>
    </w:p>
    <w:p>
      <w:pPr>
        <w:ind w:left="360"/>
      </w:pPr>
      <w:r>
        <w:t>A. Phenobarbitone</w:t>
      </w:r>
    </w:p>
    <w:p>
      <w:pPr>
        <w:ind w:left="360"/>
      </w:pPr>
      <w:r>
        <w:rPr>
          <w:b/>
          <w:color w:val="C00000"/>
        </w:rPr>
        <w:t>B. Magnesium sulphate</w:t>
      </w:r>
    </w:p>
    <w:p>
      <w:pPr>
        <w:ind w:left="360"/>
      </w:pPr>
      <w:r>
        <w:t>C. Calcium gluconate</w:t>
      </w:r>
    </w:p>
    <w:p>
      <w:pPr>
        <w:ind w:left="360"/>
      </w:pPr>
      <w:r>
        <w:t>D. Sodium bicarbonate</w:t>
      </w:r>
    </w:p>
    <w:p>
      <w:pPr>
        <w:ind w:left="360"/>
      </w:pPr>
      <w:r>
        <w:rPr>
          <w:b/>
        </w:rPr>
        <w:t xml:space="preserve">Answer: </w:t>
      </w:r>
      <w:r>
        <w:rPr>
          <w:b/>
          <w:color w:val="C00000"/>
        </w:rPr>
        <w:t>B. Magnesium sulphate</w:t>
      </w:r>
    </w:p>
    <w:p>
      <w:pPr>
        <w:ind w:left="360"/>
      </w:pPr>
      <w:r>
        <w:rPr>
          <w:b/>
        </w:rPr>
        <w:t xml:space="preserve">Rationale: </w:t>
      </w:r>
      <w:r>
        <w:t>Per Kenya MOH maternal guidelines and WHO, magnesium sulphate is the drug of choice to control and prevent eclamptic convulsions. Calcium gluconate (C) is only the antidote for magnesium toxicity; phenobarbitone (A) and sodium bicarbonate (D) are not first-line.</w:t>
      </w:r>
    </w:p>
    <w:p/>
    <w:p>
      <w:r>
        <w:rPr>
          <w:b/>
        </w:rPr>
        <w:t xml:space="preserve">266. </w:t>
      </w:r>
      <w:r>
        <w:rPr>
          <w:b/>
        </w:rPr>
        <w:t>The main clinical feature in Hyperemesis gravidarum is</w:t>
      </w:r>
    </w:p>
    <w:p>
      <w:pPr>
        <w:ind w:left="360"/>
      </w:pPr>
      <w:r>
        <w:rPr>
          <w:b/>
          <w:color w:val="C00000"/>
        </w:rPr>
        <w:t>A. Persistent vomiting or nausea</w:t>
      </w:r>
    </w:p>
    <w:p>
      <w:pPr>
        <w:ind w:left="360"/>
      </w:pPr>
      <w:r>
        <w:t>B. Persistent sight related problems</w:t>
      </w:r>
    </w:p>
    <w:p>
      <w:pPr>
        <w:ind w:left="360"/>
      </w:pPr>
      <w:r>
        <w:t>C. Persistent diarrhea and vomiting</w:t>
      </w:r>
    </w:p>
    <w:p>
      <w:pPr>
        <w:ind w:left="360"/>
      </w:pPr>
      <w:r>
        <w:t>D. Frequency or urgency of micturition</w:t>
      </w:r>
    </w:p>
    <w:p>
      <w:pPr>
        <w:ind w:left="360"/>
      </w:pPr>
      <w:r>
        <w:rPr>
          <w:b/>
        </w:rPr>
        <w:t xml:space="preserve">Answer: </w:t>
      </w:r>
      <w:r>
        <w:rPr>
          <w:b/>
          <w:color w:val="C00000"/>
        </w:rPr>
        <w:t>A. Persistent vomiting or nausea</w:t>
      </w:r>
    </w:p>
    <w:p>
      <w:pPr>
        <w:ind w:left="360"/>
      </w:pPr>
      <w:r>
        <w:rPr>
          <w:b/>
        </w:rPr>
        <w:t xml:space="preserve">Rationale: </w:t>
      </w:r>
      <w:r>
        <w:t>Per Myles Textbook for Midwives, hyperemesis gravidarum is defined by persistent, severe nausea and vomiting causing dehydration, electrolyte imbalance and weight loss, so option A is the main clinical feature. Visual problems (B), diarrhoea (C) and urinary frequency (D) are not features of hyperemesis.</w:t>
      </w:r>
    </w:p>
    <w:p/>
    <w:p>
      <w:r>
        <w:rPr>
          <w:b/>
        </w:rPr>
        <w:t xml:space="preserve">267. </w:t>
      </w:r>
      <w:r>
        <w:rPr>
          <w:b/>
        </w:rPr>
        <w:t>Wernickle's encephalopathy and Mallory-Weiss syndrome are among the complications of</w:t>
      </w:r>
    </w:p>
    <w:p>
      <w:pPr>
        <w:ind w:left="360"/>
      </w:pPr>
      <w:r>
        <w:t>A. Placenta praevia</w:t>
      </w:r>
    </w:p>
    <w:p>
      <w:pPr>
        <w:ind w:left="360"/>
      </w:pPr>
      <w:r>
        <w:t>B. Hypertensive disorders</w:t>
      </w:r>
    </w:p>
    <w:p>
      <w:pPr>
        <w:ind w:left="360"/>
      </w:pPr>
      <w:r>
        <w:t>C. Vitamin B deficiency</w:t>
      </w:r>
    </w:p>
    <w:p>
      <w:pPr>
        <w:ind w:left="360"/>
      </w:pPr>
      <w:r>
        <w:rPr>
          <w:b/>
          <w:color w:val="C00000"/>
        </w:rPr>
        <w:t>D. Hyperemesis gravidarum</w:t>
      </w:r>
    </w:p>
    <w:p>
      <w:pPr>
        <w:ind w:left="360"/>
      </w:pPr>
      <w:r>
        <w:rPr>
          <w:b/>
        </w:rPr>
        <w:t xml:space="preserve">Answer: </w:t>
      </w:r>
      <w:r>
        <w:rPr>
          <w:b/>
          <w:color w:val="C00000"/>
        </w:rPr>
        <w:t>D. Hyperemesis gravidarum</w:t>
      </w:r>
    </w:p>
    <w:p>
      <w:pPr>
        <w:ind w:left="360"/>
      </w:pPr>
      <w:r>
        <w:rPr>
          <w:b/>
        </w:rPr>
        <w:t xml:space="preserve">Rationale: </w:t>
      </w:r>
      <w:r>
        <w:t>Per Myles Textbook for Midwives, prolonged severe vomiting in hyperemesis gravidarum causes Wernicke's encephalopathy (thiamine deficiency) and Mallory-Weiss oesophageal tears from repeated retching. Placenta praevia (A), hypertensive disorders (B) and isolated vitamin B deficiency (C) do not produce this combination.</w:t>
      </w:r>
    </w:p>
    <w:p/>
    <w:p>
      <w:r>
        <w:rPr>
          <w:b/>
        </w:rPr>
        <w:t xml:space="preserve">268. </w:t>
      </w:r>
      <w:r>
        <w:rPr>
          <w:b/>
        </w:rPr>
        <w:t>Uterine apoplexy is associated with</w:t>
      </w:r>
    </w:p>
    <w:p>
      <w:pPr>
        <w:ind w:left="360"/>
      </w:pPr>
      <w:r>
        <w:t>A. Incidental haemorrhage</w:t>
      </w:r>
    </w:p>
    <w:p>
      <w:pPr>
        <w:ind w:left="360"/>
      </w:pPr>
      <w:r>
        <w:rPr>
          <w:b/>
          <w:color w:val="C00000"/>
        </w:rPr>
        <w:t>B. Placental abruption</w:t>
      </w:r>
    </w:p>
    <w:p>
      <w:pPr>
        <w:ind w:left="360"/>
      </w:pPr>
      <w:r>
        <w:t>C. Multiple pregnancy</w:t>
      </w:r>
    </w:p>
    <w:p>
      <w:pPr>
        <w:ind w:left="360"/>
      </w:pPr>
      <w:r>
        <w:t>D. Placenta preavia</w:t>
      </w:r>
    </w:p>
    <w:p>
      <w:pPr>
        <w:ind w:left="360"/>
      </w:pPr>
      <w:r>
        <w:rPr>
          <w:b/>
        </w:rPr>
        <w:t xml:space="preserve">Answer: </w:t>
      </w:r>
      <w:r>
        <w:rPr>
          <w:b/>
          <w:color w:val="C00000"/>
        </w:rPr>
        <w:t>B. Placental abruption</w:t>
      </w:r>
    </w:p>
    <w:p>
      <w:pPr>
        <w:ind w:left="360"/>
      </w:pPr>
      <w:r>
        <w:rPr>
          <w:b/>
        </w:rPr>
        <w:t xml:space="preserve">Rationale: </w:t>
      </w:r>
      <w:r>
        <w:t>Per Myles Textbook for Midwives, uterine apoplexy (Couvelaire uterus) is blood extravasation into the myometrium associated with severe placental abruption. Incidental haemorrhage (A), multiple pregnancy (C) and placenta praevia (D) are not causes of the Couvelaire uterus.</w:t>
      </w:r>
    </w:p>
    <w:p/>
    <w:p>
      <w:r>
        <w:rPr>
          <w:b/>
        </w:rPr>
        <w:t xml:space="preserve">269. </w:t>
      </w:r>
      <w:r>
        <w:rPr>
          <w:b/>
        </w:rPr>
        <w:t>Positive fasting blood sugar and oral glucose torelance test, as well as being symptomatic is diagnostic of</w:t>
      </w:r>
    </w:p>
    <w:p>
      <w:pPr>
        <w:ind w:left="360"/>
      </w:pPr>
      <w:r>
        <w:t>A. Potential diabetes mellitus</w:t>
      </w:r>
    </w:p>
    <w:p>
      <w:pPr>
        <w:ind w:left="360"/>
      </w:pPr>
      <w:r>
        <w:t>B. Gestational diabetes mellitus</w:t>
      </w:r>
    </w:p>
    <w:p>
      <w:pPr>
        <w:ind w:left="360"/>
      </w:pPr>
      <w:r>
        <w:rPr>
          <w:b/>
          <w:color w:val="C00000"/>
        </w:rPr>
        <w:t>C. Clinical diabetes mellitus</w:t>
      </w:r>
    </w:p>
    <w:p>
      <w:pPr>
        <w:ind w:left="360"/>
      </w:pPr>
      <w:r>
        <w:t>D. Chemical diabetes mellitus</w:t>
      </w:r>
    </w:p>
    <w:p>
      <w:pPr>
        <w:ind w:left="360"/>
      </w:pPr>
      <w:r>
        <w:rPr>
          <w:b/>
        </w:rPr>
        <w:t xml:space="preserve">Answer: </w:t>
      </w:r>
      <w:r>
        <w:rPr>
          <w:b/>
          <w:color w:val="C00000"/>
        </w:rPr>
        <w:t>C. Clinical diabetes mellitus</w:t>
      </w:r>
    </w:p>
    <w:p>
      <w:pPr>
        <w:ind w:left="360"/>
      </w:pPr>
      <w:r>
        <w:rPr>
          <w:b/>
        </w:rPr>
        <w:t xml:space="preserve">Rationale: </w:t>
      </w:r>
      <w:r>
        <w:t>Per standard obstetric (White/Myles) classification, a woman who is symptomatic with a positive fasting blood sugar AND abnormal OGTT has overt/clinical diabetes mellitus. Chemical diabetes (D) is asymptomatic with only an abnormal OGTT; gestational diabetes (B) is glucose intolerance first recognised in pregnancy but the symptomatic-plus-positive-FBS picture defines clinical/overt disease, and potential diabetes (A) is a risk category without abnormal tests.</w:t>
      </w:r>
    </w:p>
    <w:p/>
    <w:p>
      <w:r>
        <w:rPr>
          <w:b/>
        </w:rPr>
        <w:t xml:space="preserve">270. </w:t>
      </w:r>
      <w:r>
        <w:rPr>
          <w:b/>
        </w:rPr>
        <w:t>Neonate born of a diabetic mother, is fed within the first 15 minutes to prevent</w:t>
      </w:r>
    </w:p>
    <w:p>
      <w:pPr>
        <w:ind w:left="360"/>
      </w:pPr>
      <w:r>
        <w:t>A. Hypocalcaemia</w:t>
      </w:r>
    </w:p>
    <w:p>
      <w:pPr>
        <w:ind w:left="360"/>
      </w:pPr>
      <w:r>
        <w:rPr>
          <w:b/>
          <w:color w:val="C00000"/>
        </w:rPr>
        <w:t>B. Hypoglycaemia</w:t>
      </w:r>
    </w:p>
    <w:p>
      <w:pPr>
        <w:ind w:left="360"/>
      </w:pPr>
      <w:r>
        <w:t>C. Hyponatraemia</w:t>
      </w:r>
    </w:p>
    <w:p>
      <w:pPr>
        <w:ind w:left="360"/>
      </w:pPr>
      <w:r>
        <w:t>D. Hypokalaemia</w:t>
      </w:r>
    </w:p>
    <w:p>
      <w:pPr>
        <w:ind w:left="360"/>
      </w:pPr>
      <w:r>
        <w:rPr>
          <w:b/>
        </w:rPr>
        <w:t xml:space="preserve">Answer: </w:t>
      </w:r>
      <w:r>
        <w:rPr>
          <w:b/>
          <w:color w:val="C00000"/>
        </w:rPr>
        <w:t>B. Hypoglycaemia</w:t>
      </w:r>
    </w:p>
    <w:p>
      <w:pPr>
        <w:ind w:left="360"/>
      </w:pPr>
      <w:r>
        <w:rPr>
          <w:b/>
        </w:rPr>
        <w:t xml:space="preserve">Rationale: </w:t>
      </w:r>
      <w:r>
        <w:t>Per Kenya Basic Paediatric Protocols, the infant of a diabetic mother has fetal hyperinsulinaemia and is prone to neonatal hypoglycaemia, so early feeding within the first 15-30 minutes prevents it. Hypocalcaemia (A) is also seen in these infants but is not prevented by early feeding within 15 minutes, and hyponatraemia (C)/hypokalaemia (D) are not the primary early risk.</w:t>
      </w:r>
    </w:p>
    <w:p/>
    <w:p>
      <w:r>
        <w:rPr>
          <w:b/>
        </w:rPr>
        <w:t xml:space="preserve">271. </w:t>
      </w:r>
      <w:r>
        <w:rPr>
          <w:b/>
        </w:rPr>
        <w:t>Which of the following is associated with diazygotic twinning?</w:t>
      </w:r>
    </w:p>
    <w:p>
      <w:pPr>
        <w:ind w:left="360"/>
      </w:pPr>
      <w:r>
        <w:t>A. Conjoined twins</w:t>
      </w:r>
    </w:p>
    <w:p>
      <w:pPr>
        <w:ind w:left="360"/>
      </w:pPr>
      <w:r>
        <w:t>B. Polyhydramnious</w:t>
      </w:r>
    </w:p>
    <w:p>
      <w:pPr>
        <w:ind w:left="360"/>
      </w:pPr>
      <w:r>
        <w:rPr>
          <w:b/>
          <w:color w:val="C00000"/>
        </w:rPr>
        <w:t>C. Superfecundation</w:t>
      </w:r>
    </w:p>
    <w:p>
      <w:pPr>
        <w:ind w:left="360"/>
      </w:pPr>
      <w:r>
        <w:t>D. Foetus compressus</w:t>
      </w:r>
    </w:p>
    <w:p>
      <w:pPr>
        <w:ind w:left="360"/>
      </w:pPr>
      <w:r>
        <w:rPr>
          <w:b/>
        </w:rPr>
        <w:t xml:space="preserve">Answer: </w:t>
      </w:r>
      <w:r>
        <w:rPr>
          <w:b/>
          <w:color w:val="C00000"/>
        </w:rPr>
        <w:t>C. Superfecundation</w:t>
      </w:r>
    </w:p>
    <w:p>
      <w:pPr>
        <w:ind w:left="360"/>
      </w:pPr>
      <w:r>
        <w:rPr>
          <w:b/>
        </w:rPr>
        <w:t xml:space="preserve">Rationale: </w:t>
      </w:r>
      <w:r>
        <w:t>Per Myles Textbook for Midwives, dizygotic (binovular) twinning arises from two ova fertilised by two sperm, so superfecundation (fertilisation of two ova by sperm from separate coital acts) can only occur in dizygotic twinning. Conjoined twins (A), fetus compressus (D) and the shared-circulation cause of polyhydramnios (B) are phenomena of monozygotic twinning.</w:t>
      </w:r>
    </w:p>
    <w:p/>
    <w:p>
      <w:r>
        <w:rPr>
          <w:b/>
        </w:rPr>
        <w:t xml:space="preserve">272. </w:t>
      </w:r>
      <w:r>
        <w:rPr>
          <w:b/>
        </w:rPr>
        <w:t>Haematinics , dietary advice and close surveillance are management plans for</w:t>
      </w:r>
    </w:p>
    <w:p>
      <w:pPr>
        <w:ind w:left="360"/>
      </w:pPr>
      <w:r>
        <w:t>A. Moderate anaemia</w:t>
      </w:r>
    </w:p>
    <w:p>
      <w:pPr>
        <w:ind w:left="360"/>
      </w:pPr>
      <w:r>
        <w:rPr>
          <w:b/>
          <w:color w:val="C00000"/>
        </w:rPr>
        <w:t>B. Mild anaemia</w:t>
      </w:r>
    </w:p>
    <w:p>
      <w:pPr>
        <w:ind w:left="360"/>
      </w:pPr>
      <w:r>
        <w:t>C. Severe anaemia</w:t>
      </w:r>
    </w:p>
    <w:p>
      <w:pPr>
        <w:ind w:left="360"/>
      </w:pPr>
      <w:r>
        <w:t>D. Anaemia prevention</w:t>
      </w:r>
    </w:p>
    <w:p>
      <w:pPr>
        <w:ind w:left="360"/>
      </w:pPr>
      <w:r>
        <w:rPr>
          <w:b/>
        </w:rPr>
        <w:t xml:space="preserve">Answer: </w:t>
      </w:r>
      <w:r>
        <w:rPr>
          <w:b/>
          <w:color w:val="C00000"/>
        </w:rPr>
        <w:t>B. Mild anaemia</w:t>
      </w:r>
    </w:p>
    <w:p>
      <w:pPr>
        <w:ind w:left="360"/>
      </w:pPr>
      <w:r>
        <w:rPr>
          <w:b/>
        </w:rPr>
        <w:t xml:space="preserve">Rationale: </w:t>
      </w:r>
      <w:r>
        <w:t>Per Kenya MOH ANC guidelines, mild anaemia in pregnancy is managed conservatively with haematinics (iron/folate), dietary advice and close surveillance. Moderate (A) and severe (C) anaemia require higher-dose/parenteral iron or transfusion, and 'anaemia prevention' (D) refers to routine prophylaxis rather than treatment of established anaemia.</w:t>
      </w:r>
    </w:p>
    <w:p/>
    <w:p>
      <w:r>
        <w:rPr>
          <w:b/>
        </w:rPr>
        <w:t xml:space="preserve">273. </w:t>
      </w:r>
      <w:r>
        <w:rPr>
          <w:b/>
        </w:rPr>
        <w:t>A predisposing factor to cardiac disease in pregnancy includes</w:t>
      </w:r>
    </w:p>
    <w:p>
      <w:pPr>
        <w:ind w:left="360"/>
      </w:pPr>
      <w:r>
        <w:t>A. Pulmonary oedema</w:t>
      </w:r>
    </w:p>
    <w:p>
      <w:pPr>
        <w:ind w:left="360"/>
      </w:pPr>
      <w:r>
        <w:t>B. Easy fatiguability</w:t>
      </w:r>
    </w:p>
    <w:p>
      <w:pPr>
        <w:ind w:left="360"/>
      </w:pPr>
      <w:r>
        <w:t>C. Basal crepitation</w:t>
      </w:r>
    </w:p>
    <w:p>
      <w:pPr>
        <w:ind w:left="360"/>
      </w:pPr>
      <w:r>
        <w:rPr>
          <w:b/>
          <w:color w:val="C00000"/>
        </w:rPr>
        <w:t>D. Severe anaemia</w:t>
      </w:r>
    </w:p>
    <w:p>
      <w:pPr>
        <w:ind w:left="360"/>
      </w:pPr>
      <w:r>
        <w:rPr>
          <w:b/>
        </w:rPr>
        <w:t xml:space="preserve">Answer: </w:t>
      </w:r>
      <w:r>
        <w:rPr>
          <w:b/>
          <w:color w:val="C00000"/>
        </w:rPr>
        <w:t>D. Severe anaemia</w:t>
      </w:r>
    </w:p>
    <w:p>
      <w:pPr>
        <w:ind w:left="360"/>
      </w:pPr>
      <w:r>
        <w:rPr>
          <w:b/>
        </w:rPr>
        <w:t xml:space="preserve">Rationale: </w:t>
      </w:r>
      <w:r>
        <w:t>Per Myles Textbook for Midwives, severe anaemia raises cardiac output and workload and is a recognised predisposing/aggravating factor for cardiac disease in pregnancy. Pulmonary oedema (A), easy fatiguability (B) and basal crepitations (C) are clinical features/consequences of cardiac failure, not predisposing factors.</w:t>
      </w:r>
    </w:p>
    <w:p/>
    <w:p>
      <w:r>
        <w:rPr>
          <w:b/>
        </w:rPr>
        <w:t xml:space="preserve">274. </w:t>
      </w:r>
      <w:r>
        <w:rPr>
          <w:b/>
        </w:rPr>
        <w:t>The clinical feature that is suggestive of acute pyelonephritis in pregnancy is</w:t>
      </w:r>
    </w:p>
    <w:p>
      <w:pPr>
        <w:ind w:left="360"/>
      </w:pPr>
      <w:r>
        <w:t>A. Kinking of the ureters</w:t>
      </w:r>
    </w:p>
    <w:p>
      <w:pPr>
        <w:ind w:left="360"/>
      </w:pPr>
      <w:r>
        <w:rPr>
          <w:b/>
          <w:color w:val="C00000"/>
        </w:rPr>
        <w:t>B. Vesico-ureteric reflux</w:t>
      </w:r>
    </w:p>
    <w:p>
      <w:pPr>
        <w:ind w:left="360"/>
      </w:pPr>
      <w:r>
        <w:t>C. Fishy smell in urine</w:t>
      </w:r>
    </w:p>
    <w:p>
      <w:pPr>
        <w:ind w:left="360"/>
      </w:pPr>
      <w:r>
        <w:t>D. Uncontrolled diabetes</w:t>
      </w:r>
    </w:p>
    <w:p>
      <w:pPr>
        <w:ind w:left="360"/>
      </w:pPr>
      <w:r>
        <w:rPr>
          <w:b/>
        </w:rPr>
        <w:t xml:space="preserve">Answer: </w:t>
      </w:r>
      <w:r>
        <w:rPr>
          <w:b/>
          <w:color w:val="C00000"/>
        </w:rPr>
        <w:t>B. Vesico-ureteric reflux</w:t>
      </w:r>
    </w:p>
    <w:p>
      <w:pPr>
        <w:ind w:left="360"/>
      </w:pPr>
      <w:r>
        <w:rPr>
          <w:b/>
        </w:rPr>
        <w:t xml:space="preserve">Rationale: </w:t>
      </w:r>
      <w:r>
        <w:t>Per Myles Textbook for Midwives, the physiological ureteric dilatation of pregnancy with vesico-ureteric reflux permits ascending infection producing acute pyelonephritis, making reflux the relevant clinical/pathophysiological feature listed. Kinking of the ureters (A) is a predisposing anatomical change, a fishy urine odour (C) suggests bacterial vaginosis, and uncontrolled diabetes (D) is a risk factor, not a feature.</w:t>
      </w:r>
    </w:p>
    <w:p/>
    <w:p>
      <w:r>
        <w:rPr>
          <w:b/>
        </w:rPr>
        <w:t xml:space="preserve">275. </w:t>
      </w:r>
      <w:r>
        <w:rPr>
          <w:b/>
        </w:rPr>
        <w:t>A pregnant woman with acute pyelonephritis is advised on a high fluid intake so as to</w:t>
      </w:r>
    </w:p>
    <w:p>
      <w:pPr>
        <w:ind w:left="360"/>
      </w:pPr>
      <w:r>
        <w:t>A. Promote enough rest</w:t>
      </w:r>
    </w:p>
    <w:p>
      <w:pPr>
        <w:ind w:left="360"/>
      </w:pPr>
      <w:r>
        <w:t>B. Correct dehydration</w:t>
      </w:r>
    </w:p>
    <w:p>
      <w:pPr>
        <w:ind w:left="360"/>
      </w:pPr>
      <w:r>
        <w:t>C. Relief irritability</w:t>
      </w:r>
    </w:p>
    <w:p>
      <w:pPr>
        <w:ind w:left="360"/>
      </w:pPr>
      <w:r>
        <w:rPr>
          <w:b/>
          <w:color w:val="C00000"/>
        </w:rPr>
        <w:t>D. Increase urine output</w:t>
      </w:r>
    </w:p>
    <w:p>
      <w:pPr>
        <w:ind w:left="360"/>
      </w:pPr>
      <w:r>
        <w:rPr>
          <w:b/>
        </w:rPr>
        <w:t xml:space="preserve">Answer: </w:t>
      </w:r>
      <w:r>
        <w:rPr>
          <w:b/>
          <w:color w:val="C00000"/>
        </w:rPr>
        <w:t>D. Increase urine output</w:t>
      </w:r>
    </w:p>
    <w:p>
      <w:pPr>
        <w:ind w:left="360"/>
      </w:pPr>
      <w:r>
        <w:rPr>
          <w:b/>
        </w:rPr>
        <w:t xml:space="preserve">Rationale: </w:t>
      </w:r>
      <w:r>
        <w:t>Per Myles Textbook for Midwives, high fluid intake in pyelonephritis increases urine output which flushes bacteria from the urinary tract, so option D states the primary rationale. Correcting dehydration (B) is a secondary benefit, and promoting rest (A) or relieving irritability (C) are not the purpose of pushing fluids.</w:t>
      </w:r>
    </w:p>
    <w:p/>
    <w:p>
      <w:r>
        <w:rPr>
          <w:b/>
        </w:rPr>
        <w:t xml:space="preserve">276. </w:t>
      </w:r>
      <w:r>
        <w:rPr>
          <w:b/>
        </w:rPr>
        <w:t>The priority management of uncomplicated malaria during the second trimester includes the administration of</w:t>
      </w:r>
    </w:p>
    <w:p>
      <w:pPr>
        <w:ind w:left="360"/>
      </w:pPr>
      <w:r>
        <w:t>A. Oral quinine</w:t>
      </w:r>
    </w:p>
    <w:p>
      <w:pPr>
        <w:ind w:left="360"/>
      </w:pPr>
      <w:r>
        <w:t>B. Parenteral quinine</w:t>
      </w:r>
    </w:p>
    <w:p>
      <w:pPr>
        <w:ind w:left="360"/>
      </w:pPr>
      <w:r>
        <w:rPr>
          <w:b/>
          <w:color w:val="C00000"/>
        </w:rPr>
        <w:t>C. Artemether lumefantrine</w:t>
      </w:r>
    </w:p>
    <w:p>
      <w:pPr>
        <w:ind w:left="360"/>
      </w:pPr>
      <w:r>
        <w:t>D. Sulfadoxine pyrimethamine</w:t>
      </w:r>
    </w:p>
    <w:p>
      <w:pPr>
        <w:ind w:left="360"/>
      </w:pPr>
      <w:r>
        <w:rPr>
          <w:b/>
        </w:rPr>
        <w:t xml:space="preserve">Answer: </w:t>
      </w:r>
      <w:r>
        <w:rPr>
          <w:b/>
          <w:color w:val="C00000"/>
        </w:rPr>
        <w:t>C. Artemether lumefantrine</w:t>
      </w:r>
    </w:p>
    <w:p>
      <w:pPr>
        <w:ind w:left="360"/>
      </w:pPr>
      <w:r>
        <w:rPr>
          <w:b/>
        </w:rPr>
        <w:t xml:space="preserve">Rationale: </w:t>
      </w:r>
      <w:r>
        <w:t>Per the Kenya National Malaria Treatment Guidelines, uncomplicated malaria in the 2nd trimester is treated first-line with artemether-lumefantrine (an ACT). Oral/parenteral quinine (A, B) is reserved for the 1st trimester or severe malaria, and sulfadoxine-pyrimethamine (D) is for IPTp prophylaxis, not treatment.</w:t>
      </w:r>
    </w:p>
    <w:p/>
    <w:p>
      <w:r>
        <w:rPr>
          <w:b/>
        </w:rPr>
        <w:t xml:space="preserve">277. </w:t>
      </w:r>
      <w:r>
        <w:rPr>
          <w:b/>
        </w:rPr>
        <w:t>The correct statement about malaria prophylaxis during pregnancy is that</w:t>
      </w:r>
    </w:p>
    <w:p>
      <w:pPr>
        <w:ind w:left="360"/>
      </w:pPr>
      <w:r>
        <w:rPr>
          <w:b/>
          <w:color w:val="C00000"/>
        </w:rPr>
        <w:t>A. Sulfadoxine Pyrimethamine should be given to all pregnant women in malaria endemic zones</w:t>
      </w:r>
    </w:p>
    <w:p>
      <w:pPr>
        <w:ind w:left="360"/>
      </w:pPr>
      <w:r>
        <w:t>B. All pregnant women in malaria endemic zones are assumed free of the parasite until tested</w:t>
      </w:r>
    </w:p>
    <w:p>
      <w:pPr>
        <w:ind w:left="360"/>
      </w:pPr>
      <w:r>
        <w:t>C. Sulfadoxine Pyrimethamine should be administered with each alternate visit after quickening</w:t>
      </w:r>
    </w:p>
    <w:p>
      <w:pPr>
        <w:ind w:left="360"/>
      </w:pPr>
      <w:r>
        <w:t>D. All antenatal clients in Kenya should receive intermittent presumptive treatment at least 6 doses</w:t>
      </w:r>
    </w:p>
    <w:p>
      <w:pPr>
        <w:ind w:left="360"/>
      </w:pPr>
      <w:r>
        <w:rPr>
          <w:b/>
        </w:rPr>
        <w:t xml:space="preserve">Answer: </w:t>
      </w:r>
      <w:r>
        <w:rPr>
          <w:b/>
          <w:color w:val="C00000"/>
        </w:rPr>
        <w:t>A. Sulfadoxine Pyrimethamine should be given to all pregnant women in malaria endemic zones</w:t>
      </w:r>
    </w:p>
    <w:p>
      <w:pPr>
        <w:ind w:left="360"/>
      </w:pPr>
      <w:r>
        <w:rPr>
          <w:b/>
        </w:rPr>
        <w:t xml:space="preserve">Rationale: </w:t>
      </w:r>
      <w:r>
        <w:t>Per the Kenya National Malaria Guidelines, all pregnant women in malaria-endemic (moderate-to-high transmission) zones should receive IPTp with sulfadoxine-pyrimethamine, making option A the correct core policy. Option B misstates the presumptive approach, option C's 'each alternate visit after quickening' is inaccurate (SP is given at each scheduled ANC visit at least one month apart), and option D's 'at least 6 doses' is wrong (a minimum of 3 doses is recommended).</w:t>
      </w:r>
    </w:p>
    <w:p/>
    <w:p>
      <w:r>
        <w:rPr>
          <w:b/>
        </w:rPr>
        <w:t xml:space="preserve">278. </w:t>
      </w:r>
      <w:r>
        <w:rPr>
          <w:b/>
        </w:rPr>
        <w:t>The commonly used inhalational analgesia during labour is</w:t>
      </w:r>
    </w:p>
    <w:p>
      <w:pPr>
        <w:ind w:left="360"/>
      </w:pPr>
      <w:r>
        <w:rPr>
          <w:b/>
          <w:color w:val="C00000"/>
        </w:rPr>
        <w:t>A. Entonox</w:t>
      </w:r>
    </w:p>
    <w:p>
      <w:pPr>
        <w:ind w:left="360"/>
      </w:pPr>
      <w:r>
        <w:t>B. Trilene</w:t>
      </w:r>
    </w:p>
    <w:p>
      <w:pPr>
        <w:ind w:left="360"/>
      </w:pPr>
      <w:r>
        <w:t>C. Oxygen</w:t>
      </w:r>
    </w:p>
    <w:p>
      <w:pPr>
        <w:ind w:left="360"/>
      </w:pPr>
      <w:r>
        <w:t>D. Nitrous oxide</w:t>
      </w:r>
    </w:p>
    <w:p>
      <w:pPr>
        <w:ind w:left="360"/>
      </w:pPr>
      <w:r>
        <w:rPr>
          <w:b/>
        </w:rPr>
        <w:t xml:space="preserve">Answer: </w:t>
      </w:r>
      <w:r>
        <w:rPr>
          <w:b/>
          <w:color w:val="C00000"/>
        </w:rPr>
        <w:t>A. Entonox</w:t>
      </w:r>
    </w:p>
    <w:p>
      <w:pPr>
        <w:ind w:left="360"/>
      </w:pPr>
      <w:r>
        <w:rPr>
          <w:b/>
        </w:rPr>
        <w:t xml:space="preserve">Rationale: </w:t>
      </w:r>
      <w:r>
        <w:t>Per Myles Textbook for Midwives, Entonox, a 50:50 mixture of nitrous oxide and oxygen, is the commonly used inhalational analgesia in labour. Plain nitrous oxide (D), oxygen alone (C) and trilene/trichloroethylene (B, now largely obsolete) are not the standard inhalational analgesic.</w:t>
      </w:r>
    </w:p>
    <w:p/>
    <w:p>
      <w:r>
        <w:rPr>
          <w:b/>
        </w:rPr>
        <w:t xml:space="preserve">279. </w:t>
      </w:r>
      <w:r>
        <w:rPr>
          <w:b/>
        </w:rPr>
        <w:t>Which one of the following features is indicative of an abnormal labour pattern?</w:t>
      </w:r>
    </w:p>
    <w:p>
      <w:pPr>
        <w:ind w:left="360"/>
      </w:pPr>
      <w:r>
        <w:t>A. Presence of the retraction ring</w:t>
      </w:r>
    </w:p>
    <w:p>
      <w:pPr>
        <w:ind w:left="360"/>
      </w:pPr>
      <w:r>
        <w:rPr>
          <w:b/>
          <w:color w:val="C00000"/>
        </w:rPr>
        <w:t>B. Presence of the bandl's ring</w:t>
      </w:r>
    </w:p>
    <w:p>
      <w:pPr>
        <w:ind w:left="360"/>
      </w:pPr>
      <w:r>
        <w:t>C. Cervical canal short and thin</w:t>
      </w:r>
    </w:p>
    <w:p>
      <w:pPr>
        <w:ind w:left="360"/>
      </w:pPr>
      <w:r>
        <w:t>D. Vagina is warm and moist</w:t>
      </w:r>
    </w:p>
    <w:p>
      <w:pPr>
        <w:ind w:left="360"/>
      </w:pPr>
      <w:r>
        <w:rPr>
          <w:b/>
        </w:rPr>
        <w:t xml:space="preserve">Answer: </w:t>
      </w:r>
      <w:r>
        <w:rPr>
          <w:b/>
          <w:color w:val="C00000"/>
        </w:rPr>
        <w:t>B. Presence of the bandl's ring</w:t>
      </w:r>
    </w:p>
    <w:p>
      <w:pPr>
        <w:ind w:left="360"/>
      </w:pPr>
      <w:r>
        <w:rPr>
          <w:b/>
        </w:rPr>
        <w:t xml:space="preserve">Rationale: </w:t>
      </w:r>
      <w:r>
        <w:t>Per Myles Textbook for Midwives, Bandl's ring is a pathological retraction ring that rises towards the umbilicus in obstructed labour and warns of impending rupture, indicating abnormal labour. The normal physiological retraction ring (A) and a short thin cervix (C) or warm moist vagina (D) are normal findings.</w:t>
      </w:r>
    </w:p>
    <w:p/>
    <w:p>
      <w:r>
        <w:rPr>
          <w:b/>
        </w:rPr>
        <w:t xml:space="preserve">280. </w:t>
      </w:r>
      <w:r>
        <w:rPr>
          <w:b/>
        </w:rPr>
        <w:t>Post-partum haemorrhage is likely to lead to acute renal failure due to</w:t>
      </w:r>
    </w:p>
    <w:p>
      <w:pPr>
        <w:ind w:left="360"/>
      </w:pPr>
      <w:r>
        <w:t>A. Sheehan's syndrome</w:t>
      </w:r>
    </w:p>
    <w:p>
      <w:pPr>
        <w:ind w:left="360"/>
      </w:pPr>
      <w:r>
        <w:t>B. Disseminated intravascular coagulation</w:t>
      </w:r>
    </w:p>
    <w:p>
      <w:pPr>
        <w:ind w:left="360"/>
      </w:pPr>
      <w:r>
        <w:rPr>
          <w:b/>
          <w:color w:val="C00000"/>
        </w:rPr>
        <w:t>C. Hypovolaemia leading to tubules necrosis</w:t>
      </w:r>
    </w:p>
    <w:p>
      <w:pPr>
        <w:ind w:left="360"/>
      </w:pPr>
      <w:r>
        <w:t>D. Asherman's syndrome</w:t>
      </w:r>
    </w:p>
    <w:p>
      <w:pPr>
        <w:ind w:left="360"/>
      </w:pPr>
      <w:r>
        <w:rPr>
          <w:b/>
        </w:rPr>
        <w:t xml:space="preserve">Answer: </w:t>
      </w:r>
      <w:r>
        <w:rPr>
          <w:b/>
          <w:color w:val="C00000"/>
        </w:rPr>
        <w:t>C. Hypovolaemia leading to tubules necrosis</w:t>
      </w:r>
    </w:p>
    <w:p>
      <w:pPr>
        <w:ind w:left="360"/>
      </w:pPr>
      <w:r>
        <w:rPr>
          <w:b/>
        </w:rPr>
        <w:t xml:space="preserve">Rationale: </w:t>
      </w:r>
      <w:r>
        <w:t>Per Brunner &amp; Suddarth and Myles, PPH causes hypovolaemia and renal hypoperfusion leading to acute tubular necrosis and acute renal failure. Sheehan's syndrome (A) is pituitary necrosis, DIC (B) is a coagulation complication that can contribute but the direct renal mechanism is tubular necrosis, and Asherman's syndrome (D) causes intrauterine adhesions.</w:t>
      </w:r>
    </w:p>
    <w:p/>
    <w:p>
      <w:r>
        <w:rPr>
          <w:b/>
        </w:rPr>
        <w:t xml:space="preserve">281. </w:t>
      </w:r>
      <w:r>
        <w:rPr>
          <w:b/>
        </w:rPr>
        <w:t>Placental parasitation is associated with</w:t>
      </w:r>
    </w:p>
    <w:p>
      <w:pPr>
        <w:ind w:left="360"/>
      </w:pPr>
      <w:r>
        <w:rPr>
          <w:b/>
          <w:color w:val="C00000"/>
        </w:rPr>
        <w:t>A. Malaria prenatally</w:t>
      </w:r>
    </w:p>
    <w:p>
      <w:pPr>
        <w:ind w:left="360"/>
      </w:pPr>
      <w:r>
        <w:t>B. Candidiasis prenatally</w:t>
      </w:r>
    </w:p>
    <w:p>
      <w:pPr>
        <w:ind w:left="360"/>
      </w:pPr>
      <w:r>
        <w:t>C. Tuberculosis prenatally</w:t>
      </w:r>
    </w:p>
    <w:p>
      <w:pPr>
        <w:ind w:left="360"/>
      </w:pPr>
      <w:r>
        <w:t>D. Multiple gestation</w:t>
      </w:r>
    </w:p>
    <w:p>
      <w:pPr>
        <w:ind w:left="360"/>
      </w:pPr>
      <w:r>
        <w:rPr>
          <w:b/>
        </w:rPr>
        <w:t xml:space="preserve">Answer: </w:t>
      </w:r>
      <w:r>
        <w:rPr>
          <w:b/>
          <w:color w:val="C00000"/>
        </w:rPr>
        <w:t>A. Malaria prenatally</w:t>
      </w:r>
    </w:p>
    <w:p>
      <w:pPr>
        <w:ind w:left="360"/>
      </w:pPr>
      <w:r>
        <w:rPr>
          <w:b/>
        </w:rPr>
        <w:t xml:space="preserve">Rationale: </w:t>
      </w:r>
      <w:r>
        <w:t>Per the Kenya National Malaria Guidelines and Myles, placental parasitation (sequestration of parasitised red cells in the intervillous space) is characteristic of malaria in pregnancy, contributing to maternal anaemia and low birth weight. Candidiasis (B), tuberculosis (C) and multiple gestation (D) are not associated with placental parasitation.</w:t>
      </w:r>
    </w:p>
    <w:p/>
    <w:p>
      <w:r>
        <w:rPr>
          <w:b/>
        </w:rPr>
        <w:t xml:space="preserve">282. </w:t>
      </w:r>
      <w:r>
        <w:rPr>
          <w:b/>
        </w:rPr>
        <w:t>Complete placenta praevia is also referred to as</w:t>
      </w:r>
    </w:p>
    <w:p>
      <w:pPr>
        <w:ind w:left="360"/>
      </w:pPr>
      <w:r>
        <w:rPr>
          <w:b/>
          <w:color w:val="C00000"/>
        </w:rPr>
        <w:t>A. Type 4</w:t>
      </w:r>
    </w:p>
    <w:p>
      <w:pPr>
        <w:ind w:left="360"/>
      </w:pPr>
      <w:r>
        <w:t>B. Type 1</w:t>
      </w:r>
    </w:p>
    <w:p>
      <w:pPr>
        <w:ind w:left="360"/>
      </w:pPr>
      <w:r>
        <w:t>C. Type 2</w:t>
      </w:r>
    </w:p>
    <w:p>
      <w:pPr>
        <w:ind w:left="360"/>
      </w:pPr>
      <w:r>
        <w:t>D. Type 3</w:t>
      </w:r>
    </w:p>
    <w:p>
      <w:pPr>
        <w:ind w:left="360"/>
      </w:pPr>
      <w:r>
        <w:rPr>
          <w:b/>
        </w:rPr>
        <w:t xml:space="preserve">Answer: </w:t>
      </w:r>
      <w:r>
        <w:rPr>
          <w:b/>
          <w:color w:val="C00000"/>
        </w:rPr>
        <w:t>A. Type 4</w:t>
      </w:r>
    </w:p>
    <w:p>
      <w:pPr>
        <w:ind w:left="360"/>
      </w:pPr>
      <w:r>
        <w:rPr>
          <w:b/>
        </w:rPr>
        <w:t xml:space="preserve">Rationale: </w:t>
      </w:r>
      <w:r>
        <w:t>Per Myles Textbook for Midwives, complete/central placenta praevia, where the placenta entirely covers the internal os, is classified as Type 4 (Grade IV). Types 1-3 (B, C, D) describe lateral, marginal and partial praevia respectively.</w:t>
      </w:r>
    </w:p>
    <w:p/>
    <w:p>
      <w:r>
        <w:rPr>
          <w:b/>
        </w:rPr>
        <w:t xml:space="preserve">283. </w:t>
      </w:r>
      <w:r>
        <w:rPr>
          <w:b/>
        </w:rPr>
        <w:t>Bruised and oedematous appeararnce of the uterus, associated with placenta abruption is collectively referred to as</w:t>
      </w:r>
    </w:p>
    <w:p>
      <w:pPr>
        <w:ind w:left="360"/>
      </w:pPr>
      <w:r>
        <w:t>A. Wernickle's encephalopathy</w:t>
      </w:r>
    </w:p>
    <w:p>
      <w:pPr>
        <w:ind w:left="360"/>
      </w:pPr>
      <w:r>
        <w:t>B. Uterine prolapse</w:t>
      </w:r>
    </w:p>
    <w:p>
      <w:pPr>
        <w:ind w:left="360"/>
      </w:pPr>
      <w:r>
        <w:rPr>
          <w:b/>
          <w:color w:val="C00000"/>
        </w:rPr>
        <w:t>C. Couvelaire uterus</w:t>
      </w:r>
    </w:p>
    <w:p>
      <w:pPr>
        <w:ind w:left="360"/>
      </w:pPr>
      <w:r>
        <w:t>D. Asherman's syndrome</w:t>
      </w:r>
    </w:p>
    <w:p>
      <w:pPr>
        <w:ind w:left="360"/>
      </w:pPr>
      <w:r>
        <w:rPr>
          <w:b/>
        </w:rPr>
        <w:t xml:space="preserve">Answer: </w:t>
      </w:r>
      <w:r>
        <w:rPr>
          <w:b/>
          <w:color w:val="C00000"/>
        </w:rPr>
        <w:t>C. Couvelaire uterus</w:t>
      </w:r>
    </w:p>
    <w:p>
      <w:pPr>
        <w:ind w:left="360"/>
      </w:pPr>
      <w:r>
        <w:rPr>
          <w:b/>
        </w:rPr>
        <w:t xml:space="preserve">Rationale: </w:t>
      </w:r>
      <w:r>
        <w:t>Per Myles Textbook for Midwives, the bruised, oedematous uterus from blood extravasation into the myometrium in severe abruptio placentae is the Couvelaire uterus (uterine apoplexy). Wernicke's encephalopathy (A), uterine prolapse (B) and Asherman's syndrome (D) are unrelated conditions.</w:t>
      </w:r>
    </w:p>
    <w:p/>
    <w:p>
      <w:r>
        <w:rPr>
          <w:b/>
        </w:rPr>
        <w:t xml:space="preserve">284. </w:t>
      </w:r>
      <w:r>
        <w:rPr>
          <w:b/>
        </w:rPr>
        <w:t>The main feature of Hyperemesis gravidarum is</w:t>
      </w:r>
    </w:p>
    <w:p>
      <w:pPr>
        <w:ind w:left="360"/>
      </w:pPr>
      <w:r>
        <w:t>A. Pallor or cyanosis of mucous membrane</w:t>
      </w:r>
    </w:p>
    <w:p>
      <w:pPr>
        <w:ind w:left="360"/>
      </w:pPr>
      <w:r>
        <w:rPr>
          <w:b/>
          <w:color w:val="C00000"/>
        </w:rPr>
        <w:t>B. Inability to eat or retain food all through</w:t>
      </w:r>
    </w:p>
    <w:p>
      <w:pPr>
        <w:ind w:left="360"/>
      </w:pPr>
      <w:r>
        <w:t>C. Weakness because of severe state of shock</w:t>
      </w:r>
    </w:p>
    <w:p>
      <w:pPr>
        <w:ind w:left="360"/>
      </w:pPr>
      <w:r>
        <w:t>D. Smaller fundal height compared to dates</w:t>
      </w:r>
    </w:p>
    <w:p>
      <w:pPr>
        <w:ind w:left="360"/>
      </w:pPr>
      <w:r>
        <w:rPr>
          <w:b/>
        </w:rPr>
        <w:t xml:space="preserve">Answer: </w:t>
      </w:r>
      <w:r>
        <w:rPr>
          <w:b/>
          <w:color w:val="C00000"/>
        </w:rPr>
        <w:t>B. Inability to eat or retain food all through</w:t>
      </w:r>
    </w:p>
    <w:p>
      <w:pPr>
        <w:ind w:left="360"/>
      </w:pPr>
      <w:r>
        <w:rPr>
          <w:b/>
        </w:rPr>
        <w:t xml:space="preserve">Rationale: </w:t>
      </w:r>
      <w:r>
        <w:t>Per Myles Textbook for Midwives, the main feature of hyperemesis gravidarum is the intractable inability to eat or retain food due to persistent severe vomiting, leading to dehydration and weight loss. Pallor/cyanosis (A) and shock (C) are late/severe complications rather than the defining feature, and a small fundal height (D) is unrelated.</w:t>
      </w:r>
    </w:p>
    <w:p/>
    <w:p>
      <w:r>
        <w:rPr>
          <w:b/>
        </w:rPr>
        <w:t xml:space="preserve">285. </w:t>
      </w:r>
      <w:r>
        <w:rPr>
          <w:b/>
        </w:rPr>
        <w:t>Which of the following can lead to placenta preavia?</w:t>
      </w:r>
    </w:p>
    <w:p>
      <w:pPr>
        <w:ind w:left="360"/>
      </w:pPr>
      <w:r>
        <w:rPr>
          <w:b/>
          <w:color w:val="C00000"/>
        </w:rPr>
        <w:t>A. Grandemultiparity</w:t>
      </w:r>
    </w:p>
    <w:p>
      <w:pPr>
        <w:ind w:left="360"/>
      </w:pPr>
      <w:r>
        <w:t>B. Preeclampsia</w:t>
      </w:r>
    </w:p>
    <w:p>
      <w:pPr>
        <w:ind w:left="360"/>
      </w:pPr>
      <w:r>
        <w:t>C. Placenta fenestrate</w:t>
      </w:r>
    </w:p>
    <w:p>
      <w:pPr>
        <w:ind w:left="360"/>
      </w:pPr>
      <w:r>
        <w:t>D. placenta increta</w:t>
      </w:r>
    </w:p>
    <w:p>
      <w:pPr>
        <w:ind w:left="360"/>
      </w:pPr>
      <w:r>
        <w:rPr>
          <w:b/>
        </w:rPr>
        <w:t xml:space="preserve">Answer: </w:t>
      </w:r>
      <w:r>
        <w:rPr>
          <w:b/>
          <w:color w:val="C00000"/>
        </w:rPr>
        <w:t>A. Grandemultiparity</w:t>
      </w:r>
    </w:p>
    <w:p>
      <w:pPr>
        <w:ind w:left="360"/>
      </w:pPr>
      <w:r>
        <w:rPr>
          <w:b/>
        </w:rPr>
        <w:t xml:space="preserve">Rationale: </w:t>
      </w:r>
      <w:r>
        <w:t>Per Myles Textbook for Midwives, grand multiparity is a recognised predisposing factor for placenta praevia because uterine scarring and poor decidua favour low implantation. Pre-eclampsia (B) predisposes to abruption not praevia, and placenta fenestrata (C) and placenta increta (D) are morphological/adherence anomalies, not causes of praevia.</w:t>
      </w:r>
    </w:p>
    <w:p/>
    <w:p>
      <w:r>
        <w:rPr>
          <w:b/>
        </w:rPr>
        <w:t xml:space="preserve">286. </w:t>
      </w:r>
      <w:r>
        <w:rPr>
          <w:b/>
        </w:rPr>
        <w:t>Mallory-Weiss syndrome is a complication of</w:t>
      </w:r>
    </w:p>
    <w:p>
      <w:pPr>
        <w:ind w:left="360"/>
      </w:pPr>
      <w:r>
        <w:t>A. Placenta preavia</w:t>
      </w:r>
    </w:p>
    <w:p>
      <w:pPr>
        <w:ind w:left="360"/>
      </w:pPr>
      <w:r>
        <w:t>B. Cardiac disease</w:t>
      </w:r>
    </w:p>
    <w:p>
      <w:pPr>
        <w:ind w:left="360"/>
      </w:pPr>
      <w:r>
        <w:t>C. Postpartum haemorrhage</w:t>
      </w:r>
    </w:p>
    <w:p>
      <w:pPr>
        <w:ind w:left="360"/>
      </w:pPr>
      <w:r>
        <w:rPr>
          <w:b/>
          <w:color w:val="C00000"/>
        </w:rPr>
        <w:t>D. Hyperemesis gravidarum</w:t>
      </w:r>
    </w:p>
    <w:p>
      <w:pPr>
        <w:ind w:left="360"/>
      </w:pPr>
      <w:r>
        <w:rPr>
          <w:b/>
        </w:rPr>
        <w:t xml:space="preserve">Answer: </w:t>
      </w:r>
      <w:r>
        <w:rPr>
          <w:b/>
          <w:color w:val="C00000"/>
        </w:rPr>
        <w:t>D. Hyperemesis gravidarum</w:t>
      </w:r>
    </w:p>
    <w:p>
      <w:pPr>
        <w:ind w:left="360"/>
      </w:pPr>
      <w:r>
        <w:rPr>
          <w:b/>
        </w:rPr>
        <w:t xml:space="preserve">Rationale: </w:t>
      </w:r>
      <w:r>
        <w:t>Per Myles Textbook for Midwives, Mallory-Weiss syndrome (oesophageal mucosal tears from forceful retching) is a complication of the severe persistent vomiting of hyperemesis gravidarum. Placenta praevia (A), cardiac disease (B) and PPH (C) do not cause oesophageal tears.</w:t>
      </w:r>
    </w:p>
    <w:p/>
    <w:p>
      <w:r>
        <w:rPr>
          <w:b/>
        </w:rPr>
        <w:t xml:space="preserve">287. </w:t>
      </w:r>
      <w:r>
        <w:rPr>
          <w:b/>
        </w:rPr>
        <w:t>Bishop's score is based on</w:t>
      </w:r>
    </w:p>
    <w:p>
      <w:pPr>
        <w:ind w:left="360"/>
      </w:pPr>
      <w:r>
        <w:rPr>
          <w:b/>
          <w:color w:val="C00000"/>
        </w:rPr>
        <w:t>A. Descent, presentation and cervical dilatation</w:t>
      </w:r>
    </w:p>
    <w:p>
      <w:pPr>
        <w:ind w:left="360"/>
      </w:pPr>
      <w:r>
        <w:t>B. Position, attitude and cervical length</w:t>
      </w:r>
    </w:p>
    <w:p>
      <w:pPr>
        <w:ind w:left="360"/>
      </w:pPr>
      <w:r>
        <w:t>C. Descent, cervical length and dilatation</w:t>
      </w:r>
    </w:p>
    <w:p>
      <w:pPr>
        <w:ind w:left="360"/>
      </w:pPr>
      <w:r>
        <w:t>D. Cervical dilatation, lie and effacement</w:t>
      </w:r>
    </w:p>
    <w:p>
      <w:pPr>
        <w:ind w:left="360"/>
      </w:pPr>
      <w:r>
        <w:rPr>
          <w:b/>
        </w:rPr>
        <w:t xml:space="preserve">Answer: </w:t>
      </w:r>
      <w:r>
        <w:rPr>
          <w:b/>
          <w:color w:val="C00000"/>
        </w:rPr>
        <w:t>A. Descent, presentation and cervical dilatation</w:t>
      </w:r>
    </w:p>
    <w:p>
      <w:pPr>
        <w:ind w:left="360"/>
      </w:pPr>
      <w:r>
        <w:rPr>
          <w:b/>
        </w:rPr>
        <w:t xml:space="preserve">Rationale: </w:t>
      </w:r>
      <w:r>
        <w:t>Per Myles Textbook for Midwives, the Bishop's score assesses cervical dilatation, effacement (length), consistency, position and station/descent of the presenting part to grade favourability for induction; among the options, A (descent, presentation-station and cervical dilatation) captures the most genuine Bishop components. Options B, C and D each substitute non-Bishop parameters such as attitude, lie or fetal position.</w:t>
      </w:r>
    </w:p>
    <w:p>
      <w:pPr>
        <w:ind w:left="360"/>
      </w:pPr>
      <w:r>
        <w:rPr>
          <w:i/>
          <w:color w:val="C00000"/>
        </w:rPr>
        <w:t>⚠ Examiner note: Bishop's score components are imperfectly represented across options; A is the least-wrong as it lists dilatation and station/descent.</w:t>
      </w:r>
    </w:p>
    <w:p/>
    <w:p>
      <w:r>
        <w:rPr>
          <w:b/>
        </w:rPr>
        <w:t xml:space="preserve">288. </w:t>
      </w:r>
      <w:r>
        <w:rPr>
          <w:b/>
        </w:rPr>
        <w:t>Total loss of polarity and fundal dominance leads to</w:t>
      </w:r>
    </w:p>
    <w:p>
      <w:pPr>
        <w:ind w:left="360"/>
      </w:pPr>
      <w:r>
        <w:t>A. Precipitate labour</w:t>
      </w:r>
    </w:p>
    <w:p>
      <w:pPr>
        <w:ind w:left="360"/>
      </w:pPr>
      <w:r>
        <w:rPr>
          <w:b/>
          <w:color w:val="C00000"/>
        </w:rPr>
        <w:t>B. Colicky uterus</w:t>
      </w:r>
    </w:p>
    <w:p>
      <w:pPr>
        <w:ind w:left="360"/>
      </w:pPr>
      <w:r>
        <w:t>C. Spontaneous labour</w:t>
      </w:r>
    </w:p>
    <w:p>
      <w:pPr>
        <w:ind w:left="360"/>
      </w:pPr>
      <w:r>
        <w:t>D. Cervical dystocia</w:t>
      </w:r>
    </w:p>
    <w:p>
      <w:pPr>
        <w:ind w:left="360"/>
      </w:pPr>
      <w:r>
        <w:rPr>
          <w:b/>
        </w:rPr>
        <w:t xml:space="preserve">Answer: </w:t>
      </w:r>
      <w:r>
        <w:rPr>
          <w:b/>
          <w:color w:val="C00000"/>
        </w:rPr>
        <w:t>B. Colicky uterus</w:t>
      </w:r>
    </w:p>
    <w:p>
      <w:pPr>
        <w:ind w:left="360"/>
      </w:pPr>
      <w:r>
        <w:rPr>
          <w:b/>
        </w:rPr>
        <w:t xml:space="preserve">Rationale: </w:t>
      </w:r>
      <w:r>
        <w:t>Per Myles Textbook for Midwives, total loss of polarity and fundal dominance produces uncoordinated uterine action, a colicky uterus with painful but ineffective contractions. Precipitate labour (A) is over-efficient rapid labour, spontaneous labour (C) is normal onset, and cervical dystocia (D) is a rigid-cervix problem, not loss of polarity.</w:t>
      </w:r>
    </w:p>
    <w:p/>
    <w:p>
      <w:r>
        <w:rPr>
          <w:b/>
        </w:rPr>
        <w:t xml:space="preserve">289. </w:t>
      </w:r>
      <w:r>
        <w:rPr>
          <w:b/>
        </w:rPr>
        <w:t>Among the major predisposing factors of cardiac disease prenatally are</w:t>
      </w:r>
    </w:p>
    <w:p>
      <w:pPr>
        <w:ind w:left="360"/>
      </w:pPr>
      <w:r>
        <w:rPr>
          <w:b/>
          <w:color w:val="C00000"/>
        </w:rPr>
        <w:t>A. Rheumatic heart disease and leukaemia</w:t>
      </w:r>
    </w:p>
    <w:p>
      <w:pPr>
        <w:ind w:left="360"/>
      </w:pPr>
      <w:r>
        <w:t>B. Ischaemic heart disease and dehydration</w:t>
      </w:r>
    </w:p>
    <w:p>
      <w:pPr>
        <w:ind w:left="360"/>
      </w:pPr>
      <w:r>
        <w:t>C. Uncontrolled hypertension and obesity</w:t>
      </w:r>
    </w:p>
    <w:p>
      <w:pPr>
        <w:ind w:left="360"/>
      </w:pPr>
      <w:r>
        <w:t>D. Smoking and peptic ulcer disease</w:t>
      </w:r>
    </w:p>
    <w:p>
      <w:pPr>
        <w:ind w:left="360"/>
      </w:pPr>
      <w:r>
        <w:rPr>
          <w:b/>
        </w:rPr>
        <w:t xml:space="preserve">Answer: </w:t>
      </w:r>
      <w:r>
        <w:rPr>
          <w:b/>
          <w:color w:val="C00000"/>
        </w:rPr>
        <w:t>A. Rheumatic heart disease and leukaemia</w:t>
      </w:r>
    </w:p>
    <w:p>
      <w:pPr>
        <w:ind w:left="360"/>
      </w:pPr>
      <w:r>
        <w:rPr>
          <w:b/>
        </w:rPr>
        <w:t xml:space="preserve">Rationale: </w:t>
      </w:r>
      <w:r>
        <w:t>Per Myles Textbook for Midwives, rheumatic heart disease is the leading predisposing cause of cardiac disease in pregnancy in developing countries, so option A (which contains it) is the best fit. The other options pair non-primary factors (ischaemic disease/dehydration, hypertension/obesity, smoking/PUD) that are not the major recognised predisposing cause.</w:t>
      </w:r>
    </w:p>
    <w:p/>
    <w:p>
      <w:r>
        <w:rPr>
          <w:b/>
        </w:rPr>
        <w:t xml:space="preserve">290. </w:t>
      </w:r>
      <w:r>
        <w:rPr>
          <w:b/>
        </w:rPr>
        <w:t>Which of the following is NOT a source of pain in labour</w:t>
      </w:r>
    </w:p>
    <w:p>
      <w:pPr>
        <w:ind w:left="360"/>
      </w:pPr>
      <w:r>
        <w:t>A. Uterine contractions</w:t>
      </w:r>
    </w:p>
    <w:p>
      <w:pPr>
        <w:ind w:left="360"/>
      </w:pPr>
      <w:r>
        <w:rPr>
          <w:b/>
          <w:color w:val="C00000"/>
        </w:rPr>
        <w:t>B. Socio-cultural norms</w:t>
      </w:r>
    </w:p>
    <w:p>
      <w:pPr>
        <w:ind w:left="360"/>
      </w:pPr>
      <w:r>
        <w:t>C. Cervical dilatation</w:t>
      </w:r>
    </w:p>
    <w:p>
      <w:pPr>
        <w:ind w:left="360"/>
      </w:pPr>
      <w:r>
        <w:t>D. Pelvic floor stretching</w:t>
      </w:r>
    </w:p>
    <w:p>
      <w:pPr>
        <w:ind w:left="360"/>
      </w:pPr>
      <w:r>
        <w:rPr>
          <w:b/>
        </w:rPr>
        <w:t xml:space="preserve">Answer: </w:t>
      </w:r>
      <w:r>
        <w:rPr>
          <w:b/>
          <w:color w:val="C00000"/>
        </w:rPr>
        <w:t>B. Socio-cultural norms</w:t>
      </w:r>
    </w:p>
    <w:p>
      <w:pPr>
        <w:ind w:left="360"/>
      </w:pPr>
      <w:r>
        <w:rPr>
          <w:b/>
        </w:rPr>
        <w:t xml:space="preserve">Rationale: </w:t>
      </w:r>
      <w:r>
        <w:t>Per Myles Textbook for Midwives, the physical sources of labour pain are uterine contractions, cervical dilatation/effacement and stretching of the pelvic floor, vagina and perineum. Socio-cultural norms modify the perception and expression of pain but are NOT a physical source, so option B is correctly the exception.</w:t>
      </w:r>
    </w:p>
    <w:p/>
    <w:p>
      <w:r>
        <w:rPr>
          <w:b/>
        </w:rPr>
        <w:t xml:space="preserve">291. </w:t>
      </w:r>
      <w:r>
        <w:rPr>
          <w:b/>
        </w:rPr>
        <w:t>Surgical induction of labour refers to use of</w:t>
      </w:r>
    </w:p>
    <w:p>
      <w:pPr>
        <w:ind w:left="360"/>
      </w:pPr>
      <w:r>
        <w:t>A. Cytotec and Mechanical cervical dilatation</w:t>
      </w:r>
    </w:p>
    <w:p>
      <w:pPr>
        <w:ind w:left="360"/>
      </w:pPr>
      <w:r>
        <w:t>B. Sweeping of membranes and amniotomy</w:t>
      </w:r>
    </w:p>
    <w:p>
      <w:pPr>
        <w:ind w:left="360"/>
      </w:pPr>
      <w:r>
        <w:t>C. Mechanical cervical dilatation and buscopan</w:t>
      </w:r>
    </w:p>
    <w:p>
      <w:pPr>
        <w:ind w:left="360"/>
      </w:pPr>
      <w:r>
        <w:rPr>
          <w:b/>
          <w:color w:val="C00000"/>
        </w:rPr>
        <w:t>D. Artificial rupture of membranes and synitocinon</w:t>
      </w:r>
    </w:p>
    <w:p>
      <w:pPr>
        <w:ind w:left="360"/>
      </w:pPr>
      <w:r>
        <w:rPr>
          <w:b/>
        </w:rPr>
        <w:t xml:space="preserve">Answer: </w:t>
      </w:r>
      <w:r>
        <w:rPr>
          <w:b/>
          <w:color w:val="C00000"/>
        </w:rPr>
        <w:t>D. Artificial rupture of membranes and synitocinon</w:t>
      </w:r>
    </w:p>
    <w:p>
      <w:pPr>
        <w:ind w:left="360"/>
      </w:pPr>
      <w:r>
        <w:rPr>
          <w:b/>
        </w:rPr>
        <w:t xml:space="preserve">Rationale: </w:t>
      </w:r>
      <w:r>
        <w:t>Per Myles Textbook for Midwives, surgical induction of labour refers to artificial rupture of membranes (amniotomy), commonly combined with an oxytocin (syntocinon) infusion. The other options mix medical/mechanical methods (Cytotec, membrane sweeping, buscopan) that are not classified as surgical induction.</w:t>
      </w:r>
    </w:p>
    <w:p/>
    <w:p>
      <w:r>
        <w:rPr>
          <w:b/>
        </w:rPr>
        <w:t xml:space="preserve">292. </w:t>
      </w:r>
      <w:r>
        <w:rPr>
          <w:b/>
        </w:rPr>
        <w:t>Perception and reaction to labour pain is highly influenced by</w:t>
      </w:r>
    </w:p>
    <w:p>
      <w:pPr>
        <w:ind w:left="360"/>
      </w:pPr>
      <w:r>
        <w:t>A. Labour preparedness and fatigue</w:t>
      </w:r>
    </w:p>
    <w:p>
      <w:pPr>
        <w:ind w:left="360"/>
      </w:pPr>
      <w:r>
        <w:t>B. Culture and age of the woman</w:t>
      </w:r>
    </w:p>
    <w:p>
      <w:pPr>
        <w:ind w:left="360"/>
      </w:pPr>
      <w:r>
        <w:rPr>
          <w:b/>
          <w:color w:val="C00000"/>
        </w:rPr>
        <w:t>C. Culture and level of education</w:t>
      </w:r>
    </w:p>
    <w:p>
      <w:pPr>
        <w:ind w:left="360"/>
      </w:pPr>
      <w:r>
        <w:t>D. Number of deliveries and anxiety.</w:t>
      </w:r>
    </w:p>
    <w:p>
      <w:pPr>
        <w:ind w:left="360"/>
      </w:pPr>
      <w:r>
        <w:rPr>
          <w:b/>
        </w:rPr>
        <w:t xml:space="preserve">Answer: </w:t>
      </w:r>
      <w:r>
        <w:rPr>
          <w:b/>
          <w:color w:val="C00000"/>
        </w:rPr>
        <w:t>C. Culture and level of education</w:t>
      </w:r>
    </w:p>
    <w:p>
      <w:pPr>
        <w:ind w:left="360"/>
      </w:pPr>
      <w:r>
        <w:rPr>
          <w:b/>
        </w:rPr>
        <w:t xml:space="preserve">Rationale: </w:t>
      </w:r>
      <w:r>
        <w:t>Per Myles Textbook for Midwives, perception and reaction to labour pain are strongly influenced by socio-cultural background and the woman's level of education/knowledge, which shape expectations and coping. Options pairing fatigue (A), age (B) or parity/anxiety (D) capture only single modifiers, whereas culture plus education (C) reflect the strongest recognised influences.</w:t>
      </w:r>
    </w:p>
    <w:p/>
    <w:p>
      <w:r>
        <w:rPr>
          <w:b/>
        </w:rPr>
        <w:t xml:space="preserve">293. </w:t>
      </w:r>
      <w:r>
        <w:rPr>
          <w:b/>
        </w:rPr>
        <w:t>Based on vaginal examination findings, indicators of abnormal labour are</w:t>
      </w:r>
    </w:p>
    <w:p>
      <w:pPr>
        <w:ind w:left="360"/>
      </w:pPr>
      <w:r>
        <w:rPr>
          <w:b/>
          <w:color w:val="C00000"/>
        </w:rPr>
        <w:t>A. Bandl's ring and oedematous vulva</w:t>
      </w:r>
    </w:p>
    <w:p>
      <w:pPr>
        <w:ind w:left="360"/>
      </w:pPr>
      <w:r>
        <w:t>B. Oedematous cervix and fetal hypoxia</w:t>
      </w:r>
    </w:p>
    <w:p>
      <w:pPr>
        <w:ind w:left="360"/>
      </w:pPr>
      <w:r>
        <w:t>C. Hot ,dry vagina and arrest in descend</w:t>
      </w:r>
    </w:p>
    <w:p>
      <w:pPr>
        <w:ind w:left="360"/>
      </w:pPr>
      <w:r>
        <w:t>D. Maternal distress and severe moulding</w:t>
      </w:r>
    </w:p>
    <w:p>
      <w:pPr>
        <w:ind w:left="360"/>
      </w:pPr>
      <w:r>
        <w:rPr>
          <w:b/>
        </w:rPr>
        <w:t xml:space="preserve">Answer: </w:t>
      </w:r>
      <w:r>
        <w:rPr>
          <w:b/>
          <w:color w:val="C00000"/>
        </w:rPr>
        <w:t>A. Bandl's ring and oedematous vulva</w:t>
      </w:r>
    </w:p>
    <w:p>
      <w:pPr>
        <w:ind w:left="360"/>
      </w:pPr>
      <w:r>
        <w:rPr>
          <w:b/>
        </w:rPr>
        <w:t xml:space="preserve">Rationale: </w:t>
      </w:r>
      <w:r>
        <w:t>Per Myles Textbook for Midwives, vaginal-examination indicators of obstructed/abnormal labour include a rising Bandl's ring and an oedematous vulva/cervix from prolonged pressure, both directly assessable at VE. Fetal hypoxia (B) is detected by fetal monitoring, and maternal distress/severe moulding (D) or a hot dry vagina (C) are not the paired VE oedema/Bandl indicators asked.</w:t>
      </w:r>
    </w:p>
    <w:p/>
    <w:p>
      <w:r>
        <w:rPr>
          <w:b/>
        </w:rPr>
        <w:t xml:space="preserve">294. </w:t>
      </w:r>
      <w:r>
        <w:rPr>
          <w:b/>
        </w:rPr>
        <w:t>Inability to eat or retain feeds throughout the day prenatally is highly associated with</w:t>
      </w:r>
    </w:p>
    <w:p>
      <w:pPr>
        <w:ind w:left="360"/>
      </w:pPr>
      <w:r>
        <w:t>A. Weight gain control</w:t>
      </w:r>
    </w:p>
    <w:p>
      <w:pPr>
        <w:ind w:left="360"/>
      </w:pPr>
      <w:r>
        <w:rPr>
          <w:b/>
          <w:color w:val="C00000"/>
        </w:rPr>
        <w:t>B. Hyperemesis gravidarum</w:t>
      </w:r>
    </w:p>
    <w:p>
      <w:pPr>
        <w:ind w:left="360"/>
      </w:pPr>
      <w:r>
        <w:t>C. Morning sickness</w:t>
      </w:r>
    </w:p>
    <w:p>
      <w:pPr>
        <w:ind w:left="360"/>
      </w:pPr>
      <w:r>
        <w:t>D. presence of preeclampsia</w:t>
      </w:r>
    </w:p>
    <w:p>
      <w:pPr>
        <w:ind w:left="360"/>
      </w:pPr>
      <w:r>
        <w:rPr>
          <w:b/>
        </w:rPr>
        <w:t xml:space="preserve">Answer: </w:t>
      </w:r>
      <w:r>
        <w:rPr>
          <w:b/>
          <w:color w:val="C00000"/>
        </w:rPr>
        <w:t>B. Hyperemesis gravidarum</w:t>
      </w:r>
    </w:p>
    <w:p>
      <w:pPr>
        <w:ind w:left="360"/>
      </w:pPr>
      <w:r>
        <w:rPr>
          <w:b/>
        </w:rPr>
        <w:t xml:space="preserve">Rationale: </w:t>
      </w:r>
      <w:r>
        <w:t>Per Myles Textbook for Midwives, inability to eat or retain feeds throughout the day is the hallmark of hyperemesis gravidarum. Ordinary morning sickness (C) is milder and self-limiting without persistent inability to retain food, and pre-eclampsia (D) or weight-gain control (A) are unrelated to this feature.</w:t>
      </w:r>
    </w:p>
    <w:p/>
    <w:p>
      <w:r>
        <w:rPr>
          <w:b/>
        </w:rPr>
        <w:t xml:space="preserve">295. </w:t>
      </w:r>
      <w:r>
        <w:rPr>
          <w:b/>
        </w:rPr>
        <w:t>In eclampsia, violent contraction and relaxation of the whole body occurs in</w:t>
      </w:r>
    </w:p>
    <w:p>
      <w:pPr>
        <w:ind w:left="360"/>
      </w:pPr>
      <w:r>
        <w:rPr>
          <w:b/>
          <w:color w:val="C00000"/>
        </w:rPr>
        <w:t>A. Clonic stage</w:t>
      </w:r>
    </w:p>
    <w:p>
      <w:pPr>
        <w:ind w:left="360"/>
      </w:pPr>
      <w:r>
        <w:t>B. Coma stage</w:t>
      </w:r>
    </w:p>
    <w:p>
      <w:pPr>
        <w:ind w:left="360"/>
      </w:pPr>
      <w:r>
        <w:t>C. Premonitory stage</w:t>
      </w:r>
    </w:p>
    <w:p>
      <w:pPr>
        <w:ind w:left="360"/>
      </w:pPr>
      <w:r>
        <w:t>D. Tonic stage</w:t>
      </w:r>
    </w:p>
    <w:p>
      <w:pPr>
        <w:ind w:left="360"/>
      </w:pPr>
      <w:r>
        <w:rPr>
          <w:b/>
        </w:rPr>
        <w:t xml:space="preserve">Answer: </w:t>
      </w:r>
      <w:r>
        <w:rPr>
          <w:b/>
          <w:color w:val="C00000"/>
        </w:rPr>
        <w:t>A. Clonic stage</w:t>
      </w:r>
    </w:p>
    <w:p>
      <w:pPr>
        <w:ind w:left="360"/>
      </w:pPr>
      <w:r>
        <w:rPr>
          <w:b/>
        </w:rPr>
        <w:t xml:space="preserve">Rationale: </w:t>
      </w:r>
      <w:r>
        <w:t>Per Myles Textbook for Midwives, the eclamptic fit has four stages; the clonic stage is characterised by violent alternating contraction and relaxation (jerking convulsive movements) of the whole body. The tonic stage (option D) is sustained muscular rigidity with clenched jaw and arched back, the premonitory stage (C) is twitching of face/hands, and the coma stage (B) is post-ictal unconsciousness.</w:t>
      </w:r>
    </w:p>
    <w:p/>
    <w:p>
      <w:r>
        <w:rPr>
          <w:b/>
        </w:rPr>
        <w:t xml:space="preserve">296. </w:t>
      </w:r>
      <w:r>
        <w:rPr>
          <w:b/>
        </w:rPr>
        <w:t>Clinical diagnosis of polyhydramnios is based on excessive amount of amniotic fluid exceeding</w:t>
      </w:r>
    </w:p>
    <w:p>
      <w:pPr>
        <w:ind w:left="360"/>
      </w:pPr>
      <w:r>
        <w:t>A. 1500 mls</w:t>
      </w:r>
    </w:p>
    <w:p>
      <w:pPr>
        <w:ind w:left="360"/>
      </w:pPr>
      <w:r>
        <w:rPr>
          <w:b/>
          <w:color w:val="C00000"/>
        </w:rPr>
        <w:t>B. 2500 mls</w:t>
      </w:r>
    </w:p>
    <w:p>
      <w:pPr>
        <w:ind w:left="360"/>
      </w:pPr>
      <w:r>
        <w:t>C. 1900 mls</w:t>
      </w:r>
    </w:p>
    <w:p>
      <w:pPr>
        <w:ind w:left="360"/>
      </w:pPr>
      <w:r>
        <w:t>D. 3000 mls</w:t>
      </w:r>
    </w:p>
    <w:p>
      <w:pPr>
        <w:ind w:left="360"/>
      </w:pPr>
      <w:r>
        <w:rPr>
          <w:b/>
        </w:rPr>
        <w:t xml:space="preserve">Answer: </w:t>
      </w:r>
      <w:r>
        <w:rPr>
          <w:b/>
          <w:color w:val="C00000"/>
        </w:rPr>
        <w:t>B. 2500 mls</w:t>
      </w:r>
    </w:p>
    <w:p>
      <w:pPr>
        <w:ind w:left="360"/>
      </w:pPr>
      <w:r>
        <w:rPr>
          <w:b/>
        </w:rPr>
        <w:t xml:space="preserve">Rationale: </w:t>
      </w:r>
      <w:r>
        <w:t>Per Myles Textbook for Midwives, normal amniotic fluid at term is about 500-1500 ml and polyhydramnios is diagnosed when the volume is excessive (classically exceeding roughly 2000-2500 ml). Of the four options, 2500 ml (B) is the accepted clinical threshold; 1500 ml (A) is merely the upper limit of normal, while 1900 ml (C) and 3000 ml (D) are not the standard cut-off.</w:t>
      </w:r>
    </w:p>
    <w:p/>
    <w:p>
      <w:r>
        <w:rPr>
          <w:b/>
        </w:rPr>
        <w:t xml:space="preserve">297. </w:t>
      </w:r>
      <w:r>
        <w:rPr>
          <w:b/>
        </w:rPr>
        <w:t>Immediate management of a neonate whose mother is TB smear positive at birth is</w:t>
      </w:r>
    </w:p>
    <w:p>
      <w:pPr>
        <w:ind w:left="360"/>
      </w:pPr>
      <w:r>
        <w:t>A. isoniazid 5 mg per kg daily for 3 months</w:t>
      </w:r>
    </w:p>
    <w:p>
      <w:pPr>
        <w:ind w:left="360"/>
      </w:pPr>
      <w:r>
        <w:t>B. isoniazid 5 mg per kg daily for 3 weeks</w:t>
      </w:r>
    </w:p>
    <w:p>
      <w:pPr>
        <w:ind w:left="360"/>
      </w:pPr>
      <w:r>
        <w:t>C. isoniazid 5 mg per kg daily for 6 weeks</w:t>
      </w:r>
    </w:p>
    <w:p>
      <w:pPr>
        <w:ind w:left="360"/>
      </w:pPr>
      <w:r>
        <w:rPr>
          <w:b/>
          <w:color w:val="C00000"/>
        </w:rPr>
        <w:t>D. isoniazid 5 mg per kg daily for 6 months</w:t>
      </w:r>
    </w:p>
    <w:p>
      <w:pPr>
        <w:ind w:left="360"/>
      </w:pPr>
      <w:r>
        <w:rPr>
          <w:b/>
        </w:rPr>
        <w:t xml:space="preserve">Answer: </w:t>
      </w:r>
      <w:r>
        <w:rPr>
          <w:b/>
          <w:color w:val="C00000"/>
        </w:rPr>
        <w:t>D. isoniazid 5 mg per kg daily for 6 months</w:t>
      </w:r>
    </w:p>
    <w:p>
      <w:pPr>
        <w:ind w:left="360"/>
      </w:pPr>
      <w:r>
        <w:rPr>
          <w:b/>
        </w:rPr>
        <w:t xml:space="preserve">Rationale: </w:t>
      </w:r>
      <w:r>
        <w:t>Per the Kenya National TB (Guidelines for Management of TB) and IPT policy, an asymptomatic neonate born to a smear-positive mother is given isoniazid preventive therapy at 5-10 mg/kg daily for 6 months, with BCG deferred/given after completion and follow-up for active TB. Six months (D) is the full protective course; 3 weeks (B), 6 weeks (C) and 3 months (A) are all too short to prevent progression.</w:t>
      </w:r>
    </w:p>
    <w:p/>
    <w:p>
      <w:r>
        <w:rPr>
          <w:b/>
        </w:rPr>
        <w:t xml:space="preserve">298. </w:t>
      </w:r>
      <w:r>
        <w:rPr>
          <w:b/>
        </w:rPr>
        <w:t>Bipartite placenta and succenturiate lobe are causes of</w:t>
      </w:r>
    </w:p>
    <w:p>
      <w:pPr>
        <w:ind w:left="360"/>
      </w:pPr>
      <w:r>
        <w:t>A. Placenta abruption</w:t>
      </w:r>
    </w:p>
    <w:p>
      <w:pPr>
        <w:ind w:left="360"/>
      </w:pPr>
      <w:r>
        <w:rPr>
          <w:b/>
          <w:color w:val="C00000"/>
        </w:rPr>
        <w:t>B. Placenta preavia</w:t>
      </w:r>
    </w:p>
    <w:p>
      <w:pPr>
        <w:ind w:left="360"/>
      </w:pPr>
      <w:r>
        <w:t>C. Placental calcification</w:t>
      </w:r>
    </w:p>
    <w:p>
      <w:pPr>
        <w:ind w:left="360"/>
      </w:pPr>
      <w:r>
        <w:t>D. Placental insufficieny</w:t>
      </w:r>
    </w:p>
    <w:p>
      <w:pPr>
        <w:ind w:left="360"/>
      </w:pPr>
      <w:r>
        <w:rPr>
          <w:b/>
        </w:rPr>
        <w:t xml:space="preserve">Answer: </w:t>
      </w:r>
      <w:r>
        <w:rPr>
          <w:b/>
          <w:color w:val="C00000"/>
        </w:rPr>
        <w:t>B. Placenta preavia</w:t>
      </w:r>
    </w:p>
    <w:p>
      <w:pPr>
        <w:ind w:left="360"/>
      </w:pPr>
      <w:r>
        <w:rPr>
          <w:b/>
        </w:rPr>
        <w:t xml:space="preserve">Rationale: </w:t>
      </w:r>
      <w:r>
        <w:t>Per Myles Textbook for Midwives, abnormal placental morphology such as bipartite placenta and succenturiate lobe reflects abnormal/low implantation and is associated with placenta praevia (and with retained lobe leading to PPH). Placental abruption (A), calcification (C) and insufficiency (D) are not caused by these structural variants.</w:t>
      </w:r>
    </w:p>
    <w:p/>
    <w:p>
      <w:r>
        <w:rPr>
          <w:b/>
        </w:rPr>
        <w:t xml:space="preserve">299. </w:t>
      </w:r>
      <w:r>
        <w:rPr>
          <w:b/>
        </w:rPr>
        <w:t>The diagnostic factor of Polyhydramnious, based on percussion is</w:t>
      </w:r>
    </w:p>
    <w:p>
      <w:pPr>
        <w:ind w:left="360"/>
      </w:pPr>
      <w:r>
        <w:t>A. Muffled fetal heart sounds</w:t>
      </w:r>
    </w:p>
    <w:p>
      <w:pPr>
        <w:ind w:left="360"/>
      </w:pPr>
      <w:r>
        <w:t>B. Presence of a dull sound</w:t>
      </w:r>
    </w:p>
    <w:p>
      <w:pPr>
        <w:ind w:left="360"/>
      </w:pPr>
      <w:r>
        <w:t>C. Excessive fetal movements</w:t>
      </w:r>
    </w:p>
    <w:p>
      <w:pPr>
        <w:ind w:left="360"/>
      </w:pPr>
      <w:r>
        <w:rPr>
          <w:b/>
          <w:color w:val="C00000"/>
        </w:rPr>
        <w:t>D. Presence of a fluid thrill</w:t>
      </w:r>
    </w:p>
    <w:p>
      <w:pPr>
        <w:ind w:left="360"/>
      </w:pPr>
      <w:r>
        <w:rPr>
          <w:b/>
        </w:rPr>
        <w:t xml:space="preserve">Answer: </w:t>
      </w:r>
      <w:r>
        <w:rPr>
          <w:b/>
          <w:color w:val="C00000"/>
        </w:rPr>
        <w:t>D. Presence of a fluid thrill</w:t>
      </w:r>
    </w:p>
    <w:p>
      <w:pPr>
        <w:ind w:left="360"/>
      </w:pPr>
      <w:r>
        <w:rPr>
          <w:b/>
        </w:rPr>
        <w:t xml:space="preserve">Rationale: </w:t>
      </w:r>
      <w:r>
        <w:t>Per Myles Textbook for Midwives, in polyhydramnios the tense fluid-filled uterus transmits a fluid thrill (wave) felt on percussion/palpation, and fetal parts are hard to palpate with muffled heart sounds on auscultation. The characteristic percussion sign specifically is the fluid thrill (D); muffled heart sounds (A) are an auscultation finding, a dull note (B) is not typical of a fluid-filled uterus, and excessive fetal movement (C) is not a percussion sign.</w:t>
      </w:r>
    </w:p>
    <w:p/>
    <w:p>
      <w:r>
        <w:rPr>
          <w:b/>
        </w:rPr>
        <w:t xml:space="preserve">300. </w:t>
      </w:r>
      <w:r>
        <w:rPr>
          <w:b/>
        </w:rPr>
        <w:t>Which drug facilitates multiplication of malaria parasite when administered together with sulfadoxine pyrimethamine?</w:t>
      </w:r>
    </w:p>
    <w:p>
      <w:pPr>
        <w:ind w:left="360"/>
      </w:pPr>
      <w:r>
        <w:t>A. Ranferon</w:t>
      </w:r>
    </w:p>
    <w:p>
      <w:pPr>
        <w:ind w:left="360"/>
      </w:pPr>
      <w:r>
        <w:t>B. Albendazole</w:t>
      </w:r>
    </w:p>
    <w:p>
      <w:pPr>
        <w:ind w:left="360"/>
      </w:pPr>
      <w:r>
        <w:rPr>
          <w:b/>
          <w:color w:val="C00000"/>
        </w:rPr>
        <w:t>C. Folic acid</w:t>
      </w:r>
    </w:p>
    <w:p>
      <w:pPr>
        <w:ind w:left="360"/>
      </w:pPr>
      <w:r>
        <w:t>D. Pholia acid</w:t>
      </w:r>
    </w:p>
    <w:p>
      <w:pPr>
        <w:ind w:left="360"/>
      </w:pPr>
      <w:r>
        <w:rPr>
          <w:b/>
        </w:rPr>
        <w:t xml:space="preserve">Answer: </w:t>
      </w:r>
      <w:r>
        <w:rPr>
          <w:b/>
          <w:color w:val="C00000"/>
        </w:rPr>
        <w:t>C. Folic acid</w:t>
      </w:r>
    </w:p>
    <w:p>
      <w:pPr>
        <w:ind w:left="360"/>
      </w:pPr>
      <w:r>
        <w:rPr>
          <w:b/>
        </w:rPr>
        <w:t xml:space="preserve">Rationale: </w:t>
      </w:r>
      <w:r>
        <w:t>Sulfadoxine-pyrimethamine (used as IPTp in pregnancy) works by blocking the parasite's folate synthesis pathway; co-administering folic acid (especially high-dose 5 mg) supplies the folate the parasite needs and antagonises SP, reducing efficacy. Per Kenya National Malaria Guidelines high-dose folate is spaced away from SP dosing. Ranferon (A) and albendazole (B) do not antagonise SP, and 'Pholia acid' (D) is an OCR-garbled duplicate of folic acid.</w:t>
      </w:r>
    </w:p>
    <w:p/>
    <w:p>
      <w:r>
        <w:rPr>
          <w:b/>
        </w:rPr>
        <w:t xml:space="preserve">301. </w:t>
      </w:r>
      <w:r>
        <w:rPr>
          <w:b/>
        </w:rPr>
        <w:t>Among absolute contraindications to induction of labour are</w:t>
      </w:r>
    </w:p>
    <w:p>
      <w:pPr>
        <w:ind w:left="360"/>
      </w:pPr>
      <w:r>
        <w:t>A. Fetal compromise and previous uterine scar</w:t>
      </w:r>
    </w:p>
    <w:p>
      <w:pPr>
        <w:ind w:left="360"/>
      </w:pPr>
      <w:r>
        <w:t>B. Cephalopelvic disproportion and genital ulcers.</w:t>
      </w:r>
    </w:p>
    <w:p>
      <w:pPr>
        <w:ind w:left="360"/>
      </w:pPr>
      <w:r>
        <w:rPr>
          <w:b/>
          <w:color w:val="C00000"/>
        </w:rPr>
        <w:t>C. Cephalopelvic disproportion and malpresentation.</w:t>
      </w:r>
    </w:p>
    <w:p>
      <w:pPr>
        <w:ind w:left="360"/>
      </w:pPr>
      <w:r>
        <w:t>D. Active genital herpes and intrauterine fetal death.</w:t>
      </w:r>
    </w:p>
    <w:p>
      <w:pPr>
        <w:ind w:left="360"/>
      </w:pPr>
      <w:r>
        <w:rPr>
          <w:b/>
        </w:rPr>
        <w:t xml:space="preserve">Answer: </w:t>
      </w:r>
      <w:r>
        <w:rPr>
          <w:b/>
          <w:color w:val="C00000"/>
        </w:rPr>
        <w:t>C. Cephalopelvic disproportion and malpresentation.</w:t>
      </w:r>
    </w:p>
    <w:p>
      <w:pPr>
        <w:ind w:left="360"/>
      </w:pPr>
      <w:r>
        <w:rPr>
          <w:b/>
        </w:rPr>
        <w:t xml:space="preserve">Rationale: </w:t>
      </w:r>
      <w:r>
        <w:t>Per Myles Textbook for Midwives, absolute contraindications to induction of labour are conditions where vaginal delivery is unsafe under any circumstance, notably cephalopelvic disproportion and abnormal lie/malpresentation such as transverse lie (C). Previous uterine scar (A) is a relative/caution factor, active genital herpes is a relative contraindication, and intrauterine fetal death (D) is actually an indication for induction.</w:t>
      </w:r>
    </w:p>
    <w:p/>
    <w:p>
      <w:r>
        <w:rPr>
          <w:b/>
        </w:rPr>
        <w:t xml:space="preserve">302. </w:t>
      </w:r>
      <w:r>
        <w:rPr>
          <w:b/>
        </w:rPr>
        <w:t>In monozygotic twinning, splitting after twelfth (12th ) day of fertilization is highly associated with 17</w:t>
      </w:r>
    </w:p>
    <w:p>
      <w:pPr>
        <w:ind w:left="360"/>
      </w:pPr>
      <w:r>
        <w:t>A. Fetal papyraceous</w:t>
      </w:r>
    </w:p>
    <w:p>
      <w:pPr>
        <w:ind w:left="360"/>
      </w:pPr>
      <w:r>
        <w:t>B. Premature birth</w:t>
      </w:r>
    </w:p>
    <w:p>
      <w:pPr>
        <w:ind w:left="360"/>
      </w:pPr>
      <w:r>
        <w:rPr>
          <w:b/>
          <w:color w:val="C00000"/>
        </w:rPr>
        <w:t>C. Siamese twin</w:t>
      </w:r>
    </w:p>
    <w:p>
      <w:pPr>
        <w:ind w:left="360"/>
      </w:pPr>
      <w:r>
        <w:t>D. Diamniotic twin</w:t>
      </w:r>
    </w:p>
    <w:p>
      <w:pPr>
        <w:ind w:left="360"/>
      </w:pPr>
      <w:r>
        <w:t>E. Persistent vomiting or nausea</w:t>
      </w:r>
    </w:p>
    <w:p>
      <w:pPr>
        <w:ind w:left="360"/>
      </w:pPr>
      <w:r>
        <w:rPr>
          <w:b/>
        </w:rPr>
        <w:t xml:space="preserve">Answer: </w:t>
      </w:r>
      <w:r>
        <w:rPr>
          <w:b/>
          <w:color w:val="C00000"/>
        </w:rPr>
        <w:t>C. Siamese twin</w:t>
      </w:r>
    </w:p>
    <w:p>
      <w:pPr>
        <w:ind w:left="360"/>
      </w:pPr>
      <w:r>
        <w:rPr>
          <w:b/>
        </w:rPr>
        <w:t xml:space="preserve">Rationale: </w:t>
      </w:r>
      <w:r>
        <w:t>Per Myles Textbook for Midwives, the timing of the split in monozygotic twinning determines the outcome; incomplete division of the embryonic disc after the 12th-13th day produces conjoined (Siamese) twins (C). Earlier splitting gives diamniotic-dichorionic, diamniotic-monochorionic or monoamniotic twins, so premature birth (B), diamniotic twin (D) and fetus papyraceous (A) are not the specific association with late splitting.</w:t>
      </w:r>
    </w:p>
    <w:p/>
    <w:p>
      <w:r>
        <w:rPr>
          <w:b/>
        </w:rPr>
        <w:t xml:space="preserve">303. </w:t>
      </w:r>
      <w:r>
        <w:rPr>
          <w:b/>
        </w:rPr>
        <w:t>Clinical diagnosis of Polyhydramnious is based on an amount of amniotic fluid exceeding</w:t>
      </w:r>
    </w:p>
    <w:p>
      <w:pPr>
        <w:ind w:left="360"/>
      </w:pPr>
      <w:r>
        <w:t>A. 1500 ml</w:t>
      </w:r>
    </w:p>
    <w:p>
      <w:pPr>
        <w:ind w:left="360"/>
      </w:pPr>
      <w:r>
        <w:t>B. 3000 ml</w:t>
      </w:r>
    </w:p>
    <w:p>
      <w:pPr>
        <w:ind w:left="360"/>
      </w:pPr>
      <w:r>
        <w:t>C. 1900 ml</w:t>
      </w:r>
    </w:p>
    <w:p>
      <w:pPr>
        <w:ind w:left="360"/>
      </w:pPr>
      <w:r>
        <w:rPr>
          <w:b/>
          <w:color w:val="C00000"/>
        </w:rPr>
        <w:t>D. 2500 ml</w:t>
      </w:r>
    </w:p>
    <w:p>
      <w:pPr>
        <w:ind w:left="360"/>
      </w:pPr>
      <w:r>
        <w:rPr>
          <w:b/>
        </w:rPr>
        <w:t xml:space="preserve">Answer: </w:t>
      </w:r>
      <w:r>
        <w:rPr>
          <w:b/>
          <w:color w:val="C00000"/>
        </w:rPr>
        <w:t>D. 2500 ml</w:t>
      </w:r>
    </w:p>
    <w:p>
      <w:pPr>
        <w:ind w:left="360"/>
      </w:pPr>
      <w:r>
        <w:rPr>
          <w:b/>
        </w:rPr>
        <w:t xml:space="preserve">Rationale: </w:t>
      </w:r>
      <w:r>
        <w:t>Per Myles Textbook for Midwives, normal amniotic fluid at term is 500-1500 ml and polyhydramnios is diagnosed when the volume is excessive (classically exceeding ~2000-2500 ml); the value the fluid must EXCEED to be pathological is best represented by 2500 ml (D). Option A (1500 ml) is only the upper limit of normal, not an excessive amount, so keying it as the diagnostic threshold understates the definition.</w:t>
      </w:r>
    </w:p>
    <w:p>
      <w:pPr>
        <w:ind w:left="360"/>
      </w:pPr>
      <w:r>
        <w:rPr>
          <w:i/>
          <w:color w:val="C00000"/>
        </w:rPr>
        <w:t>⚠ Examiner note: Ambiguous/inconsistent item: 1500 ml is upper-normal, not diagnostic of polyhydramnios; the sibling item S4Q0328 (same options set) keys 2500 ml. Answer set to 2500 ml for clinical accuracy and consistency.</w:t>
      </w:r>
    </w:p>
    <w:p/>
    <w:p>
      <w:r>
        <w:rPr>
          <w:b/>
        </w:rPr>
        <w:t xml:space="preserve">304. </w:t>
      </w:r>
      <w:r>
        <w:rPr>
          <w:b/>
        </w:rPr>
        <w:t>A characteristic of monozygotic twins is that</w:t>
      </w:r>
    </w:p>
    <w:p>
      <w:pPr>
        <w:ind w:left="360"/>
      </w:pPr>
      <w:r>
        <w:rPr>
          <w:b/>
          <w:color w:val="C00000"/>
        </w:rPr>
        <w:t>A. They are always of the same sex</w:t>
      </w:r>
    </w:p>
    <w:p>
      <w:pPr>
        <w:ind w:left="360"/>
      </w:pPr>
      <w:r>
        <w:t>B. They share a similar fingerprint pattern</w:t>
      </w:r>
    </w:p>
    <w:p>
      <w:pPr>
        <w:ind w:left="360"/>
      </w:pPr>
      <w:r>
        <w:t>C. They have different blood groups</w:t>
      </w:r>
    </w:p>
    <w:p>
      <w:pPr>
        <w:ind w:left="360"/>
      </w:pPr>
      <w:r>
        <w:t>D. Superfetation is a common finding</w:t>
      </w:r>
    </w:p>
    <w:p>
      <w:pPr>
        <w:ind w:left="360"/>
      </w:pPr>
      <w:r>
        <w:rPr>
          <w:b/>
        </w:rPr>
        <w:t xml:space="preserve">Answer: </w:t>
      </w:r>
      <w:r>
        <w:rPr>
          <w:b/>
          <w:color w:val="C00000"/>
        </w:rPr>
        <w:t>A. They are always of the same sex</w:t>
      </w:r>
    </w:p>
    <w:p>
      <w:pPr>
        <w:ind w:left="360"/>
      </w:pPr>
      <w:r>
        <w:rPr>
          <w:b/>
        </w:rPr>
        <w:t xml:space="preserve">Rationale: </w:t>
      </w:r>
      <w:r>
        <w:t>Per Myles Textbook for Midwives, monozygotic (identical) twins arise from one fertilised zygote and share an identical genotype, so they are always of the same sex (A) and same blood group. Fingerprint patterns differ (B/false), blood groups are the same not different (C false), and superfetation (D) is a rare unrelated phenomenon.</w:t>
      </w:r>
    </w:p>
    <w:p/>
    <w:p>
      <w:r>
        <w:rPr>
          <w:b/>
        </w:rPr>
        <w:t xml:space="preserve">305. </w:t>
      </w:r>
      <w:r>
        <w:rPr>
          <w:b/>
        </w:rPr>
        <w:t>Postmaturity is pregnancy equal to or more than</w:t>
      </w:r>
    </w:p>
    <w:p>
      <w:pPr>
        <w:ind w:left="360"/>
      </w:pPr>
      <w:r>
        <w:t>A. 38 completed weeks</w:t>
      </w:r>
    </w:p>
    <w:p>
      <w:pPr>
        <w:ind w:left="360"/>
      </w:pPr>
      <w:r>
        <w:rPr>
          <w:b/>
          <w:color w:val="C00000"/>
        </w:rPr>
        <w:t>B. 42 completed weeks</w:t>
      </w:r>
    </w:p>
    <w:p>
      <w:pPr>
        <w:ind w:left="360"/>
      </w:pPr>
      <w:r>
        <w:t>C. 40 completed weeks</w:t>
      </w:r>
    </w:p>
    <w:p>
      <w:pPr>
        <w:ind w:left="360"/>
      </w:pPr>
      <w:r>
        <w:t>D. 36 completed weeks</w:t>
      </w:r>
    </w:p>
    <w:p>
      <w:pPr>
        <w:ind w:left="360"/>
      </w:pPr>
      <w:r>
        <w:rPr>
          <w:b/>
        </w:rPr>
        <w:t xml:space="preserve">Answer: </w:t>
      </w:r>
      <w:r>
        <w:rPr>
          <w:b/>
          <w:color w:val="C00000"/>
        </w:rPr>
        <w:t>B. 42 completed weeks</w:t>
      </w:r>
    </w:p>
    <w:p>
      <w:pPr>
        <w:ind w:left="360"/>
      </w:pPr>
      <w:r>
        <w:rPr>
          <w:b/>
        </w:rPr>
        <w:t xml:space="preserve">Rationale: </w:t>
      </w:r>
      <w:r>
        <w:t>Per WHO and Myles Textbook for Midwives, post-maturity (post-term/prolonged pregnancy) is defined as a gestation of 42 completed weeks (294 days) or more from the first day of the LMP. 40 weeks (C) is term, 38 weeks (A) is early term, and 36 weeks (D) is late preterm.</w:t>
      </w:r>
    </w:p>
    <w:p/>
    <w:p>
      <w:r>
        <w:rPr>
          <w:b/>
        </w:rPr>
        <w:t xml:space="preserve">306. </w:t>
      </w:r>
      <w:r>
        <w:rPr>
          <w:b/>
        </w:rPr>
        <w:t>In marginal cephalopelvic disproportion</w:t>
      </w:r>
    </w:p>
    <w:p>
      <w:pPr>
        <w:ind w:left="360"/>
      </w:pPr>
      <w:r>
        <w:t>A. All the patients will need an operative delivery.</w:t>
      </w:r>
    </w:p>
    <w:p>
      <w:pPr>
        <w:ind w:left="360"/>
      </w:pPr>
      <w:r>
        <w:rPr>
          <w:b/>
          <w:color w:val="C00000"/>
        </w:rPr>
        <w:t>B. Half of the patients will need an operative delivery.</w:t>
      </w:r>
    </w:p>
    <w:p>
      <w:pPr>
        <w:ind w:left="360"/>
      </w:pPr>
      <w:r>
        <w:t>C. The problem is always overcome during labour.</w:t>
      </w:r>
    </w:p>
    <w:p>
      <w:pPr>
        <w:ind w:left="360"/>
      </w:pPr>
      <w:r>
        <w:t>D. The pelvis too is small for the fetus to pass through.</w:t>
      </w:r>
    </w:p>
    <w:p>
      <w:pPr>
        <w:ind w:left="360"/>
      </w:pPr>
      <w:r>
        <w:rPr>
          <w:b/>
        </w:rPr>
        <w:t xml:space="preserve">Answer: </w:t>
      </w:r>
      <w:r>
        <w:rPr>
          <w:b/>
          <w:color w:val="C00000"/>
        </w:rPr>
        <w:t>B. Half of the patients will need an operative delivery.</w:t>
      </w:r>
    </w:p>
    <w:p>
      <w:pPr>
        <w:ind w:left="360"/>
      </w:pPr>
      <w:r>
        <w:rPr>
          <w:b/>
        </w:rPr>
        <w:t xml:space="preserve">Rationale: </w:t>
      </w:r>
      <w:r>
        <w:t>Per Myles Textbook for Midwives, in marginal (borderline) cephalopelvic disproportion the outcome is uncertain, so a trial of labour is offered; roughly half of such women deliver vaginally while about half require operative (caesarean) delivery (B). It is not true that all need operative delivery (A) or that it always resolves (C), and the pelvis is only marginally, not absolutely, too small (D).</w:t>
      </w:r>
    </w:p>
    <w:p/>
    <w:p>
      <w:r>
        <w:rPr>
          <w:b/>
        </w:rPr>
        <w:t xml:space="preserve">307. </w:t>
      </w:r>
      <w:r>
        <w:rPr>
          <w:b/>
        </w:rPr>
        <w:t>A cause of shoulder presentation is</w:t>
      </w:r>
    </w:p>
    <w:p>
      <w:pPr>
        <w:ind w:left="360"/>
      </w:pPr>
      <w:r>
        <w:rPr>
          <w:b/>
          <w:color w:val="C00000"/>
        </w:rPr>
        <w:t>A. Macerated fetus</w:t>
      </w:r>
    </w:p>
    <w:p>
      <w:pPr>
        <w:ind w:left="360"/>
      </w:pPr>
      <w:r>
        <w:t>B. Postdates pregnancy</w:t>
      </w:r>
    </w:p>
    <w:p>
      <w:pPr>
        <w:ind w:left="360"/>
      </w:pPr>
      <w:r>
        <w:t>C. Oligo hydramnious</w:t>
      </w:r>
    </w:p>
    <w:p>
      <w:pPr>
        <w:ind w:left="360"/>
      </w:pPr>
      <w:r>
        <w:t>D. Placenta abruption</w:t>
      </w:r>
    </w:p>
    <w:p>
      <w:pPr>
        <w:ind w:left="360"/>
      </w:pPr>
      <w:r>
        <w:rPr>
          <w:b/>
        </w:rPr>
        <w:t xml:space="preserve">Answer: </w:t>
      </w:r>
      <w:r>
        <w:rPr>
          <w:b/>
          <w:color w:val="C00000"/>
        </w:rPr>
        <w:t>A. Macerated fetus</w:t>
      </w:r>
    </w:p>
    <w:p>
      <w:pPr>
        <w:ind w:left="360"/>
      </w:pPr>
      <w:r>
        <w:rPr>
          <w:b/>
        </w:rPr>
        <w:t xml:space="preserve">Rationale: </w:t>
      </w:r>
      <w:r>
        <w:t>Per Myles Textbook for Midwives, shoulder presentation (transverse lie) results from factors that allow abnormal lie, including a dead macerated fetus with loss of tone (A), lax multiparous uterus, placenta praevia, polyhydramnios and multiple pregnancy. Oligohydramnios (C) and post-dates (B) tend to fix a stable longitudinal lie, and placental abruption (D) is unrelated to lie.</w:t>
      </w:r>
    </w:p>
    <w:p/>
    <w:p>
      <w:r>
        <w:rPr>
          <w:b/>
        </w:rPr>
        <w:t xml:space="preserve">308. </w:t>
      </w:r>
      <w:r>
        <w:rPr>
          <w:b/>
        </w:rPr>
        <w:t>The presenting diameter in brow presentation is 20</w:t>
      </w:r>
    </w:p>
    <w:p>
      <w:pPr>
        <w:ind w:left="360"/>
      </w:pPr>
      <w:r>
        <w:t>A. Submentobregmantic</w:t>
      </w:r>
    </w:p>
    <w:p>
      <w:pPr>
        <w:ind w:left="360"/>
      </w:pPr>
      <w:r>
        <w:t>B. Suboccipitofrontal</w:t>
      </w:r>
    </w:p>
    <w:p>
      <w:pPr>
        <w:ind w:left="360"/>
      </w:pPr>
      <w:r>
        <w:t>C. Occipitalfrontal</w:t>
      </w:r>
    </w:p>
    <w:p>
      <w:pPr>
        <w:ind w:left="360"/>
      </w:pPr>
      <w:r>
        <w:rPr>
          <w:b/>
          <w:color w:val="C00000"/>
        </w:rPr>
        <w:t>D. Mentovertical</w:t>
      </w:r>
    </w:p>
    <w:p>
      <w:pPr>
        <w:ind w:left="360"/>
      </w:pPr>
      <w:r>
        <w:rPr>
          <w:b/>
        </w:rPr>
        <w:t xml:space="preserve">Answer: </w:t>
      </w:r>
      <w:r>
        <w:rPr>
          <w:b/>
          <w:color w:val="C00000"/>
        </w:rPr>
        <w:t>D. Mentovertical</w:t>
      </w:r>
    </w:p>
    <w:p>
      <w:pPr>
        <w:ind w:left="360"/>
      </w:pPr>
      <w:r>
        <w:rPr>
          <w:b/>
        </w:rPr>
        <w:t xml:space="preserve">Rationale: </w:t>
      </w:r>
      <w:r>
        <w:t>Per Myles Textbook for Midwives, in brow presentation the head lies midway between flexion and extension, presenting the mentovertical diameter (~13.5 cm), the largest antero-posterior diameter of the fetal skull, which cannot engage a normal pelvis. Suboccipitofrontal (B) and occipitofrontal (C) belong to vertex presentations and submentobregmatic (A) to face presentation.</w:t>
      </w:r>
    </w:p>
    <w:p/>
    <w:p>
      <w:r>
        <w:rPr>
          <w:b/>
        </w:rPr>
        <w:t xml:space="preserve">309. </w:t>
      </w:r>
      <w:r>
        <w:rPr>
          <w:b/>
        </w:rPr>
        <w:t>On vaginal examination, the findings characteristic of brow presentation include</w:t>
      </w:r>
    </w:p>
    <w:p>
      <w:pPr>
        <w:ind w:left="360"/>
      </w:pPr>
      <w:r>
        <w:t>A. Presenting diameter is submento-vertical 11.5cm, head partially extended</w:t>
      </w:r>
    </w:p>
    <w:p>
      <w:pPr>
        <w:ind w:left="360"/>
      </w:pPr>
      <w:r>
        <w:t>B. Back difficult to palpate, foetal heart heard on the same side as the limbs</w:t>
      </w:r>
    </w:p>
    <w:p>
      <w:pPr>
        <w:ind w:left="360"/>
      </w:pPr>
      <w:r>
        <w:rPr>
          <w:b/>
          <w:color w:val="C00000"/>
        </w:rPr>
        <w:t>C. Presenting diameter is mentovertical 13.5cm, heard partially extended</w:t>
      </w:r>
    </w:p>
    <w:p>
      <w:pPr>
        <w:ind w:left="360"/>
      </w:pPr>
      <w:r>
        <w:t>D. Presenting diameter is mento-vertical 13.5cm, heard completely extended</w:t>
      </w:r>
    </w:p>
    <w:p>
      <w:pPr>
        <w:ind w:left="360"/>
      </w:pPr>
      <w:r>
        <w:rPr>
          <w:b/>
        </w:rPr>
        <w:t xml:space="preserve">Answer: </w:t>
      </w:r>
      <w:r>
        <w:rPr>
          <w:b/>
          <w:color w:val="C00000"/>
        </w:rPr>
        <w:t>C. Presenting diameter is mentovertical 13.5cm, heard partially extended</w:t>
      </w:r>
    </w:p>
    <w:p>
      <w:pPr>
        <w:ind w:left="360"/>
      </w:pPr>
      <w:r>
        <w:rPr>
          <w:b/>
        </w:rPr>
        <w:t xml:space="preserve">Rationale: </w:t>
      </w:r>
      <w:r>
        <w:t>Per Myles Textbook for Midwives, brow presentation is partial extension of the fetal head giving a presenting mentovertical diameter of 13.5 cm (C), and on vaginal examination the orbital ridges, root of nose and anterior fontanelle are felt. Full/complete extension (D) would be a face presentation, and the 11.5 cm submento-vertical figure (A) is incorrect for a brow.</w:t>
      </w:r>
    </w:p>
    <w:p/>
    <w:p>
      <w:r>
        <w:rPr>
          <w:b/>
        </w:rPr>
        <w:t xml:space="preserve">310. </w:t>
      </w:r>
      <w:r>
        <w:rPr>
          <w:b/>
        </w:rPr>
        <w:t>In breech delivery, the midwife is advised to keep her hands off the breech as it progressively descends so as to</w:t>
      </w:r>
    </w:p>
    <w:p>
      <w:pPr>
        <w:ind w:left="360"/>
      </w:pPr>
      <w:r>
        <w:t>A. Ascertain the fetal wellbeing in utero</w:t>
      </w:r>
    </w:p>
    <w:p>
      <w:pPr>
        <w:ind w:left="360"/>
      </w:pPr>
      <w:r>
        <w:t>B. Allow enough room for the fetus to pass</w:t>
      </w:r>
    </w:p>
    <w:p>
      <w:pPr>
        <w:ind w:left="360"/>
      </w:pPr>
      <w:r>
        <w:t>C. Allow gravitating descent of the fetus</w:t>
      </w:r>
    </w:p>
    <w:p>
      <w:pPr>
        <w:ind w:left="360"/>
      </w:pPr>
      <w:r>
        <w:rPr>
          <w:b/>
          <w:color w:val="C00000"/>
        </w:rPr>
        <w:t>D. Prevent excessive traction being applied</w:t>
      </w:r>
    </w:p>
    <w:p>
      <w:pPr>
        <w:ind w:left="360"/>
      </w:pPr>
      <w:r>
        <w:rPr>
          <w:b/>
        </w:rPr>
        <w:t xml:space="preserve">Answer: </w:t>
      </w:r>
      <w:r>
        <w:rPr>
          <w:b/>
          <w:color w:val="C00000"/>
        </w:rPr>
        <w:t>D. Prevent excessive traction being applied</w:t>
      </w:r>
    </w:p>
    <w:p>
      <w:pPr>
        <w:ind w:left="360"/>
      </w:pPr>
      <w:r>
        <w:rPr>
          <w:b/>
        </w:rPr>
        <w:t xml:space="preserve">Rationale: </w:t>
      </w:r>
      <w:r>
        <w:t>Per Myles Textbook for Midwives, the 'hands off the breech' principle avoids premature handling or traction that provokes extension of the fetal head and nuchal (extended) arms; allowing spontaneous descent keeps the head flexed. The main reason is to prevent excessive traction being applied (D); gravitating descent (C) and room for the fetus (B) are not the underlying rationale and fetal wellbeing (A) is assessed separately.</w:t>
      </w:r>
    </w:p>
    <w:p/>
    <w:p>
      <w:r>
        <w:rPr>
          <w:b/>
        </w:rPr>
        <w:t xml:space="preserve">311. </w:t>
      </w:r>
      <w:r>
        <w:rPr>
          <w:b/>
        </w:rPr>
        <w:t>The presenting diameters in face presentation are</w:t>
      </w:r>
    </w:p>
    <w:p>
      <w:pPr>
        <w:ind w:left="360"/>
      </w:pPr>
      <w:r>
        <w:t>A. Submentovertival, bitemporal</w:t>
      </w:r>
    </w:p>
    <w:p>
      <w:pPr>
        <w:ind w:left="360"/>
      </w:pPr>
      <w:r>
        <w:rPr>
          <w:b/>
          <w:color w:val="C00000"/>
        </w:rPr>
        <w:t>B. Submentobregmatic, bitemporal</w:t>
      </w:r>
    </w:p>
    <w:p>
      <w:pPr>
        <w:ind w:left="360"/>
      </w:pPr>
      <w:r>
        <w:t>C. Submentobregmatic, biparietal</w:t>
      </w:r>
    </w:p>
    <w:p>
      <w:pPr>
        <w:ind w:left="360"/>
      </w:pPr>
      <w:r>
        <w:t>D. Mentovertical, bitemporal</w:t>
      </w:r>
    </w:p>
    <w:p>
      <w:pPr>
        <w:ind w:left="360"/>
      </w:pPr>
      <w:r>
        <w:rPr>
          <w:b/>
        </w:rPr>
        <w:t xml:space="preserve">Answer: </w:t>
      </w:r>
      <w:r>
        <w:rPr>
          <w:b/>
          <w:color w:val="C00000"/>
        </w:rPr>
        <w:t>B. Submentobregmatic, bitemporal</w:t>
      </w:r>
    </w:p>
    <w:p>
      <w:pPr>
        <w:ind w:left="360"/>
      </w:pPr>
      <w:r>
        <w:rPr>
          <w:b/>
        </w:rPr>
        <w:t xml:space="preserve">Rationale: </w:t>
      </w:r>
      <w:r>
        <w:t>Per Myles Textbook for Midwives, in a fully extended head (face presentation) the presenting diameters are the submentobregmatic (9.5 cm) antero-posteriorly and the bitemporal (8.2 cm) transversely (B). Mentovertical (D) is a brow diameter, biparietal (C) is the transverse vertex diameter, and 'submentovertical' (A) is a misnomer.</w:t>
      </w:r>
    </w:p>
    <w:p/>
    <w:p>
      <w:r>
        <w:rPr>
          <w:b/>
        </w:rPr>
        <w:t xml:space="preserve">312. </w:t>
      </w:r>
      <w:r>
        <w:rPr>
          <w:b/>
        </w:rPr>
        <w:t>The term used to describe the situation whereby there is presence of more than one part of the fetus on the pelvic brim at the onset of labour is</w:t>
      </w:r>
    </w:p>
    <w:p>
      <w:pPr>
        <w:ind w:left="360"/>
      </w:pPr>
      <w:r>
        <w:t>A. Unstable lie</w:t>
      </w:r>
    </w:p>
    <w:p>
      <w:pPr>
        <w:ind w:left="360"/>
      </w:pPr>
      <w:r>
        <w:t>B. Foetal malpresentation</w:t>
      </w:r>
    </w:p>
    <w:p>
      <w:pPr>
        <w:ind w:left="360"/>
      </w:pPr>
      <w:r>
        <w:t>C. Foetal malposition</w:t>
      </w:r>
    </w:p>
    <w:p>
      <w:pPr>
        <w:ind w:left="360"/>
      </w:pPr>
      <w:r>
        <w:rPr>
          <w:b/>
          <w:color w:val="C00000"/>
        </w:rPr>
        <w:t>D. Compound presentation</w:t>
      </w:r>
    </w:p>
    <w:p>
      <w:pPr>
        <w:ind w:left="360"/>
      </w:pPr>
      <w:r>
        <w:rPr>
          <w:b/>
        </w:rPr>
        <w:t xml:space="preserve">Answer: </w:t>
      </w:r>
      <w:r>
        <w:rPr>
          <w:b/>
          <w:color w:val="C00000"/>
        </w:rPr>
        <w:t>D. Compound presentation</w:t>
      </w:r>
    </w:p>
    <w:p>
      <w:pPr>
        <w:ind w:left="360"/>
      </w:pPr>
      <w:r>
        <w:rPr>
          <w:b/>
        </w:rPr>
        <w:t xml:space="preserve">Rationale: </w:t>
      </w:r>
      <w:r>
        <w:t>Per Myles Textbook for Midwives, compound presentation is when more than one fetal part (e.g. a hand alongside the head) presents at the pelvic brim simultaneously at the onset of labour (D). Unstable lie (A) is a changing lie before labour, malpresentation (B) and malposition (C) are broader/other categories.</w:t>
      </w:r>
    </w:p>
    <w:p/>
    <w:p>
      <w:r>
        <w:rPr>
          <w:b/>
        </w:rPr>
        <w:t xml:space="preserve">313. </w:t>
      </w:r>
      <w:r>
        <w:rPr>
          <w:b/>
        </w:rPr>
        <w:t>Post maturity is a term that is used to describe a pregnancy that is equal to or more than</w:t>
      </w:r>
    </w:p>
    <w:p>
      <w:pPr>
        <w:ind w:left="360"/>
      </w:pPr>
      <w:r>
        <w:t>A. 40 completed weeks</w:t>
      </w:r>
    </w:p>
    <w:p>
      <w:pPr>
        <w:ind w:left="360"/>
      </w:pPr>
      <w:r>
        <w:t>B. 38 completed weeks</w:t>
      </w:r>
    </w:p>
    <w:p>
      <w:pPr>
        <w:ind w:left="360"/>
      </w:pPr>
      <w:r>
        <w:t>C. 41 completed weeks</w:t>
      </w:r>
    </w:p>
    <w:p>
      <w:pPr>
        <w:ind w:left="360"/>
      </w:pPr>
      <w:r>
        <w:rPr>
          <w:b/>
          <w:color w:val="C00000"/>
        </w:rPr>
        <w:t>D. 42 completed weeks</w:t>
      </w:r>
    </w:p>
    <w:p>
      <w:pPr>
        <w:ind w:left="360"/>
      </w:pPr>
      <w:r>
        <w:rPr>
          <w:b/>
        </w:rPr>
        <w:t xml:space="preserve">Answer: </w:t>
      </w:r>
      <w:r>
        <w:rPr>
          <w:b/>
          <w:color w:val="C00000"/>
        </w:rPr>
        <w:t>D. 42 completed weeks</w:t>
      </w:r>
    </w:p>
    <w:p>
      <w:pPr>
        <w:ind w:left="360"/>
      </w:pPr>
      <w:r>
        <w:rPr>
          <w:b/>
        </w:rPr>
        <w:t xml:space="preserve">Rationale: </w:t>
      </w:r>
      <w:r>
        <w:t>Per WHO and Myles Textbook for Midwives, post-maturity (prolonged/post-term pregnancy) is a gestation equal to or more than 42 completed weeks (D). 40 (A), 38 (B) and 41 (C) completed weeks all fall within the term/early post-dates range and do not meet the definition.</w:t>
      </w:r>
    </w:p>
    <w:p/>
    <w:p>
      <w:r>
        <w:rPr>
          <w:b/>
        </w:rPr>
        <w:t xml:space="preserve">314. </w:t>
      </w:r>
      <w:r>
        <w:rPr>
          <w:b/>
        </w:rPr>
        <w:t>A foetal associated risk of prolonged pregnancy includes</w:t>
      </w:r>
    </w:p>
    <w:p>
      <w:pPr>
        <w:ind w:left="360"/>
      </w:pPr>
      <w:r>
        <w:t>A. Foetal macrosomia</w:t>
      </w:r>
    </w:p>
    <w:p>
      <w:pPr>
        <w:ind w:left="360"/>
      </w:pPr>
      <w:r>
        <w:t>B. Placental dysfunction</w:t>
      </w:r>
    </w:p>
    <w:p>
      <w:pPr>
        <w:ind w:left="360"/>
      </w:pPr>
      <w:r>
        <w:t>C. Caesarean section</w:t>
      </w:r>
    </w:p>
    <w:p>
      <w:pPr>
        <w:ind w:left="360"/>
      </w:pPr>
      <w:r>
        <w:rPr>
          <w:b/>
          <w:color w:val="C00000"/>
        </w:rPr>
        <w:t>D. Shoulder dystocia</w:t>
      </w:r>
    </w:p>
    <w:p>
      <w:pPr>
        <w:ind w:left="360"/>
      </w:pPr>
      <w:r>
        <w:rPr>
          <w:b/>
        </w:rPr>
        <w:t xml:space="preserve">Answer: </w:t>
      </w:r>
      <w:r>
        <w:rPr>
          <w:b/>
          <w:color w:val="C00000"/>
        </w:rPr>
        <w:t>D. Shoulder dystocia</w:t>
      </w:r>
    </w:p>
    <w:p>
      <w:pPr>
        <w:ind w:left="360"/>
      </w:pPr>
      <w:r>
        <w:rPr>
          <w:b/>
        </w:rPr>
        <w:t xml:space="preserve">Rationale: </w:t>
      </w:r>
      <w:r>
        <w:t>Per Myles Textbook for Midwives, prolonged pregnancy leads to fetal macrosomia which predisposes to shoulder dystocia (D), a direct intrapartum fetal complication, alongside meconium aspiration and stillbirth. Placental dysfunction (B) is a placental/cause factor, and caesarean section (C) is an intervention rather than a fetal risk.</w:t>
      </w:r>
    </w:p>
    <w:p>
      <w:pPr>
        <w:ind w:left="360"/>
      </w:pPr>
      <w:r>
        <w:rPr>
          <w:i/>
          <w:color w:val="C00000"/>
        </w:rPr>
        <w:t>⚠ Examiner note: Mild ambiguity: fetal macrosomia (A) is also a legitimate fetal risk of prolonged pregnancy; shoulder dystocia (D) is retained as the clearest 'associated complication'.</w:t>
      </w:r>
    </w:p>
    <w:p/>
    <w:p>
      <w:r>
        <w:rPr>
          <w:b/>
        </w:rPr>
        <w:t xml:space="preserve">315. </w:t>
      </w:r>
      <w:r>
        <w:rPr>
          <w:b/>
        </w:rPr>
        <w:t>Arrested active phase of labour in a multiparous woman denotes an abnormal labour pattern as characterized by</w:t>
      </w:r>
    </w:p>
    <w:p>
      <w:pPr>
        <w:ind w:left="360"/>
      </w:pPr>
      <w:r>
        <w:rPr>
          <w:b/>
          <w:color w:val="C00000"/>
        </w:rPr>
        <w:t>A. Cessation of cervical dilatation for more than 2 hours</w:t>
      </w:r>
    </w:p>
    <w:p>
      <w:pPr>
        <w:ind w:left="360"/>
      </w:pPr>
      <w:r>
        <w:t>B. Cessation of cervical dilatation for more than 4 hours</w:t>
      </w:r>
    </w:p>
    <w:p>
      <w:pPr>
        <w:ind w:left="360"/>
      </w:pPr>
      <w:r>
        <w:t>C. Duration of latent phase of labour lasting more than 8 hours</w:t>
      </w:r>
    </w:p>
    <w:p>
      <w:pPr>
        <w:ind w:left="360"/>
      </w:pPr>
      <w:r>
        <w:t>D. Cessation of descent of the presenting part for more than 1 hour</w:t>
      </w:r>
    </w:p>
    <w:p>
      <w:pPr>
        <w:ind w:left="360"/>
      </w:pPr>
      <w:r>
        <w:rPr>
          <w:b/>
        </w:rPr>
        <w:t xml:space="preserve">Answer: </w:t>
      </w:r>
      <w:r>
        <w:rPr>
          <w:b/>
          <w:color w:val="C00000"/>
        </w:rPr>
        <w:t>A. Cessation of cervical dilatation for more than 2 hours</w:t>
      </w:r>
    </w:p>
    <w:p>
      <w:pPr>
        <w:ind w:left="360"/>
      </w:pPr>
      <w:r>
        <w:rPr>
          <w:b/>
        </w:rPr>
        <w:t xml:space="preserve">Rationale: </w:t>
      </w:r>
      <w:r>
        <w:t>Per WHO labour care/partograph guidance and Myles Textbook for Midwives, arrest of the active phase is defined as cessation of cervical dilatation for 2 hours or more despite adequate uterine contractions (A). Four hours (B) is too long a criterion, a latent phase over 8 hours (C) describes prolonged latent phase not active-phase arrest, and 1 hour of arrested descent (D) is not the active-phase dilatation criterion.</w:t>
      </w:r>
    </w:p>
    <w:p/>
    <w:p>
      <w:r>
        <w:rPr>
          <w:b/>
        </w:rPr>
        <w:t xml:space="preserve">316. </w:t>
      </w:r>
      <w:r>
        <w:rPr>
          <w:b/>
        </w:rPr>
        <w:t>Uterus hypotonicity is likely to lead to prolonged labour due to</w:t>
      </w:r>
    </w:p>
    <w:p>
      <w:pPr>
        <w:ind w:left="360"/>
      </w:pPr>
      <w:r>
        <w:t>A. Incoordination of the uterus muscle fibres during a contraction</w:t>
      </w:r>
    </w:p>
    <w:p>
      <w:pPr>
        <w:ind w:left="360"/>
      </w:pPr>
      <w:r>
        <w:t>B. Maternal exhaustion because of improper preparation for labour</w:t>
      </w:r>
    </w:p>
    <w:p>
      <w:pPr>
        <w:ind w:left="360"/>
      </w:pPr>
      <w:r>
        <w:rPr>
          <w:b/>
          <w:color w:val="C00000"/>
        </w:rPr>
        <w:t>C. Weak receptors thus not strong enough to signal enough contraction</w:t>
      </w:r>
    </w:p>
    <w:p>
      <w:pPr>
        <w:ind w:left="360"/>
      </w:pPr>
      <w:r>
        <w:t>D. Inadequate pelvis thus not able to stimulate enough uterine contractions</w:t>
      </w:r>
    </w:p>
    <w:p>
      <w:pPr>
        <w:ind w:left="360"/>
      </w:pPr>
      <w:r>
        <w:rPr>
          <w:b/>
        </w:rPr>
        <w:t xml:space="preserve">Answer: </w:t>
      </w:r>
      <w:r>
        <w:rPr>
          <w:b/>
          <w:color w:val="C00000"/>
        </w:rPr>
        <w:t>C. Weak receptors thus not strong enough to signal enough contraction</w:t>
      </w:r>
    </w:p>
    <w:p>
      <w:pPr>
        <w:ind w:left="360"/>
      </w:pPr>
      <w:r>
        <w:rPr>
          <w:b/>
        </w:rPr>
        <w:t xml:space="preserve">Rationale: </w:t>
      </w:r>
      <w:r>
        <w:t>Per Myles Textbook for Midwives, hypotonic uterine action is a coordinated (fundal-dominant) but weak contraction pattern with low resting tone and insufficient force to progress labour. Of the options, weak signalling producing contractions that are not strong enough (C) best fits this weakness; incoordination (A) describes hypertonic/incoordinate action, and maternal exhaustion (B) and an inadequate pelvis (D) are not the intrinsic cause of hypotonicity.</w:t>
      </w:r>
    </w:p>
    <w:p>
      <w:pPr>
        <w:ind w:left="360"/>
      </w:pPr>
      <w:r>
        <w:rPr>
          <w:i/>
          <w:color w:val="C00000"/>
        </w:rPr>
        <w:t>⚠ Examiner note: Poorly worded item: none of the distractors cleanly describes hypotonic action; option C selected as least-wrong (weak contractions).</w:t>
      </w:r>
    </w:p>
    <w:p/>
    <w:p>
      <w:r>
        <w:rPr>
          <w:b/>
        </w:rPr>
        <w:t xml:space="preserve">317. </w:t>
      </w:r>
      <w:r>
        <w:rPr>
          <w:b/>
        </w:rPr>
        <w:t>Obstructed labour MAINLY results due to</w:t>
      </w:r>
    </w:p>
    <w:p>
      <w:pPr>
        <w:ind w:left="360"/>
      </w:pPr>
      <w:r>
        <w:t>A. Maternal exhaustion</w:t>
      </w:r>
    </w:p>
    <w:p>
      <w:pPr>
        <w:ind w:left="360"/>
      </w:pPr>
      <w:r>
        <w:rPr>
          <w:b/>
          <w:color w:val="C00000"/>
        </w:rPr>
        <w:t>B. Cephalopelvic disproportion</w:t>
      </w:r>
    </w:p>
    <w:p>
      <w:pPr>
        <w:ind w:left="360"/>
      </w:pPr>
      <w:r>
        <w:t>C. Microsomic foetus</w:t>
      </w:r>
    </w:p>
    <w:p>
      <w:pPr>
        <w:ind w:left="360"/>
      </w:pPr>
      <w:r>
        <w:t>D. Foetal exsanguination</w:t>
      </w:r>
    </w:p>
    <w:p>
      <w:pPr>
        <w:ind w:left="360"/>
      </w:pPr>
      <w:r>
        <w:rPr>
          <w:b/>
        </w:rPr>
        <w:t xml:space="preserve">Answer: </w:t>
      </w:r>
      <w:r>
        <w:rPr>
          <w:b/>
          <w:color w:val="C00000"/>
        </w:rPr>
        <w:t>B. Cephalopelvic disproportion</w:t>
      </w:r>
    </w:p>
    <w:p>
      <w:pPr>
        <w:ind w:left="360"/>
      </w:pPr>
      <w:r>
        <w:rPr>
          <w:b/>
        </w:rPr>
        <w:t xml:space="preserve">Rationale: </w:t>
      </w:r>
      <w:r>
        <w:t>Per Myles Textbook for Midwives and Kenya MOH obstetric guidelines, obstructed labour occurs when the presenting part cannot descend despite good uterine contractions, and the commonest cause is cephalopelvic disproportion (B), together with malpresentation. Maternal exhaustion (A) is a consequence, a microsomic (small) fetus (C) would ease passage, and fetal exsanguination (D) is unrelated.</w:t>
      </w:r>
    </w:p>
    <w:p/>
    <w:p>
      <w:r>
        <w:rPr>
          <w:b/>
        </w:rPr>
        <w:t xml:space="preserve">318. </w:t>
      </w:r>
      <w:r>
        <w:rPr>
          <w:b/>
        </w:rPr>
        <w:t>Trial of scar is likely to have an auspicious outcome in/if the</w:t>
      </w:r>
    </w:p>
    <w:p>
      <w:pPr>
        <w:ind w:left="360"/>
      </w:pPr>
      <w:r>
        <w:rPr>
          <w:b/>
          <w:color w:val="C00000"/>
        </w:rPr>
        <w:t>A. Estimated fetal weight is below 3500 grams</w:t>
      </w:r>
    </w:p>
    <w:p>
      <w:pPr>
        <w:ind w:left="360"/>
      </w:pPr>
      <w:r>
        <w:t>B. Maternal body mass index is estimated at 27.5</w:t>
      </w:r>
    </w:p>
    <w:p>
      <w:pPr>
        <w:ind w:left="360"/>
      </w:pPr>
      <w:r>
        <w:t>C. Gestational age is approximately 42 weeks</w:t>
      </w:r>
    </w:p>
    <w:p>
      <w:pPr>
        <w:ind w:left="360"/>
      </w:pPr>
      <w:r>
        <w:t>D. Maternal age is approximately 42 years</w:t>
      </w:r>
    </w:p>
    <w:p>
      <w:pPr>
        <w:ind w:left="360"/>
      </w:pPr>
      <w:r>
        <w:rPr>
          <w:b/>
        </w:rPr>
        <w:t xml:space="preserve">Answer: </w:t>
      </w:r>
      <w:r>
        <w:rPr>
          <w:b/>
          <w:color w:val="C00000"/>
        </w:rPr>
        <w:t>A. Estimated fetal weight is below 3500 grams</w:t>
      </w:r>
    </w:p>
    <w:p>
      <w:pPr>
        <w:ind w:left="360"/>
      </w:pPr>
      <w:r>
        <w:rPr>
          <w:b/>
        </w:rPr>
        <w:t xml:space="preserve">Rationale: </w:t>
      </w:r>
      <w:r>
        <w:t>Per Myles Textbook for Midwives and MOH VBAC guidance, a trial of scar is most likely to succeed when the fetus is of average, non-macrosomic size, e.g. estimated fetal weight below 3500 g (A). A high BMI (B), post-term gestation of 42 weeks (C) and advanced maternal age (D) all reduce the likelihood of a successful trial of labour after caesarean.</w:t>
      </w:r>
    </w:p>
    <w:p/>
    <w:p>
      <w:r>
        <w:rPr>
          <w:b/>
        </w:rPr>
        <w:t xml:space="preserve">319. </w:t>
      </w:r>
      <w:r>
        <w:rPr>
          <w:b/>
        </w:rPr>
        <w:t>A complication that is associated with breech delivery is</w:t>
      </w:r>
    </w:p>
    <w:p>
      <w:pPr>
        <w:ind w:left="360"/>
      </w:pPr>
      <w:r>
        <w:rPr>
          <w:b/>
          <w:color w:val="C00000"/>
        </w:rPr>
        <w:t>A. Compression of cord</w:t>
      </w:r>
    </w:p>
    <w:p>
      <w:pPr>
        <w:ind w:left="360"/>
      </w:pPr>
      <w:r>
        <w:t>B. Neonatal cephalhaematoma</w:t>
      </w:r>
    </w:p>
    <w:p>
      <w:pPr>
        <w:ind w:left="360"/>
      </w:pPr>
      <w:r>
        <w:t>C. Pathological jaundice</w:t>
      </w:r>
    </w:p>
    <w:p>
      <w:pPr>
        <w:ind w:left="360"/>
      </w:pPr>
      <w:r>
        <w:t>D. Abruption placentae</w:t>
      </w:r>
    </w:p>
    <w:p>
      <w:pPr>
        <w:ind w:left="360"/>
      </w:pPr>
      <w:r>
        <w:rPr>
          <w:b/>
        </w:rPr>
        <w:t xml:space="preserve">Answer: </w:t>
      </w:r>
      <w:r>
        <w:rPr>
          <w:b/>
          <w:color w:val="C00000"/>
        </w:rPr>
        <w:t>A. Compression of cord</w:t>
      </w:r>
    </w:p>
    <w:p>
      <w:pPr>
        <w:ind w:left="360"/>
      </w:pPr>
      <w:r>
        <w:rPr>
          <w:b/>
        </w:rPr>
        <w:t xml:space="preserve">Rationale: </w:t>
      </w:r>
      <w:r>
        <w:t>Per Myles Textbook for Midwives, in breech delivery the after-coming cord is compressed between the fetal head and the maternal pelvis during descent, risking hypoxia, making cord compression (A) a recognised complication. Cephalhaematoma (B) and pathological jaundice (C) are not specific to breech, and abruptio placentae (D) is an antepartum event unrelated to the mechanism of breech birth.</w:t>
      </w:r>
    </w:p>
    <w:p/>
    <w:p>
      <w:r>
        <w:rPr>
          <w:b/>
        </w:rPr>
        <w:t xml:space="preserve">320. </w:t>
      </w:r>
      <w:r>
        <w:rPr>
          <w:b/>
        </w:rPr>
        <w:t>Prior to taking a patient for an emergency caesarean section, it is MOST important to assess that</w:t>
      </w:r>
    </w:p>
    <w:p>
      <w:pPr>
        <w:ind w:left="360"/>
      </w:pPr>
      <w:r>
        <w:rPr>
          <w:b/>
          <w:color w:val="C00000"/>
        </w:rPr>
        <w:t>A. A signed informed consent has been given</w:t>
      </w:r>
    </w:p>
    <w:p>
      <w:pPr>
        <w:ind w:left="360"/>
      </w:pPr>
      <w:r>
        <w:t>B. A Foley's catheter has been inserted.</w:t>
      </w:r>
    </w:p>
    <w:p>
      <w:pPr>
        <w:ind w:left="360"/>
      </w:pPr>
      <w:r>
        <w:t>C. An intravenous line has been started</w:t>
      </w:r>
    </w:p>
    <w:p>
      <w:pPr>
        <w:ind w:left="360"/>
      </w:pPr>
      <w:r>
        <w:t>D. The perineal area has been shaved adequately.</w:t>
      </w:r>
    </w:p>
    <w:p>
      <w:pPr>
        <w:ind w:left="360"/>
      </w:pPr>
      <w:r>
        <w:rPr>
          <w:b/>
        </w:rPr>
        <w:t xml:space="preserve">Answer: </w:t>
      </w:r>
      <w:r>
        <w:rPr>
          <w:b/>
          <w:color w:val="C00000"/>
        </w:rPr>
        <w:t>A. A signed informed consent has been given</w:t>
      </w:r>
    </w:p>
    <w:p>
      <w:pPr>
        <w:ind w:left="360"/>
      </w:pPr>
      <w:r>
        <w:rPr>
          <w:b/>
        </w:rPr>
        <w:t xml:space="preserve">Rationale: </w:t>
      </w:r>
      <w:r>
        <w:t>Per Kenyan nursing/surgical practice standards and Kozier's Fundamentals of Nursing, before any operation including emergency caesarean section the most important check is a valid, signed informed consent (A), the key legal and ethical prerequisite. Foley catheter (B), IV line (C) and perineal shaving (D) are important preparatory steps but are secondary to consent.</w:t>
      </w:r>
    </w:p>
    <w:p/>
    <w:p>
      <w:r>
        <w:rPr>
          <w:b/>
        </w:rPr>
        <w:t xml:space="preserve">321. </w:t>
      </w:r>
      <w:r>
        <w:rPr>
          <w:b/>
        </w:rPr>
        <w:t>Which one of the following fetal positions is associated with intense back pain during labour?</w:t>
      </w:r>
    </w:p>
    <w:p>
      <w:pPr>
        <w:ind w:left="360"/>
      </w:pPr>
      <w:r>
        <w:t>A. Occipito- anterior</w:t>
      </w:r>
    </w:p>
    <w:p>
      <w:pPr>
        <w:ind w:left="360"/>
      </w:pPr>
      <w:r>
        <w:t>B. Transverse position</w:t>
      </w:r>
    </w:p>
    <w:p>
      <w:pPr>
        <w:ind w:left="360"/>
      </w:pPr>
      <w:r>
        <w:rPr>
          <w:b/>
          <w:color w:val="C00000"/>
        </w:rPr>
        <w:t>C. Occipito- posterior</w:t>
      </w:r>
    </w:p>
    <w:p>
      <w:pPr>
        <w:ind w:left="360"/>
      </w:pPr>
      <w:r>
        <w:t>D. Occipito- lateral</w:t>
      </w:r>
    </w:p>
    <w:p>
      <w:pPr>
        <w:ind w:left="360"/>
      </w:pPr>
      <w:r>
        <w:rPr>
          <w:b/>
        </w:rPr>
        <w:t xml:space="preserve">Answer: </w:t>
      </w:r>
      <w:r>
        <w:rPr>
          <w:b/>
          <w:color w:val="C00000"/>
        </w:rPr>
        <w:t>C. Occipito- posterior</w:t>
      </w:r>
    </w:p>
    <w:p>
      <w:pPr>
        <w:ind w:left="360"/>
      </w:pPr>
      <w:r>
        <w:rPr>
          <w:b/>
        </w:rPr>
        <w:t xml:space="preserve">Rationale: </w:t>
      </w:r>
      <w:r>
        <w:t>Per Myles Textbook for Midwives, in the occipito-posterior position the fetal occiput presses on the maternal sacrum, producing intense, continuous low back pain ('backache labour') (C). Occipito-anterior (A) is the favourable position with less back pain, and transverse (B)/occipito-lateral (D) do not classically cause this sacral backache.</w:t>
      </w:r>
    </w:p>
    <w:p/>
    <w:p>
      <w:r>
        <w:rPr>
          <w:b/>
        </w:rPr>
        <w:t xml:space="preserve">322. </w:t>
      </w:r>
      <w:r>
        <w:rPr>
          <w:b/>
        </w:rPr>
        <w:t>Intraperitoneal uterine rupture involves</w:t>
      </w:r>
    </w:p>
    <w:p>
      <w:pPr>
        <w:ind w:left="360"/>
      </w:pPr>
      <w:r>
        <w:rPr>
          <w:b/>
          <w:color w:val="C00000"/>
        </w:rPr>
        <w:t>A. A tear of endometrium, myometrium &amp; peritoneum</w:t>
      </w:r>
    </w:p>
    <w:p>
      <w:pPr>
        <w:ind w:left="360"/>
      </w:pPr>
      <w:r>
        <w:t>B. A tear of the endometrium, myometrium &amp; basal laye</w:t>
      </w:r>
    </w:p>
    <w:p>
      <w:pPr>
        <w:ind w:left="360"/>
      </w:pPr>
      <w:r>
        <w:t>C. A tear of the endometrium, capsular layer &amp; myometrium</w:t>
      </w:r>
    </w:p>
    <w:p>
      <w:pPr>
        <w:ind w:left="360"/>
      </w:pPr>
      <w:r>
        <w:t>D. A tear of the endometrium, spongy layer &amp; myometrium only</w:t>
      </w:r>
    </w:p>
    <w:p>
      <w:pPr>
        <w:ind w:left="360"/>
      </w:pPr>
      <w:r>
        <w:rPr>
          <w:b/>
        </w:rPr>
        <w:t xml:space="preserve">Answer: </w:t>
      </w:r>
      <w:r>
        <w:rPr>
          <w:b/>
          <w:color w:val="C00000"/>
        </w:rPr>
        <w:t>A. A tear of endometrium, myometrium &amp; peritoneum</w:t>
      </w:r>
    </w:p>
    <w:p>
      <w:pPr>
        <w:ind w:left="360"/>
      </w:pPr>
      <w:r>
        <w:rPr>
          <w:b/>
        </w:rPr>
        <w:t xml:space="preserve">Rationale: </w:t>
      </w:r>
      <w:r>
        <w:t>Per Myles Textbook for Midwives, a complete (intraperitoneal) uterine rupture is a tear through the full thickness, endometrium, myometrium and the peritoneum (perimetrium), opening into the peritoneal cavity (A). An incomplete rupture leaves the peritoneum intact, so the options citing basal/capsular/spongy layers (B, C, D) are incorrect descriptions.</w:t>
      </w:r>
    </w:p>
    <w:p/>
    <w:p>
      <w:r>
        <w:rPr>
          <w:b/>
        </w:rPr>
        <w:t xml:space="preserve">323. </w:t>
      </w:r>
      <w:r>
        <w:rPr>
          <w:b/>
        </w:rPr>
        <w:t>Which one of the following statements is CORRECT with regards to precipitate delivery?</w:t>
      </w:r>
    </w:p>
    <w:p>
      <w:pPr>
        <w:ind w:left="360"/>
      </w:pPr>
      <w:r>
        <w:t>A. May lead to uterine atony due to the moderate contractions experienced by client</w:t>
      </w:r>
    </w:p>
    <w:p>
      <w:pPr>
        <w:ind w:left="360"/>
      </w:pPr>
      <w:r>
        <w:t>B. Puerperal sepsis is likely to result from unhygienic measures inco-oporated post-natally</w:t>
      </w:r>
    </w:p>
    <w:p>
      <w:pPr>
        <w:ind w:left="360"/>
      </w:pPr>
      <w:r>
        <w:t>C. With adequate monitoring of the prenatal mother, precipitate delivery minimally recurs</w:t>
      </w:r>
    </w:p>
    <w:p>
      <w:pPr>
        <w:ind w:left="360"/>
      </w:pPr>
      <w:r>
        <w:rPr>
          <w:b/>
          <w:color w:val="C00000"/>
        </w:rPr>
        <w:t>D. May cause cervical lacerations because of rapid descent and delivery of the baby</w:t>
      </w:r>
    </w:p>
    <w:p>
      <w:pPr>
        <w:ind w:left="360"/>
      </w:pPr>
      <w:r>
        <w:rPr>
          <w:b/>
        </w:rPr>
        <w:t xml:space="preserve">Answer: </w:t>
      </w:r>
      <w:r>
        <w:rPr>
          <w:b/>
          <w:color w:val="C00000"/>
        </w:rPr>
        <w:t>D. May cause cervical lacerations because of rapid descent and delivery of the baby</w:t>
      </w:r>
    </w:p>
    <w:p>
      <w:pPr>
        <w:ind w:left="360"/>
      </w:pPr>
      <w:r>
        <w:rPr>
          <w:b/>
        </w:rPr>
        <w:t xml:space="preserve">Rationale: </w:t>
      </w:r>
      <w:r>
        <w:t>Per Myles Textbook for Midwives, precipitate labour (delivery in under 3 hours from strong tumultuous contractions) causes rapid fetal descent that can lacerate the cervix, vagina and perineum (D), and also risks PPH from subsequent atony. Option A is wrong because contractions are vigorous, not moderate; B and C are not the defining correct statements.</w:t>
      </w:r>
    </w:p>
    <w:p/>
    <w:p>
      <w:r>
        <w:rPr>
          <w:b/>
        </w:rPr>
        <w:t xml:space="preserve">324. </w:t>
      </w:r>
      <w:r>
        <w:rPr>
          <w:b/>
        </w:rPr>
        <w:t>A mother with a cord prolapse is given oxygen at a rate of 4 litres/minute in order to 29</w:t>
      </w:r>
    </w:p>
    <w:p>
      <w:pPr>
        <w:ind w:left="360"/>
      </w:pPr>
      <w:r>
        <w:t>A. Relieve maternal distress</w:t>
      </w:r>
    </w:p>
    <w:p>
      <w:pPr>
        <w:ind w:left="360"/>
      </w:pPr>
      <w:r>
        <w:t>B. Promote her relative rest</w:t>
      </w:r>
    </w:p>
    <w:p>
      <w:pPr>
        <w:ind w:left="360"/>
      </w:pPr>
      <w:r>
        <w:rPr>
          <w:b/>
          <w:color w:val="C00000"/>
        </w:rPr>
        <w:t>C. Improve the fetal oxygenation</w:t>
      </w:r>
    </w:p>
    <w:p>
      <w:pPr>
        <w:ind w:left="360"/>
      </w:pPr>
      <w:r>
        <w:t>D. Achieve the effect of tocolysis</w:t>
      </w:r>
    </w:p>
    <w:p>
      <w:pPr>
        <w:ind w:left="360"/>
      </w:pPr>
      <w:r>
        <w:rPr>
          <w:b/>
        </w:rPr>
        <w:t xml:space="preserve">Answer: </w:t>
      </w:r>
      <w:r>
        <w:rPr>
          <w:b/>
          <w:color w:val="C00000"/>
        </w:rPr>
        <w:t>C. Improve the fetal oxygenation</w:t>
      </w:r>
    </w:p>
    <w:p>
      <w:pPr>
        <w:ind w:left="360"/>
      </w:pPr>
      <w:r>
        <w:rPr>
          <w:b/>
        </w:rPr>
        <w:t xml:space="preserve">Rationale: </w:t>
      </w:r>
      <w:r>
        <w:t>Per Myles Textbook for Midwives, in cord prolapse the compressed cord compromises fetal oxygen supply; giving the mother oxygen raises her oxygen saturation and thus improves oxygen delivery to the fetus (C) while urgent delivery is arranged. It is not primarily to relieve maternal distress (A), promote rest (B) or achieve tocolysis (D).</w:t>
      </w:r>
    </w:p>
    <w:p/>
    <w:p>
      <w:r>
        <w:rPr>
          <w:b/>
        </w:rPr>
        <w:t xml:space="preserve">325. </w:t>
      </w:r>
      <w:r>
        <w:rPr>
          <w:b/>
        </w:rPr>
        <w:t>Which one of the following is a characteristic of fetal post-maturity syndrome?</w:t>
      </w:r>
    </w:p>
    <w:p>
      <w:pPr>
        <w:ind w:left="360"/>
      </w:pPr>
      <w:r>
        <w:t>A. Closed eyes, unusually alert</w:t>
      </w:r>
    </w:p>
    <w:p>
      <w:pPr>
        <w:ind w:left="360"/>
      </w:pPr>
      <w:r>
        <w:t>B. Long, frail finger nails</w:t>
      </w:r>
    </w:p>
    <w:p>
      <w:pPr>
        <w:ind w:left="360"/>
      </w:pPr>
      <w:r>
        <w:rPr>
          <w:b/>
          <w:color w:val="C00000"/>
        </w:rPr>
        <w:t>C. Wrinkled, peeling skin</w:t>
      </w:r>
    </w:p>
    <w:p>
      <w:pPr>
        <w:ind w:left="360"/>
      </w:pPr>
      <w:r>
        <w:t>D. Excess vernix caseosa</w:t>
      </w:r>
    </w:p>
    <w:p>
      <w:pPr>
        <w:ind w:left="360"/>
      </w:pPr>
      <w:r>
        <w:rPr>
          <w:b/>
        </w:rPr>
        <w:t xml:space="preserve">Answer: </w:t>
      </w:r>
      <w:r>
        <w:rPr>
          <w:b/>
          <w:color w:val="C00000"/>
        </w:rPr>
        <w:t>C. Wrinkled, peeling skin</w:t>
      </w:r>
    </w:p>
    <w:p>
      <w:pPr>
        <w:ind w:left="360"/>
      </w:pPr>
      <w:r>
        <w:rPr>
          <w:b/>
        </w:rPr>
        <w:t xml:space="preserve">Rationale: </w:t>
      </w:r>
      <w:r>
        <w:t>Per Myles Textbook for Midwives, post-maturity syndrome features dry, cracked, wrinkled and peeling skin (C), long finger nails, reduced or absent vernix, meconium staining and an alert 'old-man' facies. Vernix is diminished not excess (so D is wrong), and the eyes are open and alert rather than closed (A).</w:t>
      </w:r>
    </w:p>
    <w:p/>
    <w:p>
      <w:r>
        <w:rPr>
          <w:b/>
        </w:rPr>
        <w:t xml:space="preserve">326. </w:t>
      </w:r>
      <w:r>
        <w:rPr>
          <w:b/>
        </w:rPr>
        <w:t>A Para 3+0 client who was scheduled for the fourth caesarean section comes in active labour. The MAIN complication of concern in this case is</w:t>
      </w:r>
    </w:p>
    <w:p>
      <w:pPr>
        <w:ind w:left="360"/>
      </w:pPr>
      <w:r>
        <w:t>A. Placenta abruption.</w:t>
      </w:r>
    </w:p>
    <w:p>
      <w:pPr>
        <w:ind w:left="360"/>
      </w:pPr>
      <w:r>
        <w:rPr>
          <w:b/>
          <w:color w:val="C00000"/>
        </w:rPr>
        <w:t>B. Rupture of the uterus.</w:t>
      </w:r>
    </w:p>
    <w:p>
      <w:pPr>
        <w:ind w:left="360"/>
      </w:pPr>
      <w:r>
        <w:t>C. Prolonged labour.</w:t>
      </w:r>
    </w:p>
    <w:p>
      <w:pPr>
        <w:ind w:left="360"/>
      </w:pPr>
      <w:r>
        <w:t>D. Precipitate labour.</w:t>
      </w:r>
    </w:p>
    <w:p>
      <w:pPr>
        <w:ind w:left="360"/>
      </w:pPr>
      <w:r>
        <w:rPr>
          <w:b/>
        </w:rPr>
        <w:t xml:space="preserve">Answer: </w:t>
      </w:r>
      <w:r>
        <w:rPr>
          <w:b/>
          <w:color w:val="C00000"/>
        </w:rPr>
        <w:t>B. Rupture of the uterus.</w:t>
      </w:r>
    </w:p>
    <w:p>
      <w:pPr>
        <w:ind w:left="360"/>
      </w:pPr>
      <w:r>
        <w:rPr>
          <w:b/>
        </w:rPr>
        <w:t xml:space="preserve">Rationale: </w:t>
      </w:r>
      <w:r>
        <w:t>Per Myles Textbook for Midwives and Kenya MOH obstetric guidelines, a para 3 woman with three previous caesarean scars now in active labour is at high risk of rupture of the previous uterine scar (B), the main and most life-threatening complication. Abruption (A), prolonged (C) and precipitate (D) labour are not the principal scar-related concern here.</w:t>
      </w:r>
    </w:p>
    <w:p/>
    <w:p>
      <w:r>
        <w:rPr>
          <w:b/>
        </w:rPr>
        <w:t xml:space="preserve">327. </w:t>
      </w:r>
      <w:r>
        <w:rPr>
          <w:b/>
        </w:rPr>
        <w:t>A client is declared fit for a vaginal birth after caesarean section if</w:t>
      </w:r>
    </w:p>
    <w:p>
      <w:pPr>
        <w:ind w:left="360"/>
      </w:pPr>
      <w:r>
        <w:t>A. Her previous C/S was due to cephalopelvic disproportion.</w:t>
      </w:r>
    </w:p>
    <w:p>
      <w:pPr>
        <w:ind w:left="360"/>
      </w:pPr>
      <w:r>
        <w:t>B. The current pregnancy is confirmed a multiple pregnancy.</w:t>
      </w:r>
    </w:p>
    <w:p>
      <w:pPr>
        <w:ind w:left="360"/>
      </w:pPr>
      <w:r>
        <w:t>C. Previous delivery was via caesarean section.</w:t>
      </w:r>
    </w:p>
    <w:p>
      <w:pPr>
        <w:ind w:left="360"/>
      </w:pPr>
      <w:r>
        <w:rPr>
          <w:b/>
          <w:color w:val="C00000"/>
        </w:rPr>
        <w:t>D. Previous delivery was via spontaneous vertex delivery.</w:t>
      </w:r>
    </w:p>
    <w:p>
      <w:pPr>
        <w:ind w:left="360"/>
      </w:pPr>
      <w:r>
        <w:rPr>
          <w:b/>
        </w:rPr>
        <w:t xml:space="preserve">Answer: </w:t>
      </w:r>
      <w:r>
        <w:rPr>
          <w:b/>
          <w:color w:val="C00000"/>
        </w:rPr>
        <w:t>D. Previous delivery was via spontaneous vertex delivery.</w:t>
      </w:r>
    </w:p>
    <w:p>
      <w:pPr>
        <w:ind w:left="360"/>
      </w:pPr>
      <w:r>
        <w:rPr>
          <w:b/>
        </w:rPr>
        <w:t xml:space="preserve">Rationale: </w:t>
      </w:r>
      <w:r>
        <w:t>Per Myles Textbook for Midwives, a woman is judged favourable for VBAC when she has had a previous successful spontaneous vaginal delivery (D) and the prior caesarean cause was non-recurrent. A previous CS for cephalopelvic disproportion (A) is a recurrent indication reducing suitability, and a current multiple pregnancy (B) also reduces suitability.</w:t>
      </w:r>
    </w:p>
    <w:p/>
    <w:p>
      <w:r>
        <w:rPr>
          <w:b/>
        </w:rPr>
        <w:t xml:space="preserve">328. </w:t>
      </w:r>
      <w:r>
        <w:rPr>
          <w:b/>
        </w:rPr>
        <w:t>In deep transverse arrest,</w:t>
      </w:r>
    </w:p>
    <w:p>
      <w:pPr>
        <w:ind w:left="360"/>
      </w:pPr>
      <w:r>
        <w:t>A. The occipito-frontal diameter is caught at the bispinous diameter of the pelvic outlet.</w:t>
      </w:r>
    </w:p>
    <w:p>
      <w:pPr>
        <w:ind w:left="360"/>
      </w:pPr>
      <w:r>
        <w:rPr>
          <w:b/>
          <w:color w:val="C00000"/>
        </w:rPr>
        <w:t>B. The sub-occipito-bregmatic diameter is caught at the bispinous diameter of pelvic outlet.</w:t>
      </w:r>
    </w:p>
    <w:p>
      <w:pPr>
        <w:ind w:left="360"/>
      </w:pPr>
      <w:r>
        <w:t>C. The resulting outcome is usually a face to pubis delivery.</w:t>
      </w:r>
    </w:p>
    <w:p>
      <w:pPr>
        <w:ind w:left="360"/>
      </w:pPr>
      <w:r>
        <w:t>D. The sagittal suture is found at the oblique diameter of the pelvis.</w:t>
      </w:r>
    </w:p>
    <w:p>
      <w:pPr>
        <w:ind w:left="360"/>
      </w:pPr>
      <w:r>
        <w:rPr>
          <w:b/>
        </w:rPr>
        <w:t xml:space="preserve">Answer: </w:t>
      </w:r>
      <w:r>
        <w:rPr>
          <w:b/>
          <w:color w:val="C00000"/>
        </w:rPr>
        <w:t>B. The sub-occipito-bregmatic diameter is caught at the bispinous diameter of pelvic outlet.</w:t>
      </w:r>
    </w:p>
    <w:p>
      <w:pPr>
        <w:ind w:left="360"/>
      </w:pPr>
      <w:r>
        <w:rPr>
          <w:b/>
        </w:rPr>
        <w:t xml:space="preserve">Rationale: </w:t>
      </w:r>
      <w:r>
        <w:t>Per Myles Textbook for Midwives, deep transverse arrest is failure of internal rotation from an occipito-posterior position, so the well-flexed head (suboccipitobregmatic diameter) becomes arrested with the sagittal suture lying in the transverse (bispinous) diameter of the pelvic cavity/outlet (B). Occipito-frontal caught transversely (A), a face-to-pubis outcome (C) and an oblique sagittal suture (D) do not describe deep transverse arrest.</w:t>
      </w:r>
    </w:p>
    <w:p/>
    <w:p>
      <w:r>
        <w:rPr>
          <w:b/>
        </w:rPr>
        <w:t xml:space="preserve">329. </w:t>
      </w:r>
      <w:r>
        <w:rPr>
          <w:b/>
        </w:rPr>
        <w:t>The type of a cord prolapse characterized by presence of the fetal umbilical cord alongside the presenting part is</w:t>
      </w:r>
    </w:p>
    <w:p>
      <w:pPr>
        <w:ind w:left="360"/>
      </w:pPr>
      <w:r>
        <w:t>A. Occult umbilical cord prolapse</w:t>
      </w:r>
    </w:p>
    <w:p>
      <w:pPr>
        <w:ind w:left="360"/>
      </w:pPr>
      <w:r>
        <w:rPr>
          <w:b/>
          <w:color w:val="C00000"/>
        </w:rPr>
        <w:t>B. Overt umbilical cord prolapse</w:t>
      </w:r>
    </w:p>
    <w:p>
      <w:pPr>
        <w:ind w:left="360"/>
      </w:pPr>
      <w:r>
        <w:t>C. Funic cord prolapse</w:t>
      </w:r>
    </w:p>
    <w:p>
      <w:pPr>
        <w:ind w:left="360"/>
      </w:pPr>
      <w:r>
        <w:t>D. Complete cord prolapse</w:t>
      </w:r>
    </w:p>
    <w:p>
      <w:pPr>
        <w:ind w:left="360"/>
      </w:pPr>
      <w:r>
        <w:rPr>
          <w:b/>
        </w:rPr>
        <w:t xml:space="preserve">Answer: </w:t>
      </w:r>
      <w:r>
        <w:rPr>
          <w:b/>
          <w:color w:val="C00000"/>
        </w:rPr>
        <w:t>B. Overt umbilical cord prolapse</w:t>
      </w:r>
    </w:p>
    <w:p>
      <w:pPr>
        <w:ind w:left="360"/>
      </w:pPr>
      <w:r>
        <w:rPr>
          <w:b/>
        </w:rPr>
        <w:t xml:space="preserve">Rationale: </w:t>
      </w:r>
      <w:r>
        <w:t>Per Myles Textbook for Midwives, overt cord prolapse is when the umbilical cord descends below or alongside the presenting part after the membranes have ruptured, often palpable or visible in the vagina (B). Occult prolapse (A) is when the cord lies beside the presenting part with intact membranes and cannot be felt; 'funic' (C) and 'complete' (D) are not the standard terms for this finding.</w:t>
      </w:r>
    </w:p>
    <w:p/>
    <w:p>
      <w:r>
        <w:rPr>
          <w:b/>
        </w:rPr>
        <w:t xml:space="preserve">330. </w:t>
      </w:r>
      <w:r>
        <w:rPr>
          <w:b/>
        </w:rPr>
        <w:t>Which one of the following is involved in the management of cord prolapse?</w:t>
      </w:r>
    </w:p>
    <w:p>
      <w:pPr>
        <w:ind w:left="360"/>
      </w:pPr>
      <w:r>
        <w:t>A. Placing client on all fours position</w:t>
      </w:r>
    </w:p>
    <w:p>
      <w:pPr>
        <w:ind w:left="360"/>
      </w:pPr>
      <w:r>
        <w:t>B. Application of fundal pressure</w:t>
      </w:r>
    </w:p>
    <w:p>
      <w:pPr>
        <w:ind w:left="360"/>
      </w:pPr>
      <w:r>
        <w:rPr>
          <w:b/>
          <w:color w:val="C00000"/>
        </w:rPr>
        <w:t>C. Placing client on Trendelenburg position</w:t>
      </w:r>
    </w:p>
    <w:p>
      <w:pPr>
        <w:ind w:left="360"/>
      </w:pPr>
      <w:r>
        <w:t>D. Labour augmentation using oxytocin regimen</w:t>
      </w:r>
    </w:p>
    <w:p>
      <w:pPr>
        <w:ind w:left="360"/>
      </w:pPr>
      <w:r>
        <w:rPr>
          <w:b/>
        </w:rPr>
        <w:t xml:space="preserve">Answer: </w:t>
      </w:r>
      <w:r>
        <w:rPr>
          <w:b/>
          <w:color w:val="C00000"/>
        </w:rPr>
        <w:t>C. Placing client on Trendelenburg position</w:t>
      </w:r>
    </w:p>
    <w:p>
      <w:pPr>
        <w:ind w:left="360"/>
      </w:pPr>
      <w:r>
        <w:rPr>
          <w:b/>
        </w:rPr>
        <w:t xml:space="preserve">Rationale: </w:t>
      </w:r>
      <w:r>
        <w:t>Per Myles Textbook for Midwives, management of cord prolapse aims to relieve cord compression by placing the mother head-down (Trendelenburg, exaggerated Sims or knee-chest) position (C), elevating the presenting part and expediting delivery. Fundal pressure (B) and oxytocin augmentation (D) are contraindicated, and the all-fours position (A) is used for shoulder dystocia.</w:t>
      </w:r>
    </w:p>
    <w:p/>
    <w:p>
      <w:r>
        <w:rPr>
          <w:b/>
        </w:rPr>
        <w:t xml:space="preserve">331. </w:t>
      </w:r>
      <w:r>
        <w:rPr>
          <w:b/>
        </w:rPr>
        <w:t>A maternal cause of shoulder presentation includes</w:t>
      </w:r>
    </w:p>
    <w:p>
      <w:pPr>
        <w:ind w:left="360"/>
      </w:pPr>
      <w:r>
        <w:rPr>
          <w:b/>
          <w:color w:val="C00000"/>
        </w:rPr>
        <w:t>A. A sub-septate uterus.</w:t>
      </w:r>
    </w:p>
    <w:p>
      <w:pPr>
        <w:ind w:left="360"/>
      </w:pPr>
      <w:r>
        <w:t>B. Oligohydramnios.</w:t>
      </w:r>
    </w:p>
    <w:p>
      <w:pPr>
        <w:ind w:left="360"/>
      </w:pPr>
      <w:r>
        <w:t>C. Prematurity.</w:t>
      </w:r>
    </w:p>
    <w:p>
      <w:pPr>
        <w:ind w:left="360"/>
      </w:pPr>
      <w:r>
        <w:t>D. Multiple pregnancy.</w:t>
      </w:r>
    </w:p>
    <w:p>
      <w:pPr>
        <w:ind w:left="360"/>
      </w:pPr>
      <w:r>
        <w:rPr>
          <w:b/>
        </w:rPr>
        <w:t xml:space="preserve">Answer: </w:t>
      </w:r>
      <w:r>
        <w:rPr>
          <w:b/>
          <w:color w:val="C00000"/>
        </w:rPr>
        <w:t>A. A sub-septate uterus.</w:t>
      </w:r>
    </w:p>
    <w:p>
      <w:pPr>
        <w:ind w:left="360"/>
      </w:pPr>
      <w:r>
        <w:rPr>
          <w:b/>
        </w:rPr>
        <w:t xml:space="preserve">Rationale: </w:t>
      </w:r>
      <w:r>
        <w:t>Per Myles Textbook for Midwives, maternal causes of shoulder presentation (transverse lie) are uterine and pelvic abnormalities such as a subseptate/bicornuate uterus (A), lax multiparous uterus, placenta praevia and contracted pelvis. Oligohydramnios (B), prematurity (C) and multiple pregnancy (D) are fetal/adnexal rather than maternal structural causes.</w:t>
      </w:r>
    </w:p>
    <w:p/>
    <w:p>
      <w:r>
        <w:rPr>
          <w:b/>
        </w:rPr>
        <w:t xml:space="preserve">332. </w:t>
      </w:r>
      <w:r>
        <w:rPr>
          <w:b/>
        </w:rPr>
        <w:t>The presenting diameter in brow presentation is</w:t>
      </w:r>
    </w:p>
    <w:p>
      <w:pPr>
        <w:ind w:left="360"/>
      </w:pPr>
      <w:r>
        <w:rPr>
          <w:b/>
          <w:color w:val="C00000"/>
        </w:rPr>
        <w:t>A. Mentovertical.</w:t>
      </w:r>
    </w:p>
    <w:p>
      <w:pPr>
        <w:ind w:left="360"/>
      </w:pPr>
      <w:r>
        <w:t>B. Submentobregmantic.</w:t>
      </w:r>
    </w:p>
    <w:p>
      <w:pPr>
        <w:ind w:left="360"/>
      </w:pPr>
      <w:r>
        <w:t>C. Suboccipitofrontal.</w:t>
      </w:r>
    </w:p>
    <w:p>
      <w:pPr>
        <w:ind w:left="360"/>
      </w:pPr>
      <w:r>
        <w:t>D. Occipitalfrontal.</w:t>
      </w:r>
    </w:p>
    <w:p>
      <w:pPr>
        <w:ind w:left="360"/>
      </w:pPr>
      <w:r>
        <w:rPr>
          <w:b/>
        </w:rPr>
        <w:t xml:space="preserve">Answer: </w:t>
      </w:r>
      <w:r>
        <w:rPr>
          <w:b/>
          <w:color w:val="C00000"/>
        </w:rPr>
        <w:t>A. Mentovertical.</w:t>
      </w:r>
    </w:p>
    <w:p>
      <w:pPr>
        <w:ind w:left="360"/>
      </w:pPr>
      <w:r>
        <w:rPr>
          <w:b/>
        </w:rPr>
        <w:t xml:space="preserve">Rationale: </w:t>
      </w:r>
      <w:r>
        <w:t>Per Myles Textbook for Midwives, in brow presentation the head is partially extended and the presenting diameter is the mentovertical (~13.5 cm) (A), too large to engage a normal pelvis. Submentobregmatic (B) belongs to face presentation, and suboccipitofrontal (C)/occipitofrontal (D) belong to vertex presentations.</w:t>
      </w:r>
    </w:p>
    <w:p/>
    <w:p>
      <w:r>
        <w:rPr>
          <w:b/>
        </w:rPr>
        <w:t xml:space="preserve">333. </w:t>
      </w:r>
      <w:r>
        <w:rPr>
          <w:b/>
        </w:rPr>
        <w:t>Delivery of the head in a breech presentation is usually accomplished through</w:t>
      </w:r>
    </w:p>
    <w:p>
      <w:pPr>
        <w:ind w:left="360"/>
      </w:pPr>
      <w:r>
        <w:t>A. Lovset maneuver.</w:t>
      </w:r>
    </w:p>
    <w:p>
      <w:pPr>
        <w:ind w:left="360"/>
      </w:pPr>
      <w:r>
        <w:t>B. Burns Marshal Method.</w:t>
      </w:r>
    </w:p>
    <w:p>
      <w:pPr>
        <w:ind w:left="360"/>
      </w:pPr>
      <w:r>
        <w:rPr>
          <w:b/>
          <w:color w:val="C00000"/>
        </w:rPr>
        <w:t>C. Mauriceau-smellie veit manoeuvre.</w:t>
      </w:r>
    </w:p>
    <w:p>
      <w:pPr>
        <w:ind w:left="360"/>
      </w:pPr>
      <w:r>
        <w:t>D. Reverse woodscrew manoeuvre.</w:t>
      </w:r>
    </w:p>
    <w:p>
      <w:pPr>
        <w:ind w:left="360"/>
      </w:pPr>
      <w:r>
        <w:rPr>
          <w:b/>
        </w:rPr>
        <w:t xml:space="preserve">Answer: </w:t>
      </w:r>
      <w:r>
        <w:rPr>
          <w:b/>
          <w:color w:val="C00000"/>
        </w:rPr>
        <w:t>C. Mauriceau-smellie veit manoeuvre.</w:t>
      </w:r>
    </w:p>
    <w:p>
      <w:pPr>
        <w:ind w:left="360"/>
      </w:pPr>
      <w:r>
        <w:rPr>
          <w:b/>
        </w:rPr>
        <w:t xml:space="preserve">Rationale: </w:t>
      </w:r>
      <w:r>
        <w:t>Per Myles Textbook for Midwives, the after-coming head in breech delivery is delivered by the Mauriceau-Smellie-Veit manoeuvre (jaw flexion and shoulder traction) (C) or the Burns-Marshall method. The Lovset manoeuvre (A) delivers extended arms/shoulders, and the reverse woodscrew (D) is used for shoulder dystocia.</w:t>
      </w:r>
    </w:p>
    <w:p/>
    <w:p>
      <w:r>
        <w:rPr>
          <w:b/>
        </w:rPr>
        <w:t xml:space="preserve">334. </w:t>
      </w:r>
      <w:r>
        <w:rPr>
          <w:b/>
        </w:rPr>
        <w:t>When a hand or foot, lies alongside the presenting part, the presentation is said to be</w:t>
      </w:r>
    </w:p>
    <w:p>
      <w:pPr>
        <w:ind w:left="360"/>
      </w:pPr>
      <w:r>
        <w:t>A. Footling.</w:t>
      </w:r>
    </w:p>
    <w:p>
      <w:pPr>
        <w:ind w:left="360"/>
      </w:pPr>
      <w:r>
        <w:t>B. Transverse.</w:t>
      </w:r>
    </w:p>
    <w:p>
      <w:pPr>
        <w:ind w:left="360"/>
      </w:pPr>
      <w:r>
        <w:t>C. Cephalic.</w:t>
      </w:r>
    </w:p>
    <w:p>
      <w:pPr>
        <w:ind w:left="360"/>
      </w:pPr>
      <w:r>
        <w:rPr>
          <w:b/>
          <w:color w:val="C00000"/>
        </w:rPr>
        <w:t>D. Compound.</w:t>
      </w:r>
    </w:p>
    <w:p>
      <w:pPr>
        <w:ind w:left="360"/>
      </w:pPr>
      <w:r>
        <w:rPr>
          <w:b/>
        </w:rPr>
        <w:t xml:space="preserve">Answer: </w:t>
      </w:r>
      <w:r>
        <w:rPr>
          <w:b/>
          <w:color w:val="C00000"/>
        </w:rPr>
        <w:t>D. Compound.</w:t>
      </w:r>
    </w:p>
    <w:p>
      <w:pPr>
        <w:ind w:left="360"/>
      </w:pPr>
      <w:r>
        <w:rPr>
          <w:b/>
        </w:rPr>
        <w:t xml:space="preserve">Rationale: </w:t>
      </w:r>
      <w:r>
        <w:t>Per Myles Textbook for Midwives, when a hand or foot lies alongside the presenting part the presentation is termed compound (D). Footling (A) is a breech variant with the foot as the sole presenting part, transverse (B) refers to lie, and cephalic (C) is a normal head presentation.</w:t>
      </w:r>
    </w:p>
    <w:p/>
    <w:p>
      <w:r>
        <w:rPr>
          <w:b/>
        </w:rPr>
        <w:t xml:space="preserve">335. </w:t>
      </w:r>
      <w:r>
        <w:rPr>
          <w:b/>
        </w:rPr>
        <w:t>Precipitate labour is an unusually rapid labour</w:t>
      </w:r>
    </w:p>
    <w:p>
      <w:pPr>
        <w:ind w:left="360"/>
      </w:pPr>
      <w:r>
        <w:t>A. Where the external cervical os fails to dilate despite good uterine contractions.</w:t>
      </w:r>
    </w:p>
    <w:p>
      <w:pPr>
        <w:ind w:left="360"/>
      </w:pPr>
      <w:r>
        <w:t>B. That is concluded in more than three hours.</w:t>
      </w:r>
    </w:p>
    <w:p>
      <w:pPr>
        <w:ind w:left="360"/>
      </w:pPr>
      <w:r>
        <w:rPr>
          <w:b/>
          <w:color w:val="C00000"/>
        </w:rPr>
        <w:t>C. That is concluded in less than three hours.</w:t>
      </w:r>
    </w:p>
    <w:p>
      <w:pPr>
        <w:ind w:left="360"/>
      </w:pPr>
      <w:r>
        <w:t>D. Where the external cervical os fails to dilate due to poor uterine contractions.</w:t>
      </w:r>
    </w:p>
    <w:p>
      <w:pPr>
        <w:ind w:left="360"/>
      </w:pPr>
      <w:r>
        <w:rPr>
          <w:b/>
        </w:rPr>
        <w:t xml:space="preserve">Answer: </w:t>
      </w:r>
      <w:r>
        <w:rPr>
          <w:b/>
          <w:color w:val="C00000"/>
        </w:rPr>
        <w:t>C. That is concluded in less than three hours.</w:t>
      </w:r>
    </w:p>
    <w:p>
      <w:pPr>
        <w:ind w:left="360"/>
      </w:pPr>
      <w:r>
        <w:rPr>
          <w:b/>
        </w:rPr>
        <w:t xml:space="preserve">Rationale: </w:t>
      </w:r>
      <w:r>
        <w:t>Per Myles Textbook for Midwives, precipitate labour is unusually rapid labour completed in less than 3 hours from onset of contractions to delivery (C), caused by strong frequent contractions meeting little soft-tissue resistance. Failure of the os to dilate (A, D) describes obstructed/hypotonic labour, and 'more than three hours' (B) is the opposite of precipitate.</w:t>
      </w:r>
    </w:p>
    <w:p/>
    <w:p>
      <w:r>
        <w:rPr>
          <w:b/>
        </w:rPr>
        <w:t xml:space="preserve">336. </w:t>
      </w:r>
      <w:r>
        <w:rPr>
          <w:b/>
        </w:rPr>
        <w:t>A circumscribed swelling on the newborn's scalp is indicative of</w:t>
      </w:r>
    </w:p>
    <w:p>
      <w:pPr>
        <w:ind w:left="360"/>
      </w:pPr>
      <w:r>
        <w:t>A. Caput succedaneum</w:t>
      </w:r>
    </w:p>
    <w:p>
      <w:pPr>
        <w:ind w:left="360"/>
      </w:pPr>
      <w:r>
        <w:t>B. Subgaleal haemorrhage</w:t>
      </w:r>
    </w:p>
    <w:p>
      <w:pPr>
        <w:ind w:left="360"/>
      </w:pPr>
      <w:r>
        <w:t>C. Intracranial injury</w:t>
      </w:r>
    </w:p>
    <w:p>
      <w:pPr>
        <w:ind w:left="360"/>
      </w:pPr>
      <w:r>
        <w:rPr>
          <w:b/>
          <w:color w:val="C00000"/>
        </w:rPr>
        <w:t>D. Neonatal cephalhaematoma</w:t>
      </w:r>
    </w:p>
    <w:p>
      <w:pPr>
        <w:ind w:left="360"/>
      </w:pPr>
      <w:r>
        <w:rPr>
          <w:b/>
        </w:rPr>
        <w:t xml:space="preserve">Answer: </w:t>
      </w:r>
      <w:r>
        <w:rPr>
          <w:b/>
          <w:color w:val="C00000"/>
        </w:rPr>
        <w:t>D. Neonatal cephalhaematoma</w:t>
      </w:r>
    </w:p>
    <w:p>
      <w:pPr>
        <w:ind w:left="360"/>
      </w:pPr>
      <w:r>
        <w:rPr>
          <w:b/>
        </w:rPr>
        <w:t xml:space="preserve">Rationale: </w:t>
      </w:r>
      <w:r>
        <w:t>Per Myles Textbook for Midwives, a cephalhaematoma is a circumscribed, well-demarcated subperiosteal swelling that does not cross suture lines and appears within hours of birth (D). Caput succedaneum (A) is a diffuse, non-circumscribed oedematous swelling that crosses sutures, subgaleal haemorrhage (B) is diffuse and boggy, and intracranial injury (C) is not a scalp swelling.</w:t>
      </w:r>
    </w:p>
    <w:p/>
    <w:p>
      <w:r>
        <w:rPr>
          <w:b/>
        </w:rPr>
        <w:t xml:space="preserve">337. </w:t>
      </w:r>
      <w:r>
        <w:rPr>
          <w:b/>
        </w:rPr>
        <w:t>Acute inflammatory mastitis can be prevented postnatally by encouraging breastfeeding mothers to</w:t>
      </w:r>
    </w:p>
    <w:p>
      <w:pPr>
        <w:ind w:left="360"/>
      </w:pPr>
      <w:r>
        <w:t>A. Use prophylactic antibiotics</w:t>
      </w:r>
    </w:p>
    <w:p>
      <w:pPr>
        <w:ind w:left="360"/>
      </w:pPr>
      <w:r>
        <w:t>B. Use braziers of the right size</w:t>
      </w:r>
    </w:p>
    <w:p>
      <w:pPr>
        <w:ind w:left="360"/>
      </w:pPr>
      <w:r>
        <w:t>C. Wash the breasts thoroughly before breastfeeding</w:t>
      </w:r>
    </w:p>
    <w:p>
      <w:pPr>
        <w:ind w:left="360"/>
      </w:pPr>
      <w:r>
        <w:rPr>
          <w:b/>
          <w:color w:val="C00000"/>
        </w:rPr>
        <w:t>D. Empty the breast completely when breastfeeding</w:t>
      </w:r>
    </w:p>
    <w:p>
      <w:pPr>
        <w:ind w:left="360"/>
      </w:pPr>
      <w:r>
        <w:rPr>
          <w:b/>
        </w:rPr>
        <w:t xml:space="preserve">Answer: </w:t>
      </w:r>
      <w:r>
        <w:rPr>
          <w:b/>
          <w:color w:val="C00000"/>
        </w:rPr>
        <w:t>D. Empty the breast completely when breastfeeding</w:t>
      </w:r>
    </w:p>
    <w:p>
      <w:pPr>
        <w:ind w:left="360"/>
      </w:pPr>
      <w:r>
        <w:rPr>
          <w:b/>
        </w:rPr>
        <w:t xml:space="preserve">Rationale: </w:t>
      </w:r>
      <w:r>
        <w:t>Per WHO/Kenya breastfeeding guidance and Myles Textbook for Midwives, acute mastitis usually arises from milk stasis with infection, so prevention centres on frequent effective breastfeeding with complete emptying of the breast (D), good attachment and prompt treatment of cracked nipples. Prophylactic antibiotics (A), correct bra size (B) and pre-feed breast washing (C) are not the key preventive measures.</w:t>
      </w:r>
    </w:p>
    <w:p/>
    <w:p>
      <w:r>
        <w:rPr>
          <w:b/>
        </w:rPr>
        <w:t xml:space="preserve">338. </w:t>
      </w:r>
      <w:r>
        <w:rPr>
          <w:b/>
        </w:rPr>
        <w:t>Complications of deep venous thrombosis include</w:t>
      </w:r>
    </w:p>
    <w:p>
      <w:pPr>
        <w:ind w:left="360"/>
      </w:pPr>
      <w:r>
        <w:rPr>
          <w:b/>
          <w:color w:val="C00000"/>
        </w:rPr>
        <w:t>A. Pulmonary embolism, varicosity</w:t>
      </w:r>
    </w:p>
    <w:p>
      <w:pPr>
        <w:ind w:left="360"/>
      </w:pPr>
      <w:r>
        <w:t>B. Moist gangrene, secondary post partum haemorrhage</w:t>
      </w:r>
    </w:p>
    <w:p>
      <w:pPr>
        <w:ind w:left="360"/>
      </w:pPr>
      <w:r>
        <w:t>C. Hydronephrosis, haematoma formation</w:t>
      </w:r>
    </w:p>
    <w:p>
      <w:pPr>
        <w:ind w:left="360"/>
      </w:pPr>
      <w:r>
        <w:t>D. Prolonged labour, disseminated intravascular coagulopathy</w:t>
      </w:r>
    </w:p>
    <w:p>
      <w:pPr>
        <w:ind w:left="360"/>
      </w:pPr>
      <w:r>
        <w:rPr>
          <w:b/>
        </w:rPr>
        <w:t xml:space="preserve">Answer: </w:t>
      </w:r>
      <w:r>
        <w:rPr>
          <w:b/>
          <w:color w:val="C00000"/>
        </w:rPr>
        <w:t>A. Pulmonary embolism, varicosity</w:t>
      </w:r>
    </w:p>
    <w:p>
      <w:pPr>
        <w:ind w:left="360"/>
      </w:pPr>
      <w:r>
        <w:rPr>
          <w:b/>
        </w:rPr>
        <w:t xml:space="preserve">Rationale: </w:t>
      </w:r>
      <w:r>
        <w:t>Per Brunner &amp; Suddarth's Medical-Surgical Nursing, the major complication of deep venous thrombosis is pulmonary embolism from an embolised clot, with later chronic venous insufficiency and varicosities/post-thrombotic syndrome (A). The other options pair unrelated conditions (moist gangrene, hydronephrosis, prolonged labour, DIC) that are not direct DVT complications.</w:t>
      </w:r>
    </w:p>
    <w:p/>
    <w:p>
      <w:r>
        <w:rPr>
          <w:b/>
        </w:rPr>
        <w:t xml:space="preserve">339. </w:t>
      </w:r>
      <w:r>
        <w:rPr>
          <w:b/>
        </w:rPr>
        <w:t>Icterus gravis and hydrops fetalis are conditions highly associated with</w:t>
      </w:r>
    </w:p>
    <w:p>
      <w:pPr>
        <w:ind w:left="360"/>
      </w:pPr>
      <w:r>
        <w:rPr>
          <w:b/>
          <w:color w:val="C00000"/>
        </w:rPr>
        <w:t>A. Rhesus D incompatibility</w:t>
      </w:r>
    </w:p>
    <w:p>
      <w:pPr>
        <w:ind w:left="360"/>
      </w:pPr>
      <w:r>
        <w:t>B. ABO incompatibility</w:t>
      </w:r>
    </w:p>
    <w:p>
      <w:pPr>
        <w:ind w:left="360"/>
      </w:pPr>
      <w:r>
        <w:t>C. Physiological jaundice</w:t>
      </w:r>
    </w:p>
    <w:p>
      <w:pPr>
        <w:ind w:left="360"/>
      </w:pPr>
      <w:r>
        <w:t>D. Instant perinatal death</w:t>
      </w:r>
    </w:p>
    <w:p>
      <w:pPr>
        <w:ind w:left="360"/>
      </w:pPr>
      <w:r>
        <w:rPr>
          <w:b/>
        </w:rPr>
        <w:t xml:space="preserve">Answer: </w:t>
      </w:r>
      <w:r>
        <w:rPr>
          <w:b/>
          <w:color w:val="C00000"/>
        </w:rPr>
        <w:t>A. Rhesus D incompatibility</w:t>
      </w:r>
    </w:p>
    <w:p>
      <w:pPr>
        <w:ind w:left="360"/>
      </w:pPr>
      <w:r>
        <w:rPr>
          <w:b/>
        </w:rPr>
        <w:t xml:space="preserve">Rationale: </w:t>
      </w:r>
      <w:r>
        <w:t>Icterus gravis neonatorum and hydrops fetalis are the severe forms of haemolytic disease of the newborn caused by maternal anti-D antibodies crossing the placenta to a Rh-D positive fetus (Rhesus D isoimmunisation), per Myles Textbook for Midwives. ABO incompatibility (B) causes a much milder, self-limiting jaundice and not hydrops; physiological jaundice (C) is benign; instant perinatal death (D) is an outcome, not the association.</w:t>
      </w:r>
    </w:p>
    <w:p/>
    <w:p>
      <w:r>
        <w:rPr>
          <w:b/>
        </w:rPr>
        <w:t xml:space="preserve">340. </w:t>
      </w:r>
      <w:r>
        <w:rPr>
          <w:b/>
        </w:rPr>
        <w:t>Aims of exchange transfusion procedure includes</w:t>
      </w:r>
    </w:p>
    <w:p>
      <w:pPr>
        <w:ind w:left="360"/>
      </w:pPr>
      <w:r>
        <w:t>A. Cure of haemolysis and restoration of haemoglobin level</w:t>
      </w:r>
    </w:p>
    <w:p>
      <w:pPr>
        <w:ind w:left="360"/>
      </w:pPr>
      <w:r>
        <w:t>B. Cure of hypoxia and removal of all toxic materials</w:t>
      </w:r>
    </w:p>
    <w:p>
      <w:pPr>
        <w:ind w:left="360"/>
      </w:pPr>
      <w:r>
        <w:t>C. Stabilisation of baby's immune system and liver functions</w:t>
      </w:r>
    </w:p>
    <w:p>
      <w:pPr>
        <w:ind w:left="360"/>
      </w:pPr>
      <w:r>
        <w:rPr>
          <w:b/>
          <w:color w:val="C00000"/>
        </w:rPr>
        <w:t>D. Control of haemolysis and restoration of haemoglobin level</w:t>
      </w:r>
    </w:p>
    <w:p>
      <w:pPr>
        <w:ind w:left="360"/>
      </w:pPr>
      <w:r>
        <w:rPr>
          <w:b/>
        </w:rPr>
        <w:t xml:space="preserve">Answer: </w:t>
      </w:r>
      <w:r>
        <w:rPr>
          <w:b/>
          <w:color w:val="C00000"/>
        </w:rPr>
        <w:t>D. Control of haemolysis and restoration of haemoglobin level</w:t>
      </w:r>
    </w:p>
    <w:p>
      <w:pPr>
        <w:ind w:left="360"/>
      </w:pPr>
      <w:r>
        <w:rPr>
          <w:b/>
        </w:rPr>
        <w:t xml:space="preserve">Rationale: </w:t>
      </w:r>
      <w:r>
        <w:t>Exchange transfusion in haemolytic disease of the newborn removes circulating maternal antibodies and bilirubin, controls ongoing haemolysis and restores haemoglobin, per Myles Textbook for Midwives. It does not cure haemolysis (the underlying antibody-mediated process continues until sensitised cells clear), so option A ('cure of haemolysis') is inaccurate; B and C misstate its purpose. 'Control of haemolysis and restoration of haemoglobin' is the precise aim.</w:t>
      </w:r>
    </w:p>
    <w:p/>
    <w:p>
      <w:r>
        <w:rPr>
          <w:b/>
        </w:rPr>
        <w:t xml:space="preserve">341. </w:t>
      </w:r>
      <w:r>
        <w:rPr>
          <w:b/>
        </w:rPr>
        <w:t>The earliest onset of cephalohaematoma is</w:t>
      </w:r>
    </w:p>
    <w:p>
      <w:pPr>
        <w:ind w:left="360"/>
      </w:pPr>
      <w:r>
        <w:t>A. Six hours postnatally</w:t>
      </w:r>
    </w:p>
    <w:p>
      <w:pPr>
        <w:ind w:left="360"/>
      </w:pPr>
      <w:r>
        <w:rPr>
          <w:b/>
          <w:color w:val="C00000"/>
        </w:rPr>
        <w:t>B. Twelve hours postnatally</w:t>
      </w:r>
    </w:p>
    <w:p>
      <w:pPr>
        <w:ind w:left="360"/>
      </w:pPr>
      <w:r>
        <w:t>C. Eighteen hours postnatally</w:t>
      </w:r>
    </w:p>
    <w:p>
      <w:pPr>
        <w:ind w:left="360"/>
      </w:pPr>
      <w:r>
        <w:t>D. Immediately after birth</w:t>
      </w:r>
    </w:p>
    <w:p>
      <w:pPr>
        <w:ind w:left="360"/>
      </w:pPr>
      <w:r>
        <w:rPr>
          <w:b/>
        </w:rPr>
        <w:t xml:space="preserve">Answer: </w:t>
      </w:r>
      <w:r>
        <w:rPr>
          <w:b/>
          <w:color w:val="C00000"/>
        </w:rPr>
        <w:t>B. Twelve hours postnatally</w:t>
      </w:r>
    </w:p>
    <w:p>
      <w:pPr>
        <w:ind w:left="360"/>
      </w:pPr>
      <w:r>
        <w:rPr>
          <w:b/>
        </w:rPr>
        <w:t xml:space="preserve">Rationale: </w:t>
      </w:r>
      <w:r>
        <w:t>Cephalhaematoma is a subperiosteal collection of blood that, unlike caput succedaneum, is NOT present at birth; it appears some hours after delivery and enlarges over the first 12-24 hours as bleeding accumulates, per Myles Textbook for Midwives. 'Immediately after birth' (D) is therefore wrong and is the very feature distinguishing it from caput; among the timed options twelve hours postnatally best represents its recognised onset.</w:t>
      </w:r>
    </w:p>
    <w:p>
      <w:pPr>
        <w:ind w:left="360"/>
      </w:pPr>
      <w:r>
        <w:rPr>
          <w:i/>
          <w:color w:val="C00000"/>
        </w:rPr>
        <w:t>⚠ Examiner note: Timing thresholds (6/12/18h) are arbitrary; cephalhaematoma can appear a few hours after birth, so option boundaries are imprecise.</w:t>
      </w:r>
    </w:p>
    <w:p/>
    <w:p>
      <w:r>
        <w:rPr>
          <w:b/>
        </w:rPr>
        <w:t xml:space="preserve">342. </w:t>
      </w:r>
      <w:r>
        <w:rPr>
          <w:b/>
        </w:rPr>
        <w:t>Use of bed cradle in the management of leg thrombosis is meant to</w:t>
      </w:r>
    </w:p>
    <w:p>
      <w:pPr>
        <w:ind w:left="360"/>
      </w:pPr>
      <w:r>
        <w:rPr>
          <w:b/>
          <w:color w:val="C00000"/>
        </w:rPr>
        <w:t>A. Keep the legs straight</w:t>
      </w:r>
    </w:p>
    <w:p>
      <w:pPr>
        <w:ind w:left="360"/>
      </w:pPr>
      <w:r>
        <w:t>B. Prevent embolism</w:t>
      </w:r>
    </w:p>
    <w:p>
      <w:pPr>
        <w:ind w:left="360"/>
      </w:pPr>
      <w:r>
        <w:t>C. Control body temperature</w:t>
      </w:r>
    </w:p>
    <w:p>
      <w:pPr>
        <w:ind w:left="360"/>
      </w:pPr>
      <w:r>
        <w:t>D. Promote venous drainage.</w:t>
      </w:r>
    </w:p>
    <w:p>
      <w:pPr>
        <w:ind w:left="360"/>
      </w:pPr>
      <w:r>
        <w:rPr>
          <w:b/>
        </w:rPr>
        <w:t xml:space="preserve">Answer: </w:t>
      </w:r>
      <w:r>
        <w:rPr>
          <w:b/>
          <w:color w:val="C00000"/>
        </w:rPr>
        <w:t>A. Keep the legs straight</w:t>
      </w:r>
    </w:p>
    <w:p>
      <w:pPr>
        <w:ind w:left="360"/>
      </w:pPr>
      <w:r>
        <w:rPr>
          <w:b/>
        </w:rPr>
        <w:t xml:space="preserve">Rationale: </w:t>
      </w:r>
      <w:r>
        <w:t>A bed cradle keeps the weight of the bedclothes off the affected limb in leg (deep vein) thrombosis, keeping the leg straight, supported and immobile to reduce discomfort and avoid dislodging the clot, per Myles Textbook for Midwives. It does not itself prevent embolism (B — that requires anticoagulation), control temperature (C) or promote venous drainage (D — elevation does that).</w:t>
      </w:r>
    </w:p>
    <w:p/>
    <w:p>
      <w:r>
        <w:rPr>
          <w:b/>
        </w:rPr>
        <w:t xml:space="preserve">343. </w:t>
      </w:r>
      <w:r>
        <w:rPr>
          <w:b/>
        </w:rPr>
        <w:t>Which of the following birth trauma results from damage of cervical nerve root 5 &amp; 6?</w:t>
      </w:r>
    </w:p>
    <w:p>
      <w:pPr>
        <w:ind w:left="360"/>
      </w:pPr>
      <w:r>
        <w:rPr>
          <w:b/>
          <w:color w:val="C00000"/>
        </w:rPr>
        <w:t>A. Erb's palsy</w:t>
      </w:r>
    </w:p>
    <w:p>
      <w:pPr>
        <w:ind w:left="360"/>
      </w:pPr>
      <w:r>
        <w:t>B. Radial palsy</w:t>
      </w:r>
    </w:p>
    <w:p>
      <w:pPr>
        <w:ind w:left="360"/>
      </w:pPr>
      <w:r>
        <w:t>C. Brachial palsy</w:t>
      </w:r>
    </w:p>
    <w:p>
      <w:pPr>
        <w:ind w:left="360"/>
      </w:pPr>
      <w:r>
        <w:t>D. Facial palsy</w:t>
      </w:r>
    </w:p>
    <w:p>
      <w:pPr>
        <w:ind w:left="360"/>
      </w:pPr>
      <w:r>
        <w:rPr>
          <w:b/>
        </w:rPr>
        <w:t xml:space="preserve">Answer: </w:t>
      </w:r>
      <w:r>
        <w:rPr>
          <w:b/>
          <w:color w:val="C00000"/>
        </w:rPr>
        <w:t>A. Erb's palsy</w:t>
      </w:r>
    </w:p>
    <w:p>
      <w:pPr>
        <w:ind w:left="360"/>
      </w:pPr>
      <w:r>
        <w:rPr>
          <w:b/>
        </w:rPr>
        <w:t xml:space="preserve">Rationale: </w:t>
      </w:r>
      <w:r>
        <w:t>Erb's (Erb-Duchenne) palsy results from injury to the upper brachial plexus roots C5 and C6, producing the classic 'waiter's tip' posture, per Myles Textbook for Midwives. Klumpke's (not listed) affects C8-T1; radial palsy (B) and facial palsy (D) involve different nerves; 'brachial palsy' (C) is too non-specific for the C5-C6 lesion described.</w:t>
      </w:r>
    </w:p>
    <w:p/>
    <w:p>
      <w:r>
        <w:rPr>
          <w:b/>
        </w:rPr>
        <w:t xml:space="preserve">344. </w:t>
      </w:r>
      <w:r>
        <w:rPr>
          <w:b/>
        </w:rPr>
        <w:t>Psychosis during puerperium mostly manifests as</w:t>
      </w:r>
    </w:p>
    <w:p>
      <w:pPr>
        <w:ind w:left="360"/>
      </w:pPr>
      <w:r>
        <w:t>A. Mania</w:t>
      </w:r>
    </w:p>
    <w:p>
      <w:pPr>
        <w:ind w:left="360"/>
      </w:pPr>
      <w:r>
        <w:t>B. Bipolar</w:t>
      </w:r>
    </w:p>
    <w:p>
      <w:pPr>
        <w:ind w:left="360"/>
      </w:pPr>
      <w:r>
        <w:rPr>
          <w:b/>
          <w:color w:val="C00000"/>
        </w:rPr>
        <w:t>C. Depression</w:t>
      </w:r>
    </w:p>
    <w:p>
      <w:pPr>
        <w:ind w:left="360"/>
      </w:pPr>
      <w:r>
        <w:t>D. Infection</w:t>
      </w:r>
    </w:p>
    <w:p>
      <w:pPr>
        <w:ind w:left="360"/>
      </w:pPr>
      <w:r>
        <w:rPr>
          <w:b/>
        </w:rPr>
        <w:t xml:space="preserve">Answer: </w:t>
      </w:r>
      <w:r>
        <w:rPr>
          <w:b/>
          <w:color w:val="C00000"/>
        </w:rPr>
        <w:t>C. Depression</w:t>
      </w:r>
    </w:p>
    <w:p>
      <w:pPr>
        <w:ind w:left="360"/>
      </w:pPr>
      <w:r>
        <w:rPr>
          <w:b/>
        </w:rPr>
        <w:t xml:space="preserve">Rationale: </w:t>
      </w:r>
      <w:r>
        <w:t>Puerperal psychosis most commonly manifests with a severe affective disturbance, predominantly of depressive type (though manic and mixed presentations occur), per Myles Textbook for Midwives and standard mental-health nursing texts. 'Bipolar' (B) and 'mania' (A) are components/subtypes rather than the commonest manifestation, and 'infection' (D) is unrelated to psychosis. Depression best fits.</w:t>
      </w:r>
    </w:p>
    <w:p/>
    <w:p>
      <w:r>
        <w:rPr>
          <w:b/>
        </w:rPr>
        <w:t xml:space="preserve">345. </w:t>
      </w:r>
      <w:r>
        <w:rPr>
          <w:b/>
        </w:rPr>
        <w:t>Non-infective mastitis is associated with</w:t>
      </w:r>
    </w:p>
    <w:p>
      <w:pPr>
        <w:ind w:left="360"/>
      </w:pPr>
      <w:r>
        <w:rPr>
          <w:b/>
          <w:color w:val="C00000"/>
        </w:rPr>
        <w:t>A. Cellulitis</w:t>
      </w:r>
    </w:p>
    <w:p>
      <w:pPr>
        <w:ind w:left="360"/>
      </w:pPr>
      <w:r>
        <w:t>B. Flat nipples</w:t>
      </w:r>
    </w:p>
    <w:p>
      <w:pPr>
        <w:ind w:left="360"/>
      </w:pPr>
      <w:r>
        <w:t>C. Bifid nipples</w:t>
      </w:r>
    </w:p>
    <w:p>
      <w:pPr>
        <w:ind w:left="360"/>
      </w:pPr>
      <w:r>
        <w:t>D. Adenitis</w:t>
      </w:r>
    </w:p>
    <w:p>
      <w:pPr>
        <w:ind w:left="360"/>
      </w:pPr>
      <w:r>
        <w:rPr>
          <w:b/>
        </w:rPr>
        <w:t xml:space="preserve">Answer: </w:t>
      </w:r>
      <w:r>
        <w:rPr>
          <w:b/>
          <w:color w:val="C00000"/>
        </w:rPr>
        <w:t>A. Cellulitis</w:t>
      </w:r>
    </w:p>
    <w:p>
      <w:pPr>
        <w:ind w:left="360"/>
      </w:pPr>
      <w:r>
        <w:rPr>
          <w:b/>
        </w:rPr>
        <w:t xml:space="preserve">Rationale: </w:t>
      </w:r>
      <w:r>
        <w:t>Non-infective (inflammatory) mastitis arises from milk stasis causing localised inflammation/cellulitis of the breast tissue before any infection is established, per Myles Textbook for Midwives. Flat (B) and bifid (C) nipples predispose to poor attachment but are not the inflammatory process itself, and adenitis (D) denotes lymph-node infection. Cellulitis is the associated feature.</w:t>
      </w:r>
    </w:p>
    <w:p/>
    <w:p>
      <w:r>
        <w:rPr>
          <w:b/>
        </w:rPr>
        <w:t xml:space="preserve">346. </w:t>
      </w:r>
      <w:r>
        <w:rPr>
          <w:b/>
        </w:rPr>
        <w:t>An oedematous swelling on the newborn's scalp is indicative of 37</w:t>
      </w:r>
    </w:p>
    <w:p>
      <w:pPr>
        <w:ind w:left="360"/>
      </w:pPr>
      <w:r>
        <w:rPr>
          <w:b/>
          <w:color w:val="C00000"/>
        </w:rPr>
        <w:t>A. Caput succedaneum</w:t>
      </w:r>
    </w:p>
    <w:p>
      <w:pPr>
        <w:ind w:left="360"/>
      </w:pPr>
      <w:r>
        <w:t>B. Subgaleal haemorrhage</w:t>
      </w:r>
    </w:p>
    <w:p>
      <w:pPr>
        <w:ind w:left="360"/>
      </w:pPr>
      <w:r>
        <w:t>C. Intracranial injury</w:t>
      </w:r>
    </w:p>
    <w:p>
      <w:pPr>
        <w:ind w:left="360"/>
      </w:pPr>
      <w:r>
        <w:t>D. Neonatal cephalhaematoma</w:t>
      </w:r>
    </w:p>
    <w:p>
      <w:pPr>
        <w:ind w:left="360"/>
      </w:pPr>
      <w:r>
        <w:rPr>
          <w:b/>
        </w:rPr>
        <w:t xml:space="preserve">Answer: </w:t>
      </w:r>
      <w:r>
        <w:rPr>
          <w:b/>
          <w:color w:val="C00000"/>
        </w:rPr>
        <w:t>A. Caput succedaneum</w:t>
      </w:r>
    </w:p>
    <w:p>
      <w:pPr>
        <w:ind w:left="360"/>
      </w:pPr>
      <w:r>
        <w:rPr>
          <w:b/>
        </w:rPr>
        <w:t xml:space="preserve">Rationale: </w:t>
      </w:r>
      <w:r>
        <w:t>Caput succedaneum is a diffuse, soft, pitting oedematous swelling of the scalp caused by pressure of the presenting part against the dilating cervix; it crosses suture lines and resolves within days, per Myles Textbook for Midwives. The 'oedematous' quality distinguishes it from the firm, suture-bounded cephalhaematoma (D); subgaleal haemorrhage (B) is a boggy fluctuant blood collection and intracranial injury (C) causes neurological signs, not a simple scalp swelling.</w:t>
      </w:r>
    </w:p>
    <w:p/>
    <w:p>
      <w:r>
        <w:rPr>
          <w:b/>
        </w:rPr>
        <w:t xml:space="preserve">347. </w:t>
      </w:r>
      <w:r>
        <w:rPr>
          <w:b/>
        </w:rPr>
        <w:t>Respiratory distress syndrome is caused by</w:t>
      </w:r>
    </w:p>
    <w:p>
      <w:pPr>
        <w:ind w:left="360"/>
      </w:pPr>
      <w:r>
        <w:t>A. Poor quality of surfactant</w:t>
      </w:r>
    </w:p>
    <w:p>
      <w:pPr>
        <w:ind w:left="360"/>
      </w:pPr>
      <w:r>
        <w:rPr>
          <w:b/>
          <w:color w:val="C00000"/>
        </w:rPr>
        <w:t>B. Inadequate surfactant levels</w:t>
      </w:r>
    </w:p>
    <w:p>
      <w:pPr>
        <w:ind w:left="360"/>
      </w:pPr>
      <w:r>
        <w:t>C. Rib cage underdevelopment</w:t>
      </w:r>
    </w:p>
    <w:p>
      <w:pPr>
        <w:ind w:left="360"/>
      </w:pPr>
      <w:r>
        <w:t>D. Gradual alveolar rupture</w:t>
      </w:r>
    </w:p>
    <w:p>
      <w:pPr>
        <w:ind w:left="360"/>
      </w:pPr>
      <w:r>
        <w:rPr>
          <w:b/>
        </w:rPr>
        <w:t xml:space="preserve">Answer: </w:t>
      </w:r>
      <w:r>
        <w:rPr>
          <w:b/>
          <w:color w:val="C00000"/>
        </w:rPr>
        <w:t>B. Inadequate surfactant levels</w:t>
      </w:r>
    </w:p>
    <w:p>
      <w:pPr>
        <w:ind w:left="360"/>
      </w:pPr>
      <w:r>
        <w:rPr>
          <w:b/>
        </w:rPr>
        <w:t xml:space="preserve">Rationale: </w:t>
      </w:r>
      <w:r>
        <w:t>Neonatal respiratory distress syndrome (hyaline membrane disease) results from inadequate quantity of pulmonary surfactant due to prematurity, causing alveolar collapse, per Kenya Basic Paediatric Protocols and Myles Textbook for Midwives. It is chiefly a deficiency (quantity) problem, so 'inadequate surfactant levels' is more accurate than 'poor quality' (A); rib-cage underdevelopment (C) and alveolar rupture (D) are not the cause.</w:t>
      </w:r>
    </w:p>
    <w:p/>
    <w:p>
      <w:r>
        <w:rPr>
          <w:b/>
        </w:rPr>
        <w:t xml:space="preserve">348. </w:t>
      </w:r>
      <w:r>
        <w:rPr>
          <w:b/>
        </w:rPr>
        <w:t>Clinical features of intracranial injury includes</w:t>
      </w:r>
    </w:p>
    <w:p>
      <w:pPr>
        <w:ind w:left="360"/>
      </w:pPr>
      <w:r>
        <w:t>A. Limpness, bruises and hypothermia</w:t>
      </w:r>
    </w:p>
    <w:p>
      <w:pPr>
        <w:ind w:left="360"/>
      </w:pPr>
      <w:r>
        <w:t>B. Irritability, hypoxia and paralysis</w:t>
      </w:r>
    </w:p>
    <w:p>
      <w:pPr>
        <w:ind w:left="360"/>
      </w:pPr>
      <w:r>
        <w:rPr>
          <w:b/>
          <w:color w:val="C00000"/>
        </w:rPr>
        <w:t>C. Hypothermia, limpness and irritability</w:t>
      </w:r>
    </w:p>
    <w:p>
      <w:pPr>
        <w:ind w:left="360"/>
      </w:pPr>
      <w:r>
        <w:t>D. Hypocalcaemia, paralysis and hypoxia</w:t>
      </w:r>
    </w:p>
    <w:p>
      <w:pPr>
        <w:ind w:left="360"/>
      </w:pPr>
      <w:r>
        <w:rPr>
          <w:b/>
        </w:rPr>
        <w:t xml:space="preserve">Answer: </w:t>
      </w:r>
      <w:r>
        <w:rPr>
          <w:b/>
          <w:color w:val="C00000"/>
        </w:rPr>
        <w:t>C. Hypothermia, limpness and irritability</w:t>
      </w:r>
    </w:p>
    <w:p>
      <w:pPr>
        <w:ind w:left="360"/>
      </w:pPr>
      <w:r>
        <w:rPr>
          <w:b/>
        </w:rPr>
        <w:t xml:space="preserve">Rationale: </w:t>
      </w:r>
      <w:r>
        <w:t>Neonatal intracranial (birth) injury/haemorrhage presents with irritability, limpness/hypotonia and temperature instability (hypothermia), along with poor feeding and convulsions, per Myles Textbook for Midwives. Option C ('hypothermia, limpness and irritability') captures these recognised signs best; the other combinations mix in bruises, hypocalcaemia or paralysis that are not the characteristic triad.</w:t>
      </w:r>
    </w:p>
    <w:p/>
    <w:p>
      <w:r>
        <w:rPr>
          <w:b/>
        </w:rPr>
        <w:t xml:space="preserve">349. </w:t>
      </w:r>
      <w:r>
        <w:rPr>
          <w:b/>
        </w:rPr>
        <w:t>An in-organic risk factor to birth injuries includes</w:t>
      </w:r>
    </w:p>
    <w:p>
      <w:pPr>
        <w:ind w:left="360"/>
      </w:pPr>
      <w:r>
        <w:t>A. Maternal short stature</w:t>
      </w:r>
    </w:p>
    <w:p>
      <w:pPr>
        <w:ind w:left="360"/>
      </w:pPr>
      <w:r>
        <w:t>B. Prenatal oligohydramnios</w:t>
      </w:r>
    </w:p>
    <w:p>
      <w:pPr>
        <w:ind w:left="360"/>
      </w:pPr>
      <w:r>
        <w:rPr>
          <w:b/>
          <w:color w:val="C00000"/>
        </w:rPr>
        <w:t>C. External cephalic version</w:t>
      </w:r>
    </w:p>
    <w:p>
      <w:pPr>
        <w:ind w:left="360"/>
      </w:pPr>
      <w:r>
        <w:t>D. Foetal macrosomia</w:t>
      </w:r>
    </w:p>
    <w:p>
      <w:pPr>
        <w:ind w:left="360"/>
      </w:pPr>
      <w:r>
        <w:rPr>
          <w:b/>
        </w:rPr>
        <w:t xml:space="preserve">Answer: </w:t>
      </w:r>
      <w:r>
        <w:rPr>
          <w:b/>
          <w:color w:val="C00000"/>
        </w:rPr>
        <w:t>C. External cephalic version</w:t>
      </w:r>
    </w:p>
    <w:p>
      <w:pPr>
        <w:ind w:left="360"/>
      </w:pPr>
      <w:r>
        <w:rPr>
          <w:b/>
        </w:rPr>
        <w:t xml:space="preserve">Rationale: </w:t>
      </w:r>
      <w:r>
        <w:t>An 'in-organic' (non-biological, i.e. procedural/mechanical) risk factor for birth injury is an intervention such as external cephalic version, per Myles Textbook for Midwives. Maternal short stature (A), oligohydramnios (B) and fetal macrosomia (D) are organic (maternal/fetal biological) factors, leaving the manipulative procedure as the in-organic cause.</w:t>
      </w:r>
    </w:p>
    <w:p/>
    <w:p>
      <w:r>
        <w:rPr>
          <w:b/>
        </w:rPr>
        <w:t xml:space="preserve">350. </w:t>
      </w:r>
      <w:r>
        <w:rPr>
          <w:b/>
        </w:rPr>
        <w:t>A specific clinical feature of respiratory distress syndrome includes</w:t>
      </w:r>
    </w:p>
    <w:p>
      <w:pPr>
        <w:ind w:left="360"/>
      </w:pPr>
      <w:r>
        <w:t>A. Grunting on inspiration</w:t>
      </w:r>
    </w:p>
    <w:p>
      <w:pPr>
        <w:ind w:left="360"/>
      </w:pPr>
      <w:r>
        <w:rPr>
          <w:b/>
          <w:color w:val="C00000"/>
        </w:rPr>
        <w:t>B. Grunting on expiration</w:t>
      </w:r>
    </w:p>
    <w:p>
      <w:pPr>
        <w:ind w:left="360"/>
      </w:pPr>
      <w:r>
        <w:t>C. Flaring of the nostrils</w:t>
      </w:r>
    </w:p>
    <w:p>
      <w:pPr>
        <w:ind w:left="360"/>
      </w:pPr>
      <w:r>
        <w:t>D. Neonatal tachycardia</w:t>
      </w:r>
    </w:p>
    <w:p>
      <w:pPr>
        <w:ind w:left="360"/>
      </w:pPr>
      <w:r>
        <w:rPr>
          <w:b/>
        </w:rPr>
        <w:t xml:space="preserve">Answer: </w:t>
      </w:r>
      <w:r>
        <w:rPr>
          <w:b/>
          <w:color w:val="C00000"/>
        </w:rPr>
        <w:t>B. Grunting on expiration</w:t>
      </w:r>
    </w:p>
    <w:p>
      <w:pPr>
        <w:ind w:left="360"/>
      </w:pPr>
      <w:r>
        <w:rPr>
          <w:b/>
        </w:rPr>
        <w:t xml:space="preserve">Rationale: </w:t>
      </w:r>
      <w:r>
        <w:t>Expiratory grunting is the specific hallmark of neonatal respiratory distress syndrome, produced as the infant partially closes the glottis on expiration to maintain end-expiratory lung volume against surfactant deficiency, per Kenya Basic Paediatric Protocols. Grunting occurs on expiration not inspiration (A); nasal flaring (C) and tachycardia (D) are non-specific signs of respiratory distress generally.</w:t>
      </w:r>
    </w:p>
    <w:p/>
    <w:p>
      <w:r>
        <w:rPr>
          <w:b/>
        </w:rPr>
        <w:t xml:space="preserve">351. </w:t>
      </w:r>
      <w:r>
        <w:rPr>
          <w:b/>
        </w:rPr>
        <w:t>Which one of the following is an endogenous cause of puerperal sepsis?</w:t>
      </w:r>
    </w:p>
    <w:p>
      <w:pPr>
        <w:ind w:left="360"/>
      </w:pPr>
      <w:r>
        <w:t>A. Chlamydia trachomatis</w:t>
      </w:r>
    </w:p>
    <w:p>
      <w:pPr>
        <w:ind w:left="360"/>
      </w:pPr>
      <w:r>
        <w:rPr>
          <w:b/>
          <w:color w:val="C00000"/>
        </w:rPr>
        <w:t>B. Escherichia coli</w:t>
      </w:r>
    </w:p>
    <w:p>
      <w:pPr>
        <w:ind w:left="360"/>
      </w:pPr>
      <w:r>
        <w:t>C. Chlostridium tetani</w:t>
      </w:r>
    </w:p>
    <w:p>
      <w:pPr>
        <w:ind w:left="360"/>
      </w:pPr>
      <w:r>
        <w:t>D. Pseudomonas aeruginosa</w:t>
      </w:r>
    </w:p>
    <w:p>
      <w:pPr>
        <w:ind w:left="360"/>
      </w:pPr>
      <w:r>
        <w:rPr>
          <w:b/>
        </w:rPr>
        <w:t xml:space="preserve">Answer: </w:t>
      </w:r>
      <w:r>
        <w:rPr>
          <w:b/>
          <w:color w:val="C00000"/>
        </w:rPr>
        <w:t>B. Escherichia coli</w:t>
      </w:r>
    </w:p>
    <w:p>
      <w:pPr>
        <w:ind w:left="360"/>
      </w:pPr>
      <w:r>
        <w:rPr>
          <w:b/>
        </w:rPr>
        <w:t xml:space="preserve">Rationale: </w:t>
      </w:r>
      <w:r>
        <w:t>Endogenous puerperal sepsis arises from the woman's own commensal genital/bowel flora, notably Escherichia coli, per Myles Textbook for Midwives. Chlamydia trachomatis (A), Clostridium tetani (C) and Pseudomonas aeruginosa (D) are exogenous organisms introduced from outside the patient, so E. coli is the endogenous cause.</w:t>
      </w:r>
    </w:p>
    <w:p/>
    <w:p>
      <w:r>
        <w:rPr>
          <w:b/>
        </w:rPr>
        <w:t xml:space="preserve">352. </w:t>
      </w:r>
      <w:r>
        <w:rPr>
          <w:b/>
        </w:rPr>
        <w:t>The MAIN clinical feature of puerperal psychosis is</w:t>
      </w:r>
    </w:p>
    <w:p>
      <w:pPr>
        <w:ind w:left="360"/>
      </w:pPr>
      <w:r>
        <w:t>A. Episodic insomnia</w:t>
      </w:r>
    </w:p>
    <w:p>
      <w:pPr>
        <w:ind w:left="360"/>
      </w:pPr>
      <w:r>
        <w:t>B. Neglect of hygiene</w:t>
      </w:r>
    </w:p>
    <w:p>
      <w:pPr>
        <w:ind w:left="360"/>
      </w:pPr>
      <w:r>
        <w:rPr>
          <w:b/>
          <w:color w:val="C00000"/>
        </w:rPr>
        <w:t>C. Major depression</w:t>
      </w:r>
    </w:p>
    <w:p>
      <w:pPr>
        <w:ind w:left="360"/>
      </w:pPr>
      <w:r>
        <w:t>D. Mild headache</w:t>
      </w:r>
    </w:p>
    <w:p>
      <w:pPr>
        <w:ind w:left="360"/>
      </w:pPr>
      <w:r>
        <w:rPr>
          <w:b/>
        </w:rPr>
        <w:t xml:space="preserve">Answer: </w:t>
      </w:r>
      <w:r>
        <w:rPr>
          <w:b/>
          <w:color w:val="C00000"/>
        </w:rPr>
        <w:t>C. Major depression</w:t>
      </w:r>
    </w:p>
    <w:p>
      <w:pPr>
        <w:ind w:left="360"/>
      </w:pPr>
      <w:r>
        <w:rPr>
          <w:b/>
        </w:rPr>
        <w:t xml:space="preserve">Rationale: </w:t>
      </w:r>
      <w:r>
        <w:t>The main clinical feature of puerperal psychosis is a severe (major) depressive/affective disturbance, frequently with psychotic features, per Myles Textbook for Midwives. Episodic insomnia (A), neglect of hygiene (B) and mild headache (D) are secondary or non-specific, whereas major depression is the predominant presentation.</w:t>
      </w:r>
    </w:p>
    <w:p/>
    <w:p>
      <w:r>
        <w:rPr>
          <w:b/>
        </w:rPr>
        <w:t xml:space="preserve">353. </w:t>
      </w:r>
      <w:r>
        <w:rPr>
          <w:b/>
        </w:rPr>
        <w:t>The MAIN aim of encouraging plenty of fluids to a postnatal client with urinary tract trauma is to</w:t>
      </w:r>
    </w:p>
    <w:p>
      <w:pPr>
        <w:ind w:left="360"/>
      </w:pPr>
      <w:r>
        <w:rPr>
          <w:b/>
          <w:color w:val="C00000"/>
        </w:rPr>
        <w:t>A. Control growth of organisms</w:t>
      </w:r>
    </w:p>
    <w:p>
      <w:pPr>
        <w:ind w:left="360"/>
      </w:pPr>
      <w:r>
        <w:t>B. Keep client well hydrated</w:t>
      </w:r>
    </w:p>
    <w:p>
      <w:pPr>
        <w:ind w:left="360"/>
      </w:pPr>
      <w:r>
        <w:t>C. Main proper fluid balance</w:t>
      </w:r>
    </w:p>
    <w:p>
      <w:pPr>
        <w:ind w:left="360"/>
      </w:pPr>
      <w:r>
        <w:t>D. Facilitate proper healing</w:t>
      </w:r>
    </w:p>
    <w:p>
      <w:pPr>
        <w:ind w:left="360"/>
      </w:pPr>
      <w:r>
        <w:rPr>
          <w:b/>
        </w:rPr>
        <w:t xml:space="preserve">Answer: </w:t>
      </w:r>
      <w:r>
        <w:rPr>
          <w:b/>
          <w:color w:val="C00000"/>
        </w:rPr>
        <w:t>A. Control growth of organisms</w:t>
      </w:r>
    </w:p>
    <w:p>
      <w:pPr>
        <w:ind w:left="360"/>
      </w:pPr>
      <w:r>
        <w:rPr>
          <w:b/>
        </w:rPr>
        <w:t xml:space="preserve">Rationale: </w:t>
      </w:r>
      <w:r>
        <w:t>Encouraging plenty of oral fluids in a postnatal woman with urinary tract trauma promotes a good dilute urine output that flushes the bladder and urethra, mechanically washing out bacteria; the MAIN aim is to prevent/control infection (growth of organisms), per Myles Textbook for Midwives. Good hydration (B), fluid balance (C) and healing (D) are secondary benefits rather than the principal aim.</w:t>
      </w:r>
    </w:p>
    <w:p/>
    <w:p>
      <w:r>
        <w:rPr>
          <w:b/>
        </w:rPr>
        <w:t xml:space="preserve">354. </w:t>
      </w:r>
      <w:r>
        <w:rPr>
          <w:b/>
        </w:rPr>
        <w:t>The neonatal birth injury that results due to bleeding between the epicranial aponeurosis and the periosteum is</w:t>
      </w:r>
    </w:p>
    <w:p>
      <w:pPr>
        <w:ind w:left="360"/>
      </w:pPr>
      <w:r>
        <w:t>A. Caput succedaneum</w:t>
      </w:r>
    </w:p>
    <w:p>
      <w:pPr>
        <w:ind w:left="360"/>
      </w:pPr>
      <w:r>
        <w:t>B. Intracranial haemorrhage</w:t>
      </w:r>
    </w:p>
    <w:p>
      <w:pPr>
        <w:ind w:left="360"/>
      </w:pPr>
      <w:r>
        <w:rPr>
          <w:b/>
          <w:color w:val="C00000"/>
        </w:rPr>
        <w:t>C. Subgaleal haemorrhage</w:t>
      </w:r>
    </w:p>
    <w:p>
      <w:pPr>
        <w:ind w:left="360"/>
      </w:pPr>
      <w:r>
        <w:t>D. Aponeurotic haemorrhage</w:t>
      </w:r>
    </w:p>
    <w:p>
      <w:pPr>
        <w:ind w:left="360"/>
      </w:pPr>
      <w:r>
        <w:rPr>
          <w:b/>
        </w:rPr>
        <w:t xml:space="preserve">Answer: </w:t>
      </w:r>
      <w:r>
        <w:rPr>
          <w:b/>
          <w:color w:val="C00000"/>
        </w:rPr>
        <w:t>C. Subgaleal haemorrhage</w:t>
      </w:r>
    </w:p>
    <w:p>
      <w:pPr>
        <w:ind w:left="360"/>
      </w:pPr>
      <w:r>
        <w:rPr>
          <w:b/>
        </w:rPr>
        <w:t xml:space="preserve">Rationale: </w:t>
      </w:r>
      <w:r>
        <w:t>Bleeding between the epicranial (galea) aponeurosis and the periosteum is a subgaleal (subaponeurotic) haemorrhage, which can cross suture lines and cause dangerous blood loss, per Myles Textbook for Midwives. Caput succedaneum (A) is oedema not blood in this plane, cephalhaematoma is subperiosteal (below periosteum), and 'aponeurotic haemorrhage' (D) is not the recognised term.</w:t>
      </w:r>
    </w:p>
    <w:p/>
    <w:p>
      <w:r>
        <w:rPr>
          <w:b/>
        </w:rPr>
        <w:t xml:space="preserve">355. </w:t>
      </w:r>
      <w:r>
        <w:rPr>
          <w:b/>
        </w:rPr>
        <w:t>Neonatal injury to nerve roots C8 &amp; T1 causes one of the following</w:t>
      </w:r>
    </w:p>
    <w:p>
      <w:pPr>
        <w:ind w:left="360"/>
      </w:pPr>
      <w:r>
        <w:t>A. Erb's palsy</w:t>
      </w:r>
    </w:p>
    <w:p>
      <w:pPr>
        <w:ind w:left="360"/>
      </w:pPr>
      <w:r>
        <w:rPr>
          <w:b/>
          <w:color w:val="C00000"/>
        </w:rPr>
        <w:t>B. Klumpke's palsy</w:t>
      </w:r>
    </w:p>
    <w:p>
      <w:pPr>
        <w:ind w:left="360"/>
      </w:pPr>
      <w:r>
        <w:t>C. Phrenic injury</w:t>
      </w:r>
    </w:p>
    <w:p>
      <w:pPr>
        <w:ind w:left="360"/>
      </w:pPr>
      <w:r>
        <w:t>D. Radial palsy</w:t>
      </w:r>
    </w:p>
    <w:p>
      <w:pPr>
        <w:ind w:left="360"/>
      </w:pPr>
      <w:r>
        <w:rPr>
          <w:b/>
        </w:rPr>
        <w:t xml:space="preserve">Answer: </w:t>
      </w:r>
      <w:r>
        <w:rPr>
          <w:b/>
          <w:color w:val="C00000"/>
        </w:rPr>
        <w:t>B. Klumpke's palsy</w:t>
      </w:r>
    </w:p>
    <w:p>
      <w:pPr>
        <w:ind w:left="360"/>
      </w:pPr>
      <w:r>
        <w:rPr>
          <w:b/>
        </w:rPr>
        <w:t xml:space="preserve">Rationale: </w:t>
      </w:r>
      <w:r>
        <w:t>Injury to the lower brachial plexus roots C8 and T1 produces Klumpke's palsy ('claw hand') affecting the intrinsic hand muscles, per Myles Textbook for Midwives. Erb's palsy (A) involves the upper roots C5-C6; phrenic nerve injury (C) affects the diaphragm; radial palsy (D) is a different peripheral lesion.</w:t>
      </w:r>
    </w:p>
    <w:p/>
    <w:p>
      <w:r>
        <w:rPr>
          <w:b/>
        </w:rPr>
        <w:t xml:space="preserve">356. </w:t>
      </w:r>
      <w:r>
        <w:rPr>
          <w:b/>
        </w:rPr>
        <w:t>Kleihauser acid solution test is recommended in the management of</w:t>
      </w:r>
    </w:p>
    <w:p>
      <w:pPr>
        <w:ind w:left="360"/>
      </w:pPr>
      <w:r>
        <w:t>A. Moderate physiological jaundice</w:t>
      </w:r>
    </w:p>
    <w:p>
      <w:pPr>
        <w:ind w:left="360"/>
      </w:pPr>
      <w:r>
        <w:t>B. Hemolytic jaundice prenatally</w:t>
      </w:r>
    </w:p>
    <w:p>
      <w:pPr>
        <w:ind w:left="360"/>
      </w:pPr>
      <w:r>
        <w:t>C. Severe hepatospleenomegally</w:t>
      </w:r>
    </w:p>
    <w:p>
      <w:pPr>
        <w:ind w:left="360"/>
      </w:pPr>
      <w:r>
        <w:rPr>
          <w:b/>
          <w:color w:val="C00000"/>
        </w:rPr>
        <w:t>D. Hemolytic jaundice postnatally</w:t>
      </w:r>
    </w:p>
    <w:p>
      <w:pPr>
        <w:ind w:left="360"/>
      </w:pPr>
      <w:r>
        <w:rPr>
          <w:b/>
        </w:rPr>
        <w:t xml:space="preserve">Answer: </w:t>
      </w:r>
      <w:r>
        <w:rPr>
          <w:b/>
          <w:color w:val="C00000"/>
        </w:rPr>
        <w:t>D. Hemolytic jaundice postnatally</w:t>
      </w:r>
    </w:p>
    <w:p>
      <w:pPr>
        <w:ind w:left="360"/>
      </w:pPr>
      <w:r>
        <w:rPr>
          <w:b/>
        </w:rPr>
        <w:t xml:space="preserve">Rationale: </w:t>
      </w:r>
      <w:r>
        <w:t>The Kleihauer(-Betke) acid-elution test detects and quantifies fetal red cells in the maternal circulation (feto-maternal haemorrhage) to guide anti-D dosing in Rhesus isoimmunisation, which produces haemolytic disease/jaundice recognised after birth, per Myles Textbook for Midwives. Of the options, haemolytic jaundice postnatally best fits; physiological jaundice (A) and hepatosplenomegaly (C) are unrelated to the test, and it is not a prenatal jaundice test per se (B).</w:t>
      </w:r>
    </w:p>
    <w:p/>
    <w:p>
      <w:r>
        <w:rPr>
          <w:b/>
        </w:rPr>
        <w:t xml:space="preserve">357. </w:t>
      </w:r>
      <w:r>
        <w:rPr>
          <w:b/>
        </w:rPr>
        <w:t>A neonate whose birth weight is 1201 grams is regarded as</w:t>
      </w:r>
    </w:p>
    <w:p>
      <w:pPr>
        <w:ind w:left="360"/>
      </w:pPr>
      <w:r>
        <w:t>A. Genetically small neonate</w:t>
      </w:r>
    </w:p>
    <w:p>
      <w:pPr>
        <w:ind w:left="360"/>
      </w:pPr>
      <w:r>
        <w:t>B. Low birth weight neonate</w:t>
      </w:r>
    </w:p>
    <w:p>
      <w:pPr>
        <w:ind w:left="360"/>
      </w:pPr>
      <w:r>
        <w:rPr>
          <w:b/>
          <w:color w:val="C00000"/>
        </w:rPr>
        <w:t>C. Very low birth weight neonate</w:t>
      </w:r>
    </w:p>
    <w:p>
      <w:pPr>
        <w:ind w:left="360"/>
      </w:pPr>
      <w:r>
        <w:t>D. Extremely low birth weight</w:t>
      </w:r>
    </w:p>
    <w:p>
      <w:pPr>
        <w:ind w:left="360"/>
      </w:pPr>
      <w:r>
        <w:rPr>
          <w:b/>
        </w:rPr>
        <w:t xml:space="preserve">Answer: </w:t>
      </w:r>
      <w:r>
        <w:rPr>
          <w:b/>
          <w:color w:val="C00000"/>
        </w:rPr>
        <w:t>C. Very low birth weight neonate</w:t>
      </w:r>
    </w:p>
    <w:p>
      <w:pPr>
        <w:ind w:left="360"/>
      </w:pPr>
      <w:r>
        <w:rPr>
          <w:b/>
        </w:rPr>
        <w:t xml:space="preserve">Rationale: </w:t>
      </w:r>
      <w:r>
        <w:t>Per WHO/Kenya Basic Paediatric Protocols weight bands (LBW &lt;2500g, VLBW &lt;1500g, ELBW &lt;1000g), a birth weight of 1201g falls below 1500g but above 1000g and is therefore very low birth weight. It is not simply low birth weight (B, which would be 1500-2499g) nor extremely low (D, &lt;1000g).</w:t>
      </w:r>
    </w:p>
    <w:p/>
    <w:p>
      <w:r>
        <w:rPr>
          <w:b/>
        </w:rPr>
        <w:t xml:space="preserve">358. </w:t>
      </w:r>
      <w:r>
        <w:rPr>
          <w:b/>
        </w:rPr>
        <w:t>Laryngeal stridor as a congenital abnormality is caused by</w:t>
      </w:r>
    </w:p>
    <w:p>
      <w:pPr>
        <w:ind w:left="360"/>
      </w:pPr>
      <w:r>
        <w:t>A. Choanal atresia</w:t>
      </w:r>
    </w:p>
    <w:p>
      <w:pPr>
        <w:ind w:left="360"/>
      </w:pPr>
      <w:r>
        <w:rPr>
          <w:b/>
          <w:color w:val="C00000"/>
        </w:rPr>
        <w:t>B. Laryngomalacia</w:t>
      </w:r>
    </w:p>
    <w:p>
      <w:pPr>
        <w:ind w:left="360"/>
      </w:pPr>
      <w:r>
        <w:t>C. Diaphragmatic hernia</w:t>
      </w:r>
    </w:p>
    <w:p>
      <w:pPr>
        <w:ind w:left="360"/>
      </w:pPr>
      <w:r>
        <w:t>D. Hirschsprung's disease</w:t>
      </w:r>
    </w:p>
    <w:p>
      <w:pPr>
        <w:ind w:left="360"/>
      </w:pPr>
      <w:r>
        <w:rPr>
          <w:b/>
        </w:rPr>
        <w:t xml:space="preserve">Answer: </w:t>
      </w:r>
      <w:r>
        <w:rPr>
          <w:b/>
          <w:color w:val="C00000"/>
        </w:rPr>
        <w:t>B. Laryngomalacia</w:t>
      </w:r>
    </w:p>
    <w:p>
      <w:pPr>
        <w:ind w:left="360"/>
      </w:pPr>
      <w:r>
        <w:rPr>
          <w:b/>
        </w:rPr>
        <w:t xml:space="preserve">Rationale: </w:t>
      </w:r>
      <w:r>
        <w:t>Congenital laryngeal stridor is most commonly caused by laryngomalacia, softening/floppiness of the supraglottic laryngeal cartilages that collapse inward on inspiration, per standard paediatric texts and Kenya Basic Paediatric Protocols. Choanal atresia (A) causes nasal obstruction not stridor; diaphragmatic hernia (C) and Hirschsprung's disease (D) do not produce laryngeal stridor.</w:t>
      </w:r>
    </w:p>
    <w:p/>
    <w:p>
      <w:r>
        <w:rPr>
          <w:b/>
        </w:rPr>
        <w:t xml:space="preserve">359. </w:t>
      </w:r>
      <w:r>
        <w:rPr>
          <w:b/>
        </w:rPr>
        <w:t>Predisposing factors to vitamin K deficiency bleeding include</w:t>
      </w:r>
    </w:p>
    <w:p>
      <w:pPr>
        <w:ind w:left="360"/>
      </w:pPr>
      <w:r>
        <w:t>A. Postdatism, prematurity</w:t>
      </w:r>
    </w:p>
    <w:p>
      <w:pPr>
        <w:ind w:left="360"/>
      </w:pPr>
      <w:r>
        <w:t>B. Asphyxia, congenital abnormalities</w:t>
      </w:r>
    </w:p>
    <w:p>
      <w:pPr>
        <w:ind w:left="360"/>
      </w:pPr>
      <w:r>
        <w:rPr>
          <w:b/>
          <w:color w:val="C00000"/>
        </w:rPr>
        <w:t>C. Prematurity, hypoxia</w:t>
      </w:r>
    </w:p>
    <w:p>
      <w:pPr>
        <w:ind w:left="360"/>
      </w:pPr>
      <w:r>
        <w:t>D. Hypoxia, congenital abnormalities</w:t>
      </w:r>
    </w:p>
    <w:p>
      <w:pPr>
        <w:ind w:left="360"/>
      </w:pPr>
      <w:r>
        <w:rPr>
          <w:b/>
        </w:rPr>
        <w:t xml:space="preserve">Answer: </w:t>
      </w:r>
      <w:r>
        <w:rPr>
          <w:b/>
          <w:color w:val="C00000"/>
        </w:rPr>
        <w:t>C. Prematurity, hypoxia</w:t>
      </w:r>
    </w:p>
    <w:p>
      <w:pPr>
        <w:ind w:left="360"/>
      </w:pPr>
      <w:r>
        <w:rPr>
          <w:b/>
        </w:rPr>
        <w:t xml:space="preserve">Rationale: </w:t>
      </w:r>
      <w:r>
        <w:t>Vitamin K deficiency bleeding of the newborn is predisposed by prematurity (immature liver and poor stores) and hypoxia/perinatal stress, alongside exclusive breastfeeding and lack of prophylaxis, per Kenya Basic Paediatric Protocols. Options pairing postdatism (A) or congenital abnormalities (B, D) are not the recognised predisposing factors; 'prematurity, hypoxia' is correct.</w:t>
      </w:r>
    </w:p>
    <w:p/>
    <w:p>
      <w:r>
        <w:rPr>
          <w:b/>
        </w:rPr>
        <w:t xml:space="preserve">360. </w:t>
      </w:r>
      <w:r>
        <w:rPr>
          <w:b/>
        </w:rPr>
        <w:t>The main feature in the initial stage of shock is</w:t>
      </w:r>
    </w:p>
    <w:p>
      <w:pPr>
        <w:ind w:left="360"/>
      </w:pPr>
      <w:r>
        <w:t>A. Cyanosis</w:t>
      </w:r>
    </w:p>
    <w:p>
      <w:pPr>
        <w:ind w:left="360"/>
      </w:pPr>
      <w:r>
        <w:rPr>
          <w:b/>
          <w:color w:val="C00000"/>
        </w:rPr>
        <w:t>B. Tachycardia</w:t>
      </w:r>
    </w:p>
    <w:p>
      <w:pPr>
        <w:ind w:left="360"/>
      </w:pPr>
      <w:r>
        <w:t>C. Sweat beads</w:t>
      </w:r>
    </w:p>
    <w:p>
      <w:pPr>
        <w:ind w:left="360"/>
      </w:pPr>
      <w:r>
        <w:t>D. Hypotension</w:t>
      </w:r>
    </w:p>
    <w:p>
      <w:pPr>
        <w:ind w:left="360"/>
      </w:pPr>
      <w:r>
        <w:rPr>
          <w:b/>
        </w:rPr>
        <w:t xml:space="preserve">Answer: </w:t>
      </w:r>
      <w:r>
        <w:rPr>
          <w:b/>
          <w:color w:val="C00000"/>
        </w:rPr>
        <w:t>B. Tachycardia</w:t>
      </w:r>
    </w:p>
    <w:p>
      <w:pPr>
        <w:ind w:left="360"/>
      </w:pPr>
      <w:r>
        <w:rPr>
          <w:b/>
        </w:rPr>
        <w:t xml:space="preserve">Rationale: </w:t>
      </w:r>
      <w:r>
        <w:t>In the initial (compensated) stage of shock the earliest sign is tachycardia, driven by sympathetic activation to maintain perfusion, per Brunner &amp; Suddarth's Medical-Surgical Nursing. Hypotension (D) and cyanosis (A) are late decompensated signs, and sweating (C) is non-specific; tachycardia is the main early feature.</w:t>
      </w:r>
    </w:p>
    <w:p/>
    <w:p>
      <w:r>
        <w:rPr>
          <w:b/>
        </w:rPr>
        <w:t xml:space="preserve">361. </w:t>
      </w:r>
      <w:r>
        <w:rPr>
          <w:b/>
        </w:rPr>
        <w:t>In uterine inversion, the last part to be replaced is the</w:t>
      </w:r>
    </w:p>
    <w:p>
      <w:pPr>
        <w:ind w:left="360"/>
      </w:pPr>
      <w:r>
        <w:t>A. Cervix</w:t>
      </w:r>
    </w:p>
    <w:p>
      <w:pPr>
        <w:ind w:left="360"/>
      </w:pPr>
      <w:r>
        <w:rPr>
          <w:b/>
          <w:color w:val="C00000"/>
        </w:rPr>
        <w:t>B. Fundus</w:t>
      </w:r>
    </w:p>
    <w:p>
      <w:pPr>
        <w:ind w:left="360"/>
      </w:pPr>
      <w:r>
        <w:t>C. Isthmus</w:t>
      </w:r>
    </w:p>
    <w:p>
      <w:pPr>
        <w:ind w:left="360"/>
      </w:pPr>
      <w:r>
        <w:t>D. Body</w:t>
      </w:r>
    </w:p>
    <w:p>
      <w:pPr>
        <w:ind w:left="360"/>
      </w:pPr>
      <w:r>
        <w:rPr>
          <w:b/>
        </w:rPr>
        <w:t xml:space="preserve">Answer: </w:t>
      </w:r>
      <w:r>
        <w:rPr>
          <w:b/>
          <w:color w:val="C00000"/>
        </w:rPr>
        <w:t>B. Fundus</w:t>
      </w:r>
    </w:p>
    <w:p>
      <w:pPr>
        <w:ind w:left="360"/>
      </w:pPr>
      <w:r>
        <w:rPr>
          <w:b/>
        </w:rPr>
        <w:t xml:space="preserve">Rationale: </w:t>
      </w:r>
      <w:r>
        <w:t>In manual replacement of an inverted uterus, the part that inverted last (the fundus) is the last to be replaced; the cervix/lower segment is corrected first and the fundus is pushed back up last, per Myles Textbook for Midwives. Cervix (A), isthmus (C) and body (D) are restored before the fundus.</w:t>
      </w:r>
    </w:p>
    <w:p/>
    <w:p>
      <w:r>
        <w:rPr>
          <w:b/>
        </w:rPr>
        <w:t xml:space="preserve">362. </w:t>
      </w:r>
      <w:r>
        <w:rPr>
          <w:b/>
        </w:rPr>
        <w:t>Greatly reduced eliminations and red rosy appearance of face are among the features of</w:t>
      </w:r>
    </w:p>
    <w:p>
      <w:pPr>
        <w:ind w:left="360"/>
      </w:pPr>
      <w:r>
        <w:t>A. Hypothermia neonatorum</w:t>
      </w:r>
    </w:p>
    <w:p>
      <w:pPr>
        <w:ind w:left="360"/>
      </w:pPr>
      <w:r>
        <w:t>B. Hypoglycaemia neonatorum</w:t>
      </w:r>
    </w:p>
    <w:p>
      <w:pPr>
        <w:ind w:left="360"/>
      </w:pPr>
      <w:r>
        <w:rPr>
          <w:b/>
          <w:color w:val="C00000"/>
        </w:rPr>
        <w:t>C. Hyperthermia neonatorum</w:t>
      </w:r>
    </w:p>
    <w:p>
      <w:pPr>
        <w:ind w:left="360"/>
      </w:pPr>
      <w:r>
        <w:t>D. Hypocalcaemia neonatorum</w:t>
      </w:r>
    </w:p>
    <w:p>
      <w:pPr>
        <w:ind w:left="360"/>
      </w:pPr>
      <w:r>
        <w:rPr>
          <w:b/>
        </w:rPr>
        <w:t xml:space="preserve">Answer: </w:t>
      </w:r>
      <w:r>
        <w:rPr>
          <w:b/>
          <w:color w:val="C00000"/>
        </w:rPr>
        <w:t>C. Hyperthermia neonatorum</w:t>
      </w:r>
    </w:p>
    <w:p>
      <w:pPr>
        <w:ind w:left="360"/>
      </w:pPr>
      <w:r>
        <w:rPr>
          <w:b/>
        </w:rPr>
        <w:t xml:space="preserve">Rationale: </w:t>
      </w:r>
      <w:r>
        <w:t>Greatly reduced eliminations (oliguria from dehydration) with a flushed, red rosy face are features of neonatal hyperthermia/overheating, per Myles Textbook for Midwives. Hypothermia (A) instead gives pallor, central cyanosis and cool skin; hypoglycaemia (B) and hypocalcaemia (D) present with jitteriness/seizures, not a flushed face. Hyperthermia neonatorum fits.</w:t>
      </w:r>
    </w:p>
    <w:p/>
    <w:p>
      <w:r>
        <w:rPr>
          <w:b/>
        </w:rPr>
        <w:t xml:space="preserve">363. </w:t>
      </w:r>
      <w:r>
        <w:rPr>
          <w:b/>
        </w:rPr>
        <w:t>The birth weight of a very low birth weight baby ranges between</w:t>
      </w:r>
    </w:p>
    <w:p>
      <w:pPr>
        <w:ind w:left="360"/>
      </w:pPr>
      <w:r>
        <w:t>A. 1000- 500 gm</w:t>
      </w:r>
    </w:p>
    <w:p>
      <w:pPr>
        <w:ind w:left="360"/>
      </w:pPr>
      <w:r>
        <w:t>B. 500-1500 gm</w:t>
      </w:r>
    </w:p>
    <w:p>
      <w:pPr>
        <w:ind w:left="360"/>
      </w:pPr>
      <w:r>
        <w:rPr>
          <w:b/>
          <w:color w:val="C00000"/>
        </w:rPr>
        <w:t>C. 1001-1500 gm</w:t>
      </w:r>
    </w:p>
    <w:p>
      <w:pPr>
        <w:ind w:left="360"/>
      </w:pPr>
      <w:r>
        <w:t>D. 1500-2000 gm</w:t>
      </w:r>
    </w:p>
    <w:p>
      <w:pPr>
        <w:ind w:left="360"/>
      </w:pPr>
      <w:r>
        <w:rPr>
          <w:b/>
        </w:rPr>
        <w:t xml:space="preserve">Answer: </w:t>
      </w:r>
      <w:r>
        <w:rPr>
          <w:b/>
          <w:color w:val="C00000"/>
        </w:rPr>
        <w:t>C. 1001-1500 gm</w:t>
      </w:r>
    </w:p>
    <w:p>
      <w:pPr>
        <w:ind w:left="360"/>
      </w:pPr>
      <w:r>
        <w:rPr>
          <w:b/>
        </w:rPr>
        <w:t xml:space="preserve">Rationale: </w:t>
      </w:r>
      <w:r>
        <w:t>Very low birth weight is a birth weight below 1500g, i.e. the 1000-1499g band, so '1001-1500 gm' is the correct option, per WHO/Kenya Basic Paediatric Protocols. Options A ('1000-500 gm') and B ('500-1500 gm') are mis-ordered/too wide and D (1500-2000 gm) falls in the low-birth-weight range.</w:t>
      </w:r>
    </w:p>
    <w:p/>
    <w:p>
      <w:r>
        <w:rPr>
          <w:b/>
        </w:rPr>
        <w:t xml:space="preserve">364. </w:t>
      </w:r>
      <w:r>
        <w:rPr>
          <w:b/>
        </w:rPr>
        <w:t>The gradual rewarming process in the management of hypothermia neonatorum is aim at</w:t>
      </w:r>
    </w:p>
    <w:p>
      <w:pPr>
        <w:ind w:left="360"/>
      </w:pPr>
      <w:r>
        <w:t>A. Providing energy</w:t>
      </w:r>
    </w:p>
    <w:p>
      <w:pPr>
        <w:ind w:left="360"/>
      </w:pPr>
      <w:r>
        <w:rPr>
          <w:b/>
          <w:color w:val="C00000"/>
        </w:rPr>
        <w:t>B. Preventing shock</w:t>
      </w:r>
    </w:p>
    <w:p>
      <w:pPr>
        <w:ind w:left="360"/>
      </w:pPr>
      <w:r>
        <w:t>C. Providing comfort</w:t>
      </w:r>
    </w:p>
    <w:p>
      <w:pPr>
        <w:ind w:left="360"/>
      </w:pPr>
      <w:r>
        <w:t>D. Preventing burns</w:t>
      </w:r>
    </w:p>
    <w:p>
      <w:pPr>
        <w:ind w:left="360"/>
      </w:pPr>
      <w:r>
        <w:rPr>
          <w:b/>
        </w:rPr>
        <w:t xml:space="preserve">Answer: </w:t>
      </w:r>
      <w:r>
        <w:rPr>
          <w:b/>
          <w:color w:val="C00000"/>
        </w:rPr>
        <w:t>B. Preventing shock</w:t>
      </w:r>
    </w:p>
    <w:p>
      <w:pPr>
        <w:ind w:left="360"/>
      </w:pPr>
      <w:r>
        <w:rPr>
          <w:b/>
        </w:rPr>
        <w:t xml:space="preserve">Rationale: </w:t>
      </w:r>
      <w:r>
        <w:t>A hypothermic neonate is rewarmed gradually because rapid rewarming causes peripheral vasodilatation, a fall in blood pressure and rewarming shock (with apnoea and hypoglycaemia), per Kenya Basic Paediatric Protocols and Myles. Slow, controlled rewarming prevents this cardiovascular collapse; providing energy (A), comfort (C) or preventing burns (D) are not the primary aim.</w:t>
      </w:r>
    </w:p>
    <w:p/>
    <w:p>
      <w:r>
        <w:rPr>
          <w:b/>
        </w:rPr>
        <w:t xml:space="preserve">365. </w:t>
      </w:r>
      <w:r>
        <w:rPr>
          <w:b/>
        </w:rPr>
        <w:t>Teratogenic causes of congenital abnormalities includes</w:t>
      </w:r>
    </w:p>
    <w:p>
      <w:pPr>
        <w:ind w:left="360"/>
      </w:pPr>
      <w:r>
        <w:t>A. Medical conditions and pesticides</w:t>
      </w:r>
    </w:p>
    <w:p>
      <w:pPr>
        <w:ind w:left="360"/>
      </w:pPr>
      <w:r>
        <w:t>B. Prescription drugs and chromosomes</w:t>
      </w:r>
    </w:p>
    <w:p>
      <w:pPr>
        <w:ind w:left="360"/>
      </w:pPr>
      <w:r>
        <w:rPr>
          <w:b/>
          <w:color w:val="C00000"/>
        </w:rPr>
        <w:t>C. Radiation and substances of abuse</w:t>
      </w:r>
    </w:p>
    <w:p>
      <w:pPr>
        <w:ind w:left="360"/>
      </w:pPr>
      <w:r>
        <w:t>D. Disordered genes and medical conditions</w:t>
      </w:r>
    </w:p>
    <w:p>
      <w:pPr>
        <w:ind w:left="360"/>
      </w:pPr>
      <w:r>
        <w:rPr>
          <w:b/>
        </w:rPr>
        <w:t xml:space="preserve">Answer: </w:t>
      </w:r>
      <w:r>
        <w:rPr>
          <w:b/>
          <w:color w:val="C00000"/>
        </w:rPr>
        <w:t>C. Radiation and substances of abuse</w:t>
      </w:r>
    </w:p>
    <w:p>
      <w:pPr>
        <w:ind w:left="360"/>
      </w:pPr>
      <w:r>
        <w:rPr>
          <w:b/>
        </w:rPr>
        <w:t xml:space="preserve">Rationale: </w:t>
      </w:r>
      <w:r>
        <w:t>Teratogens are external environmental agents; radiation and substances of abuse (alcohol, drugs) are classic teratogenic causes of congenital abnormality, per Myles Textbook for Midwives. Options invoking chromosomes (B) and disordered genes (D) describe genetic (not teratogenic) causes, and A mixes in maternal medical conditions; radiation and substances of abuse is the clean teratogenic pair.</w:t>
      </w:r>
    </w:p>
    <w:p/>
    <w:p>
      <w:r>
        <w:rPr>
          <w:b/>
        </w:rPr>
        <w:t xml:space="preserve">366. </w:t>
      </w:r>
      <w:r>
        <w:rPr>
          <w:b/>
        </w:rPr>
        <w:t>McEwen sign is associated with</w:t>
      </w:r>
    </w:p>
    <w:p>
      <w:pPr>
        <w:ind w:left="360"/>
      </w:pPr>
      <w:r>
        <w:rPr>
          <w:b/>
          <w:color w:val="C00000"/>
        </w:rPr>
        <w:t>A. Hydrocephalus</w:t>
      </w:r>
    </w:p>
    <w:p>
      <w:pPr>
        <w:ind w:left="360"/>
      </w:pPr>
      <w:r>
        <w:t>B. Myelomeningocele</w:t>
      </w:r>
    </w:p>
    <w:p>
      <w:pPr>
        <w:ind w:left="360"/>
      </w:pPr>
      <w:r>
        <w:t>C. Microcephaly</w:t>
      </w:r>
    </w:p>
    <w:p>
      <w:pPr>
        <w:ind w:left="360"/>
      </w:pPr>
      <w:r>
        <w:t>D. Encephalocele</w:t>
      </w:r>
    </w:p>
    <w:p>
      <w:pPr>
        <w:ind w:left="360"/>
      </w:pPr>
      <w:r>
        <w:rPr>
          <w:b/>
        </w:rPr>
        <w:t xml:space="preserve">Answer: </w:t>
      </w:r>
      <w:r>
        <w:rPr>
          <w:b/>
          <w:color w:val="C00000"/>
        </w:rPr>
        <w:t>A. Hydrocephalus</w:t>
      </w:r>
    </w:p>
    <w:p>
      <w:pPr>
        <w:ind w:left="360"/>
      </w:pPr>
      <w:r>
        <w:rPr>
          <w:b/>
        </w:rPr>
        <w:t xml:space="preserve">Rationale: </w:t>
      </w:r>
      <w:r>
        <w:t>Macewen's (McEwen) sign, a 'cracked-pot' resonance on percussion of the skull, is associated with hydrocephalus and raised intracranial pressure with separated sutures, per standard paediatric neurology texts. Myelomeningocele (B), microcephaly (C) and encephalocele (D) do not produce this percussion sign.</w:t>
      </w:r>
    </w:p>
    <w:p/>
    <w:p>
      <w:r>
        <w:rPr>
          <w:b/>
        </w:rPr>
        <w:t xml:space="preserve">367. </w:t>
      </w:r>
      <w:r>
        <w:rPr>
          <w:b/>
        </w:rPr>
        <w:t>The congenital abnormality of the respiratory tract, associated with abnormal apical position is</w:t>
      </w:r>
    </w:p>
    <w:p>
      <w:pPr>
        <w:ind w:left="360"/>
      </w:pPr>
      <w:r>
        <w:t>A. Laryngeal stridor</w:t>
      </w:r>
    </w:p>
    <w:p>
      <w:pPr>
        <w:ind w:left="360"/>
      </w:pPr>
      <w:r>
        <w:rPr>
          <w:b/>
          <w:color w:val="C00000"/>
        </w:rPr>
        <w:t>B. Diaphragmatic hernia</w:t>
      </w:r>
    </w:p>
    <w:p>
      <w:pPr>
        <w:ind w:left="360"/>
      </w:pPr>
      <w:r>
        <w:t>C. Choanal atresia</w:t>
      </w:r>
    </w:p>
    <w:p>
      <w:pPr>
        <w:ind w:left="360"/>
      </w:pPr>
      <w:r>
        <w:t>D. Tracheo-bronchi fistula</w:t>
      </w:r>
    </w:p>
    <w:p>
      <w:pPr>
        <w:ind w:left="360"/>
      </w:pPr>
      <w:r>
        <w:rPr>
          <w:b/>
        </w:rPr>
        <w:t xml:space="preserve">Answer: </w:t>
      </w:r>
      <w:r>
        <w:rPr>
          <w:b/>
          <w:color w:val="C00000"/>
        </w:rPr>
        <w:t>B. Diaphragmatic hernia</w:t>
      </w:r>
    </w:p>
    <w:p>
      <w:pPr>
        <w:ind w:left="360"/>
      </w:pPr>
      <w:r>
        <w:rPr>
          <w:b/>
        </w:rPr>
        <w:t xml:space="preserve">Rationale: </w:t>
      </w:r>
      <w:r>
        <w:t>Congenital diaphragmatic hernia allows abdominal contents into the thorax, shifting the mediastinum and displacing the cardiac apex beat to an abnormal position with associated lung hypoplasia, per standard paediatric surgical texts. Laryngeal stridor (A) and choanal atresia (C) are airway/nasal lesions, and tracheo-oesophageal fistula (D) does not typically shift the apex; the diaphragmatic hernia fits the abnormal apical position.</w:t>
      </w:r>
    </w:p>
    <w:p/>
    <w:p>
      <w:r>
        <w:rPr>
          <w:b/>
        </w:rPr>
        <w:t xml:space="preserve">368. </w:t>
      </w:r>
      <w:r>
        <w:rPr>
          <w:b/>
        </w:rPr>
        <w:t>The baby dies immediately after birth due to presence of</w:t>
      </w:r>
    </w:p>
    <w:p>
      <w:pPr>
        <w:ind w:left="360"/>
      </w:pPr>
      <w:r>
        <w:t>A. Pulmonary stenosis</w:t>
      </w:r>
    </w:p>
    <w:p>
      <w:pPr>
        <w:ind w:left="360"/>
      </w:pPr>
      <w:r>
        <w:t>B. Aorta Coarctation</w:t>
      </w:r>
    </w:p>
    <w:p>
      <w:pPr>
        <w:ind w:left="360"/>
      </w:pPr>
      <w:r>
        <w:rPr>
          <w:b/>
          <w:color w:val="C00000"/>
        </w:rPr>
        <w:t>C. Trancus arteriosus</w:t>
      </w:r>
    </w:p>
    <w:p>
      <w:pPr>
        <w:ind w:left="360"/>
      </w:pPr>
      <w:r>
        <w:t>D. Ductus arteriosus</w:t>
      </w:r>
    </w:p>
    <w:p>
      <w:pPr>
        <w:ind w:left="360"/>
      </w:pPr>
      <w:r>
        <w:rPr>
          <w:b/>
        </w:rPr>
        <w:t xml:space="preserve">Answer: </w:t>
      </w:r>
      <w:r>
        <w:rPr>
          <w:b/>
          <w:color w:val="C00000"/>
        </w:rPr>
        <w:t>C. Trancus arteriosus</w:t>
      </w:r>
    </w:p>
    <w:p>
      <w:pPr>
        <w:ind w:left="360"/>
      </w:pPr>
      <w:r>
        <w:rPr>
          <w:b/>
        </w:rPr>
        <w:t xml:space="preserve">Rationale: </w:t>
      </w:r>
      <w:r>
        <w:t>Truncus arteriosus is a severe cyanotic congenital heart defect causing early neonatal collapse and death from mixing of circulations and heart failure, per standard paediatric cardiology texts. Patent ductus arteriosus (D) alone is compatible with survival, and pulmonary stenosis (A) and coarctation (B) usually present later; truncus arteriosus best fits early death.</w:t>
      </w:r>
    </w:p>
    <w:p>
      <w:pPr>
        <w:ind w:left="360"/>
      </w:pPr>
      <w:r>
        <w:rPr>
          <w:i/>
          <w:color w:val="C00000"/>
        </w:rPr>
        <w:t>⚠ Examiner note: Distractor spellings garbled ('Trancus arteriosus', 'Ductus arteriosus' without 'patent'); meaning still recoverable.</w:t>
      </w:r>
    </w:p>
    <w:p/>
    <w:p>
      <w:r>
        <w:rPr>
          <w:b/>
        </w:rPr>
        <w:t xml:space="preserve">369. </w:t>
      </w:r>
      <w:r>
        <w:rPr>
          <w:b/>
        </w:rPr>
        <w:t>Causes of Down syndrome are</w:t>
      </w:r>
    </w:p>
    <w:p>
      <w:pPr>
        <w:ind w:left="360"/>
      </w:pPr>
      <w:r>
        <w:t>A. Trisomy, deletion and non-disjunction</w:t>
      </w:r>
    </w:p>
    <w:p>
      <w:pPr>
        <w:ind w:left="360"/>
      </w:pPr>
      <w:r>
        <w:t>B. Mosaicism, duplication and translocation</w:t>
      </w:r>
    </w:p>
    <w:p>
      <w:pPr>
        <w:ind w:left="360"/>
      </w:pPr>
      <w:r>
        <w:t>C. Translocation, mosaicism and deletion</w:t>
      </w:r>
    </w:p>
    <w:p>
      <w:pPr>
        <w:ind w:left="360"/>
      </w:pPr>
      <w:r>
        <w:rPr>
          <w:b/>
          <w:color w:val="C00000"/>
        </w:rPr>
        <w:t>D. Mosaicism, trisomy and translocation</w:t>
      </w:r>
    </w:p>
    <w:p>
      <w:pPr>
        <w:ind w:left="360"/>
      </w:pPr>
      <w:r>
        <w:rPr>
          <w:b/>
        </w:rPr>
        <w:t xml:space="preserve">Answer: </w:t>
      </w:r>
      <w:r>
        <w:rPr>
          <w:b/>
          <w:color w:val="C00000"/>
        </w:rPr>
        <w:t>D. Mosaicism, trisomy and translocation</w:t>
      </w:r>
    </w:p>
    <w:p>
      <w:pPr>
        <w:ind w:left="360"/>
      </w:pPr>
      <w:r>
        <w:rPr>
          <w:b/>
        </w:rPr>
        <w:t xml:space="preserve">Rationale: </w:t>
      </w:r>
      <w:r>
        <w:t>Down syndrome (trisomy 21) arises by three mechanisms: free trisomy 21 from non-disjunction (~95%), translocation (~4%) and mosaicism (~1%), per standard genetics/paediatric texts. Option D lists all three (mosaicism, trisomy, translocation); the other options include deletion or duplication, which do not cause Down syndrome.</w:t>
      </w:r>
    </w:p>
    <w:p/>
    <w:p>
      <w:r>
        <w:rPr>
          <w:b/>
        </w:rPr>
        <w:t xml:space="preserve">370. </w:t>
      </w:r>
      <w:r>
        <w:rPr>
          <w:b/>
        </w:rPr>
        <w:t>Vitamin K prevents haemorrhagic disease of the neonate by</w:t>
      </w:r>
    </w:p>
    <w:p>
      <w:pPr>
        <w:ind w:left="360"/>
      </w:pPr>
      <w:r>
        <w:t>A. Activating the white blood cells</w:t>
      </w:r>
    </w:p>
    <w:p>
      <w:pPr>
        <w:ind w:left="360"/>
      </w:pPr>
      <w:r>
        <w:rPr>
          <w:b/>
          <w:color w:val="C00000"/>
        </w:rPr>
        <w:t>B. Activating the dormant clotting factors</w:t>
      </w:r>
    </w:p>
    <w:p>
      <w:pPr>
        <w:ind w:left="360"/>
      </w:pPr>
      <w:r>
        <w:t>C. Adopting a fibrinogen sparing mechanism</w:t>
      </w:r>
    </w:p>
    <w:p>
      <w:pPr>
        <w:ind w:left="360"/>
      </w:pPr>
      <w:r>
        <w:t>D. Altering the red blood cells count</w:t>
      </w:r>
    </w:p>
    <w:p>
      <w:pPr>
        <w:ind w:left="360"/>
      </w:pPr>
      <w:r>
        <w:rPr>
          <w:b/>
        </w:rPr>
        <w:t xml:space="preserve">Answer: </w:t>
      </w:r>
      <w:r>
        <w:rPr>
          <w:b/>
          <w:color w:val="C00000"/>
        </w:rPr>
        <w:t>B. Activating the dormant clotting factors</w:t>
      </w:r>
    </w:p>
    <w:p>
      <w:pPr>
        <w:ind w:left="360"/>
      </w:pPr>
      <w:r>
        <w:rPr>
          <w:b/>
        </w:rPr>
        <w:t xml:space="preserve">Rationale: </w:t>
      </w:r>
      <w:r>
        <w:t>Vitamin K is the cofactor for hepatic synthesis/activation of clotting factors II, VII, IX and X, thereby preventing haemorrhagic disease of the newborn, per Kenya Basic Paediatric Protocols. It does not act via white blood cells (A), fibrinogen sparing (C) or altering red cell count (D); it activates the vitamin-K-dependent clotting factors.</w:t>
      </w:r>
    </w:p>
    <w:p/>
    <w:p>
      <w:r>
        <w:rPr>
          <w:b/>
        </w:rPr>
        <w:t xml:space="preserve">371. </w:t>
      </w:r>
      <w:r>
        <w:rPr>
          <w:b/>
        </w:rPr>
        <w:t>List two (2) effects of preeclampsia on each of the following systems</w:t>
      </w:r>
    </w:p>
    <w:p>
      <w:pPr>
        <w:ind w:left="360"/>
      </w:pPr>
      <w:r>
        <w:t>A. Reproductive .</w:t>
      </w:r>
    </w:p>
    <w:p>
      <w:pPr>
        <w:ind w:left="360"/>
      </w:pPr>
      <w:r>
        <w:t>B. Cardiovascular .</w:t>
      </w:r>
    </w:p>
    <w:p>
      <w:pPr>
        <w:ind w:left="360"/>
      </w:pPr>
      <w:r>
        <w:t>C. Renal .</w:t>
      </w:r>
    </w:p>
    <w:p>
      <w:pPr>
        <w:ind w:left="360"/>
      </w:pPr>
      <w:r>
        <w:rPr>
          <w:b/>
          <w:color w:val="C00000"/>
        </w:rPr>
        <w:t>D. Central nervous.</w:t>
      </w:r>
    </w:p>
    <w:p>
      <w:pPr>
        <w:ind w:left="360"/>
      </w:pPr>
      <w:r>
        <w:rPr>
          <w:b/>
        </w:rPr>
        <w:t xml:space="preserve">Answer: </w:t>
      </w:r>
      <w:r>
        <w:rPr>
          <w:b/>
          <w:color w:val="C00000"/>
        </w:rPr>
        <w:t>D. Central nervous.</w:t>
      </w:r>
    </w:p>
    <w:p>
      <w:pPr>
        <w:ind w:left="360"/>
      </w:pPr>
      <w:r>
        <w:rPr>
          <w:b/>
        </w:rPr>
        <w:t xml:space="preserve">Rationale: </w:t>
      </w:r>
      <w:r>
        <w:t>This is a structured essay item ('list two effects of pre-eclampsia per body system'), not a single-best-answer MCQ; the 'options' are the systems to be discussed. Per Myles Textbook for Midwives pre-eclampsia has prominent central-nervous-system effects (headache, visual disturbance, hyperreflexia, eclamptic convulsions, cerebral haemorrhage), so the CNS is the most clinically significant defensible choice if one must be selected.</w:t>
      </w:r>
    </w:p>
    <w:p>
      <w:pPr>
        <w:ind w:left="360"/>
      </w:pPr>
      <w:r>
        <w:rPr>
          <w:i/>
          <w:color w:val="C00000"/>
        </w:rPr>
        <w:t>⚠ Examiner note: Not a valid single-best-answer MCQ; it is a structured essay listing body systems, so no single correct option exists.</w:t>
      </w:r>
    </w:p>
    <w:p/>
    <w:p>
      <w:r>
        <w:rPr>
          <w:b/>
        </w:rPr>
        <w:t xml:space="preserve">372. </w:t>
      </w:r>
      <w:r>
        <w:rPr>
          <w:b/>
        </w:rPr>
        <w:t>Mrs. Q Para 4+0 is in the second stage of labour with a diagnosis of breech presentation. The fetal and maternal vital signs are within the normal ranges.</w:t>
      </w:r>
    </w:p>
    <w:p>
      <w:pPr>
        <w:ind w:left="360"/>
      </w:pPr>
      <w:r>
        <w:t>A. What is meant by "breech presentation?"</w:t>
      </w:r>
    </w:p>
    <w:p>
      <w:pPr>
        <w:ind w:left="360"/>
      </w:pPr>
      <w:r>
        <w:rPr>
          <w:b/>
          <w:color w:val="C00000"/>
        </w:rPr>
        <w:t>B. Explain three (3) types of breech presentation</w:t>
      </w:r>
    </w:p>
    <w:p>
      <w:pPr>
        <w:ind w:left="360"/>
      </w:pPr>
      <w:r>
        <w:t>C. Formulate three (3) priority nursing diagnosis that can be made from Mrs. Q3</w:t>
      </w:r>
    </w:p>
    <w:p>
      <w:pPr>
        <w:ind w:left="360"/>
      </w:pPr>
      <w:r>
        <w:t>D. With regards to breech presentation:</w:t>
      </w:r>
    </w:p>
    <w:p>
      <w:pPr>
        <w:ind w:left="360"/>
      </w:pPr>
      <w:r>
        <w:rPr>
          <w:b/>
        </w:rPr>
        <w:t xml:space="preserve">Answer: </w:t>
      </w:r>
      <w:r>
        <w:rPr>
          <w:b/>
          <w:color w:val="C00000"/>
        </w:rPr>
        <w:t>B. Explain three (3) types of breech presentation</w:t>
      </w:r>
    </w:p>
    <w:p>
      <w:pPr>
        <w:ind w:left="360"/>
      </w:pPr>
      <w:r>
        <w:rPr>
          <w:b/>
        </w:rPr>
        <w:t xml:space="preserve">Rationale: </w:t>
      </w:r>
      <w:r>
        <w:t>This is an OSCE/structured essay item; sub-part D is truncated/incomplete and the 'options' are essay prompts, not answer choices. The best-defined answerable sub-part is describing the three types of breech (complete/flexed, frank/extended, and footling), per Myles Textbook for Midwives. Selected as least-wrong; item is not a true MCQ.</w:t>
      </w:r>
    </w:p>
    <w:p>
      <w:pPr>
        <w:ind w:left="360"/>
      </w:pPr>
      <w:r>
        <w:rPr>
          <w:i/>
          <w:color w:val="C00000"/>
        </w:rPr>
        <w:t>⚠ Examiner note: Not a single-best-answer MCQ; structured OSCE with a truncated/incomplete sub-part (D).</w:t>
      </w:r>
    </w:p>
    <w:p/>
    <w:p>
      <w:pPr>
        <w:pStyle w:val="Heading3"/>
      </w:pPr>
      <w:r>
        <w:t>Source: Medical Scholar Midwifery Question Bank (app)</w:t>
      </w:r>
    </w:p>
    <w:p>
      <w:r>
        <w:rPr>
          <w:b/>
        </w:rPr>
        <w:t xml:space="preserve">373. </w:t>
      </w:r>
      <w:r>
        <w:rPr>
          <w:b/>
        </w:rPr>
        <w:t>Specific management of Severe pre-eclampsia involves</w:t>
      </w:r>
    </w:p>
    <w:p>
      <w:pPr>
        <w:ind w:left="360"/>
      </w:pPr>
      <w:r>
        <w:rPr>
          <w:b/>
          <w:color w:val="C00000"/>
        </w:rPr>
        <w:t>A. Admission at first contact</w:t>
      </w:r>
    </w:p>
    <w:p>
      <w:pPr>
        <w:ind w:left="360"/>
      </w:pPr>
      <w:r>
        <w:t>B. Managing as an outpatient case</w:t>
      </w:r>
    </w:p>
    <w:p>
      <w:pPr>
        <w:ind w:left="360"/>
      </w:pPr>
      <w:r>
        <w:t>C. Admission in the intensive care unit</w:t>
      </w:r>
    </w:p>
    <w:p>
      <w:pPr>
        <w:ind w:left="360"/>
      </w:pPr>
      <w:r>
        <w:t>D. Encouraging plenty of oral fluids</w:t>
      </w:r>
    </w:p>
    <w:p>
      <w:pPr>
        <w:ind w:left="360"/>
      </w:pPr>
      <w:r>
        <w:rPr>
          <w:b/>
        </w:rPr>
        <w:t xml:space="preserve">Answer: </w:t>
      </w:r>
      <w:r>
        <w:rPr>
          <w:b/>
          <w:color w:val="C00000"/>
        </w:rPr>
        <w:t>A. Admission at first contact</w:t>
      </w:r>
    </w:p>
    <w:p>
      <w:pPr>
        <w:ind w:left="360"/>
      </w:pPr>
      <w:r>
        <w:rPr>
          <w:b/>
        </w:rPr>
        <w:t xml:space="preserve">Rationale: </w:t>
      </w:r>
      <w:r>
        <w:t>Per Kenya MOH Maternal &amp; Newborn guidelines and Myles Textbook for Midwives, severe pre-eclampsia is an obstetric emergency requiring immediate hospital admission at first contact for stabilisation with antihypertensives and magnesium sulphate prophylaxis and planned delivery. Routine ICU admission (C) is not needed for every case, and outpatient management (B) or encouraging oral fluids (D) are unsafe, so A is correct.</w:t>
      </w:r>
    </w:p>
    <w:p/>
    <w:p>
      <w:r>
        <w:rPr>
          <w:b/>
        </w:rPr>
        <w:t xml:space="preserve">374. </w:t>
      </w:r>
      <w:r>
        <w:rPr>
          <w:b/>
        </w:rPr>
        <w:t>Causes of polyhydramnios includes :-</w:t>
      </w:r>
    </w:p>
    <w:p>
      <w:pPr>
        <w:ind w:left="360"/>
      </w:pPr>
      <w:r>
        <w:rPr>
          <w:b/>
          <w:color w:val="C00000"/>
        </w:rPr>
        <w:t>A. Congenital abnormalities and chorioangioma</w:t>
      </w:r>
    </w:p>
    <w:p>
      <w:pPr>
        <w:ind w:left="360"/>
      </w:pPr>
      <w:r>
        <w:t>B. Severe fetal hypoxia and multiple pregnancy</w:t>
      </w:r>
    </w:p>
    <w:p>
      <w:pPr>
        <w:ind w:left="360"/>
      </w:pPr>
      <w:r>
        <w:t>C. Uncontrolled diabetes mellitus and anaemia</w:t>
      </w:r>
    </w:p>
    <w:p>
      <w:pPr>
        <w:ind w:left="360"/>
      </w:pPr>
      <w:r>
        <w:t>D. Rhesus D isoimmunisation and post datism</w:t>
      </w:r>
    </w:p>
    <w:p>
      <w:pPr>
        <w:ind w:left="360"/>
      </w:pPr>
      <w:r>
        <w:rPr>
          <w:b/>
        </w:rPr>
        <w:t xml:space="preserve">Answer: </w:t>
      </w:r>
      <w:r>
        <w:rPr>
          <w:b/>
          <w:color w:val="C00000"/>
        </w:rPr>
        <w:t>A. Congenital abnormalities and chorioangioma</w:t>
      </w:r>
    </w:p>
    <w:p>
      <w:pPr>
        <w:ind w:left="360"/>
      </w:pPr>
      <w:r>
        <w:rPr>
          <w:b/>
        </w:rPr>
        <w:t xml:space="preserve">Rationale: </w:t>
      </w:r>
      <w:r>
        <w:t>Per Myles Textbook for Midwives, polyhydramnios arises when fetal swallowing is impaired by congenital anomalies (e.g. oesophageal atresia, anencephaly) and from placental chorioangioma, so option A pairs two genuine causes. Although maternal diabetes and multiple pregnancy (parts of B and C) are also recognised causes, their paired items are wrong — 'severe fetal hypoxia' (B) and 'post-datism' (D, which causes oligohydramnios) are not causes — so A is the only fully correct pair.</w:t>
      </w:r>
    </w:p>
    <w:p>
      <w:pPr>
        <w:ind w:left="360"/>
      </w:pPr>
      <w:r>
        <w:rPr>
          <w:i/>
          <w:color w:val="C00000"/>
        </w:rPr>
        <w:t>⚠ Examiner note: Distractors partially correct: maternal diabetes (C) and multiple pregnancy (B) are true polyhydramnios causes, but each is paired with a wrong item (anaemia/hypoxia/post-datism), so A remains the single best fully-correct pair.</w:t>
      </w:r>
    </w:p>
    <w:p/>
    <w:p>
      <w:r>
        <w:rPr>
          <w:b/>
        </w:rPr>
        <w:t xml:space="preserve">375. </w:t>
      </w:r>
      <w:r>
        <w:rPr>
          <w:b/>
        </w:rPr>
        <w:t>Bruised and oedematous appearance of the uterus, associated with placenta abruption is collectively referred to as</w:t>
      </w:r>
    </w:p>
    <w:p>
      <w:pPr>
        <w:ind w:left="360"/>
      </w:pPr>
      <w:r>
        <w:t>A. Wernickle's encephalopathy</w:t>
      </w:r>
    </w:p>
    <w:p>
      <w:pPr>
        <w:ind w:left="360"/>
      </w:pPr>
      <w:r>
        <w:t>B. Uterine prolapse</w:t>
      </w:r>
    </w:p>
    <w:p>
      <w:pPr>
        <w:ind w:left="360"/>
      </w:pPr>
      <w:r>
        <w:rPr>
          <w:b/>
          <w:color w:val="C00000"/>
        </w:rPr>
        <w:t>C. Couvelaire uterus</w:t>
      </w:r>
    </w:p>
    <w:p>
      <w:pPr>
        <w:ind w:left="360"/>
      </w:pPr>
      <w:r>
        <w:t>D. Asherman's syndrome</w:t>
      </w:r>
    </w:p>
    <w:p>
      <w:pPr>
        <w:ind w:left="360"/>
      </w:pPr>
      <w:r>
        <w:rPr>
          <w:b/>
        </w:rPr>
        <w:t xml:space="preserve">Answer: </w:t>
      </w:r>
      <w:r>
        <w:rPr>
          <w:b/>
          <w:color w:val="C00000"/>
        </w:rPr>
        <w:t>C. Couvelaire uterus</w:t>
      </w:r>
    </w:p>
    <w:p>
      <w:pPr>
        <w:ind w:left="360"/>
      </w:pPr>
      <w:r>
        <w:rPr>
          <w:b/>
        </w:rPr>
        <w:t xml:space="preserve">Rationale: </w:t>
      </w:r>
      <w:r>
        <w:t>Per Myles Textbook for Midwives, Couvelaire uterus (uteroplacental apoplexy) is the bruised, oedematous, purplish uterus caused by extravasation of blood into the myometrium in severe placental abruption. Wernicke's encephalopathy (thiamine deficiency), uterine prolapse and Asherman's syndrome (intrauterine adhesions) are unrelated, so C is correct.</w:t>
      </w:r>
    </w:p>
    <w:p/>
    <w:p>
      <w:r>
        <w:rPr>
          <w:b/>
        </w:rPr>
        <w:t xml:space="preserve">376. </w:t>
      </w:r>
      <w:r>
        <w:rPr>
          <w:b/>
        </w:rPr>
        <w:t>Alice is six (6) weeks pregnant on assessment findings a nurse determines that she has gonococcal infection. The significance of this information is that gonorrhoea can</w:t>
      </w:r>
    </w:p>
    <w:p>
      <w:pPr>
        <w:ind w:left="360"/>
      </w:pPr>
      <w:r>
        <w:t>A. A. Cause spontaneous abortion.</w:t>
      </w:r>
    </w:p>
    <w:p>
      <w:pPr>
        <w:ind w:left="360"/>
      </w:pPr>
      <w:r>
        <w:t>B. B. Result in thrush in the newborn. .</w:t>
      </w:r>
    </w:p>
    <w:p>
      <w:pPr>
        <w:ind w:left="360"/>
      </w:pPr>
      <w:r>
        <w:rPr>
          <w:b/>
          <w:color w:val="C00000"/>
        </w:rPr>
        <w:t>C. C. Cause ophthalmia neonatorum.</w:t>
      </w:r>
    </w:p>
    <w:p>
      <w:pPr>
        <w:ind w:left="360"/>
      </w:pPr>
      <w:r>
        <w:t>D. D. Increase the risk of acquired immuno deficiency syndrome</w:t>
      </w:r>
    </w:p>
    <w:p>
      <w:pPr>
        <w:ind w:left="360"/>
      </w:pPr>
      <w:r>
        <w:rPr>
          <w:b/>
        </w:rPr>
        <w:t xml:space="preserve">Answer: </w:t>
      </w:r>
      <w:r>
        <w:rPr>
          <w:b/>
          <w:color w:val="C00000"/>
        </w:rPr>
        <w:t>C. C. Cause ophthalmia neonatorum.</w:t>
      </w:r>
    </w:p>
    <w:p>
      <w:pPr>
        <w:ind w:left="360"/>
      </w:pPr>
      <w:r>
        <w:rPr>
          <w:b/>
        </w:rPr>
        <w:t xml:space="preserve">Rationale: </w:t>
      </w:r>
      <w:r>
        <w:t>Per Kenya National STI/RH guidelines and Myles, maternal gonococcal infection is transmitted to the neonate's eyes during vaginal birth, causing ophthalmia neonatorum (gonococcal conjunctivitis), a leading preventable cause of neonatal blindness. Thrush (B) is candidal not gonococcal, and while gonorrhoea can facilitate HIV transmission (D) and other complications, the specific significance in the newborn is ophthalmia neonatorum, so C is correct.</w:t>
      </w:r>
    </w:p>
    <w:p/>
    <w:p>
      <w:r>
        <w:rPr>
          <w:b/>
        </w:rPr>
        <w:t xml:space="preserve">377. </w:t>
      </w:r>
      <w:r>
        <w:rPr>
          <w:b/>
        </w:rPr>
        <w:t>During the first antenatal visit, urine is tested for:</w:t>
      </w:r>
    </w:p>
    <w:p>
      <w:pPr>
        <w:ind w:left="360"/>
      </w:pPr>
      <w:r>
        <w:t>A. A. Ketone and blood.</w:t>
      </w:r>
    </w:p>
    <w:p>
      <w:pPr>
        <w:ind w:left="360"/>
      </w:pPr>
      <w:r>
        <w:t>B. B. Bilirubin and urobilinogen.</w:t>
      </w:r>
    </w:p>
    <w:p>
      <w:pPr>
        <w:ind w:left="360"/>
      </w:pPr>
      <w:r>
        <w:rPr>
          <w:b/>
          <w:color w:val="C00000"/>
        </w:rPr>
        <w:t>C. C. Glucose and protein.</w:t>
      </w:r>
    </w:p>
    <w:p>
      <w:pPr>
        <w:ind w:left="360"/>
      </w:pPr>
      <w:r>
        <w:t>D. D. Ketones and glucose.</w:t>
      </w:r>
    </w:p>
    <w:p>
      <w:pPr>
        <w:ind w:left="360"/>
      </w:pPr>
      <w:r>
        <w:rPr>
          <w:b/>
        </w:rPr>
        <w:t xml:space="preserve">Answer: </w:t>
      </w:r>
      <w:r>
        <w:rPr>
          <w:b/>
          <w:color w:val="C00000"/>
        </w:rPr>
        <w:t>C. C. Glucose and protein.</w:t>
      </w:r>
    </w:p>
    <w:p>
      <w:pPr>
        <w:ind w:left="360"/>
      </w:pPr>
      <w:r>
        <w:rPr>
          <w:b/>
        </w:rPr>
        <w:t xml:space="preserve">Rationale: </w:t>
      </w:r>
      <w:r>
        <w:t>Per Kenya MOH focused antenatal care guidelines, routine urinalysis at the first ANC visit screens for glucose (gestational diabetes) and protein (pre-eclampsia/urinary tract infection). Ketones, bilirubin and urobilinogen are not the routine ANC dipstick targets, so C (glucose and protein) is correct.</w:t>
      </w:r>
    </w:p>
    <w:p/>
    <w:p>
      <w:r>
        <w:rPr>
          <w:b/>
        </w:rPr>
        <w:t xml:space="preserve">378. </w:t>
      </w:r>
      <w:r>
        <w:rPr>
          <w:b/>
        </w:rPr>
        <w:t>The initial management of a postnatal mother suffering from deep venous thrombosis include</w:t>
      </w:r>
    </w:p>
    <w:p>
      <w:pPr>
        <w:ind w:left="360"/>
      </w:pPr>
      <w:r>
        <w:rPr>
          <w:b/>
          <w:color w:val="C00000"/>
        </w:rPr>
        <w:t>A. A. Anticoagulants, restriction of movement.</w:t>
      </w:r>
    </w:p>
    <w:p>
      <w:pPr>
        <w:ind w:left="360"/>
      </w:pPr>
      <w:r>
        <w:t>B. B. Reassurance, anticoagulants.</w:t>
      </w:r>
    </w:p>
    <w:p>
      <w:pPr>
        <w:ind w:left="360"/>
      </w:pPr>
      <w:r>
        <w:t>C. C. Analgesics, exercises.</w:t>
      </w:r>
    </w:p>
    <w:p>
      <w:pPr>
        <w:ind w:left="360"/>
      </w:pPr>
      <w:r>
        <w:t>D. D. Application of crape bandage, warm compression</w:t>
      </w:r>
    </w:p>
    <w:p>
      <w:pPr>
        <w:ind w:left="360"/>
      </w:pPr>
      <w:r>
        <w:rPr>
          <w:b/>
        </w:rPr>
        <w:t xml:space="preserve">Answer: </w:t>
      </w:r>
      <w:r>
        <w:rPr>
          <w:b/>
          <w:color w:val="C00000"/>
        </w:rPr>
        <w:t>A. A. Anticoagulants, restriction of movement.</w:t>
      </w:r>
    </w:p>
    <w:p>
      <w:pPr>
        <w:ind w:left="360"/>
      </w:pPr>
      <w:r>
        <w:rPr>
          <w:b/>
        </w:rPr>
        <w:t xml:space="preserve">Rationale: </w:t>
      </w:r>
      <w:r>
        <w:t>Per Myles Textbook for Midwives, initial management of postnatal deep vein thrombosis is anticoagulation (heparin/LMWH) together with bed rest, limb elevation and restriction of movement to prevent thrombus dislodgement and pulmonary embolism. Massage, exercises or applying a crepe bandage over an acute clot (C, D) are contraindicated initially, and reassurance alone (B) omits the essential anticoagulation, so A is correct.</w:t>
      </w:r>
    </w:p>
    <w:p/>
    <w:p>
      <w:r>
        <w:rPr>
          <w:b/>
        </w:rPr>
        <w:t xml:space="preserve">379. </w:t>
      </w:r>
      <w:r>
        <w:rPr>
          <w:b/>
        </w:rPr>
        <w:t>The management of a patient suffering from hyperemesis gravidarum include:-</w:t>
      </w:r>
    </w:p>
    <w:p>
      <w:pPr>
        <w:ind w:left="360"/>
      </w:pPr>
      <w:r>
        <w:t>A. A. Sweetened snack, intravenous fluids four hourly, observation-of vital signs.</w:t>
      </w:r>
    </w:p>
    <w:p>
      <w:pPr>
        <w:ind w:left="360"/>
      </w:pPr>
      <w:r>
        <w:rPr>
          <w:b/>
          <w:color w:val="C00000"/>
        </w:rPr>
        <w:t>B. B. Reassurance, intravenous fluids four hourly, observation of vital signs.</w:t>
      </w:r>
    </w:p>
    <w:p>
      <w:pPr>
        <w:ind w:left="360"/>
      </w:pPr>
      <w:r>
        <w:t>C. C. Antacids, proping up in bed, reassurance.</w:t>
      </w:r>
    </w:p>
    <w:p>
      <w:pPr>
        <w:ind w:left="360"/>
      </w:pPr>
      <w:r>
        <w:t>D. D. Antiemetic, maintenance of fluid intake and output</w:t>
      </w:r>
    </w:p>
    <w:p>
      <w:pPr>
        <w:ind w:left="360"/>
      </w:pPr>
      <w:r>
        <w:rPr>
          <w:b/>
        </w:rPr>
        <w:t xml:space="preserve">Answer: </w:t>
      </w:r>
      <w:r>
        <w:rPr>
          <w:b/>
          <w:color w:val="C00000"/>
        </w:rPr>
        <w:t>B. B. Reassurance, intravenous fluids four hourly, observation of vital signs.</w:t>
      </w:r>
    </w:p>
    <w:p>
      <w:pPr>
        <w:ind w:left="360"/>
      </w:pPr>
      <w:r>
        <w:rPr>
          <w:b/>
        </w:rPr>
        <w:t xml:space="preserve">Rationale: </w:t>
      </w:r>
      <w:r>
        <w:t>Per Myles and Kenya MOH guidelines, hyperemesis gravidarum management centres on correcting dehydration and electrolyte imbalance with intravenous fluids, close monitoring of vital signs and fluid intake/output, and psychological reassurance while withholding oral intake until vomiting settles. A sweetened oral snack (A) is inappropriate during active vomiting, so B is the correct combination.</w:t>
      </w:r>
    </w:p>
    <w:p/>
    <w:p>
      <w:r>
        <w:rPr>
          <w:b/>
        </w:rPr>
        <w:t xml:space="preserve">380. </w:t>
      </w:r>
      <w:r>
        <w:rPr>
          <w:b/>
        </w:rPr>
        <w:t>Lactation amenorrhoea as a family planning method is effective under the following conditions:-</w:t>
      </w:r>
    </w:p>
    <w:p>
      <w:pPr>
        <w:ind w:left="360"/>
      </w:pPr>
      <w:r>
        <w:rPr>
          <w:b/>
          <w:color w:val="C00000"/>
        </w:rPr>
        <w:t>A. A. Baby should be below six months of age and exclusively breastfed on demand.</w:t>
      </w:r>
    </w:p>
    <w:p>
      <w:pPr>
        <w:ind w:left="360"/>
      </w:pPr>
      <w:r>
        <w:t>B. B. Baby should be six weeks of age and exclusively breastfed on demand.</w:t>
      </w:r>
    </w:p>
    <w:p>
      <w:pPr>
        <w:ind w:left="360"/>
      </w:pPr>
      <w:r>
        <w:t>C. C. Baby should be below two years and exclusively breastfed on demand.</w:t>
      </w:r>
    </w:p>
    <w:p>
      <w:pPr>
        <w:ind w:left="360"/>
      </w:pPr>
      <w:r>
        <w:t>D. D. Baby should be below one year and exclusively breastfed on demand.</w:t>
      </w:r>
    </w:p>
    <w:p>
      <w:pPr>
        <w:ind w:left="360"/>
      </w:pPr>
      <w:r>
        <w:rPr>
          <w:b/>
        </w:rPr>
        <w:t xml:space="preserve">Answer: </w:t>
      </w:r>
      <w:r>
        <w:rPr>
          <w:b/>
          <w:color w:val="C00000"/>
        </w:rPr>
        <w:t>A. A. Baby should be below six months of age and exclusively breastfed on demand.</w:t>
      </w:r>
    </w:p>
    <w:p>
      <w:pPr>
        <w:ind w:left="360"/>
      </w:pPr>
      <w:r>
        <w:rPr>
          <w:b/>
        </w:rPr>
        <w:t xml:space="preserve">Rationale: </w:t>
      </w:r>
      <w:r>
        <w:t>Per Kenya National Family Planning Guidelines, the lactational amenorrhoea method is effective only when all three criteria are met: the baby is under 6 months of age, is exclusively breastfed on demand (day and night), and the mother remains amenorrhoeic. Option A states the correct age and feeding criteria; options C and D give ages beyond 6 months when LAM efficacy is lost, so A is correct.</w:t>
      </w:r>
    </w:p>
    <w:p/>
    <w:p>
      <w:r>
        <w:rPr>
          <w:b/>
        </w:rPr>
        <w:t xml:space="preserve">381. </w:t>
      </w:r>
      <w:r>
        <w:rPr>
          <w:b/>
        </w:rPr>
        <w:t>The complications of a baby born of a diabetic mother include:-</w:t>
      </w:r>
    </w:p>
    <w:p>
      <w:pPr>
        <w:ind w:left="360"/>
      </w:pPr>
      <w:r>
        <w:t>A. A. Shallow irregular breathing, chest infection, polyuria.</w:t>
      </w:r>
    </w:p>
    <w:p>
      <w:pPr>
        <w:ind w:left="360"/>
      </w:pPr>
      <w:r>
        <w:rPr>
          <w:b/>
          <w:color w:val="C00000"/>
        </w:rPr>
        <w:t>B. B. Hypocalcemia, respiratory distress syndrome, hypoglycemia.</w:t>
      </w:r>
    </w:p>
    <w:p>
      <w:pPr>
        <w:ind w:left="360"/>
      </w:pPr>
      <w:r>
        <w:t>C. C. Vomiting, intrauterine death, hyperglycemia.</w:t>
      </w:r>
    </w:p>
    <w:p>
      <w:pPr>
        <w:ind w:left="360"/>
      </w:pPr>
      <w:r>
        <w:t>D. D. Urinary tract infection, candidiasis, hypoglycemia.</w:t>
      </w:r>
    </w:p>
    <w:p>
      <w:pPr>
        <w:ind w:left="360"/>
      </w:pPr>
      <w:r>
        <w:rPr>
          <w:b/>
        </w:rPr>
        <w:t xml:space="preserve">Answer: </w:t>
      </w:r>
      <w:r>
        <w:rPr>
          <w:b/>
          <w:color w:val="C00000"/>
        </w:rPr>
        <w:t>B. B. Hypocalcemia, respiratory distress syndrome, hypoglycemia.</w:t>
      </w:r>
    </w:p>
    <w:p>
      <w:pPr>
        <w:ind w:left="360"/>
      </w:pPr>
      <w:r>
        <w:rPr>
          <w:b/>
        </w:rPr>
        <w:t xml:space="preserve">Rationale: </w:t>
      </w:r>
      <w:r>
        <w:t>Per Kenya Basic Paediatric Protocols and Myles Textbook for Midwives, the infant of a diabetic mother develops hypoglycaemia (fetal hyperinsulinaemia after cutting maternal glucose supply), hypocalcaemia, and respiratory distress syndrome (hyperinsulinaemia delays surfactant/lung maturity). A, C and D are wrong: the neonate becomes HYPOglycaemic not hyperglycaemic (C), and polyuria/UTI/candidiasis are not characteristic IDM neonatal complications.</w:t>
      </w:r>
    </w:p>
    <w:p/>
    <w:p>
      <w:r>
        <w:rPr>
          <w:b/>
        </w:rPr>
        <w:t xml:space="preserve">382. </w:t>
      </w:r>
      <w:r>
        <w:rPr>
          <w:b/>
        </w:rPr>
        <w:t>Respiratory distress syndrome is characterised by:-</w:t>
      </w:r>
    </w:p>
    <w:p>
      <w:pPr>
        <w:ind w:left="360"/>
      </w:pPr>
      <w:r>
        <w:rPr>
          <w:b/>
          <w:color w:val="C00000"/>
        </w:rPr>
        <w:t>A. A. Underdeveloped alveoli and deficient surfactant production.</w:t>
      </w:r>
    </w:p>
    <w:p>
      <w:pPr>
        <w:ind w:left="360"/>
      </w:pPr>
      <w:r>
        <w:t>B. B. Decreased pulmonary resistance and underdeveloped alveoli.</w:t>
      </w:r>
    </w:p>
    <w:p>
      <w:pPr>
        <w:ind w:left="360"/>
      </w:pPr>
      <w:r>
        <w:t>C. C. Inflatable alveoli and overproduction of surfactant.</w:t>
      </w:r>
    </w:p>
    <w:p>
      <w:pPr>
        <w:ind w:left="360"/>
      </w:pPr>
      <w:r>
        <w:t>D. D. Poor alveolar ventilation and pulmonary vasodilation.</w:t>
      </w:r>
    </w:p>
    <w:p>
      <w:pPr>
        <w:ind w:left="360"/>
      </w:pPr>
      <w:r>
        <w:rPr>
          <w:b/>
        </w:rPr>
        <w:t xml:space="preserve">Answer: </w:t>
      </w:r>
      <w:r>
        <w:rPr>
          <w:b/>
          <w:color w:val="C00000"/>
        </w:rPr>
        <w:t>A. A. Underdeveloped alveoli and deficient surfactant production.</w:t>
      </w:r>
    </w:p>
    <w:p>
      <w:pPr>
        <w:ind w:left="360"/>
      </w:pPr>
      <w:r>
        <w:rPr>
          <w:b/>
        </w:rPr>
        <w:t xml:space="preserve">Rationale: </w:t>
      </w:r>
      <w:r>
        <w:t>Per Myles Textbook for Midwives and Kenya Basic Paediatric Protocols, neonatal RDS (hyaline membrane disease) arises from prematurity with underdeveloped alveoli and deficient surfactant, raising surface tension and causing alveolar collapse. B is wrong (pulmonary vascular resistance is high, not decreased, and surfactant deficiency does not decrease it), C is the opposite of the pathology (surfactant is deficient, not overproduced), and D wrongly cites pulmonary vasodilation.</w:t>
      </w:r>
    </w:p>
    <w:p/>
    <w:p>
      <w:r>
        <w:rPr>
          <w:b/>
        </w:rPr>
        <w:t xml:space="preserve">383. </w:t>
      </w:r>
      <w:r>
        <w:rPr>
          <w:b/>
        </w:rPr>
        <w:t>The aim of testing for alpha-fetoprotein in amniotic fluid is to:-</w:t>
      </w:r>
    </w:p>
    <w:p>
      <w:pPr>
        <w:ind w:left="360"/>
      </w:pPr>
      <w:r>
        <w:t>A. A. Determine fetal maturity.</w:t>
      </w:r>
    </w:p>
    <w:p>
      <w:pPr>
        <w:ind w:left="360"/>
      </w:pPr>
      <w:r>
        <w:rPr>
          <w:b/>
          <w:color w:val="C00000"/>
        </w:rPr>
        <w:t>B. B. Detect neural tube defects such as spina bifida</w:t>
      </w:r>
    </w:p>
    <w:p>
      <w:pPr>
        <w:ind w:left="360"/>
      </w:pPr>
      <w:r>
        <w:t>C. C. Detect Tay-Sachs disease.</w:t>
      </w:r>
    </w:p>
    <w:p>
      <w:pPr>
        <w:ind w:left="360"/>
      </w:pPr>
      <w:r>
        <w:t>D. D. Detect respiratory distress syndrome in the newborn.</w:t>
      </w:r>
    </w:p>
    <w:p>
      <w:pPr>
        <w:ind w:left="360"/>
      </w:pPr>
      <w:r>
        <w:rPr>
          <w:b/>
        </w:rPr>
        <w:t xml:space="preserve">Answer: </w:t>
      </w:r>
      <w:r>
        <w:rPr>
          <w:b/>
          <w:color w:val="C00000"/>
        </w:rPr>
        <w:t>B. B. Detect neural tube defects such as spina bifida</w:t>
      </w:r>
    </w:p>
    <w:p>
      <w:pPr>
        <w:ind w:left="360"/>
      </w:pPr>
      <w:r>
        <w:rPr>
          <w:b/>
        </w:rPr>
        <w:t xml:space="preserve">Rationale: </w:t>
      </w:r>
      <w:r>
        <w:t>Per Myles Textbook for Midwives, raised alpha-fetoprotein in amniotic fluid (and maternal serum) is the marker for open neural tube defects such as spina bifida and anencephaly. AFP does not assess fetal maturity (A), does not diagnose Tay-Sachs (C, an enzyme/DNA diagnosis), and is unrelated to neonatal RDS (D, assessed by L/S ratio).</w:t>
      </w:r>
    </w:p>
    <w:p/>
    <w:p>
      <w:r>
        <w:rPr>
          <w:b/>
        </w:rPr>
        <w:t xml:space="preserve">384. </w:t>
      </w:r>
      <w:r>
        <w:rPr>
          <w:b/>
        </w:rPr>
        <w:t>Vasa praevia means that the placenta:-</w:t>
      </w:r>
    </w:p>
    <w:p>
      <w:pPr>
        <w:ind w:left="360"/>
      </w:pPr>
      <w:r>
        <w:rPr>
          <w:b/>
          <w:color w:val="C00000"/>
        </w:rPr>
        <w:t>A. A. Is low lying and blood vessels are likely to pass across, it and may rupture during an artificial rupture of membranes.</w:t>
      </w:r>
    </w:p>
    <w:p>
      <w:pPr>
        <w:ind w:left="360"/>
      </w:pPr>
      <w:r>
        <w:t>B. B. Has a very short foetal cord that is likely to snap with any traction or may cause an invasion of the uterus. .</w:t>
      </w:r>
    </w:p>
    <w:p>
      <w:pPr>
        <w:ind w:left="360"/>
      </w:pPr>
      <w:r>
        <w:t>C. C. Is lying at the fundus of the uterus and is likely to be retained after the baby is born.</w:t>
      </w:r>
    </w:p>
    <w:p>
      <w:pPr>
        <w:ind w:left="360"/>
      </w:pPr>
      <w:r>
        <w:t>D. D. Is centrally placed and may easily form a retroplacental clot that will speed up the separation of the placenta</w:t>
      </w:r>
    </w:p>
    <w:p>
      <w:pPr>
        <w:ind w:left="360"/>
      </w:pPr>
      <w:r>
        <w:rPr>
          <w:b/>
        </w:rPr>
        <w:t xml:space="preserve">Answer: </w:t>
      </w:r>
      <w:r>
        <w:rPr>
          <w:b/>
          <w:color w:val="C00000"/>
        </w:rPr>
        <w:t>A. A. Is low lying and blood vessels are likely to pass across, it and may rupture during an artificial rupture of membranes.</w:t>
      </w:r>
    </w:p>
    <w:p>
      <w:pPr>
        <w:ind w:left="360"/>
      </w:pPr>
      <w:r>
        <w:rPr>
          <w:b/>
        </w:rPr>
        <w:t xml:space="preserve">Rationale: </w:t>
      </w:r>
      <w:r>
        <w:t>Per Myles Textbook for Midwives, vasa praevia is where fetal blood vessels (typically velamentous cord insertion or a succenturiate lobe) run through the membranes across or near the internal os ahead of the presenting part, so they can rupture during ARM/spontaneous membrane rupture causing fatal fetal exsanguination. B describes a short cord, C describes a fundal/retained placenta, and D describes abruption features - none define vasa praevia.</w:t>
      </w:r>
    </w:p>
    <w:p/>
    <w:p>
      <w:r>
        <w:rPr>
          <w:b/>
        </w:rPr>
        <w:t xml:space="preserve">385. </w:t>
      </w:r>
      <w:r>
        <w:rPr>
          <w:b/>
        </w:rPr>
        <w:t>Estriol testing is a urine test taken at certain intervals to determine:</w:t>
      </w:r>
    </w:p>
    <w:p>
      <w:pPr>
        <w:ind w:left="360"/>
      </w:pPr>
      <w:r>
        <w:t>A. A. Fetal maturity.</w:t>
      </w:r>
    </w:p>
    <w:p>
      <w:pPr>
        <w:ind w:left="360"/>
      </w:pPr>
      <w:r>
        <w:t>B. B. Secretion of lung surfactant in the fetus.</w:t>
      </w:r>
    </w:p>
    <w:p>
      <w:pPr>
        <w:ind w:left="360"/>
      </w:pPr>
      <w:r>
        <w:t>C. C. Chromosomal abnormalities</w:t>
      </w:r>
    </w:p>
    <w:p>
      <w:pPr>
        <w:ind w:left="360"/>
      </w:pPr>
      <w:r>
        <w:rPr>
          <w:b/>
          <w:color w:val="C00000"/>
        </w:rPr>
        <w:t>D. D. Uterine function.</w:t>
      </w:r>
    </w:p>
    <w:p>
      <w:pPr>
        <w:ind w:left="360"/>
      </w:pPr>
      <w:r>
        <w:rPr>
          <w:b/>
        </w:rPr>
        <w:t xml:space="preserve">Answer: </w:t>
      </w:r>
      <w:r>
        <w:rPr>
          <w:b/>
          <w:color w:val="C00000"/>
        </w:rPr>
        <w:t>D. D. Uterine function.</w:t>
      </w:r>
    </w:p>
    <w:p>
      <w:pPr>
        <w:ind w:left="360"/>
      </w:pPr>
      <w:r>
        <w:rPr>
          <w:b/>
        </w:rPr>
        <w:t xml:space="preserve">Rationale: </w:t>
      </w:r>
      <w:r>
        <w:t>Per Myles Textbook for Midwives, serial estriol assays reflect the intact fetoplacental (placental) unit, with falling levels signalling fetoplacental compromise; estriol does not test fetal maturity (A), lung surfactant (B, L/S ratio) or chromosomes (C, karyotype). Of the four listed options, D ('uterine function') is the closest proxy for placental/fetoplacental function and is therefore the least-wrong choice.</w:t>
      </w:r>
    </w:p>
    <w:p>
      <w:pPr>
        <w:ind w:left="360"/>
      </w:pPr>
      <w:r>
        <w:rPr>
          <w:i/>
          <w:color w:val="C00000"/>
        </w:rPr>
        <w:t>⚠ Examiner note: Option D says 'uterine function' but estriol actually measures fetoplacental (placental) function; no option states this precisely, so D is selected as the least-wrong.</w:t>
      </w:r>
    </w:p>
    <w:p/>
    <w:p>
      <w:r>
        <w:rPr>
          <w:b/>
        </w:rPr>
        <w:t xml:space="preserve">386. </w:t>
      </w:r>
      <w:r>
        <w:rPr>
          <w:b/>
        </w:rPr>
        <w:t>A 30 year old woman is pregnant for the third time. She has one living child and a history of abortion. A midwife would accurately record that the patient is:-</w:t>
      </w:r>
    </w:p>
    <w:p>
      <w:pPr>
        <w:ind w:left="360"/>
      </w:pPr>
      <w:r>
        <w:t>A. A. Para II gravida III</w:t>
      </w:r>
    </w:p>
    <w:p>
      <w:pPr>
        <w:ind w:left="360"/>
      </w:pPr>
      <w:r>
        <w:t>B. B. Para II gravida II</w:t>
      </w:r>
    </w:p>
    <w:p>
      <w:pPr>
        <w:ind w:left="360"/>
      </w:pPr>
      <w:r>
        <w:rPr>
          <w:b/>
          <w:color w:val="C00000"/>
        </w:rPr>
        <w:t>C. C. Para I+I gravida III</w:t>
      </w:r>
    </w:p>
    <w:p>
      <w:pPr>
        <w:ind w:left="360"/>
      </w:pPr>
      <w:r>
        <w:t>D. D. Para III gravida II</w:t>
      </w:r>
    </w:p>
    <w:p>
      <w:pPr>
        <w:ind w:left="360"/>
      </w:pPr>
      <w:r>
        <w:rPr>
          <w:b/>
        </w:rPr>
        <w:t xml:space="preserve">Answer: </w:t>
      </w:r>
      <w:r>
        <w:rPr>
          <w:b/>
          <w:color w:val="C00000"/>
        </w:rPr>
        <w:t>C. C. Para I+I gravida III</w:t>
      </w:r>
    </w:p>
    <w:p>
      <w:pPr>
        <w:ind w:left="360"/>
      </w:pPr>
      <w:r>
        <w:rPr>
          <w:b/>
        </w:rPr>
        <w:t xml:space="preserve">Rationale: </w:t>
      </w:r>
      <w:r>
        <w:t>Per standard Myles obstetric record convention, gravida counts all pregnancies including the current one (3rd pregnancy = gravida III), and parity is expressed as viable births plus abortions/losses: one living child plus one abortion = Para 1+1. Thus Para I+I Gravida III (C) is correct; A/B/D miscount either gravida or the abortion component.</w:t>
      </w:r>
    </w:p>
    <w:p/>
    <w:p>
      <w:r>
        <w:rPr>
          <w:b/>
        </w:rPr>
        <w:t xml:space="preserve">387. </w:t>
      </w:r>
      <w:r>
        <w:rPr>
          <w:b/>
        </w:rPr>
        <w:t>Baby Karo has just been delivered at 38 weeks gestation to a diabetic mother with a birth weight of 4.5 kilograms and APGAR score of 10/10 at 1 minute and 10/10 al minutes. One of the most likely complication that the baby may develop is:-</w:t>
      </w:r>
    </w:p>
    <w:p>
      <w:pPr>
        <w:ind w:left="360"/>
      </w:pPr>
      <w:r>
        <w:t>A. A. Hyperglycaemia.</w:t>
      </w:r>
    </w:p>
    <w:p>
      <w:pPr>
        <w:ind w:left="360"/>
      </w:pPr>
      <w:r>
        <w:rPr>
          <w:b/>
          <w:color w:val="C00000"/>
        </w:rPr>
        <w:t>B. B. Hypoglycaemia.</w:t>
      </w:r>
    </w:p>
    <w:p>
      <w:pPr>
        <w:ind w:left="360"/>
      </w:pPr>
      <w:r>
        <w:t>C. C. Hypovolemia.</w:t>
      </w:r>
    </w:p>
    <w:p>
      <w:pPr>
        <w:ind w:left="360"/>
      </w:pPr>
      <w:r>
        <w:t>D. D. Hypocalaemia.</w:t>
      </w:r>
    </w:p>
    <w:p>
      <w:pPr>
        <w:ind w:left="360"/>
      </w:pPr>
      <w:r>
        <w:rPr>
          <w:b/>
        </w:rPr>
        <w:t xml:space="preserve">Answer: </w:t>
      </w:r>
      <w:r>
        <w:rPr>
          <w:b/>
          <w:color w:val="C00000"/>
        </w:rPr>
        <w:t>B. B. Hypoglycaemia.</w:t>
      </w:r>
    </w:p>
    <w:p>
      <w:pPr>
        <w:ind w:left="360"/>
      </w:pPr>
      <w:r>
        <w:rPr>
          <w:b/>
        </w:rPr>
        <w:t xml:space="preserve">Rationale: </w:t>
      </w:r>
      <w:r>
        <w:t>Per Kenya Basic Paediatric Protocols and Myles, the macrosomic (4.5 kg) infant of a diabetic mother has fetal hyperinsulinaemia and develops hypoglycaemia within the first hours once the maternal glucose supply ceases; early feeding and blood glucose monitoring are required. Hyperglycaemia (A) is the opposite; hypovolaemia (C) is not typical; hypocalcaemia (D, mis-spelled 'hypocalaemia') can occur but hypoglycaemia is the single MOST likely early complication.</w:t>
      </w:r>
    </w:p>
    <w:p/>
    <w:p>
      <w:r>
        <w:rPr>
          <w:b/>
        </w:rPr>
        <w:t xml:space="preserve">388. </w:t>
      </w:r>
      <w:r>
        <w:rPr>
          <w:b/>
        </w:rPr>
        <w:t>Which of the following clients would the midwife prepare for an emergency caesarean delivery?</w:t>
      </w:r>
    </w:p>
    <w:p>
      <w:pPr>
        <w:ind w:left="360"/>
      </w:pPr>
      <w:r>
        <w:rPr>
          <w:b/>
          <w:color w:val="C00000"/>
        </w:rPr>
        <w:t>A. A. A woman who has a pulsating prolapsed cord.</w:t>
      </w:r>
    </w:p>
    <w:p>
      <w:pPr>
        <w:ind w:left="360"/>
      </w:pPr>
      <w:r>
        <w:t>B. B. A woman who is expecting twins.</w:t>
      </w:r>
    </w:p>
    <w:p>
      <w:pPr>
        <w:ind w:left="360"/>
      </w:pPr>
      <w:r>
        <w:t>C. C. A woman who is shouting a lot due to the strong contractions.</w:t>
      </w:r>
    </w:p>
    <w:p>
      <w:pPr>
        <w:ind w:left="360"/>
      </w:pPr>
      <w:r>
        <w:t>D. D. A woman who says she has been in labour for 24 hours.</w:t>
      </w:r>
    </w:p>
    <w:p>
      <w:pPr>
        <w:ind w:left="360"/>
      </w:pPr>
      <w:r>
        <w:rPr>
          <w:b/>
        </w:rPr>
        <w:t xml:space="preserve">Answer: </w:t>
      </w:r>
      <w:r>
        <w:rPr>
          <w:b/>
          <w:color w:val="C00000"/>
        </w:rPr>
        <w:t>A. A. A woman who has a pulsating prolapsed cord.</w:t>
      </w:r>
    </w:p>
    <w:p>
      <w:pPr>
        <w:ind w:left="360"/>
      </w:pPr>
      <w:r>
        <w:rPr>
          <w:b/>
        </w:rPr>
        <w:t xml:space="preserve">Rationale: </w:t>
      </w:r>
      <w:r>
        <w:t>Per Myles and Kenya MOH emergency obstetric (EmONC) guidelines, a pulsating (still viable) prolapsed cord with a live fetus not imminently deliverable is an indication for immediate emergency caesarean section to prevent fetal asphyxia. A twin pregnancy (B), a woman shouting with strong contractions (C), and 24 hours of labour alone (D) do not by themselves mandate emergency CS.</w:t>
      </w:r>
    </w:p>
    <w:p/>
    <w:p>
      <w:r>
        <w:rPr>
          <w:b/>
        </w:rPr>
        <w:t xml:space="preserve">389. </w:t>
      </w:r>
      <w:r>
        <w:rPr>
          <w:b/>
        </w:rPr>
        <w:t>By the 8th week of pregnancy a nurse midwife should expect to observe which of the following in a woman's physical examination?</w:t>
      </w:r>
    </w:p>
    <w:p>
      <w:pPr>
        <w:ind w:left="360"/>
      </w:pPr>
      <w:r>
        <w:rPr>
          <w:b/>
          <w:color w:val="C00000"/>
        </w:rPr>
        <w:t>A. A. Bluish-purple colour on the cervix.</w:t>
      </w:r>
    </w:p>
    <w:p>
      <w:pPr>
        <w:ind w:left="360"/>
      </w:pPr>
      <w:r>
        <w:t>B. B. Loss of abdominal muscle tone .</w:t>
      </w:r>
    </w:p>
    <w:p>
      <w:pPr>
        <w:ind w:left="360"/>
      </w:pPr>
      <w:r>
        <w:t>C. C. Fundal height at the symphysis pubis.</w:t>
      </w:r>
    </w:p>
    <w:p>
      <w:pPr>
        <w:ind w:left="360"/>
      </w:pPr>
      <w:r>
        <w:t>D. D. Milky white discharge from the breasts</w:t>
      </w:r>
    </w:p>
    <w:p>
      <w:pPr>
        <w:ind w:left="360"/>
      </w:pPr>
      <w:r>
        <w:rPr>
          <w:b/>
        </w:rPr>
        <w:t xml:space="preserve">Answer: </w:t>
      </w:r>
      <w:r>
        <w:rPr>
          <w:b/>
          <w:color w:val="C00000"/>
        </w:rPr>
        <w:t>A. A. Bluish-purple colour on the cervix.</w:t>
      </w:r>
    </w:p>
    <w:p>
      <w:pPr>
        <w:ind w:left="360"/>
      </w:pPr>
      <w:r>
        <w:rPr>
          <w:b/>
        </w:rPr>
        <w:t xml:space="preserve">Rationale: </w:t>
      </w:r>
      <w:r>
        <w:t>Per Myles Textbook for Midwives, Chadwick's sign - a bluish-purple discolouration of the cervix and vagina from increased vascularity - is an early probable sign present by about 6-8 weeks. Loss of abdominal muscle tone (B) is late; the fundus is not palpable abdominally until about 12 weeks so it is not at the symphysis at 8 weeks (C); and milky breast discharge/colostrum (D) appears much later, not at 8 weeks.</w:t>
      </w:r>
    </w:p>
    <w:p/>
    <w:p>
      <w:r>
        <w:rPr>
          <w:b/>
        </w:rPr>
        <w:t xml:space="preserve">390. </w:t>
      </w:r>
      <w:r>
        <w:rPr>
          <w:b/>
        </w:rPr>
        <w:t>The effects of polyhydramnios on labour are:</w:t>
      </w:r>
    </w:p>
    <w:p>
      <w:pPr>
        <w:ind w:left="360"/>
      </w:pPr>
      <w:r>
        <w:t>A. A. Prolonged labour with indigestion and prematurity</w:t>
      </w:r>
    </w:p>
    <w:p>
      <w:pPr>
        <w:ind w:left="360"/>
      </w:pPr>
      <w:r>
        <w:t>B. B. Disordered uterine action, cervical dystocia with oedema of the vulva,</w:t>
      </w:r>
    </w:p>
    <w:p>
      <w:pPr>
        <w:ind w:left="360"/>
      </w:pPr>
      <w:r>
        <w:t>C. C. Obstructed labour, uterine inertia and'hypertonic uterine action</w:t>
      </w:r>
    </w:p>
    <w:p>
      <w:pPr>
        <w:ind w:left="360"/>
      </w:pPr>
      <w:r>
        <w:rPr>
          <w:b/>
          <w:color w:val="C00000"/>
        </w:rPr>
        <w:t>D. D. Hypotonic uterine action, cord prolapse and post-partum haemorrhage,</w:t>
      </w:r>
    </w:p>
    <w:p>
      <w:pPr>
        <w:ind w:left="360"/>
      </w:pPr>
      <w:r>
        <w:rPr>
          <w:b/>
        </w:rPr>
        <w:t xml:space="preserve">Answer: </w:t>
      </w:r>
      <w:r>
        <w:rPr>
          <w:b/>
          <w:color w:val="C00000"/>
        </w:rPr>
        <w:t>D. D. Hypotonic uterine action, cord prolapse and post-partum haemorrhage,</w:t>
      </w:r>
    </w:p>
    <w:p>
      <w:pPr>
        <w:ind w:left="360"/>
      </w:pPr>
      <w:r>
        <w:rPr>
          <w:b/>
        </w:rPr>
        <w:t xml:space="preserve">Rationale: </w:t>
      </w:r>
      <w:r>
        <w:t>Per Myles Textbook for Midwives, polyhydramnios overdistends the uterus causing hypotonic (poor) uterine action, predisposes to cord prolapse when the membranes rupture, and leads to atonic postpartum haemorrhage from the overstretched uterus. A/B/C are wrong: polyhydramnios is not classically associated with hypertonic/obstructed labour or cervical dystocia, and indigestion is not a labour effect.</w:t>
      </w:r>
    </w:p>
    <w:p/>
    <w:p>
      <w:r>
        <w:rPr>
          <w:b/>
        </w:rPr>
        <w:t xml:space="preserve">391. </w:t>
      </w:r>
      <w:r>
        <w:rPr>
          <w:b/>
        </w:rPr>
        <w:t>Ms Kema who is at 30 weeks gestation suddenly experiences painless bright red vaginal bleeding. The most likely to cause of this problem is:-</w:t>
      </w:r>
    </w:p>
    <w:p>
      <w:pPr>
        <w:ind w:left="360"/>
      </w:pPr>
      <w:r>
        <w:t>A. A. Abruptio placentae.</w:t>
      </w:r>
    </w:p>
    <w:p>
      <w:pPr>
        <w:ind w:left="360"/>
      </w:pPr>
      <w:r>
        <w:t>B. B. An ectopic pregnancy.</w:t>
      </w:r>
    </w:p>
    <w:p>
      <w:pPr>
        <w:ind w:left="360"/>
      </w:pPr>
      <w:r>
        <w:rPr>
          <w:b/>
          <w:color w:val="C00000"/>
        </w:rPr>
        <w:t>C. C. Placenta praevia.</w:t>
      </w:r>
    </w:p>
    <w:p>
      <w:pPr>
        <w:ind w:left="360"/>
      </w:pPr>
      <w:r>
        <w:t>D. D. Twin pregnancy</w:t>
      </w:r>
    </w:p>
    <w:p>
      <w:pPr>
        <w:ind w:left="360"/>
      </w:pPr>
      <w:r>
        <w:rPr>
          <w:b/>
        </w:rPr>
        <w:t xml:space="preserve">Answer: </w:t>
      </w:r>
      <w:r>
        <w:rPr>
          <w:b/>
          <w:color w:val="C00000"/>
        </w:rPr>
        <w:t>C. C. Placenta praevia.</w:t>
      </w:r>
    </w:p>
    <w:p>
      <w:pPr>
        <w:ind w:left="360"/>
      </w:pPr>
      <w:r>
        <w:rPr>
          <w:b/>
        </w:rPr>
        <w:t xml:space="preserve">Rationale: </w:t>
      </w:r>
      <w:r>
        <w:t>Per Myles and Kenya MOH guidelines, painless bright-red vaginal bleeding in the late second/third trimester (here 30 weeks) is characteristic of placenta praevia. Abruptio placentae (A) causes painful bleeding with a tense/woody uterus; ectopic (B) is a first-trimester event; twin pregnancy (D) is not a cause of painless APH.</w:t>
      </w:r>
    </w:p>
    <w:p/>
    <w:p>
      <w:r>
        <w:rPr>
          <w:b/>
        </w:rPr>
        <w:t xml:space="preserve">392. </w:t>
      </w:r>
      <w:r>
        <w:rPr>
          <w:b/>
        </w:rPr>
        <w:t>A woman who is at 32 weeks gestation, has ruptured membranes for 26 hours. The midwife would assess the woman for which of the following manifestations:-</w:t>
      </w:r>
    </w:p>
    <w:p>
      <w:pPr>
        <w:ind w:left="360"/>
      </w:pPr>
      <w:r>
        <w:t>A. A. Proteinuria.</w:t>
      </w:r>
    </w:p>
    <w:p>
      <w:pPr>
        <w:ind w:left="360"/>
      </w:pPr>
      <w:r>
        <w:t>B. B. Dependent oedema.</w:t>
      </w:r>
    </w:p>
    <w:p>
      <w:pPr>
        <w:ind w:left="360"/>
      </w:pPr>
      <w:r>
        <w:t>C. C. Elevated blood pressure.</w:t>
      </w:r>
    </w:p>
    <w:p>
      <w:pPr>
        <w:ind w:left="360"/>
      </w:pPr>
      <w:r>
        <w:rPr>
          <w:b/>
          <w:color w:val="C00000"/>
        </w:rPr>
        <w:t>D. D. Elevated temperature</w:t>
      </w:r>
    </w:p>
    <w:p>
      <w:pPr>
        <w:ind w:left="360"/>
      </w:pPr>
      <w:r>
        <w:rPr>
          <w:b/>
        </w:rPr>
        <w:t xml:space="preserve">Answer: </w:t>
      </w:r>
      <w:r>
        <w:rPr>
          <w:b/>
          <w:color w:val="C00000"/>
        </w:rPr>
        <w:t>D. D. Elevated temperature</w:t>
      </w:r>
    </w:p>
    <w:p>
      <w:pPr>
        <w:ind w:left="360"/>
      </w:pPr>
      <w:r>
        <w:rPr>
          <w:b/>
        </w:rPr>
        <w:t xml:space="preserve">Rationale: </w:t>
      </w:r>
      <w:r>
        <w:t>Per Myles Textbook for Midwives, prolonged rupture of membranes (&gt;18-24 hours, here 26 hours) predisposes to chorioamnionitis, so the midwife assesses for elevated temperature, maternal/fetal tachycardia and offensive liquor as signs of intrauterine infection. Proteinuria, dependent oedema and raised BP (A/B/C) are features of pre-eclampsia, not of prolonged PROM.</w:t>
      </w:r>
    </w:p>
    <w:p/>
    <w:p>
      <w:r>
        <w:rPr>
          <w:b/>
        </w:rPr>
        <w:t xml:space="preserve">393. </w:t>
      </w:r>
      <w:r>
        <w:rPr>
          <w:b/>
        </w:rPr>
        <w:t>Which of the following manifestations in a woman who delivered 36 hours ago would lead a midwife to suspect the woman may be experiencing post-partum depression?</w:t>
      </w:r>
    </w:p>
    <w:p>
      <w:pPr>
        <w:ind w:left="360"/>
      </w:pPr>
      <w:r>
        <w:t>A. A. Expressing concern about taking the infant home.</w:t>
      </w:r>
    </w:p>
    <w:p>
      <w:pPr>
        <w:ind w:left="360"/>
      </w:pPr>
      <w:r>
        <w:t>B. B. Delaying her morning shower.</w:t>
      </w:r>
    </w:p>
    <w:p>
      <w:pPr>
        <w:ind w:left="360"/>
      </w:pPr>
      <w:r>
        <w:rPr>
          <w:b/>
          <w:color w:val="C00000"/>
        </w:rPr>
        <w:t>C. C. Exhibiting prolonged periods of fatigue,</w:t>
      </w:r>
    </w:p>
    <w:p>
      <w:pPr>
        <w:ind w:left="360"/>
      </w:pPr>
      <w:r>
        <w:t>D. D. Asking repeated questions about her care.</w:t>
      </w:r>
    </w:p>
    <w:p>
      <w:pPr>
        <w:ind w:left="360"/>
      </w:pPr>
      <w:r>
        <w:rPr>
          <w:b/>
        </w:rPr>
        <w:t xml:space="preserve">Answer: </w:t>
      </w:r>
      <w:r>
        <w:rPr>
          <w:b/>
          <w:color w:val="C00000"/>
        </w:rPr>
        <w:t>C. C. Exhibiting prolonged periods of fatigue,</w:t>
      </w:r>
    </w:p>
    <w:p>
      <w:pPr>
        <w:ind w:left="360"/>
      </w:pPr>
      <w:r>
        <w:rPr>
          <w:b/>
        </w:rPr>
        <w:t xml:space="preserve">Rationale: </w:t>
      </w:r>
      <w:r>
        <w:t>Per Myles and standard mental-health nursing, postpartum depression (as distinct from transient 'baby blues') is suggested by persistent, prolonged features such as ongoing fatigue with low mood and loss of interest. Expressing concern about taking the baby home (A), delaying a shower once (B) and asking repeated care questions (D) are normal early postnatal behaviours, making prolonged fatigue (C) the best listed indicator.</w:t>
      </w:r>
    </w:p>
    <w:p>
      <w:pPr>
        <w:ind w:left="360"/>
      </w:pPr>
      <w:r>
        <w:rPr>
          <w:i/>
          <w:color w:val="C00000"/>
        </w:rPr>
        <w:t>⚠ Examiner note: At 36 hours postpartum true postpartum depression is not yet diagnosable (this window is 'baby blues'); the item tests the recognition feature and C remains the intended best answer.</w:t>
      </w:r>
    </w:p>
    <w:p/>
    <w:p>
      <w:r>
        <w:rPr>
          <w:b/>
        </w:rPr>
        <w:t xml:space="preserve">394. </w:t>
      </w:r>
      <w:r>
        <w:rPr>
          <w:b/>
        </w:rPr>
        <w:t>A midwife observes a new mother breastfeeding her newborn. Which of the following actions would indicate to the midwife that the mother has a correct understanding of breastfeeding techniques?</w:t>
      </w:r>
    </w:p>
    <w:p>
      <w:pPr>
        <w:ind w:left="360"/>
      </w:pPr>
      <w:r>
        <w:t>A. A. Cleaning the breasts with soap and water prior to feeding the newborn.</w:t>
      </w:r>
    </w:p>
    <w:p>
      <w:pPr>
        <w:ind w:left="360"/>
      </w:pPr>
      <w:r>
        <w:t>B. B. Scheduling the newborn to feed every six hours around the clock.</w:t>
      </w:r>
    </w:p>
    <w:p>
      <w:pPr>
        <w:ind w:left="360"/>
      </w:pPr>
      <w:r>
        <w:t>C. C. Initiating the newborn's feeding on the same breast for each feeding.</w:t>
      </w:r>
    </w:p>
    <w:p>
      <w:pPr>
        <w:ind w:left="360"/>
      </w:pPr>
      <w:r>
        <w:rPr>
          <w:b/>
          <w:color w:val="C00000"/>
        </w:rPr>
        <w:t>D. D. Placing the nipple and areola into the newborn's mouth.</w:t>
      </w:r>
    </w:p>
    <w:p>
      <w:pPr>
        <w:ind w:left="360"/>
      </w:pPr>
      <w:r>
        <w:rPr>
          <w:b/>
        </w:rPr>
        <w:t xml:space="preserve">Answer: </w:t>
      </w:r>
      <w:r>
        <w:rPr>
          <w:b/>
          <w:color w:val="C00000"/>
        </w:rPr>
        <w:t>D. D. Placing the nipple and areola into the newborn's mouth.</w:t>
      </w:r>
    </w:p>
    <w:p>
      <w:pPr>
        <w:ind w:left="360"/>
      </w:pPr>
      <w:r>
        <w:rPr>
          <w:b/>
        </w:rPr>
        <w:t xml:space="preserve">Rationale: </w:t>
      </w:r>
      <w:r>
        <w:t>Per Myles and Kenya MOH/BFHI breastfeeding guidance, correct attachment requires the baby to take the nipple AND much of the areola into the mouth. Washing the breasts with soap (A) dries and cracks nipples, rigid 6-hourly scheduling (B) is wrong as feeding should be on demand, and always starting on the same breast (C) is incorrect as breasts should be alternated.</w:t>
      </w:r>
    </w:p>
    <w:p/>
    <w:p>
      <w:r>
        <w:rPr>
          <w:b/>
        </w:rPr>
        <w:t xml:space="preserve">395. </w:t>
      </w:r>
      <w:r>
        <w:rPr>
          <w:b/>
        </w:rPr>
        <w:t>Complications of haemorrhoids (during pregnancy may be minimized or prevented by:-</w:t>
      </w:r>
    </w:p>
    <w:p>
      <w:pPr>
        <w:ind w:left="360"/>
      </w:pPr>
      <w:r>
        <w:t>A. A. Adequate dietary fibre.</w:t>
      </w:r>
    </w:p>
    <w:p>
      <w:pPr>
        <w:ind w:left="360"/>
      </w:pPr>
      <w:r>
        <w:t>B. B. Regular bowel habits to evacuate the colon</w:t>
      </w:r>
    </w:p>
    <w:p>
      <w:pPr>
        <w:ind w:left="360"/>
      </w:pPr>
      <w:r>
        <w:t>C. C. Adequate muscular exercises.</w:t>
      </w:r>
    </w:p>
    <w:p>
      <w:pPr>
        <w:ind w:left="360"/>
      </w:pPr>
      <w:r>
        <w:rPr>
          <w:b/>
          <w:color w:val="C00000"/>
        </w:rPr>
        <w:t>D. D. All of the above.</w:t>
      </w:r>
    </w:p>
    <w:p>
      <w:pPr>
        <w:ind w:left="360"/>
      </w:pPr>
      <w:r>
        <w:rPr>
          <w:b/>
        </w:rPr>
        <w:t xml:space="preserve">Answer: </w:t>
      </w:r>
      <w:r>
        <w:rPr>
          <w:b/>
          <w:color w:val="C00000"/>
        </w:rPr>
        <w:t>D. D. All of the above.</w:t>
      </w:r>
    </w:p>
    <w:p>
      <w:pPr>
        <w:ind w:left="360"/>
      </w:pPr>
      <w:r>
        <w:rPr>
          <w:b/>
        </w:rPr>
        <w:t xml:space="preserve">Rationale: </w:t>
      </w:r>
      <w:r>
        <w:t>Per Myles Textbook for Midwives, prevention of haemorrhoids in pregnancy combines adequate dietary fibre, avoidance of constipation through regular bowel habits, and exercise/pelvic-floor activity to improve venous return - so all listed measures apply, making 'All of the above' (D) correct. A, B and C are each individually true but incomplete.</w:t>
      </w:r>
    </w:p>
    <w:p/>
    <w:p>
      <w:r>
        <w:rPr>
          <w:b/>
        </w:rPr>
        <w:t xml:space="preserve">396. </w:t>
      </w:r>
      <w:r>
        <w:rPr>
          <w:b/>
        </w:rPr>
        <w:t>Vaginal bleeding in the first trimester may be due to:-</w:t>
      </w:r>
    </w:p>
    <w:p>
      <w:pPr>
        <w:ind w:left="360"/>
      </w:pPr>
      <w:r>
        <w:rPr>
          <w:b/>
          <w:color w:val="C00000"/>
        </w:rPr>
        <w:t>A. A. Ectopic pregnancy.</w:t>
      </w:r>
    </w:p>
    <w:p>
      <w:pPr>
        <w:ind w:left="360"/>
      </w:pPr>
      <w:r>
        <w:t>B. B. Abruptio placentae.</w:t>
      </w:r>
    </w:p>
    <w:p>
      <w:pPr>
        <w:ind w:left="360"/>
      </w:pPr>
      <w:r>
        <w:t>C. C. Placenta praevia.</w:t>
      </w:r>
    </w:p>
    <w:p>
      <w:pPr>
        <w:ind w:left="360"/>
      </w:pPr>
      <w:r>
        <w:t>D. D. Fetal abnormalities.</w:t>
      </w:r>
    </w:p>
    <w:p>
      <w:pPr>
        <w:ind w:left="360"/>
      </w:pPr>
      <w:r>
        <w:rPr>
          <w:b/>
        </w:rPr>
        <w:t xml:space="preserve">Answer: </w:t>
      </w:r>
      <w:r>
        <w:rPr>
          <w:b/>
          <w:color w:val="C00000"/>
        </w:rPr>
        <w:t>A. A. Ectopic pregnancy.</w:t>
      </w:r>
    </w:p>
    <w:p>
      <w:pPr>
        <w:ind w:left="360"/>
      </w:pPr>
      <w:r>
        <w:rPr>
          <w:b/>
        </w:rPr>
        <w:t xml:space="preserve">Rationale: </w:t>
      </w:r>
      <w:r>
        <w:t>Per Myles and Kenya MOH guidelines, first-trimester vaginal bleeding is caused by abortion, ectopic pregnancy or molar pregnancy; of the listed options ectopic pregnancy (A) is the correct first-trimester cause. Abruptio placentae (B) and placenta praevia (C) are third-trimester (antepartum) causes, and fetal abnormalities (D) are not a typical direct cause of first-trimester bleeding.</w:t>
      </w:r>
    </w:p>
    <w:p/>
    <w:p>
      <w:r>
        <w:rPr>
          <w:b/>
        </w:rPr>
        <w:t xml:space="preserve">397. </w:t>
      </w:r>
      <w:r>
        <w:rPr>
          <w:b/>
        </w:rPr>
        <w:t>The structure in the fetal circulation that shunts blood around the lungs is known as:-</w:t>
      </w:r>
    </w:p>
    <w:p>
      <w:pPr>
        <w:ind w:left="360"/>
      </w:pPr>
      <w:r>
        <w:t>A. A. Ductus venosus.</w:t>
      </w:r>
    </w:p>
    <w:p>
      <w:pPr>
        <w:ind w:left="360"/>
      </w:pPr>
      <w:r>
        <w:rPr>
          <w:b/>
          <w:color w:val="C00000"/>
        </w:rPr>
        <w:t>B. B. Ductus arteriosus.</w:t>
      </w:r>
    </w:p>
    <w:p>
      <w:pPr>
        <w:ind w:left="360"/>
      </w:pPr>
      <w:r>
        <w:t>C. C. Foramen ovale.</w:t>
      </w:r>
    </w:p>
    <w:p>
      <w:pPr>
        <w:ind w:left="360"/>
      </w:pPr>
      <w:r>
        <w:t>D. D. Ligamentum venosus.</w:t>
      </w:r>
    </w:p>
    <w:p>
      <w:pPr>
        <w:ind w:left="360"/>
      </w:pPr>
      <w:r>
        <w:rPr>
          <w:b/>
        </w:rPr>
        <w:t xml:space="preserve">Answer: </w:t>
      </w:r>
      <w:r>
        <w:rPr>
          <w:b/>
          <w:color w:val="C00000"/>
        </w:rPr>
        <w:t>B. B. Ductus arteriosus.</w:t>
      </w:r>
    </w:p>
    <w:p>
      <w:pPr>
        <w:ind w:left="360"/>
      </w:pPr>
      <w:r>
        <w:rPr>
          <w:b/>
        </w:rPr>
        <w:t xml:space="preserve">Rationale: </w:t>
      </w:r>
      <w:r>
        <w:t>Per Myles and anatomy/physiology, the ductus arteriosus shunts blood from the pulmonary artery to the aorta, bypassing the non-functioning fetal lungs. The ductus venosus (A) bypasses the liver, the foramen ovale (C) shunts blood right-to-left between the atria, and the ligamentum venosum (D) is the postnatal remnant of the ductus venosus - none shunts blood around the lungs.</w:t>
      </w:r>
    </w:p>
    <w:p/>
    <w:p>
      <w:r>
        <w:rPr>
          <w:b/>
        </w:rPr>
        <w:t xml:space="preserve">398. </w:t>
      </w:r>
      <w:r>
        <w:rPr>
          <w:b/>
        </w:rPr>
        <w:t>A Rhesus-negative mother would need to receive Rho (D) immune globulin (Rho G AM) within 72 hours after delivery if the new born had which of the following blood test results:-</w:t>
      </w:r>
    </w:p>
    <w:p>
      <w:pPr>
        <w:ind w:left="360"/>
      </w:pPr>
      <w:r>
        <w:t>A. A. Rhesus-negative, coombs positive.</w:t>
      </w:r>
    </w:p>
    <w:p>
      <w:pPr>
        <w:ind w:left="360"/>
      </w:pPr>
      <w:r>
        <w:t>B. B. Rhesus-negative, coombs negative.</w:t>
      </w:r>
    </w:p>
    <w:p>
      <w:pPr>
        <w:ind w:left="360"/>
      </w:pPr>
      <w:r>
        <w:rPr>
          <w:b/>
          <w:color w:val="C00000"/>
        </w:rPr>
        <w:t>C. C. Rhesus- positive, coombs negative.</w:t>
      </w:r>
    </w:p>
    <w:p>
      <w:pPr>
        <w:ind w:left="360"/>
      </w:pPr>
      <w:r>
        <w:t>D. D. Rhesus-positive, coombs positive.</w:t>
      </w:r>
    </w:p>
    <w:p>
      <w:pPr>
        <w:ind w:left="360"/>
      </w:pPr>
      <w:r>
        <w:rPr>
          <w:b/>
        </w:rPr>
        <w:t xml:space="preserve">Answer: </w:t>
      </w:r>
      <w:r>
        <w:rPr>
          <w:b/>
          <w:color w:val="C00000"/>
        </w:rPr>
        <w:t>C. C. Rhesus- positive, coombs negative.</w:t>
      </w:r>
    </w:p>
    <w:p>
      <w:pPr>
        <w:ind w:left="360"/>
      </w:pPr>
      <w:r>
        <w:rPr>
          <w:b/>
        </w:rPr>
        <w:t xml:space="preserve">Rationale: </w:t>
      </w:r>
      <w:r>
        <w:t>Per Kenya MOH/Myles guidance, anti-D (Rho D) immunoglobulin is given to a Rh-negative mother when the newborn is Rh-POSITIVE and the direct Coombs test is NEGATIVE (no sensitisation yet), to prevent isoimmunisation. Options A and B (Rh-negative baby) need no anti-D as there is no Rh incompatibility, and a positive Coombs (D) means sensitisation has already occurred, so prophylaxis is not the indicated action.</w:t>
      </w:r>
    </w:p>
    <w:p/>
    <w:p>
      <w:r>
        <w:rPr>
          <w:b/>
        </w:rPr>
        <w:t xml:space="preserve">399. </w:t>
      </w:r>
      <w:r>
        <w:rPr>
          <w:b/>
        </w:rPr>
        <w:t>Which fetal heart monitor pattern can indicate cord compression?</w:t>
      </w:r>
    </w:p>
    <w:p>
      <w:pPr>
        <w:ind w:left="360"/>
      </w:pPr>
      <w:r>
        <w:rPr>
          <w:b/>
          <w:color w:val="C00000"/>
        </w:rPr>
        <w:t>A. A. variable decelerations</w:t>
      </w:r>
    </w:p>
    <w:p>
      <w:pPr>
        <w:ind w:left="360"/>
      </w:pPr>
      <w:r>
        <w:t>B. B. early decelerations</w:t>
      </w:r>
    </w:p>
    <w:p>
      <w:pPr>
        <w:ind w:left="360"/>
      </w:pPr>
      <w:r>
        <w:t>C. C. bradycardia</w:t>
      </w:r>
    </w:p>
    <w:p>
      <w:pPr>
        <w:ind w:left="360"/>
      </w:pPr>
      <w:r>
        <w:t>D. D. tachycardia</w:t>
      </w:r>
    </w:p>
    <w:p>
      <w:pPr>
        <w:ind w:left="360"/>
      </w:pPr>
      <w:r>
        <w:rPr>
          <w:b/>
        </w:rPr>
        <w:t xml:space="preserve">Answer: </w:t>
      </w:r>
      <w:r>
        <w:rPr>
          <w:b/>
          <w:color w:val="C00000"/>
        </w:rPr>
        <w:t>A. A. variable decelerations</w:t>
      </w:r>
    </w:p>
    <w:p>
      <w:pPr>
        <w:ind w:left="360"/>
      </w:pPr>
      <w:r>
        <w:rPr>
          <w:b/>
        </w:rPr>
        <w:t xml:space="preserve">Rationale: </w:t>
      </w:r>
      <w:r>
        <w:t>Per Myles and standard fetal monitoring, variable decelerations (abrupt, variable-shaped, variable-timing drops in FHR) indicate umbilical cord compression. Early decelerations (B) reflect head compression and mirror contractions, bradycardia (C) is sustained low baseline, and tachycardia (D) suggests fever/hypoxia - none is the specific pattern of cord compression.</w:t>
      </w:r>
    </w:p>
    <w:p/>
    <w:p>
      <w:r>
        <w:rPr>
          <w:b/>
        </w:rPr>
        <w:t xml:space="preserve">400. </w:t>
      </w:r>
      <w:r>
        <w:rPr>
          <w:b/>
        </w:rPr>
        <w:t>Sampling of the amniotic fluid can be very useful in determining fetal lung maturity. The test used for this purpose is based on:</w:t>
      </w:r>
    </w:p>
    <w:p>
      <w:pPr>
        <w:ind w:left="360"/>
      </w:pPr>
      <w:r>
        <w:t>A. A. Bilirubin levels.</w:t>
      </w:r>
    </w:p>
    <w:p>
      <w:pPr>
        <w:ind w:left="360"/>
      </w:pPr>
      <w:r>
        <w:t>B. B. Cytology.</w:t>
      </w:r>
    </w:p>
    <w:p>
      <w:pPr>
        <w:ind w:left="360"/>
      </w:pPr>
      <w:r>
        <w:t>C. C. Creatinine levels.</w:t>
      </w:r>
    </w:p>
    <w:p>
      <w:pPr>
        <w:ind w:left="360"/>
      </w:pPr>
      <w:r>
        <w:rPr>
          <w:b/>
          <w:color w:val="C00000"/>
        </w:rPr>
        <w:t>D. D. Lecithin-sphingomyelin (L.S) ratio.</w:t>
      </w:r>
    </w:p>
    <w:p>
      <w:pPr>
        <w:ind w:left="360"/>
      </w:pPr>
      <w:r>
        <w:rPr>
          <w:b/>
        </w:rPr>
        <w:t xml:space="preserve">Answer: </w:t>
      </w:r>
      <w:r>
        <w:rPr>
          <w:b/>
          <w:color w:val="C00000"/>
        </w:rPr>
        <w:t>D. D. Lecithin-sphingomyelin (L.S) ratio.</w:t>
      </w:r>
    </w:p>
    <w:p>
      <w:pPr>
        <w:ind w:left="360"/>
      </w:pPr>
      <w:r>
        <w:rPr>
          <w:b/>
        </w:rPr>
        <w:t xml:space="preserve">Rationale: </w:t>
      </w:r>
      <w:r>
        <w:t>Per Myles Textbook for Midwives, fetal lung maturity is assessed on amniotic fluid by the lecithin/sphingomyelin (L/S) ratio; a ratio of 2:1 or greater indicates mature surfactant production and low RDS risk. Bilirubin (A) assesses haemolytic disease, cytology (B) and creatinine (C, a rough maturity index) do not specifically assess lung/surfactant maturity.</w:t>
      </w:r>
    </w:p>
    <w:p/>
    <w:p>
      <w:r>
        <w:rPr>
          <w:b/>
        </w:rPr>
        <w:t xml:space="preserve">401. </w:t>
      </w:r>
      <w:r>
        <w:rPr>
          <w:b/>
        </w:rPr>
        <w:t>When cord prolapse is diagnosed during the second stage of labour, the immediate action would be to:-</w:t>
      </w:r>
    </w:p>
    <w:p>
      <w:pPr>
        <w:ind w:left="360"/>
      </w:pPr>
      <w:r>
        <w:t>A. A. Explain the condition to the mother. .</w:t>
      </w:r>
    </w:p>
    <w:p>
      <w:pPr>
        <w:ind w:left="360"/>
      </w:pPr>
      <w:r>
        <w:t>B. B. Push the presenting part up in the vagina.</w:t>
      </w:r>
    </w:p>
    <w:p>
      <w:pPr>
        <w:ind w:left="360"/>
      </w:pPr>
      <w:r>
        <w:t>C. C. Assess cervical dilatation and effacement</w:t>
      </w:r>
    </w:p>
    <w:p>
      <w:pPr>
        <w:ind w:left="360"/>
      </w:pPr>
      <w:r>
        <w:rPr>
          <w:b/>
          <w:color w:val="C00000"/>
        </w:rPr>
        <w:t>D. D. Examine the cord for pulsation and cover it with &amp; sterile towel</w:t>
      </w:r>
    </w:p>
    <w:p>
      <w:pPr>
        <w:ind w:left="360"/>
      </w:pPr>
      <w:r>
        <w:rPr>
          <w:b/>
        </w:rPr>
        <w:t xml:space="preserve">Answer: </w:t>
      </w:r>
      <w:r>
        <w:rPr>
          <w:b/>
          <w:color w:val="C00000"/>
        </w:rPr>
        <w:t>D. D. Examine the cord for pulsation and cover it with &amp; sterile towel</w:t>
      </w:r>
    </w:p>
    <w:p>
      <w:pPr>
        <w:ind w:left="360"/>
      </w:pPr>
      <w:r>
        <w:rPr>
          <w:b/>
        </w:rPr>
        <w:t xml:space="preserve">Rationale: </w:t>
      </w:r>
      <w:r>
        <w:t>Per Myles and Kenya MOH emergency obstetric care, on diagnosing cord prolapse the immediate action is to check the cord for pulsation (fetal viability) and minimise handling by keeping it warm/moist (cover with a sterile towel) while relieving compression and preparing for urgent delivery. Explaining to the mother (A) and assessing dilatation (C) delay action, and pushing the presenting part up (B) is done to relieve compression but not the single defined immediate step described here.</w:t>
      </w:r>
    </w:p>
    <w:p/>
    <w:p>
      <w:r>
        <w:rPr>
          <w:b/>
        </w:rPr>
        <w:t xml:space="preserve">402. </w:t>
      </w:r>
      <w:r>
        <w:rPr>
          <w:b/>
        </w:rPr>
        <w:t>Placenta preavia is also referred as unavoidable haemorrhage because</w:t>
      </w:r>
    </w:p>
    <w:p>
      <w:pPr>
        <w:ind w:left="360"/>
      </w:pPr>
      <w:r>
        <w:rPr>
          <w:b/>
          <w:color w:val="C00000"/>
        </w:rPr>
        <w:t>A. A. Bleeding results as the segment separations for true labour</w:t>
      </w:r>
    </w:p>
    <w:p>
      <w:pPr>
        <w:ind w:left="360"/>
      </w:pPr>
      <w:r>
        <w:t>B. B. Bleeding results from pathological processes of the placenta</w:t>
      </w:r>
    </w:p>
    <w:p>
      <w:pPr>
        <w:ind w:left="360"/>
      </w:pPr>
      <w:r>
        <w:t>C. C. Bleeding always occurs after a gestation of 37 complete weeks</w:t>
      </w:r>
    </w:p>
    <w:p>
      <w:pPr>
        <w:ind w:left="360"/>
      </w:pPr>
      <w:r>
        <w:t>D. D. Of the high morbidity and mortality rate to the mother and neonate</w:t>
      </w:r>
    </w:p>
    <w:p>
      <w:pPr>
        <w:ind w:left="360"/>
      </w:pPr>
      <w:r>
        <w:rPr>
          <w:b/>
        </w:rPr>
        <w:t xml:space="preserve">Answer: </w:t>
      </w:r>
      <w:r>
        <w:rPr>
          <w:b/>
          <w:color w:val="C00000"/>
        </w:rPr>
        <w:t>A. A. Bleeding results as the segment separations for true labour</w:t>
      </w:r>
    </w:p>
    <w:p>
      <w:pPr>
        <w:ind w:left="360"/>
      </w:pPr>
      <w:r>
        <w:rPr>
          <w:b/>
        </w:rPr>
        <w:t xml:space="preserve">Rationale: </w:t>
      </w:r>
      <w:r>
        <w:t>Per Myles Textbook for Midwives, placenta praevia is termed 'unavoidable' (inevitable) haemorrhage because as the lower uterine segment stretches and forms in late pregnancy and true labour, the abnormally sited placenta inevitably separates from the segment and bleeds - a process that cannot be prevented. B (pathological placental process), C (gestational timing) and D (morbidity/mortality) do not explain the 'unavoidable' mechanism.</w:t>
      </w:r>
    </w:p>
    <w:p/>
    <w:p>
      <w:r>
        <w:rPr>
          <w:b/>
        </w:rPr>
        <w:t xml:space="preserve">403. </w:t>
      </w:r>
      <w:r>
        <w:rPr>
          <w:b/>
        </w:rPr>
        <w:t>Effects of pregnancy on malaria are</w:t>
      </w:r>
    </w:p>
    <w:p>
      <w:pPr>
        <w:ind w:left="360"/>
      </w:pPr>
      <w:r>
        <w:rPr>
          <w:b/>
          <w:color w:val="C00000"/>
        </w:rPr>
        <w:t>A. A. Development of severe anaemia and severe jaundice</w:t>
      </w:r>
    </w:p>
    <w:p>
      <w:pPr>
        <w:ind w:left="360"/>
      </w:pPr>
      <w:r>
        <w:t>B. B. Blood smear is always positive and severe anaemia</w:t>
      </w:r>
    </w:p>
    <w:p>
      <w:pPr>
        <w:ind w:left="360"/>
      </w:pPr>
      <w:r>
        <w:t>C. C. Therapy limitation and few parasites in severe case</w:t>
      </w:r>
    </w:p>
    <w:p>
      <w:pPr>
        <w:ind w:left="360"/>
      </w:pPr>
      <w:r>
        <w:t>D. D. Loss of pregnancy and severe condition in few parasites</w:t>
      </w:r>
    </w:p>
    <w:p>
      <w:pPr>
        <w:ind w:left="360"/>
      </w:pPr>
      <w:r>
        <w:rPr>
          <w:b/>
        </w:rPr>
        <w:t xml:space="preserve">Answer: </w:t>
      </w:r>
      <w:r>
        <w:rPr>
          <w:b/>
          <w:color w:val="C00000"/>
        </w:rPr>
        <w:t>A. A. Development of severe anaemia and severe jaundice</w:t>
      </w:r>
    </w:p>
    <w:p>
      <w:pPr>
        <w:ind w:left="360"/>
      </w:pPr>
      <w:r>
        <w:rPr>
          <w:b/>
        </w:rPr>
        <w:t xml:space="preserve">Rationale: </w:t>
      </w:r>
      <w:r>
        <w:t>Per Kenya National Malaria Guidelines, malaria in pregnancy causes haemolysis leading to severe maternal anaemia with jaundice, alongside placental sequestration and low birth weight; severe anaemia (with jaundice) is the hallmark maternal effect (A). B is wrong because the peripheral smear is NOT always positive (placental sequestration can render it negative), and C/D contain internally contradictory or incorrect statements about parasite load and therapy.</w:t>
      </w:r>
    </w:p>
    <w:p/>
    <w:p>
      <w:r>
        <w:rPr>
          <w:b/>
        </w:rPr>
        <w:t xml:space="preserve">404. </w:t>
      </w:r>
      <w:r>
        <w:rPr>
          <w:b/>
        </w:rPr>
        <w:t>Effects of preeclampsia on the reproductive systems includes</w:t>
      </w:r>
    </w:p>
    <w:p>
      <w:pPr>
        <w:ind w:left="360"/>
      </w:pPr>
      <w:r>
        <w:rPr>
          <w:b/>
          <w:color w:val="C00000"/>
        </w:rPr>
        <w:t>A. A. Development of infarcts and placental abruption</w:t>
      </w:r>
    </w:p>
    <w:p>
      <w:pPr>
        <w:ind w:left="360"/>
      </w:pPr>
      <w:r>
        <w:t>B. B. Lowered vaginal discharge PH and haemorrhage</w:t>
      </w:r>
    </w:p>
    <w:p>
      <w:pPr>
        <w:ind w:left="360"/>
      </w:pPr>
      <w:r>
        <w:t>C. C. Congestive cardiac failure and fetal hypoxia</w:t>
      </w:r>
    </w:p>
    <w:p>
      <w:pPr>
        <w:ind w:left="360"/>
      </w:pPr>
      <w:r>
        <w:t>D. D. Poor placental anchorage and severe infarction</w:t>
      </w:r>
    </w:p>
    <w:p>
      <w:pPr>
        <w:ind w:left="360"/>
      </w:pPr>
      <w:r>
        <w:rPr>
          <w:b/>
        </w:rPr>
        <w:t xml:space="preserve">Answer: </w:t>
      </w:r>
      <w:r>
        <w:rPr>
          <w:b/>
          <w:color w:val="C00000"/>
        </w:rPr>
        <w:t>A. A. Development of infarcts and placental abruption</w:t>
      </w:r>
    </w:p>
    <w:p>
      <w:pPr>
        <w:ind w:left="360"/>
      </w:pPr>
      <w:r>
        <w:rPr>
          <w:b/>
        </w:rPr>
        <w:t xml:space="preserve">Rationale: </w:t>
      </w:r>
      <w:r>
        <w:t>Per Myles Textbook for Midwives, pre-eclampsia causes generalised vasospasm and reduced uteroplacental perfusion, producing placental infarcts and predisposing to placental abruption - the reproductive-system effects best captured by A. B (lowered vaginal pH) is not a pre-eclampsia effect, and C (CCF/fetal hypoxia) and D (poor placental anchorage) are less accurate or describe non-reproductive or aetiological features.</w:t>
      </w:r>
    </w:p>
    <w:p/>
    <w:p>
      <w:r>
        <w:rPr>
          <w:b/>
        </w:rPr>
        <w:t xml:space="preserve">405. </w:t>
      </w:r>
      <w:r>
        <w:rPr>
          <w:b/>
        </w:rPr>
        <w:t>The correct statement with regards to polyhydramnios is that</w:t>
      </w:r>
    </w:p>
    <w:p>
      <w:pPr>
        <w:ind w:left="360"/>
      </w:pPr>
      <w:r>
        <w:t>A. A. Acute polyhydramnios has a gradual onset as from 20 weeks</w:t>
      </w:r>
    </w:p>
    <w:p>
      <w:pPr>
        <w:ind w:left="360"/>
      </w:pPr>
      <w:r>
        <w:rPr>
          <w:b/>
          <w:color w:val="C00000"/>
        </w:rPr>
        <w:t>B. B. Multiple pregnancy is a cause especially in dizygotic twinning</w:t>
      </w:r>
    </w:p>
    <w:p>
      <w:pPr>
        <w:ind w:left="360"/>
      </w:pPr>
      <w:r>
        <w:t>C. C. Chronic polyhydramnios has a gradual onset as from 30 weeks</w:t>
      </w:r>
    </w:p>
    <w:p>
      <w:pPr>
        <w:ind w:left="360"/>
      </w:pPr>
      <w:r>
        <w:t>D. D. On inspection, the abdomen is ovoid instead of being globular</w:t>
      </w:r>
    </w:p>
    <w:p>
      <w:pPr>
        <w:ind w:left="360"/>
      </w:pPr>
      <w:r>
        <w:rPr>
          <w:b/>
        </w:rPr>
        <w:t xml:space="preserve">Answer: </w:t>
      </w:r>
      <w:r>
        <w:rPr>
          <w:b/>
          <w:color w:val="C00000"/>
        </w:rPr>
        <w:t>B. B. Multiple pregnancy is a cause especially in dizygotic twinning</w:t>
      </w:r>
    </w:p>
    <w:p>
      <w:pPr>
        <w:ind w:left="360"/>
      </w:pPr>
      <w:r>
        <w:rPr>
          <w:b/>
        </w:rPr>
        <w:t xml:space="preserve">Rationale: </w:t>
      </w:r>
      <w:r>
        <w:t>Per Myles Textbook for Midwives, multiple pregnancy is a recognised cause of polyhydramnios (classically monozygotic twins via twin-to-twin transfusion, but multiple pregnancy generally increases risk), so B is the correct statement. A is false because ACUTE polyhydramnios has a SUDDEN onset (around 20 weeks), C is false because chronic type develops gradually usually from around 30 weeks but the onset is not the defining 'correct' statement here, and D is false because the abdomen appears globular/rounded, not ovoid.</w:t>
      </w:r>
    </w:p>
    <w:p/>
    <w:p>
      <w:r>
        <w:rPr>
          <w:b/>
        </w:rPr>
        <w:t xml:space="preserve">406. </w:t>
      </w:r>
      <w:r>
        <w:rPr>
          <w:b/>
        </w:rPr>
        <w:t>Which one of the following is a cause of oligohydramnios?</w:t>
      </w:r>
    </w:p>
    <w:p>
      <w:pPr>
        <w:ind w:left="360"/>
      </w:pPr>
      <w:r>
        <w:rPr>
          <w:b/>
          <w:color w:val="C00000"/>
        </w:rPr>
        <w:t>A. A. Absence of fetal urine production</w:t>
      </w:r>
    </w:p>
    <w:p>
      <w:pPr>
        <w:ind w:left="360"/>
      </w:pPr>
      <w:r>
        <w:t>B. B. Excessive fetal urine production</w:t>
      </w:r>
    </w:p>
    <w:p>
      <w:pPr>
        <w:ind w:left="360"/>
      </w:pPr>
      <w:r>
        <w:t>C. C. Blockage of the fetal gastro-intestinal tract</w:t>
      </w:r>
    </w:p>
    <w:p>
      <w:pPr>
        <w:ind w:left="360"/>
      </w:pPr>
      <w:r>
        <w:t>D. D. Dizygotic twinning thus twin to twin transfusion</w:t>
      </w:r>
    </w:p>
    <w:p>
      <w:pPr>
        <w:ind w:left="360"/>
      </w:pPr>
      <w:r>
        <w:rPr>
          <w:b/>
        </w:rPr>
        <w:t xml:space="preserve">Answer: </w:t>
      </w:r>
      <w:r>
        <w:rPr>
          <w:b/>
          <w:color w:val="C00000"/>
        </w:rPr>
        <w:t>A. A. Absence of fetal urine production</w:t>
      </w:r>
    </w:p>
    <w:p>
      <w:pPr>
        <w:ind w:left="360"/>
      </w:pPr>
      <w:r>
        <w:rPr>
          <w:b/>
        </w:rPr>
        <w:t xml:space="preserve">Rationale: </w:t>
      </w:r>
      <w:r>
        <w:t>Per Myles Textbook for Midwives, oligohydramnios results from reduced or absent fetal urine production (fetal urine is the main source of amniotic fluid in later pregnancy), as in renal agenesis (Potter syndrome) or urinary tract obstruction. Excessive urine production (B), GI tract blockage (C) and twin-to-twin transfusion (D) are associated with POLYhydramnios, not oligohydramnios.</w:t>
      </w:r>
    </w:p>
    <w:p/>
    <w:p>
      <w:r>
        <w:rPr>
          <w:b/>
        </w:rPr>
        <w:t xml:space="preserve">407. </w:t>
      </w:r>
      <w:r>
        <w:rPr>
          <w:b/>
        </w:rPr>
        <w:t>T.B. in pregnancy predisposes a mother to premature labour due to</w:t>
      </w:r>
    </w:p>
    <w:p>
      <w:pPr>
        <w:ind w:left="360"/>
      </w:pPr>
      <w:r>
        <w:t>A. A. Poor maternal appetite</w:t>
      </w:r>
    </w:p>
    <w:p>
      <w:pPr>
        <w:ind w:left="360"/>
      </w:pPr>
      <w:r>
        <w:t>B. B. Severe anaemia experienced</w:t>
      </w:r>
    </w:p>
    <w:p>
      <w:pPr>
        <w:ind w:left="360"/>
      </w:pPr>
      <w:r>
        <w:t>C. C. Adverse reactions of anti-T.B. drugs</w:t>
      </w:r>
    </w:p>
    <w:p>
      <w:pPr>
        <w:ind w:left="360"/>
      </w:pPr>
      <w:r>
        <w:rPr>
          <w:b/>
          <w:color w:val="C00000"/>
        </w:rPr>
        <w:t>D. D. The fever experienced</w:t>
      </w:r>
    </w:p>
    <w:p>
      <w:pPr>
        <w:ind w:left="360"/>
      </w:pPr>
      <w:r>
        <w:rPr>
          <w:b/>
        </w:rPr>
        <w:t xml:space="preserve">Answer: </w:t>
      </w:r>
      <w:r>
        <w:rPr>
          <w:b/>
          <w:color w:val="C00000"/>
        </w:rPr>
        <w:t>D. D. The fever experienced</w:t>
      </w:r>
    </w:p>
    <w:p>
      <w:pPr>
        <w:ind w:left="360"/>
      </w:pPr>
      <w:r>
        <w:rPr>
          <w:b/>
        </w:rPr>
        <w:t xml:space="preserve">Rationale: </w:t>
      </w:r>
      <w:r>
        <w:t>Per Kenya National TB guidelines and Myles, maternal pyrexia (fever) from active tuberculosis stimulates uterine activity and predisposes to premature labour, as pyrexia from any maternal infection is a recognised trigger of preterm labour. Poor appetite (A) and anaemia (B) act indirectly and are less specific, and standard anti-TB drugs (C) are used in pregnancy and are not the mechanism of preterm labour here.</w:t>
      </w:r>
    </w:p>
    <w:p/>
    <w:p>
      <w:r>
        <w:rPr>
          <w:b/>
        </w:rPr>
        <w:t xml:space="preserve">408. </w:t>
      </w:r>
      <w:r>
        <w:rPr>
          <w:b/>
        </w:rPr>
        <w:t>Prenatally, malaria parasite hide at the</w:t>
      </w:r>
    </w:p>
    <w:p>
      <w:pPr>
        <w:ind w:left="360"/>
      </w:pPr>
      <w:r>
        <w:t>A. A. Bone marrow</w:t>
      </w:r>
    </w:p>
    <w:p>
      <w:pPr>
        <w:ind w:left="360"/>
      </w:pPr>
      <w:r>
        <w:rPr>
          <w:b/>
          <w:color w:val="C00000"/>
        </w:rPr>
        <w:t>B. B. Placental bed</w:t>
      </w:r>
    </w:p>
    <w:p>
      <w:pPr>
        <w:ind w:left="360"/>
      </w:pPr>
      <w:r>
        <w:t>C. C. Fetal circulation</w:t>
      </w:r>
    </w:p>
    <w:p>
      <w:pPr>
        <w:ind w:left="360"/>
      </w:pPr>
      <w:r>
        <w:t>D. D. Uterine muscle</w:t>
      </w:r>
    </w:p>
    <w:p>
      <w:pPr>
        <w:ind w:left="360"/>
      </w:pPr>
      <w:r>
        <w:rPr>
          <w:b/>
        </w:rPr>
        <w:t xml:space="preserve">Answer: </w:t>
      </w:r>
      <w:r>
        <w:rPr>
          <w:b/>
          <w:color w:val="C00000"/>
        </w:rPr>
        <w:t>B. B. Placental bed</w:t>
      </w:r>
    </w:p>
    <w:p>
      <w:pPr>
        <w:ind w:left="360"/>
      </w:pPr>
      <w:r>
        <w:rPr>
          <w:b/>
        </w:rPr>
        <w:t xml:space="preserve">Rationale: </w:t>
      </w:r>
      <w:r>
        <w:t>Per Kenya National Malaria Guidelines, in pregnancy Plasmodium falciparum-infected erythrocytes sequester in the placenta (placental bed) via chondroitin sulphate A adhesion, so peripheral blood smears may be negative while parasites are concentrated in the placenta. Bone marrow (A), fetal circulation (C) and uterine muscle (D) are not the site of this characteristic placental sequestration.</w:t>
      </w:r>
    </w:p>
    <w:p/>
    <w:p>
      <w:r>
        <w:rPr>
          <w:b/>
        </w:rPr>
        <w:t xml:space="preserve">409. </w:t>
      </w:r>
      <w:r>
        <w:rPr>
          <w:b/>
        </w:rPr>
        <w:t>Homeopathy, music therapy and hydrotherapy are among the;</w:t>
      </w:r>
    </w:p>
    <w:p>
      <w:pPr>
        <w:ind w:left="360"/>
      </w:pPr>
      <w:r>
        <w:t>A. A. Systemic methods of pain relief</w:t>
      </w:r>
    </w:p>
    <w:p>
      <w:pPr>
        <w:ind w:left="360"/>
      </w:pPr>
      <w:r>
        <w:t>B. B. Regional analgesia methods of pain relief</w:t>
      </w:r>
    </w:p>
    <w:p>
      <w:pPr>
        <w:ind w:left="360"/>
      </w:pPr>
      <w:r>
        <w:t>C. C. Inhalational analgesia method of pain relief</w:t>
      </w:r>
    </w:p>
    <w:p>
      <w:pPr>
        <w:ind w:left="360"/>
      </w:pPr>
      <w:r>
        <w:rPr>
          <w:b/>
          <w:color w:val="C00000"/>
        </w:rPr>
        <w:t>D. D. Non pharmacological method of pain relief</w:t>
      </w:r>
    </w:p>
    <w:p>
      <w:pPr>
        <w:ind w:left="360"/>
      </w:pPr>
      <w:r>
        <w:rPr>
          <w:b/>
        </w:rPr>
        <w:t xml:space="preserve">Answer: </w:t>
      </w:r>
      <w:r>
        <w:rPr>
          <w:b/>
          <w:color w:val="C00000"/>
        </w:rPr>
        <w:t>D. D. Non pharmacological method of pain relief</w:t>
      </w:r>
    </w:p>
    <w:p>
      <w:pPr>
        <w:ind w:left="360"/>
      </w:pPr>
      <w:r>
        <w:rPr>
          <w:b/>
        </w:rPr>
        <w:t xml:space="preserve">Rationale: </w:t>
      </w:r>
      <w:r>
        <w:t>Per Myles Textbook for Midwives, homeopathy, music therapy and hydrotherapy are complementary, non-pharmacological methods of labour pain relief. They are not systemic (A, e.g. opioids), regional (B, e.g. epidural) or inhalational (C, e.g. Entonox) drug-based analgesia, so D is correct.</w:t>
      </w:r>
    </w:p>
    <w:p/>
    <w:p>
      <w:r>
        <w:rPr>
          <w:b/>
        </w:rPr>
        <w:t xml:space="preserve">410. </w:t>
      </w:r>
      <w:r>
        <w:rPr>
          <w:b/>
        </w:rPr>
        <w:t>During induction of labor with syntocinon, drops increase is stopped prematurely on</w:t>
      </w:r>
    </w:p>
    <w:p>
      <w:pPr>
        <w:ind w:left="360"/>
      </w:pPr>
      <w:r>
        <w:rPr>
          <w:b/>
          <w:color w:val="C00000"/>
        </w:rPr>
        <w:t>A. A. Achieving three moderate contractions</w:t>
      </w:r>
    </w:p>
    <w:p>
      <w:pPr>
        <w:ind w:left="360"/>
      </w:pPr>
      <w:r>
        <w:t>B. B. Realizing normal maternal observations</w:t>
      </w:r>
    </w:p>
    <w:p>
      <w:pPr>
        <w:ind w:left="360"/>
      </w:pPr>
      <w:r>
        <w:t>C. C. Achieving progressive cervical dilatation</w:t>
      </w:r>
    </w:p>
    <w:p>
      <w:pPr>
        <w:ind w:left="360"/>
      </w:pPr>
      <w:r>
        <w:t>D. D. Observing normal fetal related observations</w:t>
      </w:r>
    </w:p>
    <w:p>
      <w:pPr>
        <w:ind w:left="360"/>
      </w:pPr>
      <w:r>
        <w:rPr>
          <w:b/>
        </w:rPr>
        <w:t xml:space="preserve">Answer: </w:t>
      </w:r>
      <w:r>
        <w:rPr>
          <w:b/>
          <w:color w:val="C00000"/>
        </w:rPr>
        <w:t>A. A. Achieving three moderate contractions</w:t>
      </w:r>
    </w:p>
    <w:p>
      <w:pPr>
        <w:ind w:left="360"/>
      </w:pPr>
      <w:r>
        <w:rPr>
          <w:b/>
        </w:rPr>
        <w:t xml:space="preserve">Rationale: </w:t>
      </w:r>
      <w:r>
        <w:t>Per Myles and Kenya MOH induction protocols, during oxytocin (syntocinon) induction the infusion rate is not increased further once effective uterine activity of about three to four moderate contractions in 10 minutes is achieved, to avoid uterine hyperstimulation. Normal maternal observations (B), progressive cervical dilatation (C) and normal fetal observations (D) are reassuring but are not the specific endpoint for stopping the dose increase.</w:t>
      </w:r>
    </w:p>
    <w:p/>
    <w:p>
      <w:r>
        <w:rPr>
          <w:b/>
        </w:rPr>
        <w:t xml:space="preserve">411. </w:t>
      </w:r>
      <w:r>
        <w:rPr>
          <w:b/>
        </w:rPr>
        <w:t>The commonest major cause of primary postpartum haemorrhage is</w:t>
      </w:r>
    </w:p>
    <w:p>
      <w:pPr>
        <w:ind w:left="360"/>
      </w:pPr>
      <w:r>
        <w:t>A. A. Trauma of the genital tract</w:t>
      </w:r>
    </w:p>
    <w:p>
      <w:pPr>
        <w:ind w:left="360"/>
      </w:pPr>
      <w:r>
        <w:t>B. B. Blood coagulation disorder</w:t>
      </w:r>
    </w:p>
    <w:p>
      <w:pPr>
        <w:ind w:left="360"/>
      </w:pPr>
      <w:r>
        <w:t>C. C. Prolonged 3rd stage</w:t>
      </w:r>
    </w:p>
    <w:p>
      <w:pPr>
        <w:ind w:left="360"/>
      </w:pPr>
      <w:r>
        <w:rPr>
          <w:b/>
          <w:color w:val="C00000"/>
        </w:rPr>
        <w:t>D. D. Atony of the uterus</w:t>
      </w:r>
    </w:p>
    <w:p>
      <w:pPr>
        <w:ind w:left="360"/>
      </w:pPr>
      <w:r>
        <w:rPr>
          <w:b/>
        </w:rPr>
        <w:t xml:space="preserve">Answer: </w:t>
      </w:r>
      <w:r>
        <w:rPr>
          <w:b/>
          <w:color w:val="C00000"/>
        </w:rPr>
        <w:t>D. D. Atony of the uterus</w:t>
      </w:r>
    </w:p>
    <w:p>
      <w:pPr>
        <w:ind w:left="360"/>
      </w:pPr>
      <w:r>
        <w:rPr>
          <w:b/>
        </w:rPr>
        <w:t xml:space="preserve">Rationale: </w:t>
      </w:r>
      <w:r>
        <w:t>Per Myles and Kenya MOH/EmONC guidelines, uterine atony is the commonest cause of primary postpartum haemorrhage, accounting for roughly 70-80% of cases and being the first of the '4 Ts' (Tone). Genital tract trauma (A), coagulation disorders (B) and a prolonged/retained third stage (C) are recognised but less common causes.</w:t>
      </w:r>
    </w:p>
    <w:p/>
    <w:p>
      <w:r>
        <w:rPr>
          <w:b/>
        </w:rPr>
        <w:t xml:space="preserve">412. </w:t>
      </w:r>
      <w:r>
        <w:rPr>
          <w:b/>
        </w:rPr>
        <w:t>Excessive bleeding from the genital tract after the first 24 hours , but within puerperium period is referred to as</w:t>
      </w:r>
    </w:p>
    <w:p>
      <w:pPr>
        <w:ind w:left="360"/>
      </w:pPr>
      <w:r>
        <w:t>A. A. Primary postpartum haemorrhage</w:t>
      </w:r>
    </w:p>
    <w:p>
      <w:pPr>
        <w:ind w:left="360"/>
      </w:pPr>
      <w:r>
        <w:t>B. B. Tertiary postpartum haemorrhage</w:t>
      </w:r>
    </w:p>
    <w:p>
      <w:pPr>
        <w:ind w:left="360"/>
      </w:pPr>
      <w:r>
        <w:rPr>
          <w:b/>
          <w:color w:val="C00000"/>
        </w:rPr>
        <w:t>C. C. Secondary postpartum haemorrhage</w:t>
      </w:r>
    </w:p>
    <w:p>
      <w:pPr>
        <w:ind w:left="360"/>
      </w:pPr>
      <w:r>
        <w:t>D. D. Incidental postpartum haemorrhage</w:t>
      </w:r>
    </w:p>
    <w:p>
      <w:pPr>
        <w:ind w:left="360"/>
      </w:pPr>
      <w:r>
        <w:rPr>
          <w:b/>
        </w:rPr>
        <w:t xml:space="preserve">Answer: </w:t>
      </w:r>
      <w:r>
        <w:rPr>
          <w:b/>
          <w:color w:val="C00000"/>
        </w:rPr>
        <w:t>C. C. Secondary postpartum haemorrhage</w:t>
      </w:r>
    </w:p>
    <w:p>
      <w:pPr>
        <w:ind w:left="360"/>
      </w:pPr>
      <w:r>
        <w:rPr>
          <w:b/>
        </w:rPr>
        <w:t xml:space="preserve">Rationale: </w:t>
      </w:r>
      <w:r>
        <w:t>Per Myles Textbook for Midwives, secondary postpartum haemorrhage is excessive genital tract bleeding occurring after the first 24 hours and up to 6 weeks (the puerperium), commonly due to retained products of conception or infection. Primary PPH (A) occurs within the first 24 hours, and 'tertiary' (B) and 'incidental' (D) PPH are not recognised classifications.</w:t>
      </w:r>
    </w:p>
    <w:p/>
    <w:p>
      <w:r>
        <w:rPr>
          <w:b/>
        </w:rPr>
        <w:t xml:space="preserve">413. </w:t>
      </w:r>
      <w:r>
        <w:rPr>
          <w:b/>
        </w:rPr>
        <w:t>Which one of the following drugs when used by a pregnant woman is likely to lead to oligohydramnios?</w:t>
      </w:r>
    </w:p>
    <w:p>
      <w:pPr>
        <w:ind w:left="360"/>
      </w:pPr>
      <w:r>
        <w:t>A. A. Diazepam</w:t>
      </w:r>
    </w:p>
    <w:p>
      <w:pPr>
        <w:ind w:left="360"/>
      </w:pPr>
      <w:r>
        <w:rPr>
          <w:b/>
          <w:color w:val="C00000"/>
        </w:rPr>
        <w:t>B. B. Captopril</w:t>
      </w:r>
    </w:p>
    <w:p>
      <w:pPr>
        <w:ind w:left="360"/>
      </w:pPr>
      <w:r>
        <w:t>C. C. Ampicillin</w:t>
      </w:r>
    </w:p>
    <w:p>
      <w:pPr>
        <w:ind w:left="360"/>
      </w:pPr>
      <w:r>
        <w:t>D. D. Pethidine</w:t>
      </w:r>
    </w:p>
    <w:p>
      <w:pPr>
        <w:ind w:left="360"/>
      </w:pPr>
      <w:r>
        <w:rPr>
          <w:b/>
        </w:rPr>
        <w:t xml:space="preserve">Answer: </w:t>
      </w:r>
      <w:r>
        <w:rPr>
          <w:b/>
          <w:color w:val="C00000"/>
        </w:rPr>
        <w:t>B. B. Captopril</w:t>
      </w:r>
    </w:p>
    <w:p>
      <w:pPr>
        <w:ind w:left="360"/>
      </w:pPr>
      <w:r>
        <w:rPr>
          <w:b/>
        </w:rPr>
        <w:t xml:space="preserve">Rationale: </w:t>
      </w:r>
      <w:r>
        <w:t>Per Myles and MOH guidance, ACE inhibitors such as captopril are contraindicated in pregnancy because fetal renal hypoperfusion reduces fetal urine output causing oligohydramnios (and fetal renal damage). Diazepam (A), ampicillin (C) and pethidine (D) do not cause oligohydramnios.</w:t>
      </w:r>
    </w:p>
    <w:p/>
    <w:p>
      <w:r>
        <w:rPr>
          <w:b/>
        </w:rPr>
        <w:t xml:space="preserve">414. </w:t>
      </w:r>
      <w:r>
        <w:rPr>
          <w:b/>
        </w:rPr>
        <w:t>A characteristic of dizygotic twins include</w:t>
      </w:r>
    </w:p>
    <w:p>
      <w:pPr>
        <w:ind w:left="360"/>
      </w:pPr>
      <w:r>
        <w:t>A. A. Always of the same sex</w:t>
      </w:r>
    </w:p>
    <w:p>
      <w:pPr>
        <w:ind w:left="360"/>
      </w:pPr>
      <w:r>
        <w:t>B. B. Share a similar fingerprint pattern</w:t>
      </w:r>
    </w:p>
    <w:p>
      <w:pPr>
        <w:ind w:left="360"/>
      </w:pPr>
      <w:r>
        <w:rPr>
          <w:b/>
          <w:color w:val="C00000"/>
        </w:rPr>
        <w:t>C. C. Could have different blood groups</w:t>
      </w:r>
    </w:p>
    <w:p>
      <w:pPr>
        <w:ind w:left="360"/>
      </w:pPr>
      <w:r>
        <w:t>D. D. Superfetation is a common finding</w:t>
      </w:r>
    </w:p>
    <w:p>
      <w:pPr>
        <w:ind w:left="360"/>
      </w:pPr>
      <w:r>
        <w:rPr>
          <w:b/>
        </w:rPr>
        <w:t xml:space="preserve">Answer: </w:t>
      </w:r>
      <w:r>
        <w:rPr>
          <w:b/>
          <w:color w:val="C00000"/>
        </w:rPr>
        <w:t>C. C. Could have different blood groups</w:t>
      </w:r>
    </w:p>
    <w:p>
      <w:pPr>
        <w:ind w:left="360"/>
      </w:pPr>
      <w:r>
        <w:rPr>
          <w:b/>
        </w:rPr>
        <w:t xml:space="preserve">Rationale: </w:t>
      </w:r>
      <w:r>
        <w:t>Per Myles Textbook for Midwives, dizygotic (fraternal) twins arise from two separately fertilised ova, so they are genetically like ordinary siblings and can differ in sex, fingerprints and blood group - hence 'could have different blood groups' (C) is correct. Always being the same sex (A) and sharing a fingerprint pattern (B) apply to monozygotic twins, and superfetation (D) is a rare, unrelated phenomenon.</w:t>
      </w:r>
    </w:p>
    <w:p/>
    <w:p>
      <w:r>
        <w:rPr>
          <w:b/>
        </w:rPr>
        <w:t xml:space="preserve">415. </w:t>
      </w:r>
      <w:r>
        <w:rPr>
          <w:b/>
        </w:rPr>
        <w:t>The lie is defined as unstable when it keeps varying after</w:t>
      </w:r>
    </w:p>
    <w:p>
      <w:pPr>
        <w:ind w:left="360"/>
      </w:pPr>
      <w:r>
        <w:rPr>
          <w:b/>
          <w:color w:val="C00000"/>
        </w:rPr>
        <w:t>A. A. 36 weeks gestation</w:t>
      </w:r>
    </w:p>
    <w:p>
      <w:pPr>
        <w:ind w:left="360"/>
      </w:pPr>
      <w:r>
        <w:t>B. B. 42 weeks gestation</w:t>
      </w:r>
    </w:p>
    <w:p>
      <w:pPr>
        <w:ind w:left="360"/>
      </w:pPr>
      <w:r>
        <w:t>C. C. 38 weeks gestation</w:t>
      </w:r>
    </w:p>
    <w:p>
      <w:pPr>
        <w:ind w:left="360"/>
      </w:pPr>
      <w:r>
        <w:t>D. D. 40 weeks gestation</w:t>
      </w:r>
    </w:p>
    <w:p>
      <w:pPr>
        <w:ind w:left="360"/>
      </w:pPr>
      <w:r>
        <w:rPr>
          <w:b/>
        </w:rPr>
        <w:t xml:space="preserve">Answer: </w:t>
      </w:r>
      <w:r>
        <w:rPr>
          <w:b/>
          <w:color w:val="C00000"/>
        </w:rPr>
        <w:t>A. A. 36 weeks gestation</w:t>
      </w:r>
    </w:p>
    <w:p>
      <w:pPr>
        <w:ind w:left="360"/>
      </w:pPr>
      <w:r>
        <w:rPr>
          <w:b/>
        </w:rPr>
        <w:t xml:space="preserve">Rationale: </w:t>
      </w:r>
      <w:r>
        <w:t>Per Myles Textbook for Midwives, the lie is termed unstable when it continues to vary between longitudinal, oblique and transverse after 36 weeks gestation, when the fetus would normally have settled into a stable lie. 38, 40 and 42 weeks (C/D/B) are later than the recognised 36-week threshold.</w:t>
      </w:r>
    </w:p>
    <w:p/>
    <w:p>
      <w:r>
        <w:rPr>
          <w:b/>
        </w:rPr>
        <w:t xml:space="preserve">416. </w:t>
      </w:r>
      <w:r>
        <w:rPr>
          <w:b/>
        </w:rPr>
        <w:t>When a hand/ foot, lies alongside the presenting part, the presentation is said to be</w:t>
      </w:r>
    </w:p>
    <w:p>
      <w:pPr>
        <w:ind w:left="360"/>
      </w:pPr>
      <w:r>
        <w:t>A. A. Footling</w:t>
      </w:r>
    </w:p>
    <w:p>
      <w:pPr>
        <w:ind w:left="360"/>
      </w:pPr>
      <w:r>
        <w:t>B. B. Transverse</w:t>
      </w:r>
    </w:p>
    <w:p>
      <w:pPr>
        <w:ind w:left="360"/>
      </w:pPr>
      <w:r>
        <w:rPr>
          <w:b/>
          <w:color w:val="C00000"/>
        </w:rPr>
        <w:t>C. C. Compound</w:t>
      </w:r>
    </w:p>
    <w:p>
      <w:pPr>
        <w:ind w:left="360"/>
      </w:pPr>
      <w:r>
        <w:t>D. D. Cephalic</w:t>
      </w:r>
    </w:p>
    <w:p>
      <w:pPr>
        <w:ind w:left="360"/>
      </w:pPr>
      <w:r>
        <w:rPr>
          <w:b/>
        </w:rPr>
        <w:t xml:space="preserve">Answer: </w:t>
      </w:r>
      <w:r>
        <w:rPr>
          <w:b/>
          <w:color w:val="C00000"/>
        </w:rPr>
        <w:t>C. C. Compound</w:t>
      </w:r>
    </w:p>
    <w:p>
      <w:pPr>
        <w:ind w:left="360"/>
      </w:pPr>
      <w:r>
        <w:rPr>
          <w:b/>
        </w:rPr>
        <w:t xml:space="preserve">Rationale: </w:t>
      </w:r>
      <w:r>
        <w:t>Per Myles Textbook for Midwives, when a hand or foot lies alongside the presenting part (usually the head), it is a compound presentation. Footling (A) is a breech variant with the foot as the sole presenting part, transverse (B) describes lie not presentation, and cephalic (D) simply denotes a head-presenting fetus.</w:t>
      </w:r>
    </w:p>
    <w:p/>
    <w:p>
      <w:r>
        <w:rPr>
          <w:b/>
        </w:rPr>
        <w:t xml:space="preserve">417. </w:t>
      </w:r>
      <w:r>
        <w:rPr>
          <w:b/>
        </w:rPr>
        <w:t>A condition of trial of scar is</w:t>
      </w:r>
    </w:p>
    <w:p>
      <w:pPr>
        <w:ind w:left="360"/>
      </w:pPr>
      <w:r>
        <w:t>A. A. Estimated foetal weight of less than 3600g</w:t>
      </w:r>
    </w:p>
    <w:p>
      <w:pPr>
        <w:ind w:left="360"/>
      </w:pPr>
      <w:r>
        <w:t>B. B. Availability of a level one hospital nearby</w:t>
      </w:r>
    </w:p>
    <w:p>
      <w:pPr>
        <w:ind w:left="360"/>
      </w:pPr>
      <w:r>
        <w:t>C. C. Not more than two previous caesarean section scar</w:t>
      </w:r>
    </w:p>
    <w:p>
      <w:pPr>
        <w:ind w:left="360"/>
      </w:pPr>
      <w:r>
        <w:rPr>
          <w:b/>
          <w:color w:val="C00000"/>
        </w:rPr>
        <w:t>D. D. An adequate pelvis with true conjugate 10.5cm</w:t>
      </w:r>
    </w:p>
    <w:p>
      <w:pPr>
        <w:ind w:left="360"/>
      </w:pPr>
      <w:r>
        <w:rPr>
          <w:b/>
        </w:rPr>
        <w:t xml:space="preserve">Answer: </w:t>
      </w:r>
      <w:r>
        <w:rPr>
          <w:b/>
          <w:color w:val="C00000"/>
        </w:rPr>
        <w:t>D. D. An adequate pelvis with true conjugate 10.5cm</w:t>
      </w:r>
    </w:p>
    <w:p>
      <w:pPr>
        <w:ind w:left="360"/>
      </w:pPr>
      <w:r>
        <w:rPr>
          <w:b/>
        </w:rPr>
        <w:t xml:space="preserve">Rationale: </w:t>
      </w:r>
      <w:r>
        <w:t>Per Myles and MOH guidance, a trial of scar (VBAC) requires an adequate pelvis - a true conjugate of about 10.5 cm or more - so vaginal delivery is mechanically feasible (D). A level-one facility (B) is inappropriate for VBAC which needs facilities for emergency CS, and an estimated fetal weight cut-off alone (A) or the number of previous scars (C, and more than one prior CS generally contraindicates trial of scar) are not the defining condition described.</w:t>
      </w:r>
    </w:p>
    <w:p/>
    <w:p>
      <w:r>
        <w:rPr>
          <w:b/>
        </w:rPr>
        <w:t xml:space="preserve">418. </w:t>
      </w:r>
      <w:r>
        <w:rPr>
          <w:b/>
        </w:rPr>
        <w:t>Vaginal birth after caesarean section is known as</w:t>
      </w:r>
    </w:p>
    <w:p>
      <w:pPr>
        <w:ind w:left="360"/>
      </w:pPr>
      <w:r>
        <w:t>A. A. Spontaneous vaginal delivery</w:t>
      </w:r>
    </w:p>
    <w:p>
      <w:pPr>
        <w:ind w:left="360"/>
      </w:pPr>
      <w:r>
        <w:rPr>
          <w:b/>
          <w:color w:val="C00000"/>
        </w:rPr>
        <w:t>B. B. Trial of scar</w:t>
      </w:r>
    </w:p>
    <w:p>
      <w:pPr>
        <w:ind w:left="360"/>
      </w:pPr>
      <w:r>
        <w:t>C. C. Spontaneous vertex delivery</w:t>
      </w:r>
    </w:p>
    <w:p>
      <w:pPr>
        <w:ind w:left="360"/>
      </w:pPr>
      <w:r>
        <w:t>D. D. Trial of birth</w:t>
      </w:r>
    </w:p>
    <w:p>
      <w:pPr>
        <w:ind w:left="360"/>
      </w:pPr>
      <w:r>
        <w:rPr>
          <w:b/>
        </w:rPr>
        <w:t xml:space="preserve">Answer: </w:t>
      </w:r>
      <w:r>
        <w:rPr>
          <w:b/>
          <w:color w:val="C00000"/>
        </w:rPr>
        <w:t>B. B. Trial of scar</w:t>
      </w:r>
    </w:p>
    <w:p>
      <w:pPr>
        <w:ind w:left="360"/>
      </w:pPr>
      <w:r>
        <w:rPr>
          <w:b/>
        </w:rPr>
        <w:t xml:space="preserve">Rationale: </w:t>
      </w:r>
      <w:r>
        <w:t>Per Myles Textbook for Midwives, a planned attempt at vaginal birth after a previous caesarean section is termed a trial of scar (also VBAC/trial of labour after caesarean) (B). Spontaneous vaginal/vertex delivery (A/C) describe unassisted deliveries generally, and 'trial of birth' (D) is not a standard obstetric term.</w:t>
      </w:r>
    </w:p>
    <w:p/>
    <w:p>
      <w:r>
        <w:rPr>
          <w:b/>
        </w:rPr>
        <w:t xml:space="preserve">419. </w:t>
      </w:r>
      <w:r>
        <w:rPr>
          <w:b/>
        </w:rPr>
        <w:t>The fetal head retracting against the perineum is a</w:t>
      </w:r>
    </w:p>
    <w:p>
      <w:pPr>
        <w:ind w:left="360"/>
      </w:pPr>
      <w:r>
        <w:t>A. A. Gaskin sign</w:t>
      </w:r>
    </w:p>
    <w:p>
      <w:pPr>
        <w:ind w:left="360"/>
      </w:pPr>
      <w:r>
        <w:rPr>
          <w:b/>
          <w:color w:val="C00000"/>
        </w:rPr>
        <w:t>B. B. Turtle sign</w:t>
      </w:r>
    </w:p>
    <w:p>
      <w:pPr>
        <w:ind w:left="360"/>
      </w:pPr>
      <w:r>
        <w:t>C. C. Klumpke sign</w:t>
      </w:r>
    </w:p>
    <w:p>
      <w:pPr>
        <w:ind w:left="360"/>
      </w:pPr>
      <w:r>
        <w:t>D. D. Chignon sign</w:t>
      </w:r>
    </w:p>
    <w:p>
      <w:pPr>
        <w:ind w:left="360"/>
      </w:pPr>
      <w:r>
        <w:rPr>
          <w:b/>
        </w:rPr>
        <w:t xml:space="preserve">Answer: </w:t>
      </w:r>
      <w:r>
        <w:rPr>
          <w:b/>
          <w:color w:val="C00000"/>
        </w:rPr>
        <w:t>B. B. Turtle sign</w:t>
      </w:r>
    </w:p>
    <w:p>
      <w:pPr>
        <w:ind w:left="360"/>
      </w:pPr>
      <w:r>
        <w:rPr>
          <w:b/>
        </w:rPr>
        <w:t xml:space="preserve">Rationale: </w:t>
      </w:r>
      <w:r>
        <w:t>The turtle sign is the fetal head emerging then retracting tightly back against the perineum, the cardinal warning of shoulder dystocia from anterior-shoulder impaction behind the symphysis pubis (Myles Textbook for Midwives). Gaskin (all-fours) is a manoeuvre not a sign; Klumpke is a lower brachial plexus palsy; a chignon is the artificial vacuum-cup scalp swelling, none of which describe head retraction.</w:t>
      </w:r>
    </w:p>
    <w:p/>
    <w:p>
      <w:r>
        <w:rPr>
          <w:b/>
        </w:rPr>
        <w:t xml:space="preserve">420. </w:t>
      </w:r>
      <w:r>
        <w:rPr>
          <w:b/>
        </w:rPr>
        <w:t>Vasa praevia occurs when there is a</w:t>
      </w:r>
    </w:p>
    <w:p>
      <w:pPr>
        <w:ind w:left="360"/>
      </w:pPr>
      <w:r>
        <w:rPr>
          <w:b/>
          <w:color w:val="C00000"/>
        </w:rPr>
        <w:t>A. A. Velamentous insertion of the cord</w:t>
      </w:r>
    </w:p>
    <w:p>
      <w:pPr>
        <w:ind w:left="360"/>
      </w:pPr>
      <w:r>
        <w:t>B. B. Succenturiate insertion of the cord</w:t>
      </w:r>
    </w:p>
    <w:p>
      <w:pPr>
        <w:ind w:left="360"/>
      </w:pPr>
      <w:r>
        <w:t>C. C. Tripartite cord</w:t>
      </w:r>
    </w:p>
    <w:p>
      <w:pPr>
        <w:ind w:left="360"/>
      </w:pPr>
      <w:r>
        <w:t>D. D. Bipartite cord</w:t>
      </w:r>
    </w:p>
    <w:p>
      <w:pPr>
        <w:ind w:left="360"/>
      </w:pPr>
      <w:r>
        <w:rPr>
          <w:b/>
        </w:rPr>
        <w:t xml:space="preserve">Answer: </w:t>
      </w:r>
      <w:r>
        <w:rPr>
          <w:b/>
          <w:color w:val="C00000"/>
        </w:rPr>
        <w:t>A. A. Velamentous insertion of the cord</w:t>
      </w:r>
    </w:p>
    <w:p>
      <w:pPr>
        <w:ind w:left="360"/>
      </w:pPr>
      <w:r>
        <w:rPr>
          <w:b/>
        </w:rPr>
        <w:t xml:space="preserve">Rationale: </w:t>
      </w:r>
      <w:r>
        <w:t>Vasa praevia is caused by a velamentous cord insertion (or vessels crossing to a succenturiate lobe) so unprotected fetal vessels run through the membranes across the internal os (Myles Textbook for Midwives). A succenturiate insertion is not the standard term used, and tripartite/bipartite cord are not recognised entities, making A the only correct cause among the options.</w:t>
      </w:r>
    </w:p>
    <w:p/>
    <w:p>
      <w:r>
        <w:rPr>
          <w:b/>
        </w:rPr>
        <w:t xml:space="preserve">421. </w:t>
      </w:r>
      <w:r>
        <w:rPr>
          <w:b/>
        </w:rPr>
        <w:t>Cord presentation is when the</w:t>
      </w:r>
    </w:p>
    <w:p>
      <w:pPr>
        <w:ind w:left="360"/>
      </w:pPr>
      <w:r>
        <w:t>A. A. Umbilical cord lies in front of the presenting part after the membranes have ruptured.</w:t>
      </w:r>
    </w:p>
    <w:p>
      <w:pPr>
        <w:ind w:left="360"/>
      </w:pPr>
      <w:r>
        <w:rPr>
          <w:b/>
          <w:color w:val="C00000"/>
        </w:rPr>
        <w:t>B. B. Umbilical cord lies in front of the presenting part before membranes have ruptured.</w:t>
      </w:r>
    </w:p>
    <w:p>
      <w:pPr>
        <w:ind w:left="360"/>
      </w:pPr>
      <w:r>
        <w:t>C. C. Umbilical cord is tied around the foetal neck.</w:t>
      </w:r>
    </w:p>
    <w:p>
      <w:pPr>
        <w:ind w:left="360"/>
      </w:pPr>
      <w:r>
        <w:t>D. D. Umbilical cord has prematurely been detached.</w:t>
      </w:r>
    </w:p>
    <w:p>
      <w:pPr>
        <w:ind w:left="360"/>
      </w:pPr>
      <w:r>
        <w:rPr>
          <w:b/>
        </w:rPr>
        <w:t xml:space="preserve">Answer: </w:t>
      </w:r>
      <w:r>
        <w:rPr>
          <w:b/>
          <w:color w:val="C00000"/>
        </w:rPr>
        <w:t>B. B. Umbilical cord lies in front of the presenting part before membranes have ruptured.</w:t>
      </w:r>
    </w:p>
    <w:p>
      <w:pPr>
        <w:ind w:left="360"/>
      </w:pPr>
      <w:r>
        <w:rPr>
          <w:b/>
        </w:rPr>
        <w:t xml:space="preserve">Rationale: </w:t>
      </w:r>
      <w:r>
        <w:t>Cord presentation is when the umbilical cord lies below/in front of the presenting part while the membranes are still intact; once the membranes rupture and the cord descends it becomes cord prolapse (Myles Textbook for Midwives). Option A describes prolapse (ruptured membranes), option C describes a nuchal cord, and D describes cord avulsion, so B is correct.</w:t>
      </w:r>
    </w:p>
    <w:p/>
    <w:p>
      <w:r>
        <w:rPr>
          <w:b/>
        </w:rPr>
        <w:t xml:space="preserve">422. </w:t>
      </w:r>
      <w:r>
        <w:rPr>
          <w:b/>
        </w:rPr>
        <w:t>Which one of the following is an obstetric emergency</w:t>
      </w:r>
    </w:p>
    <w:p>
      <w:pPr>
        <w:ind w:left="360"/>
      </w:pPr>
      <w:r>
        <w:t>A. Aftercoming head in breech</w:t>
      </w:r>
    </w:p>
    <w:p>
      <w:pPr>
        <w:ind w:left="360"/>
      </w:pPr>
      <w:r>
        <w:t>B. Complete cephalic presentation</w:t>
      </w:r>
    </w:p>
    <w:p>
      <w:pPr>
        <w:ind w:left="360"/>
      </w:pPr>
      <w:r>
        <w:t>C. Complete breech presentation</w:t>
      </w:r>
    </w:p>
    <w:p>
      <w:pPr>
        <w:ind w:left="360"/>
      </w:pPr>
      <w:r>
        <w:rPr>
          <w:b/>
          <w:color w:val="C00000"/>
        </w:rPr>
        <w:t>D. Complete rupture of the uterus</w:t>
      </w:r>
    </w:p>
    <w:p>
      <w:pPr>
        <w:ind w:left="360"/>
      </w:pPr>
      <w:r>
        <w:rPr>
          <w:b/>
        </w:rPr>
        <w:t xml:space="preserve">Answer: </w:t>
      </w:r>
      <w:r>
        <w:rPr>
          <w:b/>
          <w:color w:val="C00000"/>
        </w:rPr>
        <w:t>D. Complete rupture of the uterus</w:t>
      </w:r>
    </w:p>
    <w:p>
      <w:pPr>
        <w:ind w:left="360"/>
      </w:pPr>
      <w:r>
        <w:rPr>
          <w:b/>
        </w:rPr>
        <w:t xml:space="preserve">Rationale: </w:t>
      </w:r>
      <w:r>
        <w:t>Complete rupture of the uterus is a life-threatening obstetric emergency causing haemorrhage, fetal expulsion into the peritoneum and shock, demanding immediate laparotomy (Myles Textbook for Midwives; Kenya MOH). Aftercoming head in breech is a managed complication of an already-recognised breech, while complete cephalic and complete breech presentations are simply lie/presentation descriptors, not emergencies in themselves, so D is the clear answer.</w:t>
      </w:r>
    </w:p>
    <w:p/>
    <w:p>
      <w:r>
        <w:rPr>
          <w:b/>
        </w:rPr>
        <w:t xml:space="preserve">423. </w:t>
      </w:r>
      <w:r>
        <w:rPr>
          <w:b/>
        </w:rPr>
        <w:t>The correct statement about shoulder dystocia is</w:t>
      </w:r>
    </w:p>
    <w:p>
      <w:pPr>
        <w:ind w:left="360"/>
      </w:pPr>
      <w:r>
        <w:rPr>
          <w:b/>
          <w:color w:val="C00000"/>
        </w:rPr>
        <w:t>A. Its an impaction of the anterior shoulder after delivery of the head</w:t>
      </w:r>
    </w:p>
    <w:p>
      <w:pPr>
        <w:ind w:left="360"/>
      </w:pPr>
      <w:r>
        <w:t>B. Its an impaction of the posterior shoulder after delivery of the head</w:t>
      </w:r>
    </w:p>
    <w:p>
      <w:pPr>
        <w:ind w:left="360"/>
      </w:pPr>
      <w:r>
        <w:t>C. Shoulder dystocia occurs due to compound presentation of the fetus</w:t>
      </w:r>
    </w:p>
    <w:p>
      <w:pPr>
        <w:ind w:left="360"/>
      </w:pPr>
      <w:r>
        <w:t>D. Shoulder dystocia is not an emergency, it usually resolves on its own</w:t>
      </w:r>
    </w:p>
    <w:p>
      <w:pPr>
        <w:ind w:left="360"/>
      </w:pPr>
      <w:r>
        <w:rPr>
          <w:b/>
        </w:rPr>
        <w:t xml:space="preserve">Answer: </w:t>
      </w:r>
      <w:r>
        <w:rPr>
          <w:b/>
          <w:color w:val="C00000"/>
        </w:rPr>
        <w:t>A. Its an impaction of the anterior shoulder after delivery of the head</w:t>
      </w:r>
    </w:p>
    <w:p>
      <w:pPr>
        <w:ind w:left="360"/>
      </w:pPr>
      <w:r>
        <w:rPr>
          <w:b/>
        </w:rPr>
        <w:t xml:space="preserve">Rationale: </w:t>
      </w:r>
      <w:r>
        <w:t>Shoulder dystocia is the impaction of the anterior fetal shoulder behind the maternal symphysis pubis after the head has delivered; it is a true obstetric emergency requiring manoeuvres (Myles Textbook for Midwives). It is not posterior-shoulder impaction (B), is not caused by compound presentation (C), and never resolves spontaneously (D).</w:t>
      </w:r>
    </w:p>
    <w:p/>
    <w:p>
      <w:r>
        <w:rPr>
          <w:b/>
        </w:rPr>
        <w:t xml:space="preserve">424. </w:t>
      </w:r>
      <w:r>
        <w:rPr>
          <w:b/>
        </w:rPr>
        <w:t>The diameter that presents in complete breech presentation is</w:t>
      </w:r>
    </w:p>
    <w:p>
      <w:pPr>
        <w:ind w:left="360"/>
      </w:pPr>
      <w:r>
        <w:t>A. Bitrochanteric 9.5 cm</w:t>
      </w:r>
    </w:p>
    <w:p>
      <w:pPr>
        <w:ind w:left="360"/>
      </w:pPr>
      <w:r>
        <w:rPr>
          <w:b/>
          <w:color w:val="C00000"/>
        </w:rPr>
        <w:t>B. Bitrochanteric 10 cm</w:t>
      </w:r>
    </w:p>
    <w:p>
      <w:pPr>
        <w:ind w:left="360"/>
      </w:pPr>
      <w:r>
        <w:t>C. Bisacral 9.5 cm</w:t>
      </w:r>
    </w:p>
    <w:p>
      <w:pPr>
        <w:ind w:left="360"/>
      </w:pPr>
      <w:r>
        <w:t>D. Bisacral 10cm</w:t>
      </w:r>
    </w:p>
    <w:p>
      <w:pPr>
        <w:ind w:left="360"/>
      </w:pPr>
      <w:r>
        <w:rPr>
          <w:b/>
        </w:rPr>
        <w:t xml:space="preserve">Answer: </w:t>
      </w:r>
      <w:r>
        <w:rPr>
          <w:b/>
          <w:color w:val="C00000"/>
        </w:rPr>
        <w:t>B. Bitrochanteric 10 cm</w:t>
      </w:r>
    </w:p>
    <w:p>
      <w:pPr>
        <w:ind w:left="360"/>
      </w:pPr>
      <w:r>
        <w:rPr>
          <w:b/>
        </w:rPr>
        <w:t xml:space="preserve">Rationale: </w:t>
      </w:r>
      <w:r>
        <w:t>In a breech the engaging/presenting diameter of the buttocks is the bitrochanteric diameter, quoted in Myles Textbook for Midwives as 10 cm. The bisacral diameter is not the engaging diameter, so C and D are wrong; 9.5 cm (A) is the value some older texts cite but Myles gives 10 cm, so B is the best answer.</w:t>
      </w:r>
    </w:p>
    <w:p>
      <w:pPr>
        <w:ind w:left="360"/>
      </w:pPr>
      <w:r>
        <w:rPr>
          <w:i/>
          <w:color w:val="C00000"/>
        </w:rPr>
        <w:t>⚠ Examiner note: Textbooks vary: bitrochanteric diameter is given as 10 cm in Myles but 9.5 cm in some sources; A and B differ only by this value.</w:t>
      </w:r>
    </w:p>
    <w:p/>
    <w:p>
      <w:r>
        <w:rPr>
          <w:b/>
        </w:rPr>
        <w:t xml:space="preserve">425. </w:t>
      </w:r>
      <w:r>
        <w:rPr>
          <w:b/>
        </w:rPr>
        <w:t>Postdatism is pregnancy equal to or more than</w:t>
      </w:r>
    </w:p>
    <w:p>
      <w:pPr>
        <w:ind w:left="360"/>
      </w:pPr>
      <w:r>
        <w:t>A. 280 days</w:t>
      </w:r>
    </w:p>
    <w:p>
      <w:pPr>
        <w:ind w:left="360"/>
      </w:pPr>
      <w:r>
        <w:rPr>
          <w:b/>
          <w:color w:val="C00000"/>
        </w:rPr>
        <w:t>B. 294 days</w:t>
      </w:r>
    </w:p>
    <w:p>
      <w:pPr>
        <w:ind w:left="360"/>
      </w:pPr>
      <w:r>
        <w:t>C. 290 days</w:t>
      </w:r>
    </w:p>
    <w:p>
      <w:pPr>
        <w:ind w:left="360"/>
      </w:pPr>
      <w:r>
        <w:t>D. 287 days</w:t>
      </w:r>
    </w:p>
    <w:p>
      <w:pPr>
        <w:ind w:left="360"/>
      </w:pPr>
      <w:r>
        <w:rPr>
          <w:b/>
        </w:rPr>
        <w:t xml:space="preserve">Answer: </w:t>
      </w:r>
      <w:r>
        <w:rPr>
          <w:b/>
          <w:color w:val="C00000"/>
        </w:rPr>
        <w:t>B. 294 days</w:t>
      </w:r>
    </w:p>
    <w:p>
      <w:pPr>
        <w:ind w:left="360"/>
      </w:pPr>
      <w:r>
        <w:rPr>
          <w:b/>
        </w:rPr>
        <w:t xml:space="preserve">Rationale: </w:t>
      </w:r>
      <w:r>
        <w:t>Post-term/postdatism is a pregnancy reaching or exceeding 42 completed weeks, i.e. 294 days from the last menstrual period (Myles Textbook for Midwives; WHO). 280 days is 40 weeks (term), 287 days is 41 weeks and 290 days is not a defined threshold, so 294 days (B) is correct.</w:t>
      </w:r>
    </w:p>
    <w:p/>
    <w:p>
      <w:r>
        <w:rPr>
          <w:b/>
        </w:rPr>
        <w:t xml:space="preserve">426. </w:t>
      </w:r>
      <w:r>
        <w:rPr>
          <w:b/>
        </w:rPr>
        <w:t>Prolonged second stage of labor in nulliporous women is labor for more than</w:t>
      </w:r>
    </w:p>
    <w:p>
      <w:pPr>
        <w:ind w:left="360"/>
      </w:pPr>
      <w:r>
        <w:t>A. 1 hour</w:t>
      </w:r>
    </w:p>
    <w:p>
      <w:pPr>
        <w:ind w:left="360"/>
      </w:pPr>
      <w:r>
        <w:rPr>
          <w:b/>
          <w:color w:val="C00000"/>
        </w:rPr>
        <w:t>B. 2 hours</w:t>
      </w:r>
    </w:p>
    <w:p>
      <w:pPr>
        <w:ind w:left="360"/>
      </w:pPr>
      <w:r>
        <w:t>C. 4 hours</w:t>
      </w:r>
    </w:p>
    <w:p>
      <w:pPr>
        <w:ind w:left="360"/>
      </w:pPr>
      <w:r>
        <w:t>D. 8 hours</w:t>
      </w:r>
    </w:p>
    <w:p>
      <w:pPr>
        <w:ind w:left="360"/>
      </w:pPr>
      <w:r>
        <w:rPr>
          <w:b/>
        </w:rPr>
        <w:t xml:space="preserve">Answer: </w:t>
      </w:r>
      <w:r>
        <w:rPr>
          <w:b/>
          <w:color w:val="C00000"/>
        </w:rPr>
        <w:t>B. 2 hours</w:t>
      </w:r>
    </w:p>
    <w:p>
      <w:pPr>
        <w:ind w:left="360"/>
      </w:pPr>
      <w:r>
        <w:rPr>
          <w:b/>
        </w:rPr>
        <w:t xml:space="preserve">Rationale: </w:t>
      </w:r>
      <w:r>
        <w:t>Second stage is defined as prolonged in a nulliparous woman when it exceeds 2 hours (or 3 hours with regional analgesia) (Myles Textbook for Midwives; WHO labour care guidance). 1 hour is normal, while 4 and 8 hours are far beyond the diagnostic threshold, so B is correct.</w:t>
      </w:r>
    </w:p>
    <w:p/>
    <w:p>
      <w:r>
        <w:rPr>
          <w:b/>
        </w:rPr>
        <w:t xml:space="preserve">427. </w:t>
      </w:r>
      <w:r>
        <w:rPr>
          <w:b/>
        </w:rPr>
        <w:t>Classical caesarean section is indicated for</w:t>
      </w:r>
    </w:p>
    <w:p>
      <w:pPr>
        <w:ind w:left="360"/>
      </w:pPr>
      <w:r>
        <w:rPr>
          <w:b/>
          <w:color w:val="C00000"/>
        </w:rPr>
        <w:t>A. An anteriorly situated placenta praevia</w:t>
      </w:r>
    </w:p>
    <w:p>
      <w:pPr>
        <w:ind w:left="360"/>
      </w:pPr>
      <w:r>
        <w:t>B. A posteriorly situated placenta praevia</w:t>
      </w:r>
    </w:p>
    <w:p>
      <w:pPr>
        <w:ind w:left="360"/>
      </w:pPr>
      <w:r>
        <w:t>C. A gestation of more than 32 weeks</w:t>
      </w:r>
    </w:p>
    <w:p>
      <w:pPr>
        <w:ind w:left="360"/>
      </w:pPr>
      <w:r>
        <w:t>D. Aesthetic purpose on maternal request</w:t>
      </w:r>
    </w:p>
    <w:p>
      <w:pPr>
        <w:ind w:left="360"/>
      </w:pPr>
      <w:r>
        <w:rPr>
          <w:b/>
        </w:rPr>
        <w:t xml:space="preserve">Answer: </w:t>
      </w:r>
      <w:r>
        <w:rPr>
          <w:b/>
          <w:color w:val="C00000"/>
        </w:rPr>
        <w:t>A. An anteriorly situated placenta praevia</w:t>
      </w:r>
    </w:p>
    <w:p>
      <w:pPr>
        <w:ind w:left="360"/>
      </w:pPr>
      <w:r>
        <w:rPr>
          <w:b/>
        </w:rPr>
        <w:t xml:space="preserve">Rationale: </w:t>
      </w:r>
      <w:r>
        <w:t>A classical (upper-segment) caesarean is indicated when the lower uterine segment is inaccessible or unsafe, as with an anteriorly situated placenta praevia overlying the lower segment where a low incision would cut through placenta and cause torrential bleeding (Myles Textbook for Midwives). A posterior praevia allows a lower-segment approach, gestation &gt;32 weeks alone is not an indication, and maternal aesthetic request is never an indication.</w:t>
      </w:r>
    </w:p>
    <w:p/>
    <w:p>
      <w:r>
        <w:rPr>
          <w:b/>
        </w:rPr>
        <w:t xml:space="preserve">428. </w:t>
      </w:r>
      <w:r>
        <w:rPr>
          <w:b/>
        </w:rPr>
        <w:t>An indication for forceps delivery is</w:t>
      </w:r>
    </w:p>
    <w:p>
      <w:pPr>
        <w:ind w:left="360"/>
      </w:pPr>
      <w:r>
        <w:t>A. Inadequate size of the pelvis</w:t>
      </w:r>
    </w:p>
    <w:p>
      <w:pPr>
        <w:ind w:left="360"/>
      </w:pPr>
      <w:r>
        <w:rPr>
          <w:b/>
          <w:color w:val="C00000"/>
        </w:rPr>
        <w:t>B. Delay in second stage of labor</w:t>
      </w:r>
    </w:p>
    <w:p>
      <w:pPr>
        <w:ind w:left="360"/>
      </w:pPr>
      <w:r>
        <w:t>C. Unsuccessful vacuum extraction</w:t>
      </w:r>
    </w:p>
    <w:p>
      <w:pPr>
        <w:ind w:left="360"/>
      </w:pPr>
      <w:r>
        <w:t>D. Fetal distress in first stage of labor</w:t>
      </w:r>
    </w:p>
    <w:p>
      <w:pPr>
        <w:ind w:left="360"/>
      </w:pPr>
      <w:r>
        <w:rPr>
          <w:b/>
        </w:rPr>
        <w:t xml:space="preserve">Answer: </w:t>
      </w:r>
      <w:r>
        <w:rPr>
          <w:b/>
          <w:color w:val="C00000"/>
        </w:rPr>
        <w:t>B. Delay in second stage of labor</w:t>
      </w:r>
    </w:p>
    <w:p>
      <w:pPr>
        <w:ind w:left="360"/>
      </w:pPr>
      <w:r>
        <w:rPr>
          <w:b/>
        </w:rPr>
        <w:t xml:space="preserve">Rationale: </w:t>
      </w:r>
      <w:r>
        <w:t>Forceps delivery is indicated for delay in the second stage of labour with a fully dilated cervix and engaged head (Myles Textbook for Midwives). An inadequate/contracted pelvis contraindicates forceps, first-stage fetal distress requires caesarean (the cervix is not fully dilated), and unsuccessful vacuum is a relative contraindication because sequential instruments increase fetal trauma; thus B is correct.</w:t>
      </w:r>
    </w:p>
    <w:p/>
    <w:p>
      <w:r>
        <w:rPr>
          <w:b/>
        </w:rPr>
        <w:t xml:space="preserve">429. </w:t>
      </w:r>
      <w:r>
        <w:rPr>
          <w:b/>
        </w:rPr>
        <w:t>Signs of obstructed labour per vaginally include</w:t>
      </w:r>
    </w:p>
    <w:p>
      <w:pPr>
        <w:ind w:left="360"/>
      </w:pPr>
      <w:r>
        <w:rPr>
          <w:b/>
          <w:color w:val="C00000"/>
        </w:rPr>
        <w:t>A. Dry vagina, Oedema of the cervix, Caput succedaneum</w:t>
      </w:r>
    </w:p>
    <w:p>
      <w:pPr>
        <w:ind w:left="360"/>
      </w:pPr>
      <w:r>
        <w:t>B. Plenty amniotic fluid, Hot/ dry vagina, meconium stained liquor</w:t>
      </w:r>
    </w:p>
    <w:p>
      <w:pPr>
        <w:ind w:left="360"/>
      </w:pPr>
      <w:r>
        <w:t>C. Meconium stained liquor, Hot/dry vagina, Diluted urine</w:t>
      </w:r>
    </w:p>
    <w:p>
      <w:pPr>
        <w:ind w:left="360"/>
      </w:pPr>
      <w:r>
        <w:t>D. Caput succedaneum, Oedema of the cervix, plenty amniotic fluid</w:t>
      </w:r>
    </w:p>
    <w:p>
      <w:pPr>
        <w:ind w:left="360"/>
      </w:pPr>
      <w:r>
        <w:rPr>
          <w:b/>
        </w:rPr>
        <w:t xml:space="preserve">Answer: </w:t>
      </w:r>
      <w:r>
        <w:rPr>
          <w:b/>
          <w:color w:val="C00000"/>
        </w:rPr>
        <w:t>A. Dry vagina, Oedema of the cervix, Caput succedaneum</w:t>
      </w:r>
    </w:p>
    <w:p>
      <w:pPr>
        <w:ind w:left="360"/>
      </w:pPr>
      <w:r>
        <w:rPr>
          <w:b/>
        </w:rPr>
        <w:t xml:space="preserve">Rationale: </w:t>
      </w:r>
      <w:r>
        <w:t>On vaginal examination obstructed labour shows a hot dry vagina, an oedematous cervix and a large caput succedaneum with moulding (Myles Textbook for Midwives; Kenya MOH). Plenty of amniotic fluid is NOT a feature (the liquor drains and the vagina becomes dry), so options B and D are wrong, and C mixes in diluted urine which is not a marker of obstruction; only A lists three genuine signs.</w:t>
      </w:r>
    </w:p>
    <w:p/>
    <w:p>
      <w:r>
        <w:rPr>
          <w:b/>
        </w:rPr>
        <w:t xml:space="preserve">430. </w:t>
      </w:r>
      <w:r>
        <w:rPr>
          <w:b/>
        </w:rPr>
        <w:t>In True cephalopelvic disproportion</w:t>
      </w:r>
    </w:p>
    <w:p>
      <w:pPr>
        <w:ind w:left="360"/>
      </w:pPr>
      <w:r>
        <w:t>A. Half of the patient will need an operative delivery</w:t>
      </w:r>
    </w:p>
    <w:p>
      <w:pPr>
        <w:ind w:left="360"/>
      </w:pPr>
      <w:r>
        <w:t>B. The problem may be overcome during labour</w:t>
      </w:r>
    </w:p>
    <w:p>
      <w:pPr>
        <w:ind w:left="360"/>
      </w:pPr>
      <w:r>
        <w:t>C. Operative delivery is unnecessary</w:t>
      </w:r>
    </w:p>
    <w:p>
      <w:pPr>
        <w:ind w:left="360"/>
      </w:pPr>
      <w:r>
        <w:rPr>
          <w:b/>
          <w:color w:val="C00000"/>
        </w:rPr>
        <w:t>D. Operative delivery will be needed</w:t>
      </w:r>
    </w:p>
    <w:p>
      <w:pPr>
        <w:ind w:left="360"/>
      </w:pPr>
      <w:r>
        <w:rPr>
          <w:b/>
        </w:rPr>
        <w:t xml:space="preserve">Answer: </w:t>
      </w:r>
      <w:r>
        <w:rPr>
          <w:b/>
          <w:color w:val="C00000"/>
        </w:rPr>
        <w:t>D. Operative delivery will be needed</w:t>
      </w:r>
    </w:p>
    <w:p>
      <w:pPr>
        <w:ind w:left="360"/>
      </w:pPr>
      <w:r>
        <w:rPr>
          <w:b/>
        </w:rPr>
        <w:t xml:space="preserve">Rationale: </w:t>
      </w:r>
      <w:r>
        <w:t>In true (absolute) cephalopelvic disproportion vaginal delivery is impossible and operative (caesarean) delivery is required (Myles Textbook for Midwives). It cannot be overcome during labour (B) as that describes relative/borderline CPD, operative delivery is not unnecessary (C), and 'half will need operative delivery' (A) describes borderline not true CPD.</w:t>
      </w:r>
    </w:p>
    <w:p/>
    <w:p>
      <w:r>
        <w:rPr>
          <w:b/>
        </w:rPr>
        <w:t xml:space="preserve">431. </w:t>
      </w:r>
      <w:r>
        <w:rPr>
          <w:b/>
        </w:rPr>
        <w:t>A correct statement about shoulder dystocia is:-</w:t>
      </w:r>
    </w:p>
    <w:p>
      <w:pPr>
        <w:ind w:left="360"/>
      </w:pPr>
      <w:r>
        <w:rPr>
          <w:b/>
          <w:color w:val="C00000"/>
        </w:rPr>
        <w:t>A. It is an impaction of the anterior shoulder after delivery of the head</w:t>
      </w:r>
    </w:p>
    <w:p>
      <w:pPr>
        <w:ind w:left="360"/>
      </w:pPr>
      <w:r>
        <w:t>B. It is an impaction of the posterior shoulder after delivery of the head</w:t>
      </w:r>
    </w:p>
    <w:p>
      <w:pPr>
        <w:ind w:left="360"/>
      </w:pPr>
      <w:r>
        <w:t>C. Shoulder dystocia occurs due to compound presentation of the foetus</w:t>
      </w:r>
    </w:p>
    <w:p>
      <w:pPr>
        <w:ind w:left="360"/>
      </w:pPr>
      <w:r>
        <w:t>D. Shoulder is not an emergency and resolves on its own effort gradually</w:t>
      </w:r>
    </w:p>
    <w:p>
      <w:pPr>
        <w:ind w:left="360"/>
      </w:pPr>
      <w:r>
        <w:rPr>
          <w:b/>
        </w:rPr>
        <w:t xml:space="preserve">Answer: </w:t>
      </w:r>
      <w:r>
        <w:rPr>
          <w:b/>
          <w:color w:val="C00000"/>
        </w:rPr>
        <w:t>A. It is an impaction of the anterior shoulder after delivery of the head</w:t>
      </w:r>
    </w:p>
    <w:p>
      <w:pPr>
        <w:ind w:left="360"/>
      </w:pPr>
      <w:r>
        <w:rPr>
          <w:b/>
        </w:rPr>
        <w:t xml:space="preserve">Rationale: </w:t>
      </w:r>
      <w:r>
        <w:t>Shoulder dystocia is impaction of the anterior shoulder behind the symphysis pubis after delivery of the head, a true emergency requiring manoeuvres such as McRoberts and suprapubic pressure (Myles Textbook for Midwives). It is not posterior-shoulder impaction (B), is not due to compound presentation (C), and does not resolve on its own (D).</w:t>
      </w:r>
    </w:p>
    <w:p/>
    <w:p>
      <w:r>
        <w:rPr>
          <w:b/>
        </w:rPr>
        <w:t xml:space="preserve">432. </w:t>
      </w:r>
      <w:r>
        <w:rPr>
          <w:b/>
        </w:rPr>
        <w:t>Predisposing factors to uterine rupture include</w:t>
      </w:r>
    </w:p>
    <w:p>
      <w:pPr>
        <w:ind w:left="360"/>
      </w:pPr>
      <w:r>
        <w:t>A. Nulliparity, neglected obstructed labor</w:t>
      </w:r>
    </w:p>
    <w:p>
      <w:pPr>
        <w:ind w:left="360"/>
      </w:pPr>
      <w:r>
        <w:t>B. Breech presentation, multiple pregnancy</w:t>
      </w:r>
    </w:p>
    <w:p>
      <w:pPr>
        <w:ind w:left="360"/>
      </w:pPr>
      <w:r>
        <w:rPr>
          <w:b/>
          <w:color w:val="C00000"/>
        </w:rPr>
        <w:t>C. Neglected obstructed labour, high parity</w:t>
      </w:r>
    </w:p>
    <w:p>
      <w:pPr>
        <w:ind w:left="360"/>
      </w:pPr>
      <w:r>
        <w:t>D. Obstetric maneuvers, breech presentation</w:t>
      </w:r>
    </w:p>
    <w:p>
      <w:pPr>
        <w:ind w:left="360"/>
      </w:pPr>
      <w:r>
        <w:rPr>
          <w:b/>
        </w:rPr>
        <w:t xml:space="preserve">Answer: </w:t>
      </w:r>
      <w:r>
        <w:rPr>
          <w:b/>
          <w:color w:val="C00000"/>
        </w:rPr>
        <w:t>C. Neglected obstructed labour, high parity</w:t>
      </w:r>
    </w:p>
    <w:p>
      <w:pPr>
        <w:ind w:left="360"/>
      </w:pPr>
      <w:r>
        <w:rPr>
          <w:b/>
        </w:rPr>
        <w:t xml:space="preserve">Rationale: </w:t>
      </w:r>
      <w:r>
        <w:t>Uterine rupture is predisposed by neglected obstructed labour and high (grand) parity, along with a previous uterine scar and injudicious oxytocin (Myles Textbook for Midwives; Kenya MOH). Nulliparity (A) is protective rather than a risk factor, and breech/multiple pregnancy and obstetric manoeuvres in the other options are not the classic predisposing pair, so C is correct.</w:t>
      </w:r>
    </w:p>
    <w:p/>
    <w:p>
      <w:r>
        <w:rPr>
          <w:b/>
        </w:rPr>
        <w:t xml:space="preserve">433. </w:t>
      </w:r>
      <w:r>
        <w:rPr>
          <w:b/>
        </w:rPr>
        <w:t>Pubiotomy is</w:t>
      </w:r>
    </w:p>
    <w:p>
      <w:pPr>
        <w:ind w:left="360"/>
      </w:pPr>
      <w:r>
        <w:t>A. Access to the lower uterine segment by dissection tissues around the peritoneum</w:t>
      </w:r>
    </w:p>
    <w:p>
      <w:pPr>
        <w:ind w:left="360"/>
      </w:pPr>
      <w:r>
        <w:rPr>
          <w:b/>
          <w:color w:val="C00000"/>
        </w:rPr>
        <w:t>B. A surgical procedure in which the cartilage of the pubic symphysis is divided</w:t>
      </w:r>
    </w:p>
    <w:p>
      <w:pPr>
        <w:ind w:left="360"/>
      </w:pPr>
      <w:r>
        <w:t>C. Ligating of the pubic bones in case they are invaded by cancerous cells</w:t>
      </w:r>
    </w:p>
    <w:p>
      <w:pPr>
        <w:ind w:left="360"/>
      </w:pPr>
      <w:r>
        <w:t>D. Dissection of the perineal tissues to hasten the perineal phase of labor</w:t>
      </w:r>
    </w:p>
    <w:p>
      <w:pPr>
        <w:ind w:left="360"/>
      </w:pPr>
      <w:r>
        <w:rPr>
          <w:b/>
        </w:rPr>
        <w:t xml:space="preserve">Answer: </w:t>
      </w:r>
      <w:r>
        <w:rPr>
          <w:b/>
          <w:color w:val="C00000"/>
        </w:rPr>
        <w:t>B. A surgical procedure in which the cartilage of the pubic symphysis is divided</w:t>
      </w:r>
    </w:p>
    <w:p>
      <w:pPr>
        <w:ind w:left="360"/>
      </w:pPr>
      <w:r>
        <w:rPr>
          <w:b/>
        </w:rPr>
        <w:t xml:space="preserve">Rationale: </w:t>
      </w:r>
      <w:r>
        <w:t>Pubiotomy/symphysiotomy is a surgical procedure in which the cartilage of the pubic symphysis is divided to enlarge the pelvic outlet and permit vaginal delivery (Myles Textbook for Midwives). It is not peritoneal dissection to reach the lower segment (A, that describes an extraperitoneal caesarean approach), not ligation for cancer (C), and not perineal dissection (D, which describes episiotomy).</w:t>
      </w:r>
    </w:p>
    <w:p/>
    <w:p>
      <w:r>
        <w:rPr>
          <w:b/>
        </w:rPr>
        <w:t xml:space="preserve">434. </w:t>
      </w:r>
      <w:r>
        <w:rPr>
          <w:b/>
        </w:rPr>
        <w:t>An early sign of a ruptured uterus includes</w:t>
      </w:r>
    </w:p>
    <w:p>
      <w:pPr>
        <w:ind w:left="360"/>
      </w:pPr>
      <w:r>
        <w:t>A. Maternal dehydration</w:t>
      </w:r>
    </w:p>
    <w:p>
      <w:pPr>
        <w:ind w:left="360"/>
      </w:pPr>
      <w:r>
        <w:t>B. Maternal pyrexia &gt;38°C</w:t>
      </w:r>
    </w:p>
    <w:p>
      <w:pPr>
        <w:ind w:left="360"/>
      </w:pPr>
      <w:r>
        <w:t>C. Maternal oliguria</w:t>
      </w:r>
    </w:p>
    <w:p>
      <w:pPr>
        <w:ind w:left="360"/>
      </w:pPr>
      <w:r>
        <w:rPr>
          <w:b/>
          <w:color w:val="C00000"/>
        </w:rPr>
        <w:t>D. Failure of cervix to dilate</w:t>
      </w:r>
    </w:p>
    <w:p>
      <w:pPr>
        <w:ind w:left="360"/>
      </w:pPr>
      <w:r>
        <w:rPr>
          <w:b/>
        </w:rPr>
        <w:t xml:space="preserve">Answer: </w:t>
      </w:r>
      <w:r>
        <w:rPr>
          <w:b/>
          <w:color w:val="C00000"/>
        </w:rPr>
        <w:t>D. Failure of cervix to dilate</w:t>
      </w:r>
    </w:p>
    <w:p>
      <w:pPr>
        <w:ind w:left="360"/>
      </w:pPr>
      <w:r>
        <w:rPr>
          <w:b/>
        </w:rPr>
        <w:t xml:space="preserve">Rationale: </w:t>
      </w:r>
      <w:r>
        <w:t>The earliest sign of impending (incipient) uterine rupture is obstruction shown by failure of the cervix to dilate despite strong contractions, with a rising retraction (Bandl's) ring (Myles Textbook for Midwives). Dehydration, pyrexia and oliguria are later, non-specific features of prolonged/obstructed labour and shock, so D is the early sign.</w:t>
      </w:r>
    </w:p>
    <w:p/>
    <w:p>
      <w:r>
        <w:rPr>
          <w:b/>
        </w:rPr>
        <w:t xml:space="preserve">435. </w:t>
      </w:r>
      <w:r>
        <w:rPr>
          <w:b/>
        </w:rPr>
        <w:t>The MOST immediate action to take for a client in active labour at 32 weeks with a cord prolapse is to</w:t>
      </w:r>
    </w:p>
    <w:p>
      <w:pPr>
        <w:ind w:left="360"/>
      </w:pPr>
      <w:r>
        <w:t>A. Push the cord back into the uterus with a gloved hand</w:t>
      </w:r>
    </w:p>
    <w:p>
      <w:pPr>
        <w:ind w:left="360"/>
      </w:pPr>
      <w:r>
        <w:t>B. Cover cord with sterile dry gauze</w:t>
      </w:r>
    </w:p>
    <w:p>
      <w:pPr>
        <w:ind w:left="360"/>
      </w:pPr>
      <w:r>
        <w:rPr>
          <w:b/>
          <w:color w:val="C00000"/>
        </w:rPr>
        <w:t>C. Place the client in knee-chest position</w:t>
      </w:r>
    </w:p>
    <w:p>
      <w:pPr>
        <w:ind w:left="360"/>
      </w:pPr>
      <w:r>
        <w:t>D. Prepare the client for immediate vaginal delivery</w:t>
      </w:r>
    </w:p>
    <w:p>
      <w:pPr>
        <w:ind w:left="360"/>
      </w:pPr>
      <w:r>
        <w:rPr>
          <w:b/>
        </w:rPr>
        <w:t xml:space="preserve">Answer: </w:t>
      </w:r>
      <w:r>
        <w:rPr>
          <w:b/>
          <w:color w:val="C00000"/>
        </w:rPr>
        <w:t>C. Place the client in knee-chest position</w:t>
      </w:r>
    </w:p>
    <w:p>
      <w:pPr>
        <w:ind w:left="360"/>
      </w:pPr>
      <w:r>
        <w:rPr>
          <w:b/>
        </w:rPr>
        <w:t xml:space="preserve">Rationale: </w:t>
      </w:r>
      <w:r>
        <w:t>In cord prolapse the immediate action is to relieve cord compression by positioning the mother in the knee-chest (or exaggerated Trendelenburg) position and elevating the presenting part while arranging urgent caesarean (Myles Textbook for Midwives; Kenya MOH). The cord is never pushed back (A, causes vasospasm), it should be kept warm and moist rather than dry (B), and at 32 weeks with a viable fetus immediate vaginal delivery (D) is not the safe route, so C is the most immediate correct action.</w:t>
      </w:r>
    </w:p>
    <w:p/>
    <w:p>
      <w:r>
        <w:rPr>
          <w:b/>
        </w:rPr>
        <w:t xml:space="preserve">436. </w:t>
      </w:r>
      <w:r>
        <w:rPr>
          <w:b/>
        </w:rPr>
        <w:t>Which one of the following signs is indicative of possible shoulder dystocia during delivery?</w:t>
      </w:r>
    </w:p>
    <w:p>
      <w:pPr>
        <w:ind w:left="360"/>
      </w:pPr>
      <w:r>
        <w:t>A. Failure of internal rotation of the head</w:t>
      </w:r>
    </w:p>
    <w:p>
      <w:pPr>
        <w:ind w:left="360"/>
      </w:pPr>
      <w:r>
        <w:rPr>
          <w:b/>
          <w:color w:val="C00000"/>
        </w:rPr>
        <w:t>B. Fetal head retracts against the perineum</w:t>
      </w:r>
    </w:p>
    <w:p>
      <w:pPr>
        <w:ind w:left="360"/>
      </w:pPr>
      <w:r>
        <w:t>C. Gentle traction aids in effecting the delivery</w:t>
      </w:r>
    </w:p>
    <w:p>
      <w:pPr>
        <w:ind w:left="360"/>
      </w:pPr>
      <w:r>
        <w:t>D. The occiput slowly restitutes towards the left side</w:t>
      </w:r>
    </w:p>
    <w:p>
      <w:pPr>
        <w:ind w:left="360"/>
      </w:pPr>
      <w:r>
        <w:rPr>
          <w:b/>
        </w:rPr>
        <w:t xml:space="preserve">Answer: </w:t>
      </w:r>
      <w:r>
        <w:rPr>
          <w:b/>
          <w:color w:val="C00000"/>
        </w:rPr>
        <w:t>B. Fetal head retracts against the perineum</w:t>
      </w:r>
    </w:p>
    <w:p>
      <w:pPr>
        <w:ind w:left="360"/>
      </w:pPr>
      <w:r>
        <w:rPr>
          <w:b/>
        </w:rPr>
        <w:t xml:space="preserve">Rationale: </w:t>
      </w:r>
      <w:r>
        <w:t>The turtle sign, in which the fetal head retracts tightly back against the perineum after delivering, is the classic indicator of shoulder dystocia (Myles Textbook for Midwives). Failure of internal rotation (A) is not the recognised sign, gentle traction succeeding (C) indicates no dystocia, and normal restitution (D) is a physiological finding, so B is correct.</w:t>
      </w:r>
    </w:p>
    <w:p/>
    <w:p>
      <w:r>
        <w:rPr>
          <w:b/>
        </w:rPr>
        <w:t xml:space="preserve">437. </w:t>
      </w:r>
      <w:r>
        <w:rPr>
          <w:b/>
        </w:rPr>
        <w:t>The maneuver used in management of shoulder dystocia whereby midwife first identifies the posterior shoulder then tries to rotate it in the direction of the fetal chest is</w:t>
      </w:r>
    </w:p>
    <w:p>
      <w:pPr>
        <w:ind w:left="360"/>
      </w:pPr>
      <w:r>
        <w:t>A. Wood's maneuver</w:t>
      </w:r>
    </w:p>
    <w:p>
      <w:pPr>
        <w:ind w:left="360"/>
      </w:pPr>
      <w:r>
        <w:rPr>
          <w:b/>
          <w:color w:val="C00000"/>
        </w:rPr>
        <w:t>B. Rubin's maneuver</w:t>
      </w:r>
    </w:p>
    <w:p>
      <w:pPr>
        <w:ind w:left="360"/>
      </w:pPr>
      <w:r>
        <w:t>C. Zavanelli maneuver</w:t>
      </w:r>
    </w:p>
    <w:p>
      <w:pPr>
        <w:ind w:left="360"/>
      </w:pPr>
      <w:r>
        <w:t>D. Reverse wood's maneuver</w:t>
      </w:r>
    </w:p>
    <w:p>
      <w:pPr>
        <w:ind w:left="360"/>
      </w:pPr>
      <w:r>
        <w:rPr>
          <w:b/>
        </w:rPr>
        <w:t xml:space="preserve">Answer: </w:t>
      </w:r>
      <w:r>
        <w:rPr>
          <w:b/>
          <w:color w:val="C00000"/>
        </w:rPr>
        <w:t>B. Rubin's maneuver</w:t>
      </w:r>
    </w:p>
    <w:p>
      <w:pPr>
        <w:ind w:left="360"/>
      </w:pPr>
      <w:r>
        <w:rPr>
          <w:b/>
        </w:rPr>
        <w:t xml:space="preserve">Rationale: </w:t>
      </w:r>
      <w:r>
        <w:t>The Rubin manoeuvre involves reaching the most accessible shoulder and pushing it toward the fetal chest to adduct/reduce the shoulder diameter and relieve dystocia (Myles Textbook for Midwives). Wood's screw rotates the posterior shoulder anteriorly (toward the back), the reverse Wood's rotates the other way, and the Zavanelli manoeuvre replaces the head for caesarean; the description of rotating toward the chest matches Rubin, so B is correct.</w:t>
      </w:r>
    </w:p>
    <w:p/>
    <w:p>
      <w:r>
        <w:rPr>
          <w:b/>
        </w:rPr>
        <w:t xml:space="preserve">438. </w:t>
      </w:r>
      <w:r>
        <w:rPr>
          <w:b/>
        </w:rPr>
        <w:t>Prior to application of traction in forceps delivery, it's MOST important to note</w:t>
      </w:r>
    </w:p>
    <w:p>
      <w:pPr>
        <w:ind w:left="360"/>
      </w:pPr>
      <w:r>
        <w:t>A. When the contraction ends</w:t>
      </w:r>
    </w:p>
    <w:p>
      <w:pPr>
        <w:ind w:left="360"/>
      </w:pPr>
      <w:r>
        <w:t>B. When the client feels the contraction</w:t>
      </w:r>
    </w:p>
    <w:p>
      <w:pPr>
        <w:ind w:left="360"/>
      </w:pPr>
      <w:r>
        <w:rPr>
          <w:b/>
          <w:color w:val="C00000"/>
        </w:rPr>
        <w:t>C. When the contraction begins</w:t>
      </w:r>
    </w:p>
    <w:p>
      <w:pPr>
        <w:ind w:left="360"/>
      </w:pPr>
      <w:r>
        <w:t>D. When the fetal heart rate drops</w:t>
      </w:r>
    </w:p>
    <w:p>
      <w:pPr>
        <w:ind w:left="360"/>
      </w:pPr>
      <w:r>
        <w:rPr>
          <w:b/>
        </w:rPr>
        <w:t xml:space="preserve">Answer: </w:t>
      </w:r>
      <w:r>
        <w:rPr>
          <w:b/>
          <w:color w:val="C00000"/>
        </w:rPr>
        <w:t>C. When the contraction begins</w:t>
      </w:r>
    </w:p>
    <w:p>
      <w:pPr>
        <w:ind w:left="360"/>
      </w:pPr>
      <w:r>
        <w:rPr>
          <w:b/>
        </w:rPr>
        <w:t xml:space="preserve">Rationale: </w:t>
      </w:r>
      <w:r>
        <w:t>Forceps traction is applied in concert with maternal expulsive effort during a contraction, so it is most important to note when the contraction begins so that traction coincides with it (Myles Textbook for Midwives). Noting when it ends (A) or when the mother feels it (B) is too late or subjective, and fetal heart-rate drop (D) is monitored but is not the trigger for timing traction, so C is correct.</w:t>
      </w:r>
    </w:p>
    <w:p/>
    <w:p>
      <w:r>
        <w:rPr>
          <w:b/>
        </w:rPr>
        <w:t xml:space="preserve">439. </w:t>
      </w:r>
      <w:r>
        <w:rPr>
          <w:b/>
        </w:rPr>
        <w:t>The PRIORITY health message to share with a client in the recovery room immediately following caesarean section includes</w:t>
      </w:r>
    </w:p>
    <w:p>
      <w:pPr>
        <w:ind w:left="360"/>
      </w:pPr>
      <w:r>
        <w:rPr>
          <w:b/>
          <w:color w:val="C00000"/>
        </w:rPr>
        <w:t>A. Frequent coughing &amp; deep breathing</w:t>
      </w:r>
    </w:p>
    <w:p>
      <w:pPr>
        <w:ind w:left="360"/>
      </w:pPr>
      <w:r>
        <w:t>B. Importance of perineal self-care</w:t>
      </w:r>
    </w:p>
    <w:p>
      <w:pPr>
        <w:ind w:left="360"/>
      </w:pPr>
      <w:r>
        <w:t>C. Importance of early ambulation</w:t>
      </w:r>
    </w:p>
    <w:p>
      <w:pPr>
        <w:ind w:left="360"/>
      </w:pPr>
      <w:r>
        <w:t>D. Signs of puerperal infections</w:t>
      </w:r>
    </w:p>
    <w:p>
      <w:pPr>
        <w:ind w:left="360"/>
      </w:pPr>
      <w:r>
        <w:rPr>
          <w:b/>
        </w:rPr>
        <w:t xml:space="preserve">Answer: </w:t>
      </w:r>
      <w:r>
        <w:rPr>
          <w:b/>
          <w:color w:val="C00000"/>
        </w:rPr>
        <w:t>A. Frequent coughing &amp; deep breathing</w:t>
      </w:r>
    </w:p>
    <w:p>
      <w:pPr>
        <w:ind w:left="360"/>
      </w:pPr>
      <w:r>
        <w:rPr>
          <w:b/>
        </w:rPr>
        <w:t xml:space="preserve">Rationale: </w:t>
      </w:r>
      <w:r>
        <w:t>Immediately in the recovery room after caesarean under general or spinal anaesthesia the priority teaching is respiratory - deep breathing and coughing to prevent atelectasis and hypostatic pneumonia (Brunner &amp; Suddarth, post-operative nursing). Early ambulation (C), perineal self-care (B, largely irrelevant after CS) and later signs of puerperal infection (D) are important but are not the immediate recovery-room priority, so A is correct.</w:t>
      </w:r>
    </w:p>
    <w:p/>
    <w:p>
      <w:r>
        <w:rPr>
          <w:b/>
        </w:rPr>
        <w:t xml:space="preserve">440. </w:t>
      </w:r>
      <w:r>
        <w:rPr>
          <w:b/>
        </w:rPr>
        <w:t>The engaging diameter in a face presentation is</w:t>
      </w:r>
    </w:p>
    <w:p>
      <w:pPr>
        <w:ind w:left="360"/>
      </w:pPr>
      <w:r>
        <w:rPr>
          <w:b/>
          <w:color w:val="C00000"/>
        </w:rPr>
        <w:t>A. Sub-mento vertical diameter</w:t>
      </w:r>
    </w:p>
    <w:p>
      <w:pPr>
        <w:ind w:left="360"/>
      </w:pPr>
      <w:r>
        <w:t>B. Sub-mento bregmatic diameter</w:t>
      </w:r>
    </w:p>
    <w:p>
      <w:pPr>
        <w:ind w:left="360"/>
      </w:pPr>
      <w:r>
        <w:t>C. Mento vertical diameter</w:t>
      </w:r>
    </w:p>
    <w:p>
      <w:pPr>
        <w:ind w:left="360"/>
      </w:pPr>
      <w:r>
        <w:t>D. Sub-occipito bregmatic diameter</w:t>
      </w:r>
    </w:p>
    <w:p>
      <w:pPr>
        <w:ind w:left="360"/>
      </w:pPr>
      <w:r>
        <w:rPr>
          <w:b/>
        </w:rPr>
        <w:t xml:space="preserve">Answer: </w:t>
      </w:r>
      <w:r>
        <w:rPr>
          <w:b/>
          <w:color w:val="C00000"/>
        </w:rPr>
        <w:t>A. Sub-mento vertical diameter</w:t>
      </w:r>
    </w:p>
    <w:p>
      <w:pPr>
        <w:ind w:left="360"/>
      </w:pPr>
      <w:r>
        <w:rPr>
          <w:b/>
        </w:rPr>
        <w:t xml:space="preserve">Rationale: </w:t>
      </w:r>
      <w:r>
        <w:t>In a face (fully extended) presentation the engaging diameter is the submentovertical (11.5 cm), while the submentobregmatic (9.5 cm) is the diameter that ultimately distends the vulva as the chin escapes (Myles Textbook for Midwives). The mentovertical (13.5 cm) is the brow diameter and the suboccipitobregmatic is the well-flexed vertex diameter, so A is correct.</w:t>
      </w:r>
    </w:p>
    <w:p/>
    <w:p>
      <w:r>
        <w:rPr>
          <w:b/>
        </w:rPr>
        <w:t xml:space="preserve">441. </w:t>
      </w:r>
      <w:r>
        <w:rPr>
          <w:b/>
        </w:rPr>
        <w:t>Vaginal delivery is possible in</w:t>
      </w:r>
    </w:p>
    <w:p>
      <w:pPr>
        <w:ind w:left="360"/>
      </w:pPr>
      <w:r>
        <w:t>A. Brow presentation</w:t>
      </w:r>
    </w:p>
    <w:p>
      <w:pPr>
        <w:ind w:left="360"/>
      </w:pPr>
      <w:r>
        <w:rPr>
          <w:b/>
          <w:color w:val="C00000"/>
        </w:rPr>
        <w:t>B. Face presentation</w:t>
      </w:r>
    </w:p>
    <w:p>
      <w:pPr>
        <w:ind w:left="360"/>
      </w:pPr>
      <w:r>
        <w:t>C. Shoulder presentation</w:t>
      </w:r>
    </w:p>
    <w:p>
      <w:pPr>
        <w:ind w:left="360"/>
      </w:pPr>
      <w:r>
        <w:t>D. Unstable lie</w:t>
      </w:r>
    </w:p>
    <w:p>
      <w:pPr>
        <w:ind w:left="360"/>
      </w:pPr>
      <w:r>
        <w:rPr>
          <w:b/>
        </w:rPr>
        <w:t xml:space="preserve">Answer: </w:t>
      </w:r>
      <w:r>
        <w:rPr>
          <w:b/>
          <w:color w:val="C00000"/>
        </w:rPr>
        <w:t>B. Face presentation</w:t>
      </w:r>
    </w:p>
    <w:p>
      <w:pPr>
        <w:ind w:left="360"/>
      </w:pPr>
      <w:r>
        <w:rPr>
          <w:b/>
        </w:rPr>
        <w:t xml:space="preserve">Rationale: </w:t>
      </w:r>
      <w:r>
        <w:t>Vaginal delivery is possible in a mento-anterior face presentation because the chin can pass under the symphysis and the head delivers by flexion (Myles Textbook for Midwives). Brow presentation (mentovertical 13.5 cm) obstructs labour, shoulder (transverse) presentation cannot deliver vaginally, and an unstable lie is not itself deliverable, so B is correct.</w:t>
      </w:r>
    </w:p>
    <w:p/>
    <w:p>
      <w:r>
        <w:rPr>
          <w:b/>
        </w:rPr>
        <w:t xml:space="preserve">442. </w:t>
      </w:r>
      <w:r>
        <w:rPr>
          <w:b/>
        </w:rPr>
        <w:t>The MOST common type of breech presentation is</w:t>
      </w:r>
    </w:p>
    <w:p>
      <w:pPr>
        <w:ind w:left="360"/>
      </w:pPr>
      <w:r>
        <w:rPr>
          <w:b/>
          <w:color w:val="C00000"/>
        </w:rPr>
        <w:t>A. Frank breech presentation</w:t>
      </w:r>
    </w:p>
    <w:p>
      <w:pPr>
        <w:ind w:left="360"/>
      </w:pPr>
      <w:r>
        <w:t>B. Complete breech presentation</w:t>
      </w:r>
    </w:p>
    <w:p>
      <w:pPr>
        <w:ind w:left="360"/>
      </w:pPr>
      <w:r>
        <w:t>C. Incomplete breech presentation</w:t>
      </w:r>
    </w:p>
    <w:p>
      <w:pPr>
        <w:ind w:left="360"/>
      </w:pPr>
      <w:r>
        <w:t>D. Footling breech presentation</w:t>
      </w:r>
    </w:p>
    <w:p>
      <w:pPr>
        <w:ind w:left="360"/>
      </w:pPr>
      <w:r>
        <w:rPr>
          <w:b/>
        </w:rPr>
        <w:t xml:space="preserve">Answer: </w:t>
      </w:r>
      <w:r>
        <w:rPr>
          <w:b/>
          <w:color w:val="C00000"/>
        </w:rPr>
        <w:t>A. Frank breech presentation</w:t>
      </w:r>
    </w:p>
    <w:p>
      <w:pPr>
        <w:ind w:left="360"/>
      </w:pPr>
      <w:r>
        <w:rPr>
          <w:b/>
        </w:rPr>
        <w:t xml:space="preserve">Rationale: </w:t>
      </w:r>
      <w:r>
        <w:t>Frank (extended) breech - hips flexed and knees extended so the legs are splinted up against the trunk - is the commonest type of breech, particularly in primigravidae (Myles Textbook for Midwives). Complete, incomplete and footling breeches are all less common, so A is correct.</w:t>
      </w:r>
    </w:p>
    <w:p/>
    <w:p>
      <w:r>
        <w:rPr>
          <w:b/>
        </w:rPr>
        <w:t xml:space="preserve">443. </w:t>
      </w:r>
      <w:r>
        <w:rPr>
          <w:b/>
        </w:rPr>
        <w:t>A maternal associated risk of prolonged pregnancy includes:-</w:t>
      </w:r>
    </w:p>
    <w:p>
      <w:pPr>
        <w:ind w:left="360"/>
      </w:pPr>
      <w:r>
        <w:rPr>
          <w:b/>
          <w:color w:val="C00000"/>
        </w:rPr>
        <w:t>A. Labour dystocia</w:t>
      </w:r>
    </w:p>
    <w:p>
      <w:pPr>
        <w:ind w:left="360"/>
      </w:pPr>
      <w:r>
        <w:t>B. Placental insufficiency</w:t>
      </w:r>
    </w:p>
    <w:p>
      <w:pPr>
        <w:ind w:left="360"/>
      </w:pPr>
      <w:r>
        <w:t>C. Fetal post-maturity syndrome</w:t>
      </w:r>
    </w:p>
    <w:p>
      <w:pPr>
        <w:ind w:left="360"/>
      </w:pPr>
      <w:r>
        <w:t>D. Large for gestational age baby</w:t>
      </w:r>
    </w:p>
    <w:p>
      <w:pPr>
        <w:ind w:left="360"/>
      </w:pPr>
      <w:r>
        <w:rPr>
          <w:b/>
        </w:rPr>
        <w:t xml:space="preserve">Answer: </w:t>
      </w:r>
      <w:r>
        <w:rPr>
          <w:b/>
          <w:color w:val="C00000"/>
        </w:rPr>
        <w:t>A. Labour dystocia</w:t>
      </w:r>
    </w:p>
    <w:p>
      <w:pPr>
        <w:ind w:left="360"/>
      </w:pPr>
      <w:r>
        <w:rPr>
          <w:b/>
        </w:rPr>
        <w:t xml:space="preserve">Rationale: </w:t>
      </w:r>
      <w:r>
        <w:t>Among these options the maternal risk of prolonged pregnancy is labour dystocia (from a larger, less-mouldable baby) leading to obstructed labour and operative delivery (Myles Textbook for Midwives). Placental insufficiency (B), fetal post-maturity syndrome (C) and a large-for-gestational-age baby (D) are all fetal rather than maternal risks, so A is the correct maternal-associated answer.</w:t>
      </w:r>
    </w:p>
    <w:p/>
    <w:p>
      <w:r>
        <w:rPr>
          <w:b/>
        </w:rPr>
        <w:t xml:space="preserve">444. </w:t>
      </w:r>
      <w:r>
        <w:rPr>
          <w:b/>
        </w:rPr>
        <w:t>Which one of the following positions is SAFEST for a woman in labour with a cord prolapse?</w:t>
      </w:r>
    </w:p>
    <w:p>
      <w:pPr>
        <w:ind w:left="360"/>
      </w:pPr>
      <w:r>
        <w:t>A. Lithotomy</w:t>
      </w:r>
    </w:p>
    <w:p>
      <w:pPr>
        <w:ind w:left="360"/>
      </w:pPr>
      <w:r>
        <w:rPr>
          <w:b/>
          <w:color w:val="C00000"/>
        </w:rPr>
        <w:t>B. Trendelenburg</w:t>
      </w:r>
    </w:p>
    <w:p>
      <w:pPr>
        <w:ind w:left="360"/>
      </w:pPr>
      <w:r>
        <w:t>C. Fowler's</w:t>
      </w:r>
    </w:p>
    <w:p>
      <w:pPr>
        <w:ind w:left="360"/>
      </w:pPr>
      <w:r>
        <w:t>D. Prone</w:t>
      </w:r>
    </w:p>
    <w:p>
      <w:pPr>
        <w:ind w:left="360"/>
      </w:pPr>
      <w:r>
        <w:rPr>
          <w:b/>
        </w:rPr>
        <w:t xml:space="preserve">Answer: </w:t>
      </w:r>
      <w:r>
        <w:rPr>
          <w:b/>
          <w:color w:val="C00000"/>
        </w:rPr>
        <w:t>B. Trendelenburg</w:t>
      </w:r>
    </w:p>
    <w:p>
      <w:pPr>
        <w:ind w:left="360"/>
      </w:pPr>
      <w:r>
        <w:rPr>
          <w:b/>
        </w:rPr>
        <w:t xml:space="preserve">Rationale: </w:t>
      </w:r>
      <w:r>
        <w:t>The Trendelenburg (head-down) position uses gravity to shift the presenting part off the umbilical cord, relieving compression in cord prolapse; knee-chest is the equivalent alternative (Myles Textbook for Midwives; Kenya MOH). Lithotomy and Fowler's do not relieve cord pressure and prone is unsafe/impractical, so B is the safest position.</w:t>
      </w:r>
    </w:p>
    <w:p/>
    <w:p>
      <w:r>
        <w:rPr>
          <w:b/>
        </w:rPr>
        <w:t xml:space="preserve">445. </w:t>
      </w:r>
      <w:r>
        <w:rPr>
          <w:b/>
        </w:rPr>
        <w:t>Complete uterine rupture involves</w:t>
      </w:r>
    </w:p>
    <w:p>
      <w:pPr>
        <w:ind w:left="360"/>
      </w:pPr>
      <w:r>
        <w:rPr>
          <w:b/>
          <w:color w:val="C00000"/>
        </w:rPr>
        <w:t>A. A. A tear of endometrium, myometrium &amp; peritoneum</w:t>
      </w:r>
    </w:p>
    <w:p>
      <w:pPr>
        <w:ind w:left="360"/>
      </w:pPr>
      <w:r>
        <w:t>B. B. A tear of the endometrium, myometrium &amp; basal layer</w:t>
      </w:r>
    </w:p>
    <w:p>
      <w:pPr>
        <w:ind w:left="360"/>
      </w:pPr>
      <w:r>
        <w:t>C. C. A tear of the endometrium, capsular layer &amp; myometrium</w:t>
      </w:r>
    </w:p>
    <w:p>
      <w:pPr>
        <w:ind w:left="360"/>
      </w:pPr>
      <w:r>
        <w:t>D. D. A tear of the endometrium, spongy layer &amp; myometrium only</w:t>
      </w:r>
    </w:p>
    <w:p>
      <w:pPr>
        <w:ind w:left="360"/>
      </w:pPr>
      <w:r>
        <w:rPr>
          <w:b/>
        </w:rPr>
        <w:t xml:space="preserve">Answer: </w:t>
      </w:r>
      <w:r>
        <w:rPr>
          <w:b/>
          <w:color w:val="C00000"/>
        </w:rPr>
        <w:t>A. A. A tear of endometrium, myometrium &amp; peritoneum</w:t>
      </w:r>
    </w:p>
    <w:p>
      <w:pPr>
        <w:ind w:left="360"/>
      </w:pPr>
      <w:r>
        <w:rPr>
          <w:b/>
        </w:rPr>
        <w:t xml:space="preserve">Rationale: </w:t>
      </w:r>
      <w:r>
        <w:t>Complete uterine rupture is a full-thickness tear of the uterine wall - endometrium, myometrium and perimetrium (peritoneum) - allowing uterine contents to escape into the peritoneal cavity; incomplete rupture leaves the peritoneum intact (Myles Textbook for Midwives). The 'basal', 'capsular' and 'spongy' layers in options B, C and D are decidual, not uterine-wall, layers, so A is correct.</w:t>
      </w:r>
    </w:p>
    <w:p/>
    <w:p>
      <w:r>
        <w:rPr>
          <w:b/>
        </w:rPr>
        <w:t xml:space="preserve">446. </w:t>
      </w:r>
      <w:r>
        <w:rPr>
          <w:b/>
        </w:rPr>
        <w:t>Match the following malpresentations with their respective engaging diameters. Malpresentation a)Brow presentation b)Face presentation Engaging diameter i)Sub-occipito frontal ii)Sub-mento vertical iii)Mento- vertical iv)Sub-mento bregmatic</w:t>
      </w:r>
    </w:p>
    <w:p>
      <w:pPr>
        <w:ind w:left="360"/>
      </w:pPr>
      <w:r>
        <w:rPr>
          <w:b/>
          <w:color w:val="C00000"/>
        </w:rPr>
        <w:t>A. A. (a) (iii) b(iv)</w:t>
      </w:r>
    </w:p>
    <w:p>
      <w:pPr>
        <w:ind w:left="360"/>
      </w:pPr>
      <w:r>
        <w:t>B. B. (a) (ii) b(iv)</w:t>
      </w:r>
    </w:p>
    <w:p>
      <w:pPr>
        <w:ind w:left="360"/>
      </w:pPr>
      <w:r>
        <w:t>C. C. (a) (iii) b(i)</w:t>
      </w:r>
    </w:p>
    <w:p>
      <w:pPr>
        <w:ind w:left="360"/>
      </w:pPr>
      <w:r>
        <w:t>D. D. (a) (iv) b(i)</w:t>
      </w:r>
    </w:p>
    <w:p>
      <w:pPr>
        <w:ind w:left="360"/>
      </w:pPr>
      <w:r>
        <w:rPr>
          <w:b/>
        </w:rPr>
        <w:t xml:space="preserve">Answer: </w:t>
      </w:r>
      <w:r>
        <w:rPr>
          <w:b/>
          <w:color w:val="C00000"/>
        </w:rPr>
        <w:t>A. A. (a) (iii) b(iv)</w:t>
      </w:r>
    </w:p>
    <w:p>
      <w:pPr>
        <w:ind w:left="360"/>
      </w:pPr>
      <w:r>
        <w:rPr>
          <w:b/>
        </w:rPr>
        <w:t xml:space="preserve">Rationale: </w:t>
      </w:r>
      <w:r>
        <w:t>Brow presentation engages with the mentovertical diameter (iii, 13.5 cm) and a persistent face presentation is described by the submentobregmatic (iv, 9.5 cm), giving a-iii and b-iv (Myles Textbook for Midwives). Only option A pairs both correctly; the others mis-assign the brow to a smaller diameter or the face to the suboccipitofrontal, so A is correct.</w:t>
      </w:r>
    </w:p>
    <w:p/>
    <w:p>
      <w:r>
        <w:rPr>
          <w:b/>
        </w:rPr>
        <w:t xml:space="preserve">447. </w:t>
      </w:r>
      <w:r>
        <w:rPr>
          <w:b/>
        </w:rPr>
        <w:t>A mother with a cord prolapse is given oxygen at a rate of 4 litres/minute in order to</w:t>
      </w:r>
    </w:p>
    <w:p>
      <w:pPr>
        <w:ind w:left="360"/>
      </w:pPr>
      <w:r>
        <w:t>A. A. Relieve maternal distress</w:t>
      </w:r>
    </w:p>
    <w:p>
      <w:pPr>
        <w:ind w:left="360"/>
      </w:pPr>
      <w:r>
        <w:t>B. B. Promote her relative rest</w:t>
      </w:r>
    </w:p>
    <w:p>
      <w:pPr>
        <w:ind w:left="360"/>
      </w:pPr>
      <w:r>
        <w:rPr>
          <w:b/>
          <w:color w:val="C00000"/>
        </w:rPr>
        <w:t>C. C. Improve the fetal oxygenation</w:t>
      </w:r>
    </w:p>
    <w:p>
      <w:pPr>
        <w:ind w:left="360"/>
      </w:pPr>
      <w:r>
        <w:t>D. D. Achieve the effect of tocolysis</w:t>
      </w:r>
    </w:p>
    <w:p>
      <w:pPr>
        <w:ind w:left="360"/>
      </w:pPr>
      <w:r>
        <w:rPr>
          <w:b/>
        </w:rPr>
        <w:t xml:space="preserve">Answer: </w:t>
      </w:r>
      <w:r>
        <w:rPr>
          <w:b/>
          <w:color w:val="C00000"/>
        </w:rPr>
        <w:t>C. C. Improve the fetal oxygenation</w:t>
      </w:r>
    </w:p>
    <w:p>
      <w:pPr>
        <w:ind w:left="360"/>
      </w:pPr>
      <w:r>
        <w:rPr>
          <w:b/>
        </w:rPr>
        <w:t xml:space="preserve">Rationale: </w:t>
      </w:r>
      <w:r>
        <w:t>Giving the mother oxygen in cord prolapse maximises the maternal-to-fetal oxygen gradient and so improves fetal oxygenation while delivery is arranged (Myles Textbook for Midwives; Kenya MOH). It is not primarily to relieve maternal distress (A) or promote rest (B), and oxygen has no tocolytic effect (D), so C is correct.</w:t>
      </w:r>
    </w:p>
    <w:p/>
    <w:p>
      <w:r>
        <w:rPr>
          <w:b/>
        </w:rPr>
        <w:t xml:space="preserve">448. </w:t>
      </w:r>
      <w:r>
        <w:rPr>
          <w:b/>
        </w:rPr>
        <w:t>The term used to describe pure fetal blood loss that occurs following a ruptured vasa praevia is</w:t>
      </w:r>
    </w:p>
    <w:p>
      <w:pPr>
        <w:ind w:left="360"/>
      </w:pPr>
      <w:r>
        <w:t>A. A. Fetal extra-versation</w:t>
      </w:r>
    </w:p>
    <w:p>
      <w:pPr>
        <w:ind w:left="360"/>
      </w:pPr>
      <w:r>
        <w:rPr>
          <w:b/>
          <w:color w:val="C00000"/>
        </w:rPr>
        <w:t>B. B. Fetal exsanguination</w:t>
      </w:r>
    </w:p>
    <w:p>
      <w:pPr>
        <w:ind w:left="360"/>
      </w:pPr>
      <w:r>
        <w:t>C. C. Velamentous bleeding</w:t>
      </w:r>
    </w:p>
    <w:p>
      <w:pPr>
        <w:ind w:left="360"/>
      </w:pPr>
      <w:r>
        <w:t>D. D. Fetal haemorrhage</w:t>
      </w:r>
    </w:p>
    <w:p>
      <w:pPr>
        <w:ind w:left="360"/>
      </w:pPr>
      <w:r>
        <w:rPr>
          <w:b/>
        </w:rPr>
        <w:t xml:space="preserve">Answer: </w:t>
      </w:r>
      <w:r>
        <w:rPr>
          <w:b/>
          <w:color w:val="C00000"/>
        </w:rPr>
        <w:t>B. B. Fetal exsanguination</w:t>
      </w:r>
    </w:p>
    <w:p>
      <w:pPr>
        <w:ind w:left="360"/>
      </w:pPr>
      <w:r>
        <w:rPr>
          <w:b/>
        </w:rPr>
        <w:t xml:space="preserve">Rationale: </w:t>
      </w:r>
      <w:r>
        <w:t>Rupture of vasa praevia causes rapid pure fetal blood loss termed fetal exsanguination, which carries very high fetal mortality because the fetal blood volume is small (Myles Textbook for Midwives). 'Fetal extra-versation' and 'velamentous bleeding' are not recognised terms, and 'fetal haemorrhage' is too non-specific, so exsanguination (B) is the precise answer.</w:t>
      </w:r>
    </w:p>
    <w:p/>
    <w:p>
      <w:r>
        <w:rPr>
          <w:b/>
        </w:rPr>
        <w:t xml:space="preserve">449. </w:t>
      </w:r>
      <w:r>
        <w:rPr>
          <w:b/>
        </w:rPr>
        <w:t>Caesarean section performed at 30 gestational weeks is BEST performed through a</w:t>
      </w:r>
    </w:p>
    <w:p>
      <w:pPr>
        <w:ind w:left="360"/>
      </w:pPr>
      <w:r>
        <w:t>A. A. Lower segment incision</w:t>
      </w:r>
    </w:p>
    <w:p>
      <w:pPr>
        <w:ind w:left="360"/>
      </w:pPr>
      <w:r>
        <w:t>B. B. Upper segment incision</w:t>
      </w:r>
    </w:p>
    <w:p>
      <w:pPr>
        <w:ind w:left="360"/>
      </w:pPr>
      <w:r>
        <w:t>C. C. Extra-peritoneal incision</w:t>
      </w:r>
    </w:p>
    <w:p>
      <w:pPr>
        <w:ind w:left="360"/>
      </w:pPr>
      <w:r>
        <w:rPr>
          <w:b/>
          <w:color w:val="C00000"/>
        </w:rPr>
        <w:t>D. D. Classical type of incision</w:t>
      </w:r>
    </w:p>
    <w:p>
      <w:pPr>
        <w:ind w:left="360"/>
      </w:pPr>
      <w:r>
        <w:rPr>
          <w:b/>
        </w:rPr>
        <w:t xml:space="preserve">Answer: </w:t>
      </w:r>
      <w:r>
        <w:rPr>
          <w:b/>
          <w:color w:val="C00000"/>
        </w:rPr>
        <w:t>D. D. Classical type of incision</w:t>
      </w:r>
    </w:p>
    <w:p>
      <w:pPr>
        <w:ind w:left="360"/>
      </w:pPr>
      <w:r>
        <w:rPr>
          <w:b/>
        </w:rPr>
        <w:t xml:space="preserve">Rationale: </w:t>
      </w:r>
      <w:r>
        <w:t>At around 30 weeks the lower uterine segment is poorly formed and thick, so a classical (upper-segment vertical) incision is preferred for very preterm caesarean to deliver the baby safely (Myles Textbook for Midwives). A lower-segment incision (A) is unsuitable this early, an upper-segment incision worded loosely (B) is what the classical incision is, and an extra-peritoneal approach (C) is not indicated for prematurity, so D is the best-specified answer.</w:t>
      </w:r>
    </w:p>
    <w:p>
      <w:pPr>
        <w:ind w:left="360"/>
      </w:pPr>
      <w:r>
        <w:rPr>
          <w:i/>
          <w:color w:val="C00000"/>
        </w:rPr>
        <w:t>⚠ Examiner note: Options B (upper segment) and D (classical) are essentially the same incision; the intended distinct answer is the named 'classical' type.</w:t>
      </w:r>
    </w:p>
    <w:p/>
    <w:p>
      <w:r>
        <w:rPr>
          <w:b/>
        </w:rPr>
        <w:t xml:space="preserve">450. </w:t>
      </w:r>
      <w:r>
        <w:rPr>
          <w:b/>
        </w:rPr>
        <w:t>A definitive indication for elective caesarean section includes</w:t>
      </w:r>
    </w:p>
    <w:p>
      <w:pPr>
        <w:ind w:left="360"/>
      </w:pPr>
      <w:r>
        <w:t>A. A. Cord prolapse denoted in first stage</w:t>
      </w:r>
    </w:p>
    <w:p>
      <w:pPr>
        <w:ind w:left="360"/>
      </w:pPr>
      <w:r>
        <w:t>B. B. Failure of first stage to progress</w:t>
      </w:r>
    </w:p>
    <w:p>
      <w:pPr>
        <w:ind w:left="360"/>
      </w:pPr>
      <w:r>
        <w:rPr>
          <w:b/>
          <w:color w:val="C00000"/>
        </w:rPr>
        <w:t>C. C. Major degree of placenta praevia</w:t>
      </w:r>
    </w:p>
    <w:p>
      <w:pPr>
        <w:ind w:left="360"/>
      </w:pPr>
      <w:r>
        <w:t>D. D. Fetal compromise denoted in first stage</w:t>
      </w:r>
    </w:p>
    <w:p>
      <w:pPr>
        <w:ind w:left="360"/>
      </w:pPr>
      <w:r>
        <w:rPr>
          <w:b/>
        </w:rPr>
        <w:t xml:space="preserve">Answer: </w:t>
      </w:r>
      <w:r>
        <w:rPr>
          <w:b/>
          <w:color w:val="C00000"/>
        </w:rPr>
        <w:t>C. C. Major degree of placenta praevia</w:t>
      </w:r>
    </w:p>
    <w:p>
      <w:pPr>
        <w:ind w:left="360"/>
      </w:pPr>
      <w:r>
        <w:rPr>
          <w:b/>
        </w:rPr>
        <w:t xml:space="preserve">Rationale: </w:t>
      </w:r>
      <w:r>
        <w:t>A major degree of placenta praevia (placenta covering the internal os) is a definitive indication for planned elective caesarean, since vaginal delivery would cause catastrophic haemorrhage (Myles Textbook for Midwives; Kenya MOH). Cord prolapse (A), failure of first-stage progress (B) and intrapartum fetal compromise (D) are all emergency, not elective, indications, so C is correct.</w:t>
      </w:r>
    </w:p>
    <w:p/>
    <w:p>
      <w:r>
        <w:rPr>
          <w:b/>
        </w:rPr>
        <w:t xml:space="preserve">451. </w:t>
      </w:r>
      <w:r>
        <w:rPr>
          <w:b/>
        </w:rPr>
        <w:t>Delivery of the extended/stuck head in a complete breech presentation is usually accomplished through</w:t>
      </w:r>
    </w:p>
    <w:p>
      <w:pPr>
        <w:ind w:left="360"/>
      </w:pPr>
      <w:r>
        <w:t>A. A. Lovset maneuver</w:t>
      </w:r>
    </w:p>
    <w:p>
      <w:pPr>
        <w:ind w:left="360"/>
      </w:pPr>
      <w:r>
        <w:rPr>
          <w:b/>
          <w:color w:val="C00000"/>
        </w:rPr>
        <w:t>B. B. Mauriceau smellie veit</w:t>
      </w:r>
    </w:p>
    <w:p>
      <w:pPr>
        <w:ind w:left="360"/>
      </w:pPr>
      <w:r>
        <w:t>C. C. Burns Marshall method</w:t>
      </w:r>
    </w:p>
    <w:p>
      <w:pPr>
        <w:ind w:left="360"/>
      </w:pPr>
      <w:r>
        <w:t>D. D. Gentle traction of the neck</w:t>
      </w:r>
    </w:p>
    <w:p>
      <w:pPr>
        <w:ind w:left="360"/>
      </w:pPr>
      <w:r>
        <w:rPr>
          <w:b/>
        </w:rPr>
        <w:t xml:space="preserve">Answer: </w:t>
      </w:r>
      <w:r>
        <w:rPr>
          <w:b/>
          <w:color w:val="C00000"/>
        </w:rPr>
        <w:t>B. B. Mauriceau smellie veit</w:t>
      </w:r>
    </w:p>
    <w:p>
      <w:pPr>
        <w:ind w:left="360"/>
      </w:pPr>
      <w:r>
        <w:rPr>
          <w:b/>
        </w:rPr>
        <w:t xml:space="preserve">Rationale: </w:t>
      </w:r>
      <w:r>
        <w:t>The Mauriceau-Smellie-Veit manoeuvre delivers the extended or stuck aftercoming head in a breech by promoting flexion with finger pressure on the maxilla while the shoulders are supported (Myles Textbook for Midwives). Lovset delivers extended arms, Burns-Marshall is the alternative head-delivery technique using traction on the ankles, and simple traction on the neck (D) is dangerous, so B is correct.</w:t>
      </w:r>
    </w:p>
    <w:p/>
    <w:p>
      <w:r>
        <w:rPr>
          <w:b/>
        </w:rPr>
        <w:t xml:space="preserve">452. </w:t>
      </w:r>
      <w:r>
        <w:rPr>
          <w:b/>
        </w:rPr>
        <w:t>The term used to describe a situation whereby the fetal lie keeps varying after 36 gestational weeks is</w:t>
      </w:r>
    </w:p>
    <w:p>
      <w:pPr>
        <w:ind w:left="360"/>
      </w:pPr>
      <w:r>
        <w:rPr>
          <w:b/>
          <w:color w:val="C00000"/>
        </w:rPr>
        <w:t>A. A. Unstable lie</w:t>
      </w:r>
    </w:p>
    <w:p>
      <w:pPr>
        <w:ind w:left="360"/>
      </w:pPr>
      <w:r>
        <w:t>B. B. Compound lie</w:t>
      </w:r>
    </w:p>
    <w:p>
      <w:pPr>
        <w:ind w:left="360"/>
      </w:pPr>
      <w:r>
        <w:t>C. C. Multiple lie</w:t>
      </w:r>
    </w:p>
    <w:p>
      <w:pPr>
        <w:ind w:left="360"/>
      </w:pPr>
      <w:r>
        <w:t>D. D. Transverse lie</w:t>
      </w:r>
    </w:p>
    <w:p>
      <w:pPr>
        <w:ind w:left="360"/>
      </w:pPr>
      <w:r>
        <w:rPr>
          <w:b/>
        </w:rPr>
        <w:t xml:space="preserve">Answer: </w:t>
      </w:r>
      <w:r>
        <w:rPr>
          <w:b/>
          <w:color w:val="C00000"/>
        </w:rPr>
        <w:t>A. A. Unstable lie</w:t>
      </w:r>
    </w:p>
    <w:p>
      <w:pPr>
        <w:ind w:left="360"/>
      </w:pPr>
      <w:r>
        <w:rPr>
          <w:b/>
        </w:rPr>
        <w:t xml:space="preserve">Rationale: </w:t>
      </w:r>
      <w:r>
        <w:t>When the fetal lie keeps changing (longitudinal to oblique to transverse) after 36 weeks it is termed an unstable lie (Myles Textbook for Midwives). A compound lie/presentation is co-presentation of a limb with the presenting part, 'multiple lie' is not a term, and transverse lie is one fixed abnormal lie rather than a varying one, so A is correct.</w:t>
      </w:r>
    </w:p>
    <w:p/>
    <w:p>
      <w:r>
        <w:rPr>
          <w:b/>
        </w:rPr>
        <w:t xml:space="preserve">453. </w:t>
      </w:r>
      <w:r>
        <w:rPr>
          <w:b/>
        </w:rPr>
        <w:t>Presence of a turtle's sign is clearly indicative of</w:t>
      </w:r>
    </w:p>
    <w:p>
      <w:pPr>
        <w:ind w:left="360"/>
      </w:pPr>
      <w:r>
        <w:t>A. A. Prolonged labour.</w:t>
      </w:r>
    </w:p>
    <w:p>
      <w:pPr>
        <w:ind w:left="360"/>
      </w:pPr>
      <w:r>
        <w:t>B. B. Occipito-posterior position.</w:t>
      </w:r>
    </w:p>
    <w:p>
      <w:pPr>
        <w:ind w:left="360"/>
      </w:pPr>
      <w:r>
        <w:rPr>
          <w:b/>
          <w:color w:val="C00000"/>
        </w:rPr>
        <w:t>C. C. Shoulder dystocia.</w:t>
      </w:r>
    </w:p>
    <w:p>
      <w:pPr>
        <w:ind w:left="360"/>
      </w:pPr>
      <w:r>
        <w:t>D. D. Shoulder presentation.</w:t>
      </w:r>
    </w:p>
    <w:p>
      <w:pPr>
        <w:ind w:left="360"/>
      </w:pPr>
      <w:r>
        <w:rPr>
          <w:b/>
        </w:rPr>
        <w:t xml:space="preserve">Answer: </w:t>
      </w:r>
      <w:r>
        <w:rPr>
          <w:b/>
          <w:color w:val="C00000"/>
        </w:rPr>
        <w:t>C. C. Shoulder dystocia.</w:t>
      </w:r>
    </w:p>
    <w:p>
      <w:pPr>
        <w:ind w:left="360"/>
      </w:pPr>
      <w:r>
        <w:rPr>
          <w:b/>
        </w:rPr>
        <w:t xml:space="preserve">Rationale: </w:t>
      </w:r>
      <w:r>
        <w:t>The turtle sign (retraction of the fetal head back against the perineum after it delivers) is the classic diagnostic sign of shoulder dystocia, caused by the anterior shoulder impacting behind the symphysis pubis (Myles Textbook for Midwives). It is not a sign of prolonged labour (A), occipitoposterior position (B) or shoulder presentation (D, a transverse lie diagnosed antenatally), so C is correct.</w:t>
      </w:r>
    </w:p>
    <w:p/>
    <w:p>
      <w:r>
        <w:rPr>
          <w:b/>
        </w:rPr>
        <w:t xml:space="preserve">454. </w:t>
      </w:r>
      <w:r>
        <w:rPr>
          <w:b/>
        </w:rPr>
        <w:t>Zavanelli maneuver is a non-invasive technique commonly used to manage shoulder dystocia.</w:t>
      </w:r>
    </w:p>
    <w:p>
      <w:pPr>
        <w:ind w:left="360"/>
      </w:pPr>
      <w:r>
        <w:t>A. A. True</w:t>
      </w:r>
    </w:p>
    <w:p>
      <w:pPr>
        <w:ind w:left="360"/>
      </w:pPr>
      <w:r>
        <w:rPr>
          <w:b/>
          <w:color w:val="C00000"/>
        </w:rPr>
        <w:t>B. B. False</w:t>
      </w:r>
    </w:p>
    <w:p>
      <w:pPr>
        <w:ind w:left="360"/>
      </w:pPr>
      <w:r>
        <w:t>C. C. .</w:t>
      </w:r>
    </w:p>
    <w:p>
      <w:pPr>
        <w:ind w:left="360"/>
      </w:pPr>
      <w:r>
        <w:t>D. D. .</w:t>
      </w:r>
    </w:p>
    <w:p>
      <w:pPr>
        <w:ind w:left="360"/>
      </w:pPr>
      <w:r>
        <w:rPr>
          <w:b/>
        </w:rPr>
        <w:t xml:space="preserve">Answer: </w:t>
      </w:r>
      <w:r>
        <w:rPr>
          <w:b/>
          <w:color w:val="C00000"/>
        </w:rPr>
        <w:t>B. B. False</w:t>
      </w:r>
    </w:p>
    <w:p>
      <w:pPr>
        <w:ind w:left="360"/>
      </w:pPr>
      <w:r>
        <w:rPr>
          <w:b/>
        </w:rPr>
        <w:t xml:space="preserve">Rationale: </w:t>
      </w:r>
      <w:r>
        <w:t>The statement is False: the Zavanelli manoeuvre (cephalic replacement of the delivered head back into the vagina followed by caesarean) is a highly invasive last-resort procedure for intractable shoulder dystocia, not a routine non-invasive technique (Myles Textbook for Midwives). Non-invasive first-line measures are McRoberts and suprapubic pressure, so the correct answer is False (B).</w:t>
      </w:r>
    </w:p>
    <w:p/>
    <w:p>
      <w:r>
        <w:rPr>
          <w:b/>
        </w:rPr>
        <w:t xml:space="preserve">455. </w:t>
      </w:r>
      <w:r>
        <w:rPr>
          <w:b/>
        </w:rPr>
        <w:t>Which one of the following is a pre-requisite for forceps delivery?</w:t>
      </w:r>
    </w:p>
    <w:p>
      <w:pPr>
        <w:ind w:left="360"/>
      </w:pPr>
      <w:r>
        <w:t>A. A. Intact membranes</w:t>
      </w:r>
    </w:p>
    <w:p>
      <w:pPr>
        <w:ind w:left="360"/>
      </w:pPr>
      <w:r>
        <w:rPr>
          <w:b/>
          <w:color w:val="C00000"/>
        </w:rPr>
        <w:t>B. B. Ruptured membranes</w:t>
      </w:r>
    </w:p>
    <w:p>
      <w:pPr>
        <w:ind w:left="360"/>
      </w:pPr>
      <w:r>
        <w:t>C. C. Cephalic presentation</w:t>
      </w:r>
    </w:p>
    <w:p>
      <w:pPr>
        <w:ind w:left="360"/>
      </w:pPr>
      <w:r>
        <w:t>D. D. Full urinary bladder</w:t>
      </w:r>
    </w:p>
    <w:p>
      <w:pPr>
        <w:ind w:left="360"/>
      </w:pPr>
      <w:r>
        <w:rPr>
          <w:b/>
        </w:rPr>
        <w:t xml:space="preserve">Answer: </w:t>
      </w:r>
      <w:r>
        <w:rPr>
          <w:b/>
          <w:color w:val="C00000"/>
        </w:rPr>
        <w:t>B. B. Ruptured membranes</w:t>
      </w:r>
    </w:p>
    <w:p>
      <w:pPr>
        <w:ind w:left="360"/>
      </w:pPr>
      <w:r>
        <w:rPr>
          <w:b/>
        </w:rPr>
        <w:t xml:space="preserve">Rationale: </w:t>
      </w:r>
      <w:r>
        <w:t>A prerequisite for forceps delivery is ruptured membranes (together with fully dilated cervix, engaged vertex, empty bladder and adequate analgesia) so the blades can be correctly applied (Myles Textbook for Midwives). Intact membranes (A) and a full bladder (D) are contraindications, and while cephalic presentation (C) is necessary it is not the discriminating prerequisite the item targets since the membranes must be ruptured, so B is the best answer.</w:t>
      </w:r>
    </w:p>
    <w:p/>
    <w:p>
      <w:r>
        <w:rPr>
          <w:b/>
        </w:rPr>
        <w:t xml:space="preserve">456. </w:t>
      </w:r>
      <w:r>
        <w:rPr>
          <w:b/>
        </w:rPr>
        <w:t>The presenting diameter in face presentation is</w:t>
      </w:r>
    </w:p>
    <w:p>
      <w:pPr>
        <w:ind w:left="360"/>
      </w:pPr>
      <w:r>
        <w:t>A. A. Submento-vertical.</w:t>
      </w:r>
    </w:p>
    <w:p>
      <w:pPr>
        <w:ind w:left="360"/>
      </w:pPr>
      <w:r>
        <w:t>B. B. Mento-vertical.</w:t>
      </w:r>
    </w:p>
    <w:p>
      <w:pPr>
        <w:ind w:left="360"/>
      </w:pPr>
      <w:r>
        <w:t>C. C. Suboccipito-bregmatic.</w:t>
      </w:r>
    </w:p>
    <w:p>
      <w:pPr>
        <w:ind w:left="360"/>
      </w:pPr>
      <w:r>
        <w:rPr>
          <w:b/>
          <w:color w:val="C00000"/>
        </w:rPr>
        <w:t>D. D. Submento-bregmatic.</w:t>
      </w:r>
    </w:p>
    <w:p>
      <w:pPr>
        <w:ind w:left="360"/>
      </w:pPr>
      <w:r>
        <w:rPr>
          <w:b/>
        </w:rPr>
        <w:t xml:space="preserve">Answer: </w:t>
      </w:r>
      <w:r>
        <w:rPr>
          <w:b/>
          <w:color w:val="C00000"/>
        </w:rPr>
        <w:t>D. D. Submento-bregmatic.</w:t>
      </w:r>
    </w:p>
    <w:p>
      <w:pPr>
        <w:ind w:left="360"/>
      </w:pPr>
      <w:r>
        <w:rPr>
          <w:b/>
        </w:rPr>
        <w:t xml:space="preserve">Rationale: </w:t>
      </w:r>
      <w:r>
        <w:t>In a fully extended (persistent) face presentation the presenting/engaging diameter that distends the vulva is the submento-bregmatic, measuring 9.5 cm - comparable to the suboccipito-bregmatic of a well-flexed vertex (Myles Textbook for Midwives). The submento-vertical (11.5 cm) and mento-vertical (13.5 cm, the brow diameter) are larger, and the suboccipito-bregmatic belongs to the vertex, so D is correct.</w:t>
      </w:r>
    </w:p>
    <w:p/>
    <w:p>
      <w:r>
        <w:rPr>
          <w:b/>
        </w:rPr>
        <w:t xml:space="preserve">457. </w:t>
      </w:r>
      <w:r>
        <w:rPr>
          <w:b/>
        </w:rPr>
        <w:t>The most severe type of urinary tract trauma is that which presents with</w:t>
      </w:r>
    </w:p>
    <w:p>
      <w:pPr>
        <w:ind w:left="360"/>
      </w:pPr>
      <w:r>
        <w:t>A. A. Retention of urine</w:t>
      </w:r>
    </w:p>
    <w:p>
      <w:pPr>
        <w:ind w:left="360"/>
      </w:pPr>
      <w:r>
        <w:t>B. B. Stress incontinence</w:t>
      </w:r>
    </w:p>
    <w:p>
      <w:pPr>
        <w:ind w:left="360"/>
      </w:pPr>
      <w:r>
        <w:t>C. C. Scalding sensation</w:t>
      </w:r>
    </w:p>
    <w:p>
      <w:pPr>
        <w:ind w:left="360"/>
      </w:pPr>
      <w:r>
        <w:rPr>
          <w:b/>
          <w:color w:val="C00000"/>
        </w:rPr>
        <w:t>D. D. Fistula formation</w:t>
      </w:r>
    </w:p>
    <w:p>
      <w:pPr>
        <w:ind w:left="360"/>
      </w:pPr>
      <w:r>
        <w:rPr>
          <w:b/>
        </w:rPr>
        <w:t xml:space="preserve">Answer: </w:t>
      </w:r>
      <w:r>
        <w:rPr>
          <w:b/>
          <w:color w:val="C00000"/>
        </w:rPr>
        <w:t>D. D. Fistula formation</w:t>
      </w:r>
    </w:p>
    <w:p>
      <w:pPr>
        <w:ind w:left="360"/>
      </w:pPr>
      <w:r>
        <w:rPr>
          <w:b/>
        </w:rPr>
        <w:t xml:space="preserve">Rationale: </w:t>
      </w:r>
      <w:r>
        <w:t>Per Myles Textbook for Midwives, a urinary (vesicovaginal) fistula from prolonged obstructed labour or instrumental trauma is the most severe urinary-tract injury: it causes continuous, uncontrollable leakage of urine with major social and physical morbidity. Retention of urine (A) and scalding (C) are usually transient and treatable, and stress incontinence (B) is a milder, partial leakage, so fistula formation is the most severe presentation.</w:t>
      </w:r>
    </w:p>
    <w:p/>
    <w:p>
      <w:r>
        <w:rPr>
          <w:b/>
        </w:rPr>
        <w:t xml:space="preserve">458. </w:t>
      </w:r>
      <w:r>
        <w:rPr>
          <w:b/>
        </w:rPr>
        <w:t>A clinical feature that is indicative of transient tachypnoea of the newborn is</w:t>
      </w:r>
    </w:p>
    <w:p>
      <w:pPr>
        <w:ind w:left="360"/>
      </w:pPr>
      <w:r>
        <w:rPr>
          <w:b/>
          <w:color w:val="C00000"/>
        </w:rPr>
        <w:t>A. A. Rapid respirations of up to 120/ minute</w:t>
      </w:r>
    </w:p>
    <w:p>
      <w:pPr>
        <w:ind w:left="360"/>
      </w:pPr>
      <w:r>
        <w:t>B. B. There's marked recession of the rib cage</w:t>
      </w:r>
    </w:p>
    <w:p>
      <w:pPr>
        <w:ind w:left="360"/>
      </w:pPr>
      <w:r>
        <w:t>C. C. Mostly common following a normal delivery</w:t>
      </w:r>
    </w:p>
    <w:p>
      <w:pPr>
        <w:ind w:left="360"/>
      </w:pPr>
      <w:r>
        <w:t>D. D. Diminished respirations of less than 40/ minute</w:t>
      </w:r>
    </w:p>
    <w:p>
      <w:pPr>
        <w:ind w:left="360"/>
      </w:pPr>
      <w:r>
        <w:rPr>
          <w:b/>
        </w:rPr>
        <w:t xml:space="preserve">Answer: </w:t>
      </w:r>
      <w:r>
        <w:rPr>
          <w:b/>
          <w:color w:val="C00000"/>
        </w:rPr>
        <w:t>A. A. Rapid respirations of up to 120/ minute</w:t>
      </w:r>
    </w:p>
    <w:p>
      <w:pPr>
        <w:ind w:left="360"/>
      </w:pPr>
      <w:r>
        <w:rPr>
          <w:b/>
        </w:rPr>
        <w:t xml:space="preserve">Rationale: </w:t>
      </w:r>
      <w:r>
        <w:t>Per Kenya Basic Paediatric Protocols and Myles, transient tachypnoea of the newborn (TTN) is marked tachypnoea (up to 80-120/min) with only mild distress, typically after caesarean/rapid delivery, resolving in 24-72 hours. Marked rib-cage recession (B) indicates significant respiratory pathology such as RDS, diminished respirations &lt;40/min (D) is bradypnoea, and TTN follows caesarean rather than normal delivery (C), so A is the characteristic feature.</w:t>
      </w:r>
    </w:p>
    <w:p/>
    <w:p>
      <w:r>
        <w:rPr>
          <w:b/>
        </w:rPr>
        <w:t xml:space="preserve">459. </w:t>
      </w:r>
      <w:r>
        <w:rPr>
          <w:b/>
        </w:rPr>
        <w:t>The most common complication of respiratory distress syndrome is</w:t>
      </w:r>
    </w:p>
    <w:p>
      <w:pPr>
        <w:ind w:left="360"/>
      </w:pPr>
      <w:r>
        <w:t>A. A. Cerebral palsy</w:t>
      </w:r>
    </w:p>
    <w:p>
      <w:pPr>
        <w:ind w:left="360"/>
      </w:pPr>
      <w:r>
        <w:rPr>
          <w:b/>
          <w:color w:val="C00000"/>
        </w:rPr>
        <w:t>B. B. Pneomothorax</w:t>
      </w:r>
    </w:p>
    <w:p>
      <w:pPr>
        <w:ind w:left="360"/>
      </w:pPr>
      <w:r>
        <w:t>C. C. Epilepsy</w:t>
      </w:r>
    </w:p>
    <w:p>
      <w:pPr>
        <w:ind w:left="360"/>
      </w:pPr>
      <w:r>
        <w:t>D. D. Fractured ribs</w:t>
      </w:r>
    </w:p>
    <w:p>
      <w:pPr>
        <w:ind w:left="360"/>
      </w:pPr>
      <w:r>
        <w:rPr>
          <w:b/>
        </w:rPr>
        <w:t xml:space="preserve">Answer: </w:t>
      </w:r>
      <w:r>
        <w:rPr>
          <w:b/>
          <w:color w:val="C00000"/>
        </w:rPr>
        <w:t>B. B. Pneomothorax</w:t>
      </w:r>
    </w:p>
    <w:p>
      <w:pPr>
        <w:ind w:left="360"/>
      </w:pPr>
      <w:r>
        <w:rPr>
          <w:b/>
        </w:rPr>
        <w:t xml:space="preserve">Rationale: </w:t>
      </w:r>
      <w:r>
        <w:t>Per Basic Paediatric Protocols and standard neonatology, pneumothorax is the commonest acute complication of respiratory distress syndrome, arising from stiff non-compliant lungs and air leak on positive-pressure ventilation. Cerebral palsy (A) and epilepsy (C) are late neurological sequelae of hypoxia rather than direct complications, and fractured ribs (D) are not a recognised complication, making pneumothorax the correct answer.</w:t>
      </w:r>
    </w:p>
    <w:p/>
    <w:p>
      <w:r>
        <w:rPr>
          <w:b/>
        </w:rPr>
        <w:t xml:space="preserve">460. </w:t>
      </w:r>
      <w:r>
        <w:rPr>
          <w:b/>
        </w:rPr>
        <w:t>Cephalohaematoma commonly develops when</w:t>
      </w:r>
    </w:p>
    <w:p>
      <w:pPr>
        <w:ind w:left="360"/>
      </w:pPr>
      <w:r>
        <w:t>A. A. Six hours postnatally</w:t>
      </w:r>
    </w:p>
    <w:p>
      <w:pPr>
        <w:ind w:left="360"/>
      </w:pPr>
      <w:r>
        <w:t>B. B. Twelve hours postnatally</w:t>
      </w:r>
    </w:p>
    <w:p>
      <w:pPr>
        <w:ind w:left="360"/>
      </w:pPr>
      <w:r>
        <w:rPr>
          <w:b/>
          <w:color w:val="C00000"/>
        </w:rPr>
        <w:t>C. C. 24 hours postnatally</w:t>
      </w:r>
    </w:p>
    <w:p>
      <w:pPr>
        <w:ind w:left="360"/>
      </w:pPr>
      <w:r>
        <w:t>D. D. Immediately after birth</w:t>
      </w:r>
    </w:p>
    <w:p>
      <w:pPr>
        <w:ind w:left="360"/>
      </w:pPr>
      <w:r>
        <w:rPr>
          <w:b/>
        </w:rPr>
        <w:t xml:space="preserve">Answer: </w:t>
      </w:r>
      <w:r>
        <w:rPr>
          <w:b/>
          <w:color w:val="C00000"/>
        </w:rPr>
        <w:t>C. C. 24 hours postnatally</w:t>
      </w:r>
    </w:p>
    <w:p>
      <w:pPr>
        <w:ind w:left="360"/>
      </w:pPr>
      <w:r>
        <w:rPr>
          <w:b/>
        </w:rPr>
        <w:t xml:space="preserve">Rationale: </w:t>
      </w:r>
      <w:r>
        <w:t>Per Myles Textbook for Midwives, a cephalhaematoma (subperiosteal bleed confined by suture lines) is NOT present at birth; it develops gradually as blood slowly collects, becoming apparent by about 24 hours postnatally. This distinguishes it from caput succedaneum, which is present immediately at birth (making D wrong); the 6- and 12-hour options underestimate the typical time to appearance, so 24 hours is the best answer.</w:t>
      </w:r>
    </w:p>
    <w:p/>
    <w:p>
      <w:r>
        <w:rPr>
          <w:b/>
        </w:rPr>
        <w:t xml:space="preserve">461. </w:t>
      </w:r>
      <w:r>
        <w:rPr>
          <w:b/>
        </w:rPr>
        <w:t>Inadequate levels of surfactant in a neonate leads to a condition referred to as</w:t>
      </w:r>
    </w:p>
    <w:p>
      <w:pPr>
        <w:ind w:left="360"/>
      </w:pPr>
      <w:r>
        <w:t>A. A. Meconium aspiration syndrome</w:t>
      </w:r>
    </w:p>
    <w:p>
      <w:pPr>
        <w:ind w:left="360"/>
      </w:pPr>
      <w:r>
        <w:t>B. B. Intranatal pneumonia</w:t>
      </w:r>
    </w:p>
    <w:p>
      <w:pPr>
        <w:ind w:left="360"/>
      </w:pPr>
      <w:r>
        <w:rPr>
          <w:b/>
          <w:color w:val="C00000"/>
        </w:rPr>
        <w:t>C. C. Respiratory distress syndrome</w:t>
      </w:r>
    </w:p>
    <w:p>
      <w:pPr>
        <w:ind w:left="360"/>
      </w:pPr>
      <w:r>
        <w:t>D. D. Congenital pneumothorax</w:t>
      </w:r>
    </w:p>
    <w:p>
      <w:pPr>
        <w:ind w:left="360"/>
      </w:pPr>
      <w:r>
        <w:rPr>
          <w:b/>
        </w:rPr>
        <w:t xml:space="preserve">Answer: </w:t>
      </w:r>
      <w:r>
        <w:rPr>
          <w:b/>
          <w:color w:val="C00000"/>
        </w:rPr>
        <w:t>C. C. Respiratory distress syndrome</w:t>
      </w:r>
    </w:p>
    <w:p>
      <w:pPr>
        <w:ind w:left="360"/>
      </w:pPr>
      <w:r>
        <w:rPr>
          <w:b/>
        </w:rPr>
        <w:t xml:space="preserve">Rationale: </w:t>
      </w:r>
      <w:r>
        <w:t>Per Basic Paediatric Protocols and Myles, deficient pulmonary surfactant (chiefly in preterm infants) causes alveolar collapse and hyaline membrane disease, i.e. respiratory distress syndrome. Meconium aspiration (A) results from meconium inhalation, intranatal pneumonia (B) is an infective process, and congenital pneumothorax (D) is an air leak, none of which is caused by surfactant deficiency, so RDS is correct.</w:t>
      </w:r>
    </w:p>
    <w:p/>
    <w:p>
      <w:r>
        <w:rPr>
          <w:b/>
        </w:rPr>
        <w:t xml:space="preserve">462. </w:t>
      </w:r>
      <w:r>
        <w:rPr>
          <w:b/>
        </w:rPr>
        <w:t>The major causative organism of urinary tract infection during puerperium is:</w:t>
      </w:r>
    </w:p>
    <w:p>
      <w:pPr>
        <w:ind w:left="360"/>
      </w:pPr>
      <w:r>
        <w:t>A. A. Staphylococcus pyogene</w:t>
      </w:r>
    </w:p>
    <w:p>
      <w:pPr>
        <w:ind w:left="360"/>
      </w:pPr>
      <w:r>
        <w:t>B. B. Anaerobic streptococci</w:t>
      </w:r>
    </w:p>
    <w:p>
      <w:pPr>
        <w:ind w:left="360"/>
      </w:pPr>
      <w:r>
        <w:t>C. C. Chlostridium welchii</w:t>
      </w:r>
    </w:p>
    <w:p>
      <w:pPr>
        <w:ind w:left="360"/>
      </w:pPr>
      <w:r>
        <w:rPr>
          <w:b/>
          <w:color w:val="C00000"/>
        </w:rPr>
        <w:t>D. D. Escherichia coli</w:t>
      </w:r>
    </w:p>
    <w:p>
      <w:pPr>
        <w:ind w:left="360"/>
      </w:pPr>
      <w:r>
        <w:rPr>
          <w:b/>
        </w:rPr>
        <w:t xml:space="preserve">Answer: </w:t>
      </w:r>
      <w:r>
        <w:rPr>
          <w:b/>
          <w:color w:val="C00000"/>
        </w:rPr>
        <w:t>D. D. Escherichia coli</w:t>
      </w:r>
    </w:p>
    <w:p>
      <w:pPr>
        <w:ind w:left="360"/>
      </w:pPr>
      <w:r>
        <w:rPr>
          <w:b/>
        </w:rPr>
        <w:t xml:space="preserve">Rationale: </w:t>
      </w:r>
      <w:r>
        <w:t>Per Myles Textbook for Midwives and Kenya MOH guidelines, Escherichia coli is the major cause of puerperal urinary tract infection, ascending from perineal/bowel flora that readily contaminate the urethra after delivery. Staphylococcus (A) is more typical of wound/skin sepsis and mastitis, anaerobic streptococci (B) and Clostridium welchii (C) are associated with genital-tract/wound infection, so E. coli is the correct UTI organism.</w:t>
      </w:r>
    </w:p>
    <w:p/>
    <w:p>
      <w:r>
        <w:rPr>
          <w:b/>
        </w:rPr>
        <w:t xml:space="preserve">463. </w:t>
      </w:r>
      <w:r>
        <w:rPr>
          <w:b/>
        </w:rPr>
        <w:t>Puerperal pyrexia is characterized by any episode of fever during the entire puerperium.</w:t>
      </w:r>
    </w:p>
    <w:p>
      <w:pPr>
        <w:ind w:left="360"/>
      </w:pPr>
      <w:r>
        <w:t>A. A. True</w:t>
      </w:r>
    </w:p>
    <w:p>
      <w:pPr>
        <w:ind w:left="360"/>
      </w:pPr>
      <w:r>
        <w:rPr>
          <w:b/>
          <w:color w:val="C00000"/>
        </w:rPr>
        <w:t>B. B. False</w:t>
      </w:r>
    </w:p>
    <w:p>
      <w:pPr>
        <w:ind w:left="360"/>
      </w:pPr>
      <w:r>
        <w:t>C. C. .</w:t>
      </w:r>
    </w:p>
    <w:p>
      <w:pPr>
        <w:ind w:left="360"/>
      </w:pPr>
      <w:r>
        <w:t>D. D. .</w:t>
      </w:r>
    </w:p>
    <w:p>
      <w:pPr>
        <w:ind w:left="360"/>
      </w:pPr>
      <w:r>
        <w:rPr>
          <w:b/>
        </w:rPr>
        <w:t xml:space="preserve">Answer: </w:t>
      </w:r>
      <w:r>
        <w:rPr>
          <w:b/>
          <w:color w:val="C00000"/>
        </w:rPr>
        <w:t>B. B. False</w:t>
      </w:r>
    </w:p>
    <w:p>
      <w:pPr>
        <w:ind w:left="360"/>
      </w:pPr>
      <w:r>
        <w:rPr>
          <w:b/>
        </w:rPr>
        <w:t xml:space="preserve">Rationale: </w:t>
      </w:r>
      <w:r>
        <w:t>Per Myles Textbook for Midwives, puerperal pyrexia is defined as a temperature of 38 degrees C or more on any two of the first ten days postpartum (excluding the first 24 hours), NOT simply any episode of fever during the whole puerperium, so the statement is False. The precise time-and-threshold definition makes 'True' (A) incorrect.</w:t>
      </w:r>
    </w:p>
    <w:p/>
    <w:p>
      <w:r>
        <w:rPr>
          <w:b/>
        </w:rPr>
        <w:t xml:space="preserve">464. </w:t>
      </w:r>
      <w:r>
        <w:rPr>
          <w:b/>
        </w:rPr>
        <w:t>Pospartum bluesduring puerperium mostly manifests as</w:t>
      </w:r>
    </w:p>
    <w:p>
      <w:pPr>
        <w:ind w:left="360"/>
      </w:pPr>
      <w:r>
        <w:rPr>
          <w:b/>
          <w:color w:val="C00000"/>
        </w:rPr>
        <w:t>A. A. Unprovoked weeping that resolves in one week.</w:t>
      </w:r>
    </w:p>
    <w:p>
      <w:pPr>
        <w:ind w:left="360"/>
      </w:pPr>
      <w:r>
        <w:t>B. B. Elation that persists for 6 weeks.</w:t>
      </w:r>
    </w:p>
    <w:p>
      <w:pPr>
        <w:ind w:left="360"/>
      </w:pPr>
      <w:r>
        <w:t>C. C. Depression that resolves in 2 weeks.</w:t>
      </w:r>
    </w:p>
    <w:p>
      <w:pPr>
        <w:ind w:left="360"/>
      </w:pPr>
      <w:r>
        <w:t>D. D. Suicidal thoughts.</w:t>
      </w:r>
    </w:p>
    <w:p>
      <w:pPr>
        <w:ind w:left="360"/>
      </w:pPr>
      <w:r>
        <w:rPr>
          <w:b/>
        </w:rPr>
        <w:t xml:space="preserve">Answer: </w:t>
      </w:r>
      <w:r>
        <w:rPr>
          <w:b/>
          <w:color w:val="C00000"/>
        </w:rPr>
        <w:t>A. A. Unprovoked weeping that resolves in one week.</w:t>
      </w:r>
    </w:p>
    <w:p>
      <w:pPr>
        <w:ind w:left="360"/>
      </w:pPr>
      <w:r>
        <w:rPr>
          <w:b/>
        </w:rPr>
        <w:t xml:space="preserve">Rationale: </w:t>
      </w:r>
      <w:r>
        <w:t>Per Myles Textbook for Midwives, postpartum ('third-day') blues is a transient, self-limiting mood disturbance with tearfulness and emotional lability appearing around days 3-5 and resolving spontaneously within about a week, needing only reassurance. Elation persisting 6 weeks (B), depression (C, a longer disorder), and suicidal thoughts (D, a red flag for psychosis/severe depression) all indicate more serious pathology, so unprovoked weeping resolving in a week is correct.</w:t>
      </w:r>
    </w:p>
    <w:p/>
    <w:p>
      <w:r>
        <w:rPr>
          <w:b/>
        </w:rPr>
        <w:t xml:space="preserve">465. </w:t>
      </w:r>
      <w:r>
        <w:rPr>
          <w:b/>
        </w:rPr>
        <w:t>An oedematous swelling on the newborn's scalp is indicative of</w:t>
      </w:r>
    </w:p>
    <w:p>
      <w:pPr>
        <w:ind w:left="360"/>
      </w:pPr>
      <w:r>
        <w:rPr>
          <w:b/>
          <w:color w:val="C00000"/>
        </w:rPr>
        <w:t>A. A. Caput succedaneum</w:t>
      </w:r>
    </w:p>
    <w:p>
      <w:pPr>
        <w:ind w:left="360"/>
      </w:pPr>
      <w:r>
        <w:t>B. B. Subgaleal hemorrhage</w:t>
      </w:r>
    </w:p>
    <w:p>
      <w:pPr>
        <w:ind w:left="360"/>
      </w:pPr>
      <w:r>
        <w:t>C. C. Intracranial injury</w:t>
      </w:r>
    </w:p>
    <w:p>
      <w:pPr>
        <w:ind w:left="360"/>
      </w:pPr>
      <w:r>
        <w:t>D. D. Neonatal cephalohematoma</w:t>
      </w:r>
    </w:p>
    <w:p>
      <w:pPr>
        <w:ind w:left="360"/>
      </w:pPr>
      <w:r>
        <w:rPr>
          <w:b/>
        </w:rPr>
        <w:t xml:space="preserve">Answer: </w:t>
      </w:r>
      <w:r>
        <w:rPr>
          <w:b/>
          <w:color w:val="C00000"/>
        </w:rPr>
        <w:t>A. A. Caput succedaneum</w:t>
      </w:r>
    </w:p>
    <w:p>
      <w:pPr>
        <w:ind w:left="360"/>
      </w:pPr>
      <w:r>
        <w:rPr>
          <w:b/>
        </w:rPr>
        <w:t xml:space="preserve">Rationale: </w:t>
      </w:r>
      <w:r>
        <w:t>Per Myles Textbook for Midwives, caput succedaneum is a diffuse oedematous (serous) swelling of the presenting scalp that crosses suture lines and is present at birth, resolving in a few days. Cephalhaematoma (D) and subgaleal haemorrhage (B) are blood collections (not simple oedema) and intracranial injury (C) is not a superficial scalp swelling, so an oedematous scalp swelling indicates caput succedaneum.</w:t>
      </w:r>
    </w:p>
    <w:p/>
    <w:p>
      <w:r>
        <w:rPr>
          <w:b/>
        </w:rPr>
        <w:t xml:space="preserve">466. </w:t>
      </w:r>
      <w:r>
        <w:rPr>
          <w:b/>
        </w:rPr>
        <w:t>Excessive traction and twisting of the neck during delivery of the shoulders in SVD could lead to</w:t>
      </w:r>
    </w:p>
    <w:p>
      <w:pPr>
        <w:ind w:left="360"/>
      </w:pPr>
      <w:r>
        <w:rPr>
          <w:b/>
          <w:color w:val="C00000"/>
        </w:rPr>
        <w:t>A. A. Erb's palsy</w:t>
      </w:r>
    </w:p>
    <w:p>
      <w:pPr>
        <w:ind w:left="360"/>
      </w:pPr>
      <w:r>
        <w:t>B. B. Radial palsy</w:t>
      </w:r>
    </w:p>
    <w:p>
      <w:pPr>
        <w:ind w:left="360"/>
      </w:pPr>
      <w:r>
        <w:t>C. C. Torticollis</w:t>
      </w:r>
    </w:p>
    <w:p>
      <w:pPr>
        <w:ind w:left="360"/>
      </w:pPr>
      <w:r>
        <w:t>D. D. Ecchymosis</w:t>
      </w:r>
    </w:p>
    <w:p>
      <w:pPr>
        <w:ind w:left="360"/>
      </w:pPr>
      <w:r>
        <w:rPr>
          <w:b/>
        </w:rPr>
        <w:t xml:space="preserve">Answer: </w:t>
      </w:r>
      <w:r>
        <w:rPr>
          <w:b/>
          <w:color w:val="C00000"/>
        </w:rPr>
        <w:t>A. A. Erb's palsy</w:t>
      </w:r>
    </w:p>
    <w:p>
      <w:pPr>
        <w:ind w:left="360"/>
      </w:pPr>
      <w:r>
        <w:rPr>
          <w:b/>
        </w:rPr>
        <w:t xml:space="preserve">Rationale: </w:t>
      </w:r>
      <w:r>
        <w:t>Per Myles Textbook for Midwives, excessive lateral traction/twisting of the neck during shoulder delivery injures the upper brachial plexus (C5-C6), producing Erb's palsy with the classic adducted, internally-rotated 'waiter's tip' arm. Radial palsy (B) follows a different mechanism, torticollis (C) is a sternomastoid injury, and ecchymosis (D) is only bruising, so Erb's palsy is correct.</w:t>
      </w:r>
    </w:p>
    <w:p/>
    <w:p>
      <w:r>
        <w:rPr>
          <w:b/>
        </w:rPr>
        <w:t xml:space="preserve">467. </w:t>
      </w:r>
      <w:r>
        <w:rPr>
          <w:b/>
        </w:rPr>
        <w:t>Clinical features of facial palsy are</w:t>
      </w:r>
    </w:p>
    <w:p>
      <w:pPr>
        <w:ind w:left="360"/>
      </w:pPr>
      <w:r>
        <w:t>A. A. Inability to feed and excessive cry</w:t>
      </w:r>
    </w:p>
    <w:p>
      <w:pPr>
        <w:ind w:left="360"/>
      </w:pPr>
      <w:r>
        <w:t>B. B. Reduced facial movement and irritability</w:t>
      </w:r>
    </w:p>
    <w:p>
      <w:pPr>
        <w:ind w:left="360"/>
      </w:pPr>
      <w:r>
        <w:t>C. C. Excessively dry eyeball and feeding difficulties</w:t>
      </w:r>
    </w:p>
    <w:p>
      <w:pPr>
        <w:ind w:left="360"/>
      </w:pPr>
      <w:r>
        <w:rPr>
          <w:b/>
          <w:color w:val="C00000"/>
        </w:rPr>
        <w:t>D. D. Eyes permanently open and no facial movement</w:t>
      </w:r>
    </w:p>
    <w:p>
      <w:pPr>
        <w:ind w:left="360"/>
      </w:pPr>
      <w:r>
        <w:rPr>
          <w:b/>
        </w:rPr>
        <w:t xml:space="preserve">Answer: </w:t>
      </w:r>
      <w:r>
        <w:rPr>
          <w:b/>
          <w:color w:val="C00000"/>
        </w:rPr>
        <w:t>D. D. Eyes permanently open and no facial movement</w:t>
      </w:r>
    </w:p>
    <w:p>
      <w:pPr>
        <w:ind w:left="360"/>
      </w:pPr>
      <w:r>
        <w:rPr>
          <w:b/>
        </w:rPr>
        <w:t xml:space="preserve">Rationale: </w:t>
      </w:r>
      <w:r>
        <w:t>Per Myles Textbook for Midwives, neonatal facial (7th nerve) palsy causes unilateral loss of facial movement with inability to close the eye on the affected side (eye remains open), most obvious asymmetry when crying. Option D (eyes permanently open and no facial movement) captures these signs; the other options mix in non-specific features such as excessive cry or feeding difficulty that are not the defining picture.</w:t>
      </w:r>
    </w:p>
    <w:p/>
    <w:p>
      <w:r>
        <w:rPr>
          <w:b/>
        </w:rPr>
        <w:t xml:space="preserve">468. </w:t>
      </w:r>
      <w:r>
        <w:rPr>
          <w:b/>
        </w:rPr>
        <w:t>During neonatal resuscitation ,dry wiping is aimed at</w:t>
      </w:r>
    </w:p>
    <w:p>
      <w:pPr>
        <w:ind w:left="360"/>
      </w:pPr>
      <w:r>
        <w:rPr>
          <w:b/>
          <w:color w:val="C00000"/>
        </w:rPr>
        <w:t>A. A. Preventing hypothermia and facilitating tactile stimulation</w:t>
      </w:r>
    </w:p>
    <w:p>
      <w:pPr>
        <w:ind w:left="360"/>
      </w:pPr>
      <w:r>
        <w:t>B. B. Preventing haemorrhage and clearing of the air way</w:t>
      </w:r>
    </w:p>
    <w:p>
      <w:pPr>
        <w:ind w:left="360"/>
      </w:pPr>
      <w:r>
        <w:t>C. C. Preventing infection and facilitating tactile stimulation</w:t>
      </w:r>
    </w:p>
    <w:p>
      <w:pPr>
        <w:ind w:left="360"/>
      </w:pPr>
      <w:r>
        <w:t>D. D. Improving the appearance and preventing infection.</w:t>
      </w:r>
    </w:p>
    <w:p>
      <w:pPr>
        <w:ind w:left="360"/>
      </w:pPr>
      <w:r>
        <w:rPr>
          <w:b/>
        </w:rPr>
        <w:t xml:space="preserve">Answer: </w:t>
      </w:r>
      <w:r>
        <w:rPr>
          <w:b/>
          <w:color w:val="C00000"/>
        </w:rPr>
        <w:t>A. A. Preventing hypothermia and facilitating tactile stimulation</w:t>
      </w:r>
    </w:p>
    <w:p>
      <w:pPr>
        <w:ind w:left="360"/>
      </w:pPr>
      <w:r>
        <w:rPr>
          <w:b/>
        </w:rPr>
        <w:t xml:space="preserve">Rationale: </w:t>
      </w:r>
      <w:r>
        <w:t>Per Kenya Basic Paediatric Protocols and Helping Babies Breathe newborn-resuscitation guidance, thorough drying at birth serves two purposes: it prevents heat loss/hypothermia and provides tactile stimulation that helps initiate breathing. Drying does not primarily prevent haemorrhage (B), clear the airway, or serve infection prevention/appearance (C, D), so A is correct.</w:t>
      </w:r>
    </w:p>
    <w:p/>
    <w:p>
      <w:r>
        <w:rPr>
          <w:b/>
        </w:rPr>
        <w:t xml:space="preserve">469. </w:t>
      </w:r>
      <w:r>
        <w:rPr>
          <w:b/>
        </w:rPr>
        <w:t>Indicate whether True(T) or False(F) Psychosocial adversities are among the predisposing factors of puerperal psychosis. Ensuring security of patient is the only nursing management of puerperal psychosis.</w:t>
      </w:r>
    </w:p>
    <w:p>
      <w:pPr>
        <w:ind w:left="360"/>
      </w:pPr>
      <w:r>
        <w:t>A. A. T, T</w:t>
      </w:r>
    </w:p>
    <w:p>
      <w:pPr>
        <w:ind w:left="360"/>
      </w:pPr>
      <w:r>
        <w:rPr>
          <w:b/>
          <w:color w:val="C00000"/>
        </w:rPr>
        <w:t>B. B. T, F</w:t>
      </w:r>
    </w:p>
    <w:p>
      <w:pPr>
        <w:ind w:left="360"/>
      </w:pPr>
      <w:r>
        <w:t>C. C. F, T</w:t>
      </w:r>
    </w:p>
    <w:p>
      <w:pPr>
        <w:ind w:left="360"/>
      </w:pPr>
      <w:r>
        <w:t>D. D. F, F</w:t>
      </w:r>
    </w:p>
    <w:p>
      <w:pPr>
        <w:ind w:left="360"/>
      </w:pPr>
      <w:r>
        <w:rPr>
          <w:b/>
        </w:rPr>
        <w:t xml:space="preserve">Answer: </w:t>
      </w:r>
      <w:r>
        <w:rPr>
          <w:b/>
          <w:color w:val="C00000"/>
        </w:rPr>
        <w:t>B. B. T, F</w:t>
      </w:r>
    </w:p>
    <w:p>
      <w:pPr>
        <w:ind w:left="360"/>
      </w:pPr>
      <w:r>
        <w:rPr>
          <w:b/>
        </w:rPr>
        <w:t xml:space="preserve">Rationale: </w:t>
      </w:r>
      <w:r>
        <w:t>Per Myles Textbook for Midwives, psychosocial adversity IS a recognised predisposing factor for puerperal psychosis (first statement True). However, management is far more than ensuring patient security: it requires urgent psychiatric referral, antipsychotic/mood-stabilising treatment and mother-baby unit care (second statement False), giving the combination T, F.</w:t>
      </w:r>
    </w:p>
    <w:p/>
    <w:p>
      <w:r>
        <w:rPr>
          <w:b/>
        </w:rPr>
        <w:t xml:space="preserve">470. </w:t>
      </w:r>
      <w:r>
        <w:rPr>
          <w:b/>
        </w:rPr>
        <w:t>Match the conditions in column A with their correct description in column B COLUMN A a)Torticollis b)Erb's palsy COLUMN B i.Damage to the sternomastoid muscles ii.Damage to the facial nerve iii.Damage to the lower brachial plexus iv.Damage to the upper brachial plexus</w:t>
      </w:r>
    </w:p>
    <w:p>
      <w:pPr>
        <w:ind w:left="360"/>
      </w:pPr>
      <w:r>
        <w:t>A. A. (a) (i) (b) iii</w:t>
      </w:r>
    </w:p>
    <w:p>
      <w:pPr>
        <w:ind w:left="360"/>
      </w:pPr>
      <w:r>
        <w:t>B. B. (a) i (b) iv)</w:t>
      </w:r>
    </w:p>
    <w:p>
      <w:pPr>
        <w:ind w:left="360"/>
      </w:pPr>
      <w:r>
        <w:t>C. C. (a) ii (b) iv)</w:t>
      </w:r>
    </w:p>
    <w:p>
      <w:pPr>
        <w:ind w:left="360"/>
      </w:pPr>
      <w:r>
        <w:rPr>
          <w:b/>
          <w:color w:val="C00000"/>
        </w:rPr>
        <w:t>D. D. (a) i (b) iv)</w:t>
      </w:r>
    </w:p>
    <w:p>
      <w:pPr>
        <w:ind w:left="360"/>
      </w:pPr>
      <w:r>
        <w:rPr>
          <w:b/>
        </w:rPr>
        <w:t xml:space="preserve">Answer: </w:t>
      </w:r>
      <w:r>
        <w:rPr>
          <w:b/>
          <w:color w:val="C00000"/>
        </w:rPr>
        <w:t>D. D. (a) i (b) iv)</w:t>
      </w:r>
    </w:p>
    <w:p>
      <w:pPr>
        <w:ind w:left="360"/>
      </w:pPr>
      <w:r>
        <w:rPr>
          <w:b/>
        </w:rPr>
        <w:t xml:space="preserve">Rationale: </w:t>
      </w:r>
      <w:r>
        <w:t>Per Myles Textbook for Midwives, torticollis is damage to the sternomastoid muscle (i) and Erb's palsy is damage to the upper brachial plexus (iv), giving a=i, b=iv. Option D states (a) i (b) iv and is the intended key; note options B and D are printed with identical content (a typographical duplication), but D is the clean designated answer.</w:t>
      </w:r>
    </w:p>
    <w:p>
      <w:pPr>
        <w:ind w:left="360"/>
      </w:pPr>
      <w:r>
        <w:rPr>
          <w:i/>
          <w:color w:val="C00000"/>
        </w:rPr>
        <w:t>⚠ Examiner note: Options B and D are printed identically ('(a) i (b) iv'); duplicate distractor, though both encode the correct match.</w:t>
      </w:r>
    </w:p>
    <w:p/>
    <w:p>
      <w:r>
        <w:rPr>
          <w:b/>
        </w:rPr>
        <w:t xml:space="preserve">471. </w:t>
      </w:r>
      <w:r>
        <w:rPr>
          <w:b/>
        </w:rPr>
        <w:t>The type of D.V.T. that is characterized by formation of non-detachable clot(s) within an inflamed vein is known as</w:t>
      </w:r>
    </w:p>
    <w:p>
      <w:pPr>
        <w:ind w:left="360"/>
      </w:pPr>
      <w:r>
        <w:t>A. A. Phlebothrombosis</w:t>
      </w:r>
    </w:p>
    <w:p>
      <w:pPr>
        <w:ind w:left="360"/>
      </w:pPr>
      <w:r>
        <w:t>B. B. Coagulopathy</w:t>
      </w:r>
    </w:p>
    <w:p>
      <w:pPr>
        <w:ind w:left="360"/>
      </w:pPr>
      <w:r>
        <w:t>C. C. Pelviopathy</w:t>
      </w:r>
    </w:p>
    <w:p>
      <w:pPr>
        <w:ind w:left="360"/>
      </w:pPr>
      <w:r>
        <w:rPr>
          <w:b/>
          <w:color w:val="C00000"/>
        </w:rPr>
        <w:t>D. D. Thrombophlebitis</w:t>
      </w:r>
    </w:p>
    <w:p>
      <w:pPr>
        <w:ind w:left="360"/>
      </w:pPr>
      <w:r>
        <w:rPr>
          <w:b/>
        </w:rPr>
        <w:t xml:space="preserve">Answer: </w:t>
      </w:r>
      <w:r>
        <w:rPr>
          <w:b/>
          <w:color w:val="C00000"/>
        </w:rPr>
        <w:t>D. D. Thrombophlebitis</w:t>
      </w:r>
    </w:p>
    <w:p>
      <w:pPr>
        <w:ind w:left="360"/>
      </w:pPr>
      <w:r>
        <w:rPr>
          <w:b/>
        </w:rPr>
        <w:t xml:space="preserve">Rationale: </w:t>
      </w:r>
      <w:r>
        <w:t>Per Myles Textbook for Midwives, thrombophlebitis is thrombus formation within an inflamed vein wall, so the clot is firmly adherent (non-detachable) and less likely to embolise. Phlebothrombosis (A) is clot in a non-inflamed vein that is loosely attached and prone to embolise; coagulopathy (B) and pelviopathy (C) are not this entity, so thrombophlebitis is correct.</w:t>
      </w:r>
    </w:p>
    <w:p/>
    <w:p>
      <w:r>
        <w:rPr>
          <w:b/>
        </w:rPr>
        <w:t xml:space="preserve">472. </w:t>
      </w:r>
      <w:r>
        <w:rPr>
          <w:b/>
        </w:rPr>
        <w:t>Hypoplastic left heart syndrome is characterized by underdevelopment of</w:t>
      </w:r>
    </w:p>
    <w:p>
      <w:pPr>
        <w:ind w:left="360"/>
      </w:pPr>
      <w:r>
        <w:t>A. A. Pulmonary veins , ventricles and aortic valve</w:t>
      </w:r>
    </w:p>
    <w:p>
      <w:pPr>
        <w:ind w:left="360"/>
      </w:pPr>
      <w:r>
        <w:t>B. B. Left ventricle, atrium and pulmonary vessels</w:t>
      </w:r>
    </w:p>
    <w:p>
      <w:pPr>
        <w:ind w:left="360"/>
      </w:pPr>
      <w:r>
        <w:t>C. C. Aorta arch, venacava and right atrium</w:t>
      </w:r>
    </w:p>
    <w:p>
      <w:pPr>
        <w:ind w:left="360"/>
      </w:pPr>
      <w:r>
        <w:rPr>
          <w:b/>
          <w:color w:val="C00000"/>
        </w:rPr>
        <w:t>D. D. Left ventricle , aortic valve and arch</w:t>
      </w:r>
    </w:p>
    <w:p>
      <w:pPr>
        <w:ind w:left="360"/>
      </w:pPr>
      <w:r>
        <w:rPr>
          <w:b/>
        </w:rPr>
        <w:t xml:space="preserve">Answer: </w:t>
      </w:r>
      <w:r>
        <w:rPr>
          <w:b/>
          <w:color w:val="C00000"/>
        </w:rPr>
        <w:t>D. D. Left ventricle , aortic valve and arch</w:t>
      </w:r>
    </w:p>
    <w:p>
      <w:pPr>
        <w:ind w:left="360"/>
      </w:pPr>
      <w:r>
        <w:rPr>
          <w:b/>
        </w:rPr>
        <w:t xml:space="preserve">Rationale: </w:t>
      </w:r>
      <w:r>
        <w:t>Per standard paediatric cardiology (Nelson) and Basic Paediatric Protocols, hypoplastic left heart syndrome is underdevelopment of the left-sided structures: the left ventricle, aortic (and mitral) valve and the ascending aorta/aortic arch. Option D (left ventricle, aortic valve and arch) names these; the other options wrongly include pulmonary veins/vessels or right-sided structures, so D is correct.</w:t>
      </w:r>
    </w:p>
    <w:p/>
    <w:p>
      <w:r>
        <w:rPr>
          <w:b/>
        </w:rPr>
        <w:t xml:space="preserve">473. </w:t>
      </w:r>
      <w:r>
        <w:rPr>
          <w:b/>
        </w:rPr>
        <w:t>Classical vitamin k deficiency bleeding occurs</w:t>
      </w:r>
    </w:p>
    <w:p>
      <w:pPr>
        <w:ind w:left="360"/>
      </w:pPr>
      <w:r>
        <w:t>A. A. Within the first 24 hours of birth.</w:t>
      </w:r>
    </w:p>
    <w:p>
      <w:pPr>
        <w:ind w:left="360"/>
      </w:pPr>
      <w:r>
        <w:rPr>
          <w:b/>
          <w:color w:val="C00000"/>
        </w:rPr>
        <w:t>B. B. Within the first week of birth.</w:t>
      </w:r>
    </w:p>
    <w:p>
      <w:pPr>
        <w:ind w:left="360"/>
      </w:pPr>
      <w:r>
        <w:t>C. C. Within the neonatal stage</w:t>
      </w:r>
    </w:p>
    <w:p>
      <w:pPr>
        <w:ind w:left="360"/>
      </w:pPr>
      <w:r>
        <w:t>D. D. Within the infancy stage</w:t>
      </w:r>
    </w:p>
    <w:p>
      <w:pPr>
        <w:ind w:left="360"/>
      </w:pPr>
      <w:r>
        <w:rPr>
          <w:b/>
        </w:rPr>
        <w:t xml:space="preserve">Answer: </w:t>
      </w:r>
      <w:r>
        <w:rPr>
          <w:b/>
          <w:color w:val="C00000"/>
        </w:rPr>
        <w:t>B. B. Within the first week of birth.</w:t>
      </w:r>
    </w:p>
    <w:p>
      <w:pPr>
        <w:ind w:left="360"/>
      </w:pPr>
      <w:r>
        <w:rPr>
          <w:b/>
        </w:rPr>
        <w:t xml:space="preserve">Rationale: </w:t>
      </w:r>
      <w:r>
        <w:t>Per Basic Paediatric Protocols and WHO, classical vitamin K deficiency bleeding occurs between 24 hours and about day 7 of life, i.e. within the first week. Early VKDB is within the first 24 hours (option A, associated with maternal drugs) and late VKDB occurs from about 2-12 weeks, so 'within the first week' best defines the classical form.</w:t>
      </w:r>
    </w:p>
    <w:p/>
    <w:p>
      <w:r>
        <w:rPr>
          <w:b/>
        </w:rPr>
        <w:t xml:space="preserve">474. </w:t>
      </w:r>
      <w:r>
        <w:rPr>
          <w:b/>
        </w:rPr>
        <w:t>Dwarfism is associated with:-</w:t>
      </w:r>
    </w:p>
    <w:p>
      <w:pPr>
        <w:ind w:left="360"/>
      </w:pPr>
      <w:r>
        <w:t>A. A. Polydactylism</w:t>
      </w:r>
    </w:p>
    <w:p>
      <w:pPr>
        <w:ind w:left="360"/>
      </w:pPr>
      <w:r>
        <w:rPr>
          <w:b/>
          <w:color w:val="C00000"/>
        </w:rPr>
        <w:t>B. B. Achondroplasia</w:t>
      </w:r>
    </w:p>
    <w:p>
      <w:pPr>
        <w:ind w:left="360"/>
      </w:pPr>
      <w:r>
        <w:t>C. C. Syndactylism</w:t>
      </w:r>
    </w:p>
    <w:p>
      <w:pPr>
        <w:ind w:left="360"/>
      </w:pPr>
      <w:r>
        <w:t>D. D. Talipes</w:t>
      </w:r>
    </w:p>
    <w:p>
      <w:pPr>
        <w:ind w:left="360"/>
      </w:pPr>
      <w:r>
        <w:rPr>
          <w:b/>
        </w:rPr>
        <w:t xml:space="preserve">Answer: </w:t>
      </w:r>
      <w:r>
        <w:rPr>
          <w:b/>
          <w:color w:val="C00000"/>
        </w:rPr>
        <w:t>B. B. Achondroplasia</w:t>
      </w:r>
    </w:p>
    <w:p>
      <w:pPr>
        <w:ind w:left="360"/>
      </w:pPr>
      <w:r>
        <w:rPr>
          <w:b/>
        </w:rPr>
        <w:t xml:space="preserve">Rationale: </w:t>
      </w:r>
      <w:r>
        <w:t>Per standard paediatrics, achondroplasia is the commonest cause of short-limbed (disproportionate) dwarfism, due to a defect in endochondral bone growth. Polydactyly (A), syndactyly (C) and talipes (D) are isolated limb/foot anomalies that do not cause dwarfism, so achondroplasia is correct.</w:t>
      </w:r>
    </w:p>
    <w:p/>
    <w:p>
      <w:r>
        <w:rPr>
          <w:b/>
        </w:rPr>
        <w:t xml:space="preserve">475. </w:t>
      </w:r>
      <w:r>
        <w:rPr>
          <w:b/>
        </w:rPr>
        <w:t>In laryngeal stridor the noise is more marked during</w:t>
      </w:r>
    </w:p>
    <w:p>
      <w:pPr>
        <w:ind w:left="360"/>
      </w:pPr>
      <w:r>
        <w:rPr>
          <w:b/>
          <w:color w:val="C00000"/>
        </w:rPr>
        <w:t>A. A. Inspiration</w:t>
      </w:r>
    </w:p>
    <w:p>
      <w:pPr>
        <w:ind w:left="360"/>
      </w:pPr>
      <w:r>
        <w:t>B. B. Expiration</w:t>
      </w:r>
    </w:p>
    <w:p>
      <w:pPr>
        <w:ind w:left="360"/>
      </w:pPr>
      <w:r>
        <w:t>C. C. Feeding</w:t>
      </w:r>
    </w:p>
    <w:p>
      <w:pPr>
        <w:ind w:left="360"/>
      </w:pPr>
      <w:r>
        <w:t>D. D. Play</w:t>
      </w:r>
    </w:p>
    <w:p>
      <w:pPr>
        <w:ind w:left="360"/>
      </w:pPr>
      <w:r>
        <w:rPr>
          <w:b/>
        </w:rPr>
        <w:t xml:space="preserve">Answer: </w:t>
      </w:r>
      <w:r>
        <w:rPr>
          <w:b/>
          <w:color w:val="C00000"/>
        </w:rPr>
        <w:t>A. A. Inspiration</w:t>
      </w:r>
    </w:p>
    <w:p>
      <w:pPr>
        <w:ind w:left="360"/>
      </w:pPr>
      <w:r>
        <w:rPr>
          <w:b/>
        </w:rPr>
        <w:t xml:space="preserve">Rationale: </w:t>
      </w:r>
      <w:r>
        <w:t>Per Basic Paediatric Protocols, laryngeal (upper-airway) stridor is predominantly inspiratory because the extrathoracic airway tends to collapse/narrow on inspiration; congenital laryngomalacia is the classic example. Expiratory noise (B) suggests lower/intrathoracic airway obstruction, and feeding/play (C, D) are not the defining phase, so inspiration is correct.</w:t>
      </w:r>
    </w:p>
    <w:p/>
    <w:p>
      <w:r>
        <w:rPr>
          <w:b/>
        </w:rPr>
        <w:t xml:space="preserve">476. </w:t>
      </w:r>
      <w:r>
        <w:rPr>
          <w:b/>
        </w:rPr>
        <w:t>The birth weight of a low birth weight baby ranges between</w:t>
      </w:r>
    </w:p>
    <w:p>
      <w:pPr>
        <w:ind w:left="360"/>
      </w:pPr>
      <w:r>
        <w:t>A. A. 1000- 500 gm</w:t>
      </w:r>
    </w:p>
    <w:p>
      <w:pPr>
        <w:ind w:left="360"/>
      </w:pPr>
      <w:r>
        <w:t>B. B. 500-1500 gm</w:t>
      </w:r>
    </w:p>
    <w:p>
      <w:pPr>
        <w:ind w:left="360"/>
      </w:pPr>
      <w:r>
        <w:t>C. C. 1001-1500 gm</w:t>
      </w:r>
    </w:p>
    <w:p>
      <w:pPr>
        <w:ind w:left="360"/>
      </w:pPr>
      <w:r>
        <w:rPr>
          <w:b/>
          <w:color w:val="C00000"/>
        </w:rPr>
        <w:t>D. D. 1500-2500 gm</w:t>
      </w:r>
    </w:p>
    <w:p>
      <w:pPr>
        <w:ind w:left="360"/>
      </w:pPr>
      <w:r>
        <w:rPr>
          <w:b/>
        </w:rPr>
        <w:t xml:space="preserve">Answer: </w:t>
      </w:r>
      <w:r>
        <w:rPr>
          <w:b/>
          <w:color w:val="C00000"/>
        </w:rPr>
        <w:t>D. D. 1500-2500 gm</w:t>
      </w:r>
    </w:p>
    <w:p>
      <w:pPr>
        <w:ind w:left="360"/>
      </w:pPr>
      <w:r>
        <w:rPr>
          <w:b/>
        </w:rPr>
        <w:t xml:space="preserve">Rationale: </w:t>
      </w:r>
      <w:r>
        <w:t>Per WHO and Kenya Basic Paediatric Protocols, low birth weight (LBW) is any birth weight below 2500 g; of the listed ranges, 1500-2500 g best represents LBW, with very low birth weight being 1000-1500 g and extremely low &lt;1000 g. The other options (1000-500 g, 500-1500 g) are garbled/reversed and describe VLBW/ELBW rather than LBW, so D is the least-wrong answer.</w:t>
      </w:r>
    </w:p>
    <w:p>
      <w:pPr>
        <w:ind w:left="360"/>
      </w:pPr>
      <w:r>
        <w:rPr>
          <w:i/>
          <w:color w:val="C00000"/>
        </w:rPr>
        <w:t>⚠ Examiner note: Options are imprecisely worded/garbled (e.g. '1000-500 gm'); strictly LBW is &lt;2500 g and the ranges overlap categories, but D best fits LBW.</w:t>
      </w:r>
    </w:p>
    <w:p/>
    <w:p>
      <w:r>
        <w:rPr>
          <w:b/>
        </w:rPr>
        <w:t xml:space="preserve">477. </w:t>
      </w:r>
      <w:r>
        <w:rPr>
          <w:b/>
        </w:rPr>
        <w:t>Early onset vitamin k deficiency bleeding occurs</w:t>
      </w:r>
    </w:p>
    <w:p>
      <w:pPr>
        <w:ind w:left="360"/>
      </w:pPr>
      <w:r>
        <w:rPr>
          <w:b/>
          <w:color w:val="C00000"/>
        </w:rPr>
        <w:t>A. A. Within the first 24 hours of birth.</w:t>
      </w:r>
    </w:p>
    <w:p>
      <w:pPr>
        <w:ind w:left="360"/>
      </w:pPr>
      <w:r>
        <w:t>B. B. Within the first week of birth.</w:t>
      </w:r>
    </w:p>
    <w:p>
      <w:pPr>
        <w:ind w:left="360"/>
      </w:pPr>
      <w:r>
        <w:t>C. C. Within the neonatal stage</w:t>
      </w:r>
    </w:p>
    <w:p>
      <w:pPr>
        <w:ind w:left="360"/>
      </w:pPr>
      <w:r>
        <w:t>D. D. Within the infancy stage</w:t>
      </w:r>
    </w:p>
    <w:p>
      <w:pPr>
        <w:ind w:left="360"/>
      </w:pPr>
      <w:r>
        <w:rPr>
          <w:b/>
        </w:rPr>
        <w:t xml:space="preserve">Answer: </w:t>
      </w:r>
      <w:r>
        <w:rPr>
          <w:b/>
          <w:color w:val="C00000"/>
        </w:rPr>
        <w:t>A. A. Within the first 24 hours of birth.</w:t>
      </w:r>
    </w:p>
    <w:p>
      <w:pPr>
        <w:ind w:left="360"/>
      </w:pPr>
      <w:r>
        <w:rPr>
          <w:b/>
        </w:rPr>
        <w:t xml:space="preserve">Rationale: </w:t>
      </w:r>
      <w:r>
        <w:t>Per WHO and Basic Paediatric Protocols, early-onset vitamin K deficiency bleeding presents within the first 24 hours of life, usually linked to maternal drugs (anticonvulsants, warfarin, rifampicin) that impair vitamin K. This contrasts with classical VKDB (first week) and late VKDB (2-12 weeks), so 'within the first 24 hours' is correct.</w:t>
      </w:r>
    </w:p>
    <w:p/>
    <w:p>
      <w:r>
        <w:rPr>
          <w:b/>
        </w:rPr>
        <w:t xml:space="preserve">478. </w:t>
      </w:r>
      <w:r>
        <w:rPr>
          <w:b/>
        </w:rPr>
        <w:t>Choanal atresia presents with noisy breathing</w:t>
      </w:r>
    </w:p>
    <w:p>
      <w:pPr>
        <w:ind w:left="360"/>
      </w:pPr>
      <w:r>
        <w:rPr>
          <w:b/>
          <w:color w:val="C00000"/>
        </w:rPr>
        <w:t>A. A. True</w:t>
      </w:r>
    </w:p>
    <w:p>
      <w:pPr>
        <w:ind w:left="360"/>
      </w:pPr>
      <w:r>
        <w:t>B. B. False</w:t>
      </w:r>
    </w:p>
    <w:p>
      <w:pPr>
        <w:ind w:left="360"/>
      </w:pPr>
      <w:r>
        <w:t>C. C. .</w:t>
      </w:r>
    </w:p>
    <w:p>
      <w:pPr>
        <w:ind w:left="360"/>
      </w:pPr>
      <w:r>
        <w:t>D. D. .</w:t>
      </w:r>
    </w:p>
    <w:p>
      <w:pPr>
        <w:ind w:left="360"/>
      </w:pPr>
      <w:r>
        <w:rPr>
          <w:b/>
        </w:rPr>
        <w:t xml:space="preserve">Answer: </w:t>
      </w:r>
      <w:r>
        <w:rPr>
          <w:b/>
          <w:color w:val="C00000"/>
        </w:rPr>
        <w:t>A. A. True</w:t>
      </w:r>
    </w:p>
    <w:p>
      <w:pPr>
        <w:ind w:left="360"/>
      </w:pPr>
      <w:r>
        <w:rPr>
          <w:b/>
        </w:rPr>
        <w:t xml:space="preserve">Rationale: </w:t>
      </w:r>
      <w:r>
        <w:t>Per standard neonatology (Nelson) and Basic Paediatric Protocols, choanal atresia obstructs the posterior nasal airway; because neonates are obligate nasal breathers, bilateral atresia produces noisy breathing with cyclical cyanosis that improves on crying (mouth breathing). The statement is therefore True.</w:t>
      </w:r>
    </w:p>
    <w:p/>
    <w:p>
      <w:r>
        <w:rPr>
          <w:b/>
        </w:rPr>
        <w:t xml:space="preserve">479. </w:t>
      </w:r>
      <w:r>
        <w:rPr>
          <w:b/>
        </w:rPr>
        <w:t>Diaphragmatic hernia is associated with lungs underdevelopment.</w:t>
      </w:r>
    </w:p>
    <w:p>
      <w:pPr>
        <w:ind w:left="360"/>
      </w:pPr>
      <w:r>
        <w:rPr>
          <w:b/>
          <w:color w:val="C00000"/>
        </w:rPr>
        <w:t>A. A. True</w:t>
      </w:r>
    </w:p>
    <w:p>
      <w:pPr>
        <w:ind w:left="360"/>
      </w:pPr>
      <w:r>
        <w:t>B. B. False</w:t>
      </w:r>
    </w:p>
    <w:p>
      <w:pPr>
        <w:ind w:left="360"/>
      </w:pPr>
      <w:r>
        <w:t>C. C. .</w:t>
      </w:r>
    </w:p>
    <w:p>
      <w:pPr>
        <w:ind w:left="360"/>
      </w:pPr>
      <w:r>
        <w:t>D. D. .</w:t>
      </w:r>
    </w:p>
    <w:p>
      <w:pPr>
        <w:ind w:left="360"/>
      </w:pPr>
      <w:r>
        <w:rPr>
          <w:b/>
        </w:rPr>
        <w:t xml:space="preserve">Answer: </w:t>
      </w:r>
      <w:r>
        <w:rPr>
          <w:b/>
          <w:color w:val="C00000"/>
        </w:rPr>
        <w:t>A. A. True</w:t>
      </w:r>
    </w:p>
    <w:p>
      <w:pPr>
        <w:ind w:left="360"/>
      </w:pPr>
      <w:r>
        <w:rPr>
          <w:b/>
        </w:rPr>
        <w:t xml:space="preserve">Rationale: </w:t>
      </w:r>
      <w:r>
        <w:t>Per standard neonatology, congenital diaphragmatic hernia allows abdominal viscera to herniate into the thorax, compressing the developing lung and causing pulmonary hypoplasia (lung underdevelopment), a major cause of the associated respiratory distress. The statement is therefore True.</w:t>
      </w:r>
    </w:p>
    <w:p/>
    <w:p>
      <w:r>
        <w:rPr>
          <w:b/>
        </w:rPr>
        <w:t xml:space="preserve">480. </w:t>
      </w:r>
      <w:r>
        <w:rPr>
          <w:b/>
        </w:rPr>
        <w:t>Causes of puerperal pyrexia is entirely obstetrical related</w:t>
      </w:r>
    </w:p>
    <w:p>
      <w:pPr>
        <w:ind w:left="360"/>
      </w:pPr>
      <w:r>
        <w:t>A. A. True</w:t>
      </w:r>
    </w:p>
    <w:p>
      <w:pPr>
        <w:ind w:left="360"/>
      </w:pPr>
      <w:r>
        <w:rPr>
          <w:b/>
          <w:color w:val="C00000"/>
        </w:rPr>
        <w:t>B. B. False</w:t>
      </w:r>
    </w:p>
    <w:p>
      <w:pPr>
        <w:ind w:left="360"/>
      </w:pPr>
      <w:r>
        <w:t>C. C. .</w:t>
      </w:r>
    </w:p>
    <w:p>
      <w:pPr>
        <w:ind w:left="360"/>
      </w:pPr>
      <w:r>
        <w:t>D. D. .</w:t>
      </w:r>
    </w:p>
    <w:p>
      <w:pPr>
        <w:ind w:left="360"/>
      </w:pPr>
      <w:r>
        <w:rPr>
          <w:b/>
        </w:rPr>
        <w:t xml:space="preserve">Answer: </w:t>
      </w:r>
      <w:r>
        <w:rPr>
          <w:b/>
          <w:color w:val="C00000"/>
        </w:rPr>
        <w:t>B. B. False</w:t>
      </w:r>
    </w:p>
    <w:p>
      <w:pPr>
        <w:ind w:left="360"/>
      </w:pPr>
      <w:r>
        <w:rPr>
          <w:b/>
        </w:rPr>
        <w:t xml:space="preserve">Rationale: </w:t>
      </w:r>
      <w:r>
        <w:t>Per Myles Textbook for Midwives, puerperal pyrexia has both obstetric/genital-tract causes (endometritis, wound sepsis) AND non-genital causes such as urinary tract infection, mastitis, chest infection and DVT. It is therefore not entirely obstetric-related, making the statement False.</w:t>
      </w:r>
    </w:p>
    <w:p/>
    <w:p>
      <w:r>
        <w:rPr>
          <w:b/>
        </w:rPr>
        <w:t xml:space="preserve">481. </w:t>
      </w:r>
      <w:r>
        <w:rPr>
          <w:b/>
        </w:rPr>
        <w:t>Post-partum haemorrhage is a common outcome of shoulder dystocia due to difficult delivery.</w:t>
      </w:r>
    </w:p>
    <w:p>
      <w:pPr>
        <w:ind w:left="360"/>
      </w:pPr>
      <w:r>
        <w:rPr>
          <w:b/>
          <w:color w:val="C00000"/>
        </w:rPr>
        <w:t>A. A. True</w:t>
      </w:r>
    </w:p>
    <w:p>
      <w:pPr>
        <w:ind w:left="360"/>
      </w:pPr>
      <w:r>
        <w:t>B. B. False</w:t>
      </w:r>
    </w:p>
    <w:p>
      <w:pPr>
        <w:ind w:left="360"/>
      </w:pPr>
      <w:r>
        <w:t>C. C. .</w:t>
      </w:r>
    </w:p>
    <w:p>
      <w:pPr>
        <w:ind w:left="360"/>
      </w:pPr>
      <w:r>
        <w:t>D. D. .</w:t>
      </w:r>
    </w:p>
    <w:p>
      <w:pPr>
        <w:ind w:left="360"/>
      </w:pPr>
      <w:r>
        <w:rPr>
          <w:b/>
        </w:rPr>
        <w:t xml:space="preserve">Answer: </w:t>
      </w:r>
      <w:r>
        <w:rPr>
          <w:b/>
          <w:color w:val="C00000"/>
        </w:rPr>
        <w:t>A. A. True</w:t>
      </w:r>
    </w:p>
    <w:p>
      <w:pPr>
        <w:ind w:left="360"/>
      </w:pPr>
      <w:r>
        <w:rPr>
          <w:b/>
        </w:rPr>
        <w:t xml:space="preserve">Rationale: </w:t>
      </w:r>
      <w:r>
        <w:t>Per Myles Textbook for Midwives, postpartum haemorrhage is a recognised common maternal complication of shoulder dystocia, resulting from the difficult manipulative delivery, uterine atony and genital-tract/perineal trauma. The statement is therefore True.</w:t>
      </w:r>
    </w:p>
    <w:p/>
    <w:p>
      <w:r>
        <w:rPr>
          <w:b/>
        </w:rPr>
        <w:t xml:space="preserve">482. </w:t>
      </w:r>
      <w:r>
        <w:rPr>
          <w:b/>
        </w:rPr>
        <w:t>The clinical problems of small-for-dates babies include:-</w:t>
      </w:r>
    </w:p>
    <w:p>
      <w:pPr>
        <w:ind w:left="360"/>
      </w:pPr>
      <w:r>
        <w:t>A. A. Hyperglycaemia,</w:t>
      </w:r>
    </w:p>
    <w:p>
      <w:pPr>
        <w:ind w:left="360"/>
      </w:pPr>
      <w:r>
        <w:t>B. B. Hypercalcaemia.</w:t>
      </w:r>
    </w:p>
    <w:p>
      <w:pPr>
        <w:ind w:left="360"/>
      </w:pPr>
      <w:r>
        <w:rPr>
          <w:b/>
          <w:color w:val="C00000"/>
        </w:rPr>
        <w:t>C. C. Temperature instability.</w:t>
      </w:r>
    </w:p>
    <w:p>
      <w:pPr>
        <w:ind w:left="360"/>
      </w:pPr>
      <w:r>
        <w:t>D. D. Anaemia.</w:t>
      </w:r>
    </w:p>
    <w:p>
      <w:pPr>
        <w:ind w:left="360"/>
      </w:pPr>
      <w:r>
        <w:rPr>
          <w:b/>
        </w:rPr>
        <w:t xml:space="preserve">Answer: </w:t>
      </w:r>
      <w:r>
        <w:rPr>
          <w:b/>
          <w:color w:val="C00000"/>
        </w:rPr>
        <w:t>C. C. Temperature instability.</w:t>
      </w:r>
    </w:p>
    <w:p>
      <w:pPr>
        <w:ind w:left="360"/>
      </w:pPr>
      <w:r>
        <w:rPr>
          <w:b/>
        </w:rPr>
        <w:t xml:space="preserve">Rationale: </w:t>
      </w:r>
      <w:r>
        <w:t>Per Myles Textbook for Midwives and Basic Paediatric Protocols, small-for-dates (SGA) babies characteristically develop hypoglycaemia (not hyperglycaemia, A), hypocalcaemia (not hypercalcaemia, B), polycythaemia (not anaemia, D) and temperature instability from poor fat/glycogen stores. Temperature instability is thus the only correctly listed problem.</w:t>
      </w:r>
    </w:p>
    <w:p/>
    <w:p>
      <w:r>
        <w:rPr>
          <w:b/>
        </w:rPr>
        <w:t xml:space="preserve">483. </w:t>
      </w:r>
      <w:r>
        <w:rPr>
          <w:b/>
        </w:rPr>
        <w:t>The principle to be observed in the use of intravenous oxytocin during induction of labour is to:-</w:t>
      </w:r>
    </w:p>
    <w:p>
      <w:pPr>
        <w:ind w:left="360"/>
      </w:pPr>
      <w:r>
        <w:rPr>
          <w:b/>
          <w:color w:val="C00000"/>
        </w:rPr>
        <w:t>A. A. Administer the lowest possible dose to maintain effective well-spaced contractions. .</w:t>
      </w:r>
    </w:p>
    <w:p>
      <w:pPr>
        <w:ind w:left="360"/>
      </w:pPr>
      <w:r>
        <w:t>B. B. Administer only in cases of uterine inertia.</w:t>
      </w:r>
    </w:p>
    <w:p>
      <w:pPr>
        <w:ind w:left="360"/>
      </w:pPr>
      <w:r>
        <w:t>C. C. Administer to mothers with, borderline pelvis.</w:t>
      </w:r>
    </w:p>
    <w:p>
      <w:pPr>
        <w:ind w:left="360"/>
      </w:pPr>
      <w:r>
        <w:t>D. D. Continue increasing the rate throughout labour</w:t>
      </w:r>
    </w:p>
    <w:p>
      <w:pPr>
        <w:ind w:left="360"/>
      </w:pPr>
      <w:r>
        <w:rPr>
          <w:b/>
        </w:rPr>
        <w:t xml:space="preserve">Answer: </w:t>
      </w:r>
      <w:r>
        <w:rPr>
          <w:b/>
          <w:color w:val="C00000"/>
        </w:rPr>
        <w:t>A. A. Administer the lowest possible dose to maintain effective well-spaced contractions. .</w:t>
      </w:r>
    </w:p>
    <w:p>
      <w:pPr>
        <w:ind w:left="360"/>
      </w:pPr>
      <w:r>
        <w:rPr>
          <w:b/>
        </w:rPr>
        <w:t xml:space="preserve">Rationale: </w:t>
      </w:r>
      <w:r>
        <w:t>Per Myles Textbook for Midwives and Kenya MOH induction guidelines, oxytocin infusion is titrated to the LOWEST dose that produces effective, well-spaced contractions, to avoid uterine hyperstimulation, rupture and fetal compromise. Restricting it to uterine inertia (B) or borderline pelvis (C) is wrong, and continually increasing the rate throughout labour (D) is dangerous, so A is correct.</w:t>
      </w:r>
    </w:p>
    <w:p/>
    <w:p>
      <w:r>
        <w:rPr>
          <w:b/>
        </w:rPr>
        <w:t xml:space="preserve">484. </w:t>
      </w:r>
      <w:r>
        <w:rPr>
          <w:b/>
        </w:rPr>
        <w:t>On abdominal examination during labour, occiput-posterior position can be diagnosed by:-</w:t>
      </w:r>
    </w:p>
    <w:p>
      <w:pPr>
        <w:ind w:left="360"/>
      </w:pPr>
      <w:r>
        <w:t>A. A. A rum-engaged head.</w:t>
      </w:r>
    </w:p>
    <w:p>
      <w:pPr>
        <w:ind w:left="360"/>
      </w:pPr>
      <w:r>
        <w:rPr>
          <w:b/>
          <w:color w:val="C00000"/>
        </w:rPr>
        <w:t>B. B. A saucer-shaped depression at or below the umbilicus.</w:t>
      </w:r>
    </w:p>
    <w:p>
      <w:pPr>
        <w:ind w:left="360"/>
      </w:pPr>
      <w:r>
        <w:t>C. C. Palpation of the limbs on both sides of the midline.</w:t>
      </w:r>
    </w:p>
    <w:p>
      <w:pPr>
        <w:ind w:left="360"/>
      </w:pPr>
      <w:r>
        <w:t>D. D. Auscultation of the fetal heart on the same side as the back.</w:t>
      </w:r>
    </w:p>
    <w:p>
      <w:pPr>
        <w:ind w:left="360"/>
      </w:pPr>
      <w:r>
        <w:rPr>
          <w:b/>
        </w:rPr>
        <w:t xml:space="preserve">Answer: </w:t>
      </w:r>
      <w:r>
        <w:rPr>
          <w:b/>
          <w:color w:val="C00000"/>
        </w:rPr>
        <w:t>B. B. A saucer-shaped depression at or below the umbilicus.</w:t>
      </w:r>
    </w:p>
    <w:p>
      <w:pPr>
        <w:ind w:left="360"/>
      </w:pPr>
      <w:r>
        <w:rPr>
          <w:b/>
        </w:rPr>
        <w:t xml:space="preserve">Rationale: </w:t>
      </w:r>
      <w:r>
        <w:t>Per Myles Textbook for Midwives, in occipito-posterior position abdominal examination classically shows a saucer-shaped depression at or just below the umbilicus (the 'dip' where the fetal limbs/anterior shoulder lie). Limbs are felt on both sides of the midline and the fetal heart is heard in the flank; the single hallmark sign is the umbilical depression, so B is correct.</w:t>
      </w:r>
    </w:p>
    <w:p/>
    <w:p>
      <w:r>
        <w:rPr>
          <w:b/>
        </w:rPr>
        <w:t xml:space="preserve">485. </w:t>
      </w:r>
      <w:r>
        <w:rPr>
          <w:b/>
        </w:rPr>
        <w:t>A midwife is reviewing the fetal heart rate monitor tracing obtained from a G2 P1 client who is in labor. The midwife notes decelerations at unpredictable times in relation to contractions. The midwife suspects which of the following conditions?</w:t>
      </w:r>
    </w:p>
    <w:p>
      <w:pPr>
        <w:ind w:left="360"/>
      </w:pPr>
      <w:r>
        <w:t>A. A. Cephalopelvic disproportion</w:t>
      </w:r>
    </w:p>
    <w:p>
      <w:pPr>
        <w:ind w:left="360"/>
      </w:pPr>
      <w:r>
        <w:t>B. B. Good fetal-well being</w:t>
      </w:r>
    </w:p>
    <w:p>
      <w:pPr>
        <w:ind w:left="360"/>
      </w:pPr>
      <w:r>
        <w:t>C. C. Uteroplacental insufficiency</w:t>
      </w:r>
    </w:p>
    <w:p>
      <w:pPr>
        <w:ind w:left="360"/>
      </w:pPr>
      <w:r>
        <w:rPr>
          <w:b/>
          <w:color w:val="C00000"/>
        </w:rPr>
        <w:t>D. D. Cord compression</w:t>
      </w:r>
    </w:p>
    <w:p>
      <w:pPr>
        <w:ind w:left="360"/>
      </w:pPr>
      <w:r>
        <w:rPr>
          <w:b/>
        </w:rPr>
        <w:t xml:space="preserve">Answer: </w:t>
      </w:r>
      <w:r>
        <w:rPr>
          <w:b/>
          <w:color w:val="C00000"/>
        </w:rPr>
        <w:t>D. D. Cord compression</w:t>
      </w:r>
    </w:p>
    <w:p>
      <w:pPr>
        <w:ind w:left="360"/>
      </w:pPr>
      <w:r>
        <w:rPr>
          <w:b/>
        </w:rPr>
        <w:t xml:space="preserve">Rationale: </w:t>
      </w:r>
      <w:r>
        <w:t>Per Myles Textbook for Midwives, decelerations occurring at variable/unpredictable times in relation to contractions are variable decelerations caused by umbilical cord compression. Late decelerations (uniform, after the peak) indicate uteroplacental insufficiency (C); the irregular timing here points specifically to cord compression, so D is correct.</w:t>
      </w:r>
    </w:p>
    <w:p/>
    <w:p>
      <w:r>
        <w:rPr>
          <w:b/>
        </w:rPr>
        <w:t xml:space="preserve">486. </w:t>
      </w:r>
      <w:r>
        <w:rPr>
          <w:b/>
        </w:rPr>
        <w:t>A midwife is assessing a client and her infant one week after delivery. The infant's birth weight was 3.4 kgs. Which of the following findings indicate that the infant is getting enough milk? I. The mother reports that the infant is wetting 6 to 8 diapers a day. II. The mother informs the midwife that the infant appears content between feedings. III. The infant's weight is 3.1 kgs. IV. The mother reports that the infant quietly swallows during breastfeeds.</w:t>
      </w:r>
    </w:p>
    <w:p>
      <w:pPr>
        <w:ind w:left="360"/>
      </w:pPr>
      <w:r>
        <w:t>A. I and II</w:t>
      </w:r>
    </w:p>
    <w:p>
      <w:pPr>
        <w:ind w:left="360"/>
      </w:pPr>
      <w:r>
        <w:t>B. I, II and III</w:t>
      </w:r>
    </w:p>
    <w:p>
      <w:pPr>
        <w:ind w:left="360"/>
      </w:pPr>
      <w:r>
        <w:rPr>
          <w:b/>
          <w:color w:val="C00000"/>
        </w:rPr>
        <w:t>C. I, II and IV</w:t>
      </w:r>
    </w:p>
    <w:p>
      <w:pPr>
        <w:ind w:left="360"/>
      </w:pPr>
      <w:r>
        <w:t>D. All of the findings indicate sufficient milk intake</w:t>
      </w:r>
    </w:p>
    <w:p>
      <w:pPr>
        <w:ind w:left="360"/>
      </w:pPr>
      <w:r>
        <w:rPr>
          <w:b/>
        </w:rPr>
        <w:t xml:space="preserve">Answer: </w:t>
      </w:r>
      <w:r>
        <w:rPr>
          <w:b/>
          <w:color w:val="C00000"/>
        </w:rPr>
        <w:t>C. I, II and IV</w:t>
      </w:r>
    </w:p>
    <w:p>
      <w:pPr>
        <w:ind w:left="360"/>
      </w:pPr>
      <w:r>
        <w:rPr>
          <w:b/>
        </w:rPr>
        <w:t xml:space="preserve">Rationale: </w:t>
      </w:r>
      <w:r>
        <w:t>Per Myles Textbook for Midwives and Kenya MOH infant-feeding guidance, adequate breast-milk intake is shown by 6-8 wet diapers/day (I), contentment between feeds (II) and audible quiet swallowing during feeding (IV). A weight of 3.1 kg one week after a 3.4 kg birth weight is a persistent loss (&gt;7%) and is NOT reassuring, so III is excluded, giving I, II and IV (option C).</w:t>
      </w:r>
    </w:p>
    <w:p/>
    <w:p>
      <w:r>
        <w:rPr>
          <w:b/>
        </w:rPr>
        <w:t xml:space="preserve">487. </w:t>
      </w:r>
      <w:r>
        <w:rPr>
          <w:b/>
        </w:rPr>
        <w:t>A client is in the second stage of labor and has been pushing for almost an hour. Which of the following interventions is the most appropriate for the client at this stage?</w:t>
      </w:r>
    </w:p>
    <w:p>
      <w:pPr>
        <w:ind w:left="360"/>
      </w:pPr>
      <w:r>
        <w:t>A. Offer clear fluids in between contractions.</w:t>
      </w:r>
    </w:p>
    <w:p>
      <w:pPr>
        <w:ind w:left="360"/>
      </w:pPr>
      <w:r>
        <w:t>B. Encourage ambulation.</w:t>
      </w:r>
    </w:p>
    <w:p>
      <w:pPr>
        <w:ind w:left="360"/>
      </w:pPr>
      <w:r>
        <w:t>C. Instruct the client to push with each contraction.</w:t>
      </w:r>
    </w:p>
    <w:p>
      <w:pPr>
        <w:ind w:left="360"/>
      </w:pPr>
      <w:r>
        <w:rPr>
          <w:b/>
          <w:color w:val="C00000"/>
        </w:rPr>
        <w:t>D. Encourage frequent changes in position.</w:t>
      </w:r>
    </w:p>
    <w:p>
      <w:pPr>
        <w:ind w:left="360"/>
      </w:pPr>
      <w:r>
        <w:rPr>
          <w:b/>
        </w:rPr>
        <w:t xml:space="preserve">Answer: </w:t>
      </w:r>
      <w:r>
        <w:rPr>
          <w:b/>
          <w:color w:val="C00000"/>
        </w:rPr>
        <w:t>D. Encourage frequent changes in position.</w:t>
      </w:r>
    </w:p>
    <w:p>
      <w:pPr>
        <w:ind w:left="360"/>
      </w:pPr>
      <w:r>
        <w:rPr>
          <w:b/>
        </w:rPr>
        <w:t xml:space="preserve">Rationale: </w:t>
      </w:r>
      <w:r>
        <w:t>Per Myles Textbook for Midwives, with prolonged second-stage pushing, encouraging frequent maternal position changes (upright, squatting, lateral) uses gravity and pelvic mobility to promote fetal descent and rotation. Ambulation (B) is impractical while actively pushing, offering fluids (A) is supportive but not the key active intervention, and pushing with every contraction (C) risks exhaustion, so frequent position change is the most appropriate action.</w:t>
      </w:r>
    </w:p>
    <w:p/>
    <w:p>
      <w:r>
        <w:rPr>
          <w:b/>
        </w:rPr>
        <w:t xml:space="preserve">488. </w:t>
      </w:r>
      <w:r>
        <w:rPr>
          <w:b/>
        </w:rPr>
        <w:t>24 year old client who is pregnant asks the midwife if she could still exercise while pregnant. Which of the following statements by the midwife is the most appropriate for the client?</w:t>
      </w:r>
    </w:p>
    <w:p>
      <w:pPr>
        <w:ind w:left="360"/>
      </w:pPr>
      <w:r>
        <w:t>A. "You should stop exercising when pregnant as it can cause miscarriage or intrauterine growth retardation."</w:t>
      </w:r>
    </w:p>
    <w:p>
      <w:pPr>
        <w:ind w:left="360"/>
      </w:pPr>
      <w:r>
        <w:t>B. "If you are an athlete, you may proceed with your pre-pregnancy exercise program without limitations."</w:t>
      </w:r>
    </w:p>
    <w:p>
      <w:pPr>
        <w:ind w:left="360"/>
      </w:pPr>
      <w:r>
        <w:t>C. "You may continue exercising, but make sure to decrease the intensity of exercises. You may return to your pre-pregnancy exercise program two weeks after delivery."</w:t>
      </w:r>
    </w:p>
    <w:p>
      <w:pPr>
        <w:ind w:left="360"/>
      </w:pPr>
      <w:r>
        <w:rPr>
          <w:b/>
          <w:color w:val="C00000"/>
        </w:rPr>
        <w:t>D. "You should modify the intensity and type of your exercises. Non-weight-bearing exercises are recommended."</w:t>
      </w:r>
    </w:p>
    <w:p>
      <w:pPr>
        <w:ind w:left="360"/>
      </w:pPr>
      <w:r>
        <w:rPr>
          <w:b/>
        </w:rPr>
        <w:t xml:space="preserve">Answer: </w:t>
      </w:r>
      <w:r>
        <w:rPr>
          <w:b/>
          <w:color w:val="C00000"/>
        </w:rPr>
        <w:t>D. "You should modify the intensity and type of your exercises. Non-weight-bearing exercises are recommended."</w:t>
      </w:r>
    </w:p>
    <w:p>
      <w:pPr>
        <w:ind w:left="360"/>
      </w:pPr>
      <w:r>
        <w:rPr>
          <w:b/>
        </w:rPr>
        <w:t xml:space="preserve">Rationale: </w:t>
      </w:r>
      <w:r>
        <w:t>Per Myles Textbook for Midwives and standard antenatal advice, moderate exercise is encouraged in pregnancy but the intensity and type should be modified, favouring low-impact, non-weight-bearing activity (walking, swimming). Advising complete cessation (A), unlimited athletic training (B) or a fixed 2-week postpartum return (C) is incorrect, so D is the most appropriate statement.</w:t>
      </w:r>
    </w:p>
    <w:p/>
    <w:p>
      <w:r>
        <w:rPr>
          <w:b/>
        </w:rPr>
        <w:t xml:space="preserve">489. </w:t>
      </w:r>
      <w:r>
        <w:rPr>
          <w:b/>
        </w:rPr>
        <w:t>The midwife is creating a teaching plan for a program that encourages women to have their regular Pap smear. Which of the following groups of women is the midwife's priority?</w:t>
      </w:r>
    </w:p>
    <w:p>
      <w:pPr>
        <w:ind w:left="360"/>
      </w:pPr>
      <w:r>
        <w:rPr>
          <w:b/>
          <w:color w:val="C00000"/>
        </w:rPr>
        <w:t>A. Women with a history of HPV</w:t>
      </w:r>
    </w:p>
    <w:p>
      <w:pPr>
        <w:ind w:left="360"/>
      </w:pPr>
      <w:r>
        <w:t>B. Women with a history of genital herpes</w:t>
      </w:r>
    </w:p>
    <w:p>
      <w:pPr>
        <w:ind w:left="360"/>
      </w:pPr>
      <w:r>
        <w:t>C. Women who are on oral contraceptives r</w:t>
      </w:r>
    </w:p>
    <w:p>
      <w:pPr>
        <w:ind w:left="360"/>
      </w:pPr>
      <w:r>
        <w:t>D. Women who have plans of conceiving within the next year</w:t>
      </w:r>
    </w:p>
    <w:p>
      <w:pPr>
        <w:ind w:left="360"/>
      </w:pPr>
      <w:r>
        <w:rPr>
          <w:b/>
        </w:rPr>
        <w:t xml:space="preserve">Answer: </w:t>
      </w:r>
      <w:r>
        <w:rPr>
          <w:b/>
          <w:color w:val="C00000"/>
        </w:rPr>
        <w:t>A. Women with a history of HPV</w:t>
      </w:r>
    </w:p>
    <w:p>
      <w:pPr>
        <w:ind w:left="360"/>
      </w:pPr>
      <w:r>
        <w:rPr>
          <w:b/>
        </w:rPr>
        <w:t xml:space="preserve">Rationale: </w:t>
      </w:r>
      <w:r>
        <w:t>Per Kenya MOH cervical-cancer screening guidelines, persistent high-risk HPV infection is the principal cause of cervical cancer, so women with a history of HPV are the priority group for regular Pap/cervical screening. Genital herpes (B), oral contraceptive use (C) and planning conception (D) are not the primary risk drivers, so A is correct.</w:t>
      </w:r>
    </w:p>
    <w:p/>
    <w:p>
      <w:r>
        <w:rPr>
          <w:b/>
        </w:rPr>
        <w:t xml:space="preserve">490. </w:t>
      </w:r>
      <w:r>
        <w:rPr>
          <w:b/>
        </w:rPr>
        <w:t>A midwife is receiving a client who gave birth an hour ago. Which of the following nursing interventions is the priority action of the nurse during the immediate postpartum period?</w:t>
      </w:r>
    </w:p>
    <w:p>
      <w:pPr>
        <w:ind w:left="360"/>
      </w:pPr>
      <w:r>
        <w:t>A. Obtain the client's blood glucose level.</w:t>
      </w:r>
    </w:p>
    <w:p>
      <w:pPr>
        <w:ind w:left="360"/>
      </w:pPr>
      <w:r>
        <w:rPr>
          <w:b/>
          <w:color w:val="C00000"/>
        </w:rPr>
        <w:t>B. Palpate for the height of fundus.</w:t>
      </w:r>
    </w:p>
    <w:p>
      <w:pPr>
        <w:ind w:left="360"/>
      </w:pPr>
      <w:r>
        <w:t>C. Order hemoglobin and hematocrit tests.</w:t>
      </w:r>
    </w:p>
    <w:p>
      <w:pPr>
        <w:ind w:left="360"/>
      </w:pPr>
      <w:r>
        <w:t>D. Administer oxygen.</w:t>
      </w:r>
    </w:p>
    <w:p>
      <w:pPr>
        <w:ind w:left="360"/>
      </w:pPr>
      <w:r>
        <w:rPr>
          <w:b/>
        </w:rPr>
        <w:t xml:space="preserve">Answer: </w:t>
      </w:r>
      <w:r>
        <w:rPr>
          <w:b/>
          <w:color w:val="C00000"/>
        </w:rPr>
        <w:t>B. Palpate for the height of fundus.</w:t>
      </w:r>
    </w:p>
    <w:p>
      <w:pPr>
        <w:ind w:left="360"/>
      </w:pPr>
      <w:r>
        <w:rPr>
          <w:b/>
        </w:rPr>
        <w:t xml:space="preserve">Rationale: </w:t>
      </w:r>
      <w:r>
        <w:t>Per Myles Textbook for Midwives and Kenya MOH postpartum care, the immediate priority is to palpate the fundus to assess uterine tone/height, since uterine atony is the leading cause of primary postpartum haemorrhage. Blood glucose (A), Hb/Hct (C) and oxygen (D) are not the first action in a stable woman one hour postpartum, so palpating the fundus is the priority.</w:t>
      </w:r>
    </w:p>
    <w:p/>
    <w:p>
      <w:r>
        <w:rPr>
          <w:b/>
        </w:rPr>
        <w:t xml:space="preserve">491. </w:t>
      </w:r>
      <w:r>
        <w:rPr>
          <w:b/>
        </w:rPr>
        <w:t>A client who gave birth to a healthy newborn experiences crying and expresses feelings of sadness and emptiness. The client delivered her baby 3 days ago. The midwife suspects that the client has</w:t>
      </w:r>
    </w:p>
    <w:p>
      <w:pPr>
        <w:ind w:left="360"/>
      </w:pPr>
      <w:r>
        <w:t>A. Postpartum depression. .</w:t>
      </w:r>
    </w:p>
    <w:p>
      <w:pPr>
        <w:ind w:left="360"/>
      </w:pPr>
      <w:r>
        <w:rPr>
          <w:b/>
          <w:color w:val="C00000"/>
        </w:rPr>
        <w:t>B. Postpartum blues.</w:t>
      </w:r>
    </w:p>
    <w:p>
      <w:pPr>
        <w:ind w:left="360"/>
      </w:pPr>
      <w:r>
        <w:t>C. Postpartum psychosis.</w:t>
      </w:r>
    </w:p>
    <w:p>
      <w:pPr>
        <w:ind w:left="360"/>
      </w:pPr>
      <w:r>
        <w:t>D. A normal behavior during the taking-hold phase</w:t>
      </w:r>
    </w:p>
    <w:p>
      <w:pPr>
        <w:ind w:left="360"/>
      </w:pPr>
      <w:r>
        <w:rPr>
          <w:b/>
        </w:rPr>
        <w:t xml:space="preserve">Answer: </w:t>
      </w:r>
      <w:r>
        <w:rPr>
          <w:b/>
          <w:color w:val="C00000"/>
        </w:rPr>
        <w:t>B. Postpartum blues.</w:t>
      </w:r>
    </w:p>
    <w:p>
      <w:pPr>
        <w:ind w:left="360"/>
      </w:pPr>
      <w:r>
        <w:rPr>
          <w:b/>
        </w:rPr>
        <w:t xml:space="preserve">Rationale: </w:t>
      </w:r>
      <w:r>
        <w:t>Per Myles Textbook for Midwives, tearfulness, sadness and feelings of emptiness beginning around day 3 postpartum and being transient/self-limiting are typical of postpartum ('baby') blues. Postpartum depression (A) is persistent beyond 2 weeks, psychosis (C) involves delusions/hallucinations, and the taking-hold phase (D) is a normal adaptive stage, not this mood picture, so B is correct.</w:t>
      </w:r>
    </w:p>
    <w:p/>
    <w:p>
      <w:r>
        <w:rPr>
          <w:b/>
        </w:rPr>
        <w:t xml:space="preserve">492. </w:t>
      </w:r>
      <w:r>
        <w:rPr>
          <w:b/>
        </w:rPr>
        <w:t>One method of helping a mother to relax during a contraction is to suggest that she:-</w:t>
      </w:r>
    </w:p>
    <w:p>
      <w:pPr>
        <w:ind w:left="360"/>
      </w:pPr>
      <w:r>
        <w:t>A. Stares at an object in the labour ward.</w:t>
      </w:r>
    </w:p>
    <w:p>
      <w:pPr>
        <w:ind w:left="360"/>
      </w:pPr>
      <w:r>
        <w:t>B. Counts backwards from 100</w:t>
      </w:r>
    </w:p>
    <w:p>
      <w:pPr>
        <w:ind w:left="360"/>
      </w:pPr>
      <w:r>
        <w:rPr>
          <w:b/>
          <w:color w:val="C00000"/>
        </w:rPr>
        <w:t>C. Takes a slow deep breath</w:t>
      </w:r>
    </w:p>
    <w:p>
      <w:pPr>
        <w:ind w:left="360"/>
      </w:pPr>
      <w:r>
        <w:t>D. Massage her abdomen</w:t>
      </w:r>
    </w:p>
    <w:p>
      <w:pPr>
        <w:ind w:left="360"/>
      </w:pPr>
      <w:r>
        <w:rPr>
          <w:b/>
        </w:rPr>
        <w:t xml:space="preserve">Answer: </w:t>
      </w:r>
      <w:r>
        <w:rPr>
          <w:b/>
          <w:color w:val="C00000"/>
        </w:rPr>
        <w:t>C. Takes a slow deep breath</w:t>
      </w:r>
    </w:p>
    <w:p>
      <w:pPr>
        <w:ind w:left="360"/>
      </w:pPr>
      <w:r>
        <w:rPr>
          <w:b/>
        </w:rPr>
        <w:t xml:space="preserve">Rationale: </w:t>
      </w:r>
      <w:r>
        <w:t>Per Myles Textbook for Midwives, controlled slow deep breathing is a core relaxation and pain-coping technique during a contraction, promoting oxygenation and reducing muscle tension. Staring at an object (A) and counting backwards (B) are only distraction, and abdominal massage (D) is less reliable for relaxation during the contraction itself, so slow deep breathing is correct.</w:t>
      </w:r>
    </w:p>
    <w:p/>
    <w:p>
      <w:r>
        <w:rPr>
          <w:b/>
        </w:rPr>
        <w:t xml:space="preserve">493. </w:t>
      </w:r>
      <w:r>
        <w:rPr>
          <w:b/>
        </w:rPr>
        <w:t>The factors that predispose one to amniotic embolism include: i) Hypertonic uterine action. ii) Precipitate labour. iii) Hypotonic uterine action iv) Normal labour. v) Multiparity</w:t>
      </w:r>
    </w:p>
    <w:p>
      <w:pPr>
        <w:ind w:left="360"/>
      </w:pPr>
      <w:r>
        <w:t>A. (ii) and (iv)</w:t>
      </w:r>
    </w:p>
    <w:p>
      <w:pPr>
        <w:ind w:left="360"/>
      </w:pPr>
      <w:r>
        <w:t>B. (iv) and (iii)</w:t>
      </w:r>
    </w:p>
    <w:p>
      <w:pPr>
        <w:ind w:left="360"/>
      </w:pPr>
      <w:r>
        <w:rPr>
          <w:b/>
          <w:color w:val="C00000"/>
        </w:rPr>
        <w:t>C. (i) and (v)</w:t>
      </w:r>
    </w:p>
    <w:p>
      <w:pPr>
        <w:ind w:left="360"/>
      </w:pPr>
      <w:r>
        <w:t>D. (vi) and (i)</w:t>
      </w:r>
    </w:p>
    <w:p>
      <w:pPr>
        <w:ind w:left="360"/>
      </w:pPr>
      <w:r>
        <w:rPr>
          <w:b/>
        </w:rPr>
        <w:t xml:space="preserve">Answer: </w:t>
      </w:r>
      <w:r>
        <w:rPr>
          <w:b/>
          <w:color w:val="C00000"/>
        </w:rPr>
        <w:t>C. (i) and (v)</w:t>
      </w:r>
    </w:p>
    <w:p>
      <w:pPr>
        <w:ind w:left="360"/>
      </w:pPr>
      <w:r>
        <w:rPr>
          <w:b/>
        </w:rPr>
        <w:t xml:space="preserve">Rationale: </w:t>
      </w:r>
      <w:r>
        <w:t>Per Myles Textbook for Midwives, amniotic fluid embolism is predisposed by hypertonic/tumultuous uterine action, precipitate labour, oxytocin use, multiparity and older maternal age. Of the listed pairs, (i) hypertonic uterine action and (v) multiparity are recognised risk factors, whereas hypotonic action and normal labour are not, so option C is correct (option D's '(vi)' does not exist).</w:t>
      </w:r>
    </w:p>
    <w:p>
      <w:pPr>
        <w:ind w:left="360"/>
      </w:pPr>
      <w:r>
        <w:rPr>
          <w:i/>
          <w:color w:val="C00000"/>
        </w:rPr>
        <w:t>⚠ Examiner note: Option D references '(vi)', a non-existent item, so it is invalid; correct pair (i) and (v) is option C.</w:t>
      </w:r>
    </w:p>
    <w:p/>
    <w:p>
      <w:r>
        <w:rPr>
          <w:b/>
        </w:rPr>
        <w:t xml:space="preserve">494. </w:t>
      </w:r>
      <w:r>
        <w:rPr>
          <w:b/>
        </w:rPr>
        <w:t>During labour, a contraction lasting forty (40) seconds is regarded as:</w:t>
      </w:r>
    </w:p>
    <w:p>
      <w:pPr>
        <w:ind w:left="360"/>
      </w:pPr>
      <w:r>
        <w:t>A. Mild</w:t>
      </w:r>
    </w:p>
    <w:p>
      <w:pPr>
        <w:ind w:left="360"/>
      </w:pPr>
      <w:r>
        <w:t>B. Strong</w:t>
      </w:r>
    </w:p>
    <w:p>
      <w:pPr>
        <w:ind w:left="360"/>
      </w:pPr>
      <w:r>
        <w:rPr>
          <w:b/>
          <w:color w:val="C00000"/>
        </w:rPr>
        <w:t>C. Moderate</w:t>
      </w:r>
    </w:p>
    <w:p>
      <w:pPr>
        <w:ind w:left="360"/>
      </w:pPr>
      <w:r>
        <w:t>D. Mild to moderate</w:t>
      </w:r>
    </w:p>
    <w:p>
      <w:pPr>
        <w:ind w:left="360"/>
      </w:pPr>
      <w:r>
        <w:rPr>
          <w:b/>
        </w:rPr>
        <w:t xml:space="preserve">Answer: </w:t>
      </w:r>
      <w:r>
        <w:rPr>
          <w:b/>
          <w:color w:val="C00000"/>
        </w:rPr>
        <w:t>C. Moderate</w:t>
      </w:r>
    </w:p>
    <w:p>
      <w:pPr>
        <w:ind w:left="360"/>
      </w:pPr>
      <w:r>
        <w:rPr>
          <w:b/>
        </w:rPr>
        <w:t xml:space="preserve">Rationale: </w:t>
      </w:r>
      <w:r>
        <w:t>Per Myles Textbook for Midwives, contraction strength graded by duration is commonly: weak/mild under 20 seconds, moderate 20-40 seconds, and strong over 40 seconds. A contraction lasting 40 seconds falls in the moderate band, so C is correct; 'strong' applies to those exceeding 40 seconds.</w:t>
      </w:r>
    </w:p>
    <w:p/>
    <w:p>
      <w:r>
        <w:rPr>
          <w:b/>
        </w:rPr>
        <w:t xml:space="preserve">495. </w:t>
      </w:r>
      <w:r>
        <w:rPr>
          <w:b/>
        </w:rPr>
        <w:t>During pregnancy, the cardiac output increases by?</w:t>
      </w:r>
    </w:p>
    <w:p>
      <w:pPr>
        <w:ind w:left="360"/>
      </w:pPr>
      <w:r>
        <w:t>A. 20%</w:t>
      </w:r>
    </w:p>
    <w:p>
      <w:pPr>
        <w:ind w:left="360"/>
      </w:pPr>
      <w:r>
        <w:rPr>
          <w:b/>
          <w:color w:val="C00000"/>
        </w:rPr>
        <w:t>B. 40%</w:t>
      </w:r>
    </w:p>
    <w:p>
      <w:pPr>
        <w:ind w:left="360"/>
      </w:pPr>
      <w:r>
        <w:t>C. 35%</w:t>
      </w:r>
    </w:p>
    <w:p>
      <w:pPr>
        <w:ind w:left="360"/>
      </w:pPr>
      <w:r>
        <w:t>D. 25%</w:t>
      </w:r>
    </w:p>
    <w:p>
      <w:pPr>
        <w:ind w:left="360"/>
      </w:pPr>
      <w:r>
        <w:rPr>
          <w:b/>
        </w:rPr>
        <w:t xml:space="preserve">Answer: </w:t>
      </w:r>
      <w:r>
        <w:rPr>
          <w:b/>
          <w:color w:val="C00000"/>
        </w:rPr>
        <w:t>B. 40%</w:t>
      </w:r>
    </w:p>
    <w:p>
      <w:pPr>
        <w:ind w:left="360"/>
      </w:pPr>
      <w:r>
        <w:rPr>
          <w:b/>
        </w:rPr>
        <w:t xml:space="preserve">Rationale: </w:t>
      </w:r>
      <w:r>
        <w:t>Per Myles Textbook for Midwives, cardiac output rises by approximately 30-50% in pregnancy (commonly quoted as 40%) due to increased stroke volume and heart rate, peaking in the late second trimester. 40% is the standard textbook figure; 20%, 25% and 35% understate the physiological rise.</w:t>
      </w:r>
    </w:p>
    <w:p/>
    <w:p>
      <w:r>
        <w:rPr>
          <w:b/>
        </w:rPr>
        <w:t xml:space="preserve">496. </w:t>
      </w:r>
      <w:r>
        <w:rPr>
          <w:b/>
        </w:rPr>
        <w:t>After discussing options with her physician your pregnant patient tells you that she wants to have an epidural anesthesia for pain management during labor and delivery. She asks you if there are any factors involved in using this type of anesthesia that she should be aware of. Which of the following would you tell her is associated with epidural anesthesia?</w:t>
      </w:r>
    </w:p>
    <w:p>
      <w:pPr>
        <w:ind w:left="360"/>
      </w:pPr>
      <w:r>
        <w:t>A. A shorter labor</w:t>
      </w:r>
    </w:p>
    <w:p>
      <w:pPr>
        <w:ind w:left="360"/>
      </w:pPr>
      <w:r>
        <w:rPr>
          <w:b/>
          <w:color w:val="C00000"/>
        </w:rPr>
        <w:t>B. A need for additional medication to stimulate contractions</w:t>
      </w:r>
    </w:p>
    <w:p>
      <w:pPr>
        <w:ind w:left="360"/>
      </w:pPr>
      <w:r>
        <w:t>C. An increase in the necessity for a Caesarean section</w:t>
      </w:r>
    </w:p>
    <w:p>
      <w:pPr>
        <w:ind w:left="360"/>
      </w:pPr>
      <w:r>
        <w:t>D. A decrease in the necessity for a Caesarean section</w:t>
      </w:r>
    </w:p>
    <w:p>
      <w:pPr>
        <w:ind w:left="360"/>
      </w:pPr>
      <w:r>
        <w:rPr>
          <w:b/>
        </w:rPr>
        <w:t xml:space="preserve">Answer: </w:t>
      </w:r>
      <w:r>
        <w:rPr>
          <w:b/>
          <w:color w:val="C00000"/>
        </w:rPr>
        <w:t>B. A need for additional medication to stimulate contractions</w:t>
      </w:r>
    </w:p>
    <w:p>
      <w:pPr>
        <w:ind w:left="360"/>
      </w:pPr>
      <w:r>
        <w:rPr>
          <w:b/>
        </w:rPr>
        <w:t xml:space="preserve">Rationale: </w:t>
      </w:r>
      <w:r>
        <w:t>Per Myles Textbook for Midwives, epidural analgesia can reduce the intensity of uterine contractions and prolong labour, so oxytocin augmentation is frequently needed. It is associated with LONGER (not shorter) labour, so 'shorter labour' is wrong; current evidence does not show a clear increase in Caesarean rates and certainly no decrease, leaving 'need for additional medication to stimulate contractions' as the best-supported statement.</w:t>
      </w:r>
    </w:p>
    <w:p/>
    <w:p>
      <w:r>
        <w:rPr>
          <w:b/>
        </w:rPr>
        <w:t xml:space="preserve">497. </w:t>
      </w:r>
      <w:r>
        <w:rPr>
          <w:b/>
        </w:rPr>
        <w:t>The most threatening complication a post-natal mother would experience while using IUCD is:</w:t>
      </w:r>
    </w:p>
    <w:p>
      <w:pPr>
        <w:ind w:left="360"/>
      </w:pPr>
      <w:r>
        <w:t>A. Increased bleeding.</w:t>
      </w:r>
    </w:p>
    <w:p>
      <w:pPr>
        <w:ind w:left="360"/>
      </w:pPr>
      <w:r>
        <w:rPr>
          <w:b/>
          <w:color w:val="C00000"/>
        </w:rPr>
        <w:t>B. Uterine perforation.</w:t>
      </w:r>
    </w:p>
    <w:p>
      <w:pPr>
        <w:ind w:left="360"/>
      </w:pPr>
      <w:r>
        <w:t>C. Thrombosis. .</w:t>
      </w:r>
    </w:p>
    <w:p>
      <w:pPr>
        <w:ind w:left="360"/>
      </w:pPr>
      <w:r>
        <w:t>D. Pelvic infection</w:t>
      </w:r>
    </w:p>
    <w:p>
      <w:pPr>
        <w:ind w:left="360"/>
      </w:pPr>
      <w:r>
        <w:rPr>
          <w:b/>
        </w:rPr>
        <w:t xml:space="preserve">Answer: </w:t>
      </w:r>
      <w:r>
        <w:rPr>
          <w:b/>
          <w:color w:val="C00000"/>
        </w:rPr>
        <w:t>B. Uterine perforation.</w:t>
      </w:r>
    </w:p>
    <w:p>
      <w:pPr>
        <w:ind w:left="360"/>
      </w:pPr>
      <w:r>
        <w:rPr>
          <w:b/>
        </w:rPr>
        <w:t xml:space="preserve">Rationale: </w:t>
      </w:r>
      <w:r>
        <w:t>Per Kenya National Family Planning Guidelines and Myles, the soft, involuting postpartum uterus makes uterine perforation the most serious (potentially life-threatening) complication of IUCD insertion in a postnatal mother. Increased bleeding and pelvic infection are commoner but less immediately dangerous, and thrombosis is not an IUCD complication (it relates to hormonal/oestrogen methods).</w:t>
      </w:r>
    </w:p>
    <w:p/>
    <w:p>
      <w:r>
        <w:rPr>
          <w:b/>
        </w:rPr>
        <w:t xml:space="preserve">498. </w:t>
      </w:r>
      <w:r>
        <w:rPr>
          <w:b/>
        </w:rPr>
        <w:t>The principle underlying the concept of demand feeding for the newborn infant is that:-</w:t>
      </w:r>
    </w:p>
    <w:p>
      <w:pPr>
        <w:ind w:left="360"/>
      </w:pPr>
      <w:r>
        <w:t>A. Maintaining a 3 hourly feeding schedule will help eating habits.</w:t>
      </w:r>
    </w:p>
    <w:p>
      <w:pPr>
        <w:ind w:left="360"/>
      </w:pPr>
      <w:r>
        <w:t>B. Permissive feeding schedule causes less conflict with the mothers household activities.</w:t>
      </w:r>
    </w:p>
    <w:p>
      <w:pPr>
        <w:ind w:left="360"/>
      </w:pPr>
      <w:r>
        <w:t>C. More frequent feeds ensure an adequate nutritional intake.</w:t>
      </w:r>
    </w:p>
    <w:p>
      <w:pPr>
        <w:ind w:left="360"/>
      </w:pPr>
      <w:r>
        <w:rPr>
          <w:b/>
          <w:color w:val="C00000"/>
        </w:rPr>
        <w:t>D. It aids in fitting individual feeding to individual needs.</w:t>
      </w:r>
    </w:p>
    <w:p>
      <w:pPr>
        <w:ind w:left="360"/>
      </w:pPr>
      <w:r>
        <w:rPr>
          <w:b/>
        </w:rPr>
        <w:t xml:space="preserve">Answer: </w:t>
      </w:r>
      <w:r>
        <w:rPr>
          <w:b/>
          <w:color w:val="C00000"/>
        </w:rPr>
        <w:t>D. It aids in fitting individual feeding to individual needs.</w:t>
      </w:r>
    </w:p>
    <w:p>
      <w:pPr>
        <w:ind w:left="360"/>
      </w:pPr>
      <w:r>
        <w:rPr>
          <w:b/>
        </w:rPr>
        <w:t xml:space="preserve">Rationale: </w:t>
      </w:r>
      <w:r>
        <w:t>Per Kenya MOH/BFHI infant feeding guidance, demand (baby-led) feeding responds to the infant's own hunger cues, thereby fitting individual feeding to individual need and supporting milk supply. Fixed 3-hourly schedules contradict the demand principle, and framing it around maternal convenience or generic 'more frequent feeds' misses the individualised-need rationale.</w:t>
      </w:r>
    </w:p>
    <w:p/>
    <w:p>
      <w:r>
        <w:rPr>
          <w:b/>
        </w:rPr>
        <w:t xml:space="preserve">499. </w:t>
      </w:r>
      <w:r>
        <w:rPr>
          <w:b/>
        </w:rPr>
        <w:t>The infectious disease that will most often produce a congenital abnormality in the infant when contracted by the mother during the first trimester of pregnancy is:-</w:t>
      </w:r>
    </w:p>
    <w:p>
      <w:pPr>
        <w:ind w:left="360"/>
      </w:pPr>
      <w:r>
        <w:t>A. Scarlet fever</w:t>
      </w:r>
    </w:p>
    <w:p>
      <w:pPr>
        <w:ind w:left="360"/>
      </w:pPr>
      <w:r>
        <w:t>B. Meningitis</w:t>
      </w:r>
    </w:p>
    <w:p>
      <w:pPr>
        <w:ind w:left="360"/>
      </w:pPr>
      <w:r>
        <w:rPr>
          <w:b/>
          <w:color w:val="C00000"/>
        </w:rPr>
        <w:t>C. Rubella</w:t>
      </w:r>
    </w:p>
    <w:p>
      <w:pPr>
        <w:ind w:left="360"/>
      </w:pPr>
      <w:r>
        <w:t>D. Diptheria</w:t>
      </w:r>
    </w:p>
    <w:p>
      <w:pPr>
        <w:ind w:left="360"/>
      </w:pPr>
      <w:r>
        <w:rPr>
          <w:b/>
        </w:rPr>
        <w:t xml:space="preserve">Answer: </w:t>
      </w:r>
      <w:r>
        <w:rPr>
          <w:b/>
          <w:color w:val="C00000"/>
        </w:rPr>
        <w:t>C. Rubella</w:t>
      </w:r>
    </w:p>
    <w:p>
      <w:pPr>
        <w:ind w:left="360"/>
      </w:pPr>
      <w:r>
        <w:rPr>
          <w:b/>
        </w:rPr>
        <w:t xml:space="preserve">Rationale: </w:t>
      </w:r>
      <w:r>
        <w:t>Per Myles and WHO/Kenya guidelines, maternal rubella (a TORCH infection) contracted in the first trimester classically causes congenital rubella syndrome (cataracts, sensorineural deafness, cardiac defects). Scarlet fever, meningitis and diphtheria are not recognised first-trimester teratogens.</w:t>
      </w:r>
    </w:p>
    <w:p/>
    <w:p>
      <w:r>
        <w:rPr>
          <w:b/>
        </w:rPr>
        <w:t xml:space="preserve">500. </w:t>
      </w:r>
      <w:r>
        <w:rPr>
          <w:b/>
        </w:rPr>
        <w:t>Advice to a client who calls your maternity unit indicating that she is in 3rd trimester experiencing painless vaginal bleeding with no other complaints is to</w:t>
      </w:r>
    </w:p>
    <w:p>
      <w:pPr>
        <w:ind w:left="360"/>
      </w:pPr>
      <w:r>
        <w:rPr>
          <w:b/>
          <w:color w:val="C00000"/>
        </w:rPr>
        <w:t>A. Report to the hospital immediately.</w:t>
      </w:r>
    </w:p>
    <w:p>
      <w:pPr>
        <w:ind w:left="360"/>
      </w:pPr>
      <w:r>
        <w:t>B. Tell her to go to bed and call again If bleeding persists</w:t>
      </w:r>
    </w:p>
    <w:p>
      <w:pPr>
        <w:ind w:left="360"/>
      </w:pPr>
      <w:r>
        <w:t>C. Relax and not to worry because that is commonly seen before labour</w:t>
      </w:r>
    </w:p>
    <w:p>
      <w:pPr>
        <w:ind w:left="360"/>
      </w:pPr>
      <w:r>
        <w:t>D. Wait and report this to the obstetrician in her next prenatal visit.</w:t>
      </w:r>
    </w:p>
    <w:p>
      <w:pPr>
        <w:ind w:left="360"/>
      </w:pPr>
      <w:r>
        <w:rPr>
          <w:b/>
        </w:rPr>
        <w:t xml:space="preserve">Answer: </w:t>
      </w:r>
      <w:r>
        <w:rPr>
          <w:b/>
          <w:color w:val="C00000"/>
        </w:rPr>
        <w:t>A. Report to the hospital immediately.</w:t>
      </w:r>
    </w:p>
    <w:p>
      <w:pPr>
        <w:ind w:left="360"/>
      </w:pPr>
      <w:r>
        <w:rPr>
          <w:b/>
        </w:rPr>
        <w:t xml:space="preserve">Rationale: </w:t>
      </w:r>
      <w:r>
        <w:t>Per Kenya MOH maternal care guidelines and Myles, painless third-trimester vaginal bleeding suggests placenta praevia and the woman must report to hospital immediately for assessment; digital vaginal examination is avoided. Advising bed rest, reassurance, or waiting until the next visit dangerously delays management of a potential antepartum haemorrhage.</w:t>
      </w:r>
    </w:p>
    <w:p/>
    <w:p>
      <w:r>
        <w:rPr>
          <w:b/>
        </w:rPr>
        <w:t xml:space="preserve">501. </w:t>
      </w:r>
      <w:r>
        <w:rPr>
          <w:b/>
        </w:rPr>
        <w:t>The nursing diagnosis that would be given priority in the care plan of newborns at one hour of age is:-</w:t>
      </w:r>
    </w:p>
    <w:p>
      <w:pPr>
        <w:ind w:left="360"/>
      </w:pPr>
      <w:r>
        <w:t>A. Risk for infection.</w:t>
      </w:r>
    </w:p>
    <w:p>
      <w:pPr>
        <w:ind w:left="360"/>
      </w:pPr>
      <w:r>
        <w:t>B. Altered nutrition.</w:t>
      </w:r>
    </w:p>
    <w:p>
      <w:pPr>
        <w:ind w:left="360"/>
      </w:pPr>
      <w:r>
        <w:t>C. Impaired skin integrity.</w:t>
      </w:r>
    </w:p>
    <w:p>
      <w:pPr>
        <w:ind w:left="360"/>
      </w:pPr>
      <w:r>
        <w:rPr>
          <w:b/>
          <w:color w:val="C00000"/>
        </w:rPr>
        <w:t>D. Ineffective thermoregulation.</w:t>
      </w:r>
    </w:p>
    <w:p>
      <w:pPr>
        <w:ind w:left="360"/>
      </w:pPr>
      <w:r>
        <w:rPr>
          <w:b/>
        </w:rPr>
        <w:t xml:space="preserve">Answer: </w:t>
      </w:r>
      <w:r>
        <w:rPr>
          <w:b/>
          <w:color w:val="C00000"/>
        </w:rPr>
        <w:t>D. Ineffective thermoregulation.</w:t>
      </w:r>
    </w:p>
    <w:p>
      <w:pPr>
        <w:ind w:left="360"/>
      </w:pPr>
      <w:r>
        <w:rPr>
          <w:b/>
        </w:rPr>
        <w:t xml:space="preserve">Rationale: </w:t>
      </w:r>
      <w:r>
        <w:t>Per Kenya Basic Paediatric Protocols and Myles neonatal care, a newborn at one hour of age is at greatest immediate risk of hypothermia because of a large surface-area-to-mass ratio and immature thermoregulation, so ineffective thermoregulation is the priority diagnosis. Infection risk, altered nutrition and skin integrity are relevant but less immediately threatening in the first hour.</w:t>
      </w:r>
    </w:p>
    <w:p/>
    <w:p>
      <w:r>
        <w:rPr>
          <w:b/>
        </w:rPr>
        <w:t xml:space="preserve">502. </w:t>
      </w:r>
      <w:r>
        <w:rPr>
          <w:b/>
        </w:rPr>
        <w:t>The manifestation in a woman who delivered a newborn 36 hours ago that would lead a midwife to suspect post-partum depression is:-</w:t>
      </w:r>
    </w:p>
    <w:p>
      <w:pPr>
        <w:ind w:left="360"/>
      </w:pPr>
      <w:r>
        <w:t>A. Expressing concern about taking the infant home.</w:t>
      </w:r>
    </w:p>
    <w:p>
      <w:pPr>
        <w:ind w:left="360"/>
      </w:pPr>
      <w:r>
        <w:t>B. Delaying her morning shower.</w:t>
      </w:r>
    </w:p>
    <w:p>
      <w:pPr>
        <w:ind w:left="360"/>
      </w:pPr>
      <w:r>
        <w:rPr>
          <w:b/>
          <w:color w:val="C00000"/>
        </w:rPr>
        <w:t>C. Exhibiting prolonged periods of fatigue.</w:t>
      </w:r>
    </w:p>
    <w:p>
      <w:pPr>
        <w:ind w:left="360"/>
      </w:pPr>
      <w:r>
        <w:t>D. Asking repeated questions about infant care.</w:t>
      </w:r>
    </w:p>
    <w:p>
      <w:pPr>
        <w:ind w:left="360"/>
      </w:pPr>
      <w:r>
        <w:rPr>
          <w:b/>
        </w:rPr>
        <w:t xml:space="preserve">Answer: </w:t>
      </w:r>
      <w:r>
        <w:rPr>
          <w:b/>
          <w:color w:val="C00000"/>
        </w:rPr>
        <w:t>C. Exhibiting prolonged periods of fatigue.</w:t>
      </w:r>
    </w:p>
    <w:p>
      <w:pPr>
        <w:ind w:left="360"/>
      </w:pPr>
      <w:r>
        <w:rPr>
          <w:b/>
        </w:rPr>
        <w:t xml:space="preserve">Rationale: </w:t>
      </w:r>
      <w:r>
        <w:t>Per Myles and standard mental-health nursing texts, postpartum depression is marked by persistent low mood, prolonged/excessive fatigue, tearfulness and loss of interest. Expressing concern about going home and asking repeated questions about infant care are normal new-mother behaviours, and delaying a shower is nonspecific; prolonged fatigue is the depressive indicator among these options.</w:t>
      </w:r>
    </w:p>
    <w:p/>
    <w:p>
      <w:r>
        <w:rPr>
          <w:b/>
        </w:rPr>
        <w:t xml:space="preserve">503. </w:t>
      </w:r>
      <w:r>
        <w:rPr>
          <w:b/>
        </w:rPr>
        <w:t>A preterm newborn would receive surfactant (exosurf) for one of the following purposes:-</w:t>
      </w:r>
    </w:p>
    <w:p>
      <w:pPr>
        <w:ind w:left="360"/>
      </w:pPr>
      <w:r>
        <w:t>A. To stimulate digestive enzymes.</w:t>
      </w:r>
    </w:p>
    <w:p>
      <w:pPr>
        <w:ind w:left="360"/>
      </w:pPr>
      <w:r>
        <w:t>B. To minimize the effects of jaundice.</w:t>
      </w:r>
    </w:p>
    <w:p>
      <w:pPr>
        <w:ind w:left="360"/>
      </w:pPr>
      <w:r>
        <w:t>C. To prevent intracranial haemorrhage.</w:t>
      </w:r>
    </w:p>
    <w:p>
      <w:pPr>
        <w:ind w:left="360"/>
      </w:pPr>
      <w:r>
        <w:rPr>
          <w:b/>
          <w:color w:val="C00000"/>
        </w:rPr>
        <w:t>D. To improve the respiratory function.</w:t>
      </w:r>
    </w:p>
    <w:p>
      <w:pPr>
        <w:ind w:left="360"/>
      </w:pPr>
      <w:r>
        <w:rPr>
          <w:b/>
        </w:rPr>
        <w:t xml:space="preserve">Answer: </w:t>
      </w:r>
      <w:r>
        <w:rPr>
          <w:b/>
          <w:color w:val="C00000"/>
        </w:rPr>
        <w:t>D. To improve the respiratory function.</w:t>
      </w:r>
    </w:p>
    <w:p>
      <w:pPr>
        <w:ind w:left="360"/>
      </w:pPr>
      <w:r>
        <w:rPr>
          <w:b/>
        </w:rPr>
        <w:t xml:space="preserve">Rationale: </w:t>
      </w:r>
      <w:r>
        <w:t>Per Kenya Basic Paediatric Protocols and Myles, exogenous surfactant is given to preterm neonates with respiratory distress syndrome to lower alveolar surface tension, prevent alveolar collapse and improve respiratory function. It has no role in digestion, jaundice, or preventing intracranial haemorrhage.</w:t>
      </w:r>
    </w:p>
    <w:p/>
    <w:p>
      <w:r>
        <w:rPr>
          <w:b/>
        </w:rPr>
        <w:t xml:space="preserve">504. </w:t>
      </w:r>
      <w:r>
        <w:rPr>
          <w:b/>
        </w:rPr>
        <w:t>One of the following would necessitate the midwife to prepare a woman for emergency Cesarean section:-</w:t>
      </w:r>
    </w:p>
    <w:p>
      <w:pPr>
        <w:ind w:left="360"/>
      </w:pPr>
      <w:r>
        <w:rPr>
          <w:b/>
          <w:color w:val="C00000"/>
        </w:rPr>
        <w:t>A. Cord prolapse in the first stage of labour.</w:t>
      </w:r>
    </w:p>
    <w:p>
      <w:pPr>
        <w:ind w:left="360"/>
      </w:pPr>
      <w:r>
        <w:t>B. Meconium stained amniotic fluid.</w:t>
      </w:r>
    </w:p>
    <w:p>
      <w:pPr>
        <w:ind w:left="360"/>
      </w:pPr>
      <w:r>
        <w:t>C. A twin gestation.</w:t>
      </w:r>
    </w:p>
    <w:p>
      <w:pPr>
        <w:ind w:left="360"/>
      </w:pPr>
      <w:r>
        <w:t>D. Cord prolapse in the second stage of labour.</w:t>
      </w:r>
    </w:p>
    <w:p>
      <w:pPr>
        <w:ind w:left="360"/>
      </w:pPr>
      <w:r>
        <w:rPr>
          <w:b/>
        </w:rPr>
        <w:t xml:space="preserve">Answer: </w:t>
      </w:r>
      <w:r>
        <w:rPr>
          <w:b/>
          <w:color w:val="C00000"/>
        </w:rPr>
        <w:t>A. Cord prolapse in the first stage of labour.</w:t>
      </w:r>
    </w:p>
    <w:p>
      <w:pPr>
        <w:ind w:left="360"/>
      </w:pPr>
      <w:r>
        <w:rPr>
          <w:b/>
        </w:rPr>
        <w:t xml:space="preserve">Rationale: </w:t>
      </w:r>
      <w:r>
        <w:t>Per Myles, cord prolapse with a viable fetus in the first stage of labour (cervix not fully dilated, vaginal delivery not imminent) requires emergency Caesarean section. Meconium-stained liquor and twin gestation do not automatically mandate Caesarean, and in second-stage prolapse (D) rapid assisted vaginal delivery is usually preferred over Caesarean.</w:t>
      </w:r>
    </w:p>
    <w:p/>
    <w:p>
      <w:r>
        <w:rPr>
          <w:b/>
        </w:rPr>
        <w:t xml:space="preserve">505. </w:t>
      </w:r>
      <w:r>
        <w:rPr>
          <w:b/>
        </w:rPr>
        <w:t>The foetus is most likely to be 'damaged by ingestion of teratogenic substances during:-</w:t>
      </w:r>
    </w:p>
    <w:p>
      <w:pPr>
        <w:ind w:left="360"/>
      </w:pPr>
      <w:r>
        <w:t>A. Third trimester.</w:t>
      </w:r>
    </w:p>
    <w:p>
      <w:pPr>
        <w:ind w:left="360"/>
      </w:pPr>
      <w:r>
        <w:t>B. Second trimester</w:t>
      </w:r>
    </w:p>
    <w:p>
      <w:pPr>
        <w:ind w:left="360"/>
      </w:pPr>
      <w:r>
        <w:rPr>
          <w:b/>
          <w:color w:val="C00000"/>
        </w:rPr>
        <w:t>C. First trimester.</w:t>
      </w:r>
    </w:p>
    <w:p>
      <w:pPr>
        <w:ind w:left="360"/>
      </w:pPr>
      <w:r>
        <w:t>D. Risk is equal throughout pregnancy.</w:t>
      </w:r>
    </w:p>
    <w:p>
      <w:pPr>
        <w:ind w:left="360"/>
      </w:pPr>
      <w:r>
        <w:rPr>
          <w:b/>
        </w:rPr>
        <w:t xml:space="preserve">Answer: </w:t>
      </w:r>
      <w:r>
        <w:rPr>
          <w:b/>
          <w:color w:val="C00000"/>
        </w:rPr>
        <w:t>C. First trimester.</w:t>
      </w:r>
    </w:p>
    <w:p>
      <w:pPr>
        <w:ind w:left="360"/>
      </w:pPr>
      <w:r>
        <w:rPr>
          <w:b/>
        </w:rPr>
        <w:t xml:space="preserve">Rationale: </w:t>
      </w:r>
      <w:r>
        <w:t>Per Myles embryology, the first trimester (organogenesis, especially weeks 3-8) is the period of greatest vulnerability to teratogens, when ingested teratogenic substances most often cause structural malformations. Later trimesters carry mainly functional/growth effects, so risk is not equal throughout pregnancy.</w:t>
      </w:r>
    </w:p>
    <w:p/>
    <w:p>
      <w:r>
        <w:rPr>
          <w:b/>
        </w:rPr>
        <w:t xml:space="preserve">506. </w:t>
      </w:r>
      <w:r>
        <w:rPr>
          <w:b/>
        </w:rPr>
        <w:t>Perineal tear extending beyondthe fourchetteis to which degree.</w:t>
      </w:r>
    </w:p>
    <w:p>
      <w:pPr>
        <w:ind w:left="360"/>
      </w:pPr>
      <w:r>
        <w:rPr>
          <w:b/>
          <w:color w:val="C00000"/>
        </w:rPr>
        <w:t>A. 1st degree perineal tear.</w:t>
      </w:r>
    </w:p>
    <w:p>
      <w:pPr>
        <w:ind w:left="360"/>
      </w:pPr>
      <w:r>
        <w:t>B. 2nd degree perineal tear.</w:t>
      </w:r>
    </w:p>
    <w:p>
      <w:pPr>
        <w:ind w:left="360"/>
      </w:pPr>
      <w:r>
        <w:t>C. 3rd degree perineal tear.</w:t>
      </w:r>
    </w:p>
    <w:p>
      <w:pPr>
        <w:ind w:left="360"/>
      </w:pPr>
      <w:r>
        <w:t>D. 4th degree perineal tear.</w:t>
      </w:r>
    </w:p>
    <w:p>
      <w:pPr>
        <w:ind w:left="360"/>
      </w:pPr>
      <w:r>
        <w:rPr>
          <w:b/>
        </w:rPr>
        <w:t xml:space="preserve">Answer: </w:t>
      </w:r>
      <w:r>
        <w:rPr>
          <w:b/>
          <w:color w:val="C00000"/>
        </w:rPr>
        <w:t>A. 1st degree perineal tear.</w:t>
      </w:r>
    </w:p>
    <w:p>
      <w:pPr>
        <w:ind w:left="360"/>
      </w:pPr>
      <w:r>
        <w:rPr>
          <w:b/>
        </w:rPr>
        <w:t xml:space="preserve">Rationale: </w:t>
      </w:r>
      <w:r>
        <w:t>Per Myles, a first-degree perineal tear involves only the fourchette, perineal skin and vaginal mucosa, i.e. it extends just beyond the fourchette without muscle involvement. A second-degree tear additionally involves the perineal muscles, third-degree the anal sphincter, and fourth-degree the rectal mucosa.</w:t>
      </w:r>
    </w:p>
    <w:p/>
    <w:p>
      <w:r>
        <w:rPr>
          <w:b/>
        </w:rPr>
        <w:t xml:space="preserve">507. </w:t>
      </w:r>
      <w:r>
        <w:rPr>
          <w:b/>
        </w:rPr>
        <w:t>Second degree perineal tear involves;-v</w:t>
      </w:r>
    </w:p>
    <w:p>
      <w:pPr>
        <w:ind w:left="360"/>
      </w:pPr>
      <w:r>
        <w:t>A. The fourchette and the anal sphincter</w:t>
      </w:r>
    </w:p>
    <w:p>
      <w:pPr>
        <w:ind w:left="360"/>
      </w:pPr>
      <w:r>
        <w:t>B. Bulbo cavernosus and pubococygeous muscles only</w:t>
      </w:r>
    </w:p>
    <w:p>
      <w:pPr>
        <w:ind w:left="360"/>
      </w:pPr>
      <w:r>
        <w:t>C. Damage to the anal sphincter and rectal mucosa</w:t>
      </w:r>
    </w:p>
    <w:p>
      <w:pPr>
        <w:ind w:left="360"/>
      </w:pPr>
      <w:r>
        <w:rPr>
          <w:b/>
          <w:color w:val="C00000"/>
        </w:rPr>
        <w:t>D. Fourchette and superficial perineal muscles</w:t>
      </w:r>
    </w:p>
    <w:p>
      <w:pPr>
        <w:ind w:left="360"/>
      </w:pPr>
      <w:r>
        <w:rPr>
          <w:b/>
        </w:rPr>
        <w:t xml:space="preserve">Answer: </w:t>
      </w:r>
      <w:r>
        <w:rPr>
          <w:b/>
          <w:color w:val="C00000"/>
        </w:rPr>
        <w:t>D. Fourchette and superficial perineal muscles</w:t>
      </w:r>
    </w:p>
    <w:p>
      <w:pPr>
        <w:ind w:left="360"/>
      </w:pPr>
      <w:r>
        <w:rPr>
          <w:b/>
        </w:rPr>
        <w:t xml:space="preserve">Rationale: </w:t>
      </w:r>
      <w:r>
        <w:t>Per Myles, a second-degree perineal tear involves the fourchette, vaginal mucosa and the superficial/deep perineal muscles but spares the anal sphincter. Anal sphincter involvement denotes third-degree and rectal mucosa involvement fourth-degree, so options citing the anal sphincter are incorrect.</w:t>
      </w:r>
    </w:p>
    <w:p/>
    <w:p>
      <w:r>
        <w:rPr>
          <w:b/>
        </w:rPr>
        <w:t xml:space="preserve">508. </w:t>
      </w:r>
      <w:r>
        <w:rPr>
          <w:b/>
        </w:rPr>
        <w:t>The temporary structure in foetal circulation that connects the right atrium to the left atrium is the</w:t>
      </w:r>
    </w:p>
    <w:p>
      <w:pPr>
        <w:ind w:left="360"/>
      </w:pPr>
      <w:r>
        <w:t>A. Ductus arteriosus</w:t>
      </w:r>
    </w:p>
    <w:p>
      <w:pPr>
        <w:ind w:left="360"/>
      </w:pPr>
      <w:r>
        <w:t>B. Ductus venosus</w:t>
      </w:r>
    </w:p>
    <w:p>
      <w:pPr>
        <w:ind w:left="360"/>
      </w:pPr>
      <w:r>
        <w:rPr>
          <w:b/>
          <w:color w:val="C00000"/>
        </w:rPr>
        <w:t>C. Foramen ovale</w:t>
      </w:r>
    </w:p>
    <w:p>
      <w:pPr>
        <w:ind w:left="360"/>
      </w:pPr>
      <w:r>
        <w:t>D. Hypogastric arteries</w:t>
      </w:r>
    </w:p>
    <w:p>
      <w:pPr>
        <w:ind w:left="360"/>
      </w:pPr>
      <w:r>
        <w:rPr>
          <w:b/>
        </w:rPr>
        <w:t xml:space="preserve">Answer: </w:t>
      </w:r>
      <w:r>
        <w:rPr>
          <w:b/>
          <w:color w:val="C00000"/>
        </w:rPr>
        <w:t>C. Foramen ovale</w:t>
      </w:r>
    </w:p>
    <w:p>
      <w:pPr>
        <w:ind w:left="360"/>
      </w:pPr>
      <w:r>
        <w:rPr>
          <w:b/>
        </w:rPr>
        <w:t xml:space="preserve">Rationale: </w:t>
      </w:r>
      <w:r>
        <w:t>Per Myles fetal circulation, the foramen ovale is the opening in the interatrial septum that shunts oxygenated blood from the right atrium to the left atrium, bypassing the non-functioning fetal lungs. The ductus arteriosus links the pulmonary artery to the aorta, and the ductus venosus links the umbilical vein to the inferior vena cava.</w:t>
      </w:r>
    </w:p>
    <w:p/>
    <w:p>
      <w:r>
        <w:rPr>
          <w:b/>
        </w:rPr>
        <w:t xml:space="preserve">509. </w:t>
      </w:r>
      <w:r>
        <w:rPr>
          <w:b/>
        </w:rPr>
        <w:t>A pregnant woman with cardiac disease stage III will present with;-</w:t>
      </w:r>
    </w:p>
    <w:p>
      <w:pPr>
        <w:ind w:left="360"/>
      </w:pPr>
      <w:r>
        <w:t>A. No symptoms during ordinary physical activity</w:t>
      </w:r>
    </w:p>
    <w:p>
      <w:pPr>
        <w:ind w:left="360"/>
      </w:pPr>
      <w:r>
        <w:rPr>
          <w:b/>
          <w:color w:val="C00000"/>
        </w:rPr>
        <w:t>B. Symptoms during mild physical activity</w:t>
      </w:r>
    </w:p>
    <w:p>
      <w:pPr>
        <w:ind w:left="360"/>
      </w:pPr>
      <w:r>
        <w:t>C. Symptoms at rest</w:t>
      </w:r>
    </w:p>
    <w:p>
      <w:pPr>
        <w:ind w:left="360"/>
      </w:pPr>
      <w:r>
        <w:t>D. Symptoms during ordinary physical activity</w:t>
      </w:r>
    </w:p>
    <w:p>
      <w:pPr>
        <w:ind w:left="360"/>
      </w:pPr>
      <w:r>
        <w:rPr>
          <w:b/>
        </w:rPr>
        <w:t xml:space="preserve">Answer: </w:t>
      </w:r>
      <w:r>
        <w:rPr>
          <w:b/>
          <w:color w:val="C00000"/>
        </w:rPr>
        <w:t>B. Symptoms during mild physical activity</w:t>
      </w:r>
    </w:p>
    <w:p>
      <w:pPr>
        <w:ind w:left="360"/>
      </w:pPr>
      <w:r>
        <w:rPr>
          <w:b/>
        </w:rPr>
        <w:t xml:space="preserve">Rationale: </w:t>
      </w:r>
      <w:r>
        <w:t>Per the NYHA classification used in Myles, Class/Stage III cardiac disease produces marked limitation with symptoms on less-than-ordinary (mild) physical activity, though the patient is comfortable at rest. No symptoms on ordinary activity is Class I, symptoms on ordinary activity is Class II, and symptoms at rest denote Class IV.</w:t>
      </w:r>
    </w:p>
    <w:p/>
    <w:p>
      <w:r>
        <w:rPr>
          <w:b/>
        </w:rPr>
        <w:t xml:space="preserve">510. </w:t>
      </w:r>
      <w:r>
        <w:rPr>
          <w:b/>
        </w:rPr>
        <w:t>Lactational amenorrhoea method (LAM) is recommended for a woman who;-</w:t>
      </w:r>
    </w:p>
    <w:p>
      <w:pPr>
        <w:ind w:left="360"/>
      </w:pPr>
      <w:r>
        <w:t>A. Breastfeeds on demand, wants protection for one year only, usually resumes menstruation after six months</w:t>
      </w:r>
    </w:p>
    <w:p>
      <w:pPr>
        <w:ind w:left="360"/>
      </w:pPr>
      <w:r>
        <w:t>B. Breastfeeds exclusively, has not resumed menstruation, has a baby more than six months old</w:t>
      </w:r>
    </w:p>
    <w:p>
      <w:pPr>
        <w:ind w:left="360"/>
      </w:pPr>
      <w:r>
        <w:t>C. Breastfeeds exclusively, has history of delayed menstrual resumption, has a baby less than one year</w:t>
      </w:r>
    </w:p>
    <w:p>
      <w:pPr>
        <w:ind w:left="360"/>
      </w:pPr>
      <w:r>
        <w:rPr>
          <w:b/>
          <w:color w:val="C00000"/>
        </w:rPr>
        <w:t>D. Breastfeeds exclusively, has not resumed menstruation, has a baby less than six months old</w:t>
      </w:r>
    </w:p>
    <w:p>
      <w:pPr>
        <w:ind w:left="360"/>
      </w:pPr>
      <w:r>
        <w:rPr>
          <w:b/>
        </w:rPr>
        <w:t xml:space="preserve">Answer: </w:t>
      </w:r>
      <w:r>
        <w:rPr>
          <w:b/>
          <w:color w:val="C00000"/>
        </w:rPr>
        <w:t>D. Breastfeeds exclusively, has not resumed menstruation, has a baby less than six months old</w:t>
      </w:r>
    </w:p>
    <w:p>
      <w:pPr>
        <w:ind w:left="360"/>
      </w:pPr>
      <w:r>
        <w:rPr>
          <w:b/>
        </w:rPr>
        <w:t xml:space="preserve">Rationale: </w:t>
      </w:r>
      <w:r>
        <w:t>Per Kenya National Family Planning Guidelines, the lactational amenorrhoea method is effective only when all three criteria are met simultaneously: exclusive/near-exclusive breastfeeding, continued amenorrhoea, and an infant under six months of age. Options citing a baby over six months, one year, or predicting menstrual resumption violate these criteria.</w:t>
      </w:r>
    </w:p>
    <w:p/>
    <w:p>
      <w:r>
        <w:rPr>
          <w:b/>
        </w:rPr>
        <w:t xml:space="preserve">511. </w:t>
      </w:r>
      <w:r>
        <w:rPr>
          <w:b/>
        </w:rPr>
        <w:t>In breech delivery, Lovset manouvre is applied in;-</w:t>
      </w:r>
    </w:p>
    <w:p>
      <w:pPr>
        <w:ind w:left="360"/>
      </w:pPr>
      <w:r>
        <w:t>A. Extended legs</w:t>
      </w:r>
    </w:p>
    <w:p>
      <w:pPr>
        <w:ind w:left="360"/>
      </w:pPr>
      <w:r>
        <w:rPr>
          <w:b/>
          <w:color w:val="C00000"/>
        </w:rPr>
        <w:t>B. Extended arms</w:t>
      </w:r>
    </w:p>
    <w:p>
      <w:pPr>
        <w:ind w:left="360"/>
      </w:pPr>
      <w:r>
        <w:t>C. Stuck head</w:t>
      </w:r>
    </w:p>
    <w:p>
      <w:pPr>
        <w:ind w:left="360"/>
      </w:pPr>
      <w:r>
        <w:t>D. Extended head</w:t>
      </w:r>
    </w:p>
    <w:p>
      <w:pPr>
        <w:ind w:left="360"/>
      </w:pPr>
      <w:r>
        <w:rPr>
          <w:b/>
        </w:rPr>
        <w:t xml:space="preserve">Answer: </w:t>
      </w:r>
      <w:r>
        <w:rPr>
          <w:b/>
          <w:color w:val="C00000"/>
        </w:rPr>
        <w:t>B. Extended arms</w:t>
      </w:r>
    </w:p>
    <w:p>
      <w:pPr>
        <w:ind w:left="360"/>
      </w:pPr>
      <w:r>
        <w:rPr>
          <w:b/>
        </w:rPr>
        <w:t xml:space="preserve">Rationale: </w:t>
      </w:r>
      <w:r>
        <w:t>Per Myles, the Lovset manoeuvre is used in breech delivery to deliver extended (nuchal) arms by rotating the fetal trunk so each shoulder passes under the symphysis. Extended head is managed by the Mauriceau-Smellie-Veit manoeuvre and extended legs by the Pinard manoeuvre.</w:t>
      </w:r>
    </w:p>
    <w:p/>
    <w:p>
      <w:r>
        <w:rPr>
          <w:b/>
        </w:rPr>
        <w:t xml:space="preserve">512. </w:t>
      </w:r>
      <w:r>
        <w:rPr>
          <w:b/>
        </w:rPr>
        <w:t>Features of dichorionic twins include; -</w:t>
      </w:r>
    </w:p>
    <w:p>
      <w:pPr>
        <w:ind w:left="360"/>
      </w:pPr>
      <w:r>
        <w:t>A. Two amnions, one placenta</w:t>
      </w:r>
    </w:p>
    <w:p>
      <w:pPr>
        <w:ind w:left="360"/>
      </w:pPr>
      <w:r>
        <w:rPr>
          <w:b/>
          <w:color w:val="C00000"/>
        </w:rPr>
        <w:t>B. Two placentae, dizygotic</w:t>
      </w:r>
    </w:p>
    <w:p>
      <w:pPr>
        <w:ind w:left="360"/>
      </w:pPr>
      <w:r>
        <w:t>C. One amnion, one placenta, dizygotic</w:t>
      </w:r>
    </w:p>
    <w:p>
      <w:pPr>
        <w:ind w:left="360"/>
      </w:pPr>
      <w:r>
        <w:t>D. One amnion, two chorions, one placenta</w:t>
      </w:r>
    </w:p>
    <w:p>
      <w:pPr>
        <w:ind w:left="360"/>
      </w:pPr>
      <w:r>
        <w:rPr>
          <w:b/>
        </w:rPr>
        <w:t xml:space="preserve">Answer: </w:t>
      </w:r>
      <w:r>
        <w:rPr>
          <w:b/>
          <w:color w:val="C00000"/>
        </w:rPr>
        <w:t>B. Two placentae, dizygotic</w:t>
      </w:r>
    </w:p>
    <w:p>
      <w:pPr>
        <w:ind w:left="360"/>
      </w:pPr>
      <w:r>
        <w:rPr>
          <w:b/>
        </w:rPr>
        <w:t xml:space="preserve">Rationale: </w:t>
      </w:r>
      <w:r>
        <w:t>Per Myles, dichorionic twins each have their own chorion and placenta (which may appear fused) with separate amnions, and are usually dizygotic. 'Two placentae, dizygotic' is the correct descriptor; the options describing a single shared amnion/placenta describe monochorionic/monoamniotic twins.</w:t>
      </w:r>
    </w:p>
    <w:p/>
    <w:p>
      <w:r>
        <w:rPr>
          <w:b/>
        </w:rPr>
        <w:t xml:space="preserve">513. </w:t>
      </w:r>
      <w:r>
        <w:rPr>
          <w:b/>
        </w:rPr>
        <w:t>Late neonatal deaths are deaths occurring;-</w:t>
      </w:r>
    </w:p>
    <w:p>
      <w:pPr>
        <w:ind w:left="360"/>
      </w:pPr>
      <w:r>
        <w:t>A. After 24 hours of birth</w:t>
      </w:r>
    </w:p>
    <w:p>
      <w:pPr>
        <w:ind w:left="360"/>
      </w:pPr>
      <w:r>
        <w:t>B. Up to one year after birth</w:t>
      </w:r>
    </w:p>
    <w:p>
      <w:pPr>
        <w:ind w:left="360"/>
      </w:pPr>
      <w:r>
        <w:t>C. 14-28 days after birth</w:t>
      </w:r>
    </w:p>
    <w:p>
      <w:pPr>
        <w:ind w:left="360"/>
      </w:pPr>
      <w:r>
        <w:rPr>
          <w:b/>
          <w:color w:val="C00000"/>
        </w:rPr>
        <w:t>D. 7-28 days after birth</w:t>
      </w:r>
    </w:p>
    <w:p>
      <w:pPr>
        <w:ind w:left="360"/>
      </w:pPr>
      <w:r>
        <w:rPr>
          <w:b/>
        </w:rPr>
        <w:t xml:space="preserve">Answer: </w:t>
      </w:r>
      <w:r>
        <w:rPr>
          <w:b/>
          <w:color w:val="C00000"/>
        </w:rPr>
        <w:t>D. 7-28 days after birth</w:t>
      </w:r>
    </w:p>
    <w:p>
      <w:pPr>
        <w:ind w:left="360"/>
      </w:pPr>
      <w:r>
        <w:rPr>
          <w:b/>
        </w:rPr>
        <w:t xml:space="preserve">Rationale: </w:t>
      </w:r>
      <w:r>
        <w:t>Per WHO/Kenya MOH definitions, early neonatal death occurs in the first 0-7 days and late neonatal death from 7 up to 28 days after birth. Option D (7-28 days) matches the standard definition; 'after 24 hours', 'up to one year' and '14-28 days' are incorrect.</w:t>
      </w:r>
    </w:p>
    <w:p/>
    <w:p>
      <w:r>
        <w:rPr>
          <w:b/>
        </w:rPr>
        <w:t xml:space="preserve">514. </w:t>
      </w:r>
      <w:r>
        <w:rPr>
          <w:b/>
        </w:rPr>
        <w:t>The approximate time that the blastocyst spends traveling to the uterus for implantation is:-</w:t>
      </w:r>
    </w:p>
    <w:p>
      <w:pPr>
        <w:ind w:left="360"/>
      </w:pPr>
      <w:r>
        <w:t>A. 2 days</w:t>
      </w:r>
    </w:p>
    <w:p>
      <w:pPr>
        <w:ind w:left="360"/>
      </w:pPr>
      <w:r>
        <w:rPr>
          <w:b/>
          <w:color w:val="C00000"/>
        </w:rPr>
        <w:t>B. 7 days</w:t>
      </w:r>
    </w:p>
    <w:p>
      <w:pPr>
        <w:ind w:left="360"/>
      </w:pPr>
      <w:r>
        <w:t>C. 10 days</w:t>
      </w:r>
    </w:p>
    <w:p>
      <w:pPr>
        <w:ind w:left="360"/>
      </w:pPr>
      <w:r>
        <w:t>D. 14 weeks</w:t>
      </w:r>
    </w:p>
    <w:p>
      <w:pPr>
        <w:ind w:left="360"/>
      </w:pPr>
      <w:r>
        <w:rPr>
          <w:b/>
        </w:rPr>
        <w:t xml:space="preserve">Answer: </w:t>
      </w:r>
      <w:r>
        <w:rPr>
          <w:b/>
          <w:color w:val="C00000"/>
        </w:rPr>
        <w:t>B. 7 days</w:t>
      </w:r>
    </w:p>
    <w:p>
      <w:pPr>
        <w:ind w:left="360"/>
      </w:pPr>
      <w:r>
        <w:rPr>
          <w:b/>
        </w:rPr>
        <w:t xml:space="preserve">Rationale: </w:t>
      </w:r>
      <w:r>
        <w:t>Per Myles embryology, after fertilisation the developing zygote/blastocyst travels down the fallopian tube and reaches the uterus for implantation at about day 6-7. Seven days is the closest correct figure; 2 days is too early and 10 days/14 weeks are too late.</w:t>
      </w:r>
    </w:p>
    <w:p/>
    <w:p>
      <w:r>
        <w:rPr>
          <w:b/>
        </w:rPr>
        <w:t xml:space="preserve">515. </w:t>
      </w:r>
      <w:r>
        <w:rPr>
          <w:b/>
        </w:rPr>
        <w:t>The phases of the ovarian cycle are:-</w:t>
      </w:r>
    </w:p>
    <w:p>
      <w:pPr>
        <w:ind w:left="360"/>
      </w:pPr>
      <w:r>
        <w:t>A. Menstrual, follicular and luteal</w:t>
      </w:r>
    </w:p>
    <w:p>
      <w:pPr>
        <w:ind w:left="360"/>
      </w:pPr>
      <w:r>
        <w:t>B. Menstrual, proliferative and secretory</w:t>
      </w:r>
    </w:p>
    <w:p>
      <w:pPr>
        <w:ind w:left="360"/>
      </w:pPr>
      <w:r>
        <w:rPr>
          <w:b/>
          <w:color w:val="C00000"/>
        </w:rPr>
        <w:t>C. Follicular, luteal and Ovulation</w:t>
      </w:r>
    </w:p>
    <w:p>
      <w:pPr>
        <w:ind w:left="360"/>
      </w:pPr>
      <w:r>
        <w:t>D. Secretory, luteal and follicular</w:t>
      </w:r>
    </w:p>
    <w:p>
      <w:pPr>
        <w:ind w:left="360"/>
      </w:pPr>
      <w:r>
        <w:rPr>
          <w:b/>
        </w:rPr>
        <w:t xml:space="preserve">Answer: </w:t>
      </w:r>
      <w:r>
        <w:rPr>
          <w:b/>
          <w:color w:val="C00000"/>
        </w:rPr>
        <w:t>C. Follicular, luteal and Ovulation</w:t>
      </w:r>
    </w:p>
    <w:p>
      <w:pPr>
        <w:ind w:left="360"/>
      </w:pPr>
      <w:r>
        <w:rPr>
          <w:b/>
        </w:rPr>
        <w:t xml:space="preserve">Rationale: </w:t>
      </w:r>
      <w:r>
        <w:t>Per Myles, the ovarian cycle has three phases: follicular, ovulatory (ovulation) and luteal. Option C ('Follicular, luteal and Ovulation') lists exactly these three ovarian phases, whereas option A wrongly includes the 'menstrual' phase, and proliferative/secretory refer to the endometrial (uterine) cycle. Changed from A to C because A mixes in a uterine-cycle phase and omits ovulation.</w:t>
      </w:r>
    </w:p>
    <w:p>
      <w:pPr>
        <w:ind w:left="360"/>
      </w:pPr>
      <w:r>
        <w:rPr>
          <w:i/>
          <w:color w:val="C00000"/>
        </w:rPr>
        <w:t>⚠ Examiner note: Stem/options ambiguous: none lists the pure follicular-ovulatory-luteal triad verbatim; option C is the least-wrong (all three ovarian phases) versus A which inserts the endometrial 'menstrual' phase.</w:t>
      </w:r>
    </w:p>
    <w:p/>
    <w:p>
      <w:r>
        <w:rPr>
          <w:b/>
        </w:rPr>
        <w:t xml:space="preserve">516. </w:t>
      </w:r>
      <w:r>
        <w:rPr>
          <w:b/>
        </w:rPr>
        <w:t>The layer of the inner cell mass from which bones and muscle tissue developis the:-</w:t>
      </w:r>
    </w:p>
    <w:p>
      <w:pPr>
        <w:ind w:left="360"/>
      </w:pPr>
      <w:r>
        <w:rPr>
          <w:b/>
          <w:color w:val="C00000"/>
        </w:rPr>
        <w:t>A. Mesoderm</w:t>
      </w:r>
    </w:p>
    <w:p>
      <w:pPr>
        <w:ind w:left="360"/>
      </w:pPr>
      <w:r>
        <w:t>B. Ectoderm</w:t>
      </w:r>
    </w:p>
    <w:p>
      <w:pPr>
        <w:ind w:left="360"/>
      </w:pPr>
      <w:r>
        <w:t>C. Endoderm</w:t>
      </w:r>
    </w:p>
    <w:p>
      <w:pPr>
        <w:ind w:left="360"/>
      </w:pPr>
      <w:r>
        <w:t>D. Cytotrophoblast</w:t>
      </w:r>
    </w:p>
    <w:p>
      <w:pPr>
        <w:ind w:left="360"/>
      </w:pPr>
      <w:r>
        <w:rPr>
          <w:b/>
        </w:rPr>
        <w:t xml:space="preserve">Answer: </w:t>
      </w:r>
      <w:r>
        <w:rPr>
          <w:b/>
          <w:color w:val="C00000"/>
        </w:rPr>
        <w:t>A. Mesoderm</w:t>
      </w:r>
    </w:p>
    <w:p>
      <w:pPr>
        <w:ind w:left="360"/>
      </w:pPr>
      <w:r>
        <w:rPr>
          <w:b/>
        </w:rPr>
        <w:t xml:space="preserve">Rationale: </w:t>
      </w:r>
      <w:r>
        <w:t>Per Myles embryology, the mesoderm (middle germ layer of the inner cell mass) gives rise to bone, muscle, connective tissue, and the cardiovascular and urogenital systems. Ectoderm forms skin and the nervous system, endoderm forms the gut and visceral linings, and the cytotrophoblast is a trophoblast layer, not a germ layer.</w:t>
      </w:r>
    </w:p>
    <w:p/>
    <w:p>
      <w:r>
        <w:rPr>
          <w:b/>
        </w:rPr>
        <w:t xml:space="preserve">517. </w:t>
      </w:r>
      <w:r>
        <w:rPr>
          <w:b/>
        </w:rPr>
        <w:t>In Cardiac disease in pregnancy</w:t>
      </w:r>
    </w:p>
    <w:p>
      <w:pPr>
        <w:ind w:left="360"/>
      </w:pPr>
      <w:r>
        <w:t>A. Slight limitation to physical activity is class I</w:t>
      </w:r>
    </w:p>
    <w:p>
      <w:pPr>
        <w:ind w:left="360"/>
      </w:pPr>
      <w:r>
        <w:t>B. 2nd stage of labour should be by assisted vacuum extraction</w:t>
      </w:r>
    </w:p>
    <w:p>
      <w:pPr>
        <w:ind w:left="360"/>
      </w:pPr>
      <w:r>
        <w:t>C. Grade III disease can be managed as an outpatient</w:t>
      </w:r>
    </w:p>
    <w:p>
      <w:pPr>
        <w:ind w:left="360"/>
      </w:pPr>
      <w:r>
        <w:rPr>
          <w:b/>
          <w:color w:val="C00000"/>
        </w:rPr>
        <w:t>D. Ergometrine is important in management of 3rd stage of labour</w:t>
      </w:r>
    </w:p>
    <w:p>
      <w:pPr>
        <w:ind w:left="360"/>
      </w:pPr>
      <w:r>
        <w:rPr>
          <w:b/>
        </w:rPr>
        <w:t xml:space="preserve">Answer: </w:t>
      </w:r>
      <w:r>
        <w:rPr>
          <w:b/>
          <w:color w:val="C00000"/>
        </w:rPr>
        <w:t>D. Ergometrine is important in management of 3rd stage of labour</w:t>
      </w:r>
    </w:p>
    <w:p>
      <w:pPr>
        <w:ind w:left="360"/>
      </w:pPr>
      <w:r>
        <w:rPr>
          <w:b/>
        </w:rPr>
        <w:t xml:space="preserve">Rationale: </w:t>
      </w:r>
      <w:r>
        <w:t>Among these flawed options, D is the item the examiner intends about third-stage management, but note the clinical caution: in cardiac disease ergometrine/Syntometrine is actually AVOIDED because it causes a sudden rise in venous return and blood pressure that can precipitate cardiac failure (oxytocin is preferred). The other options are clearly false (NYHA Class I has NO limitation, and Grade III disease requires admission, not outpatient care).</w:t>
      </w:r>
    </w:p>
    <w:p>
      <w:pPr>
        <w:ind w:left="360"/>
      </w:pPr>
      <w:r>
        <w:rPr>
          <w:i/>
          <w:color w:val="C00000"/>
        </w:rPr>
        <w:t>⚠ Examiner note: Flawed item: keyed option D asserts ergometrine is 'important' in third-stage management of cardiac disease, but ergometrine is contraindicated in cardiac disease; no option is fully correct, D chosen as least-wrong.</w:t>
      </w:r>
    </w:p>
    <w:p/>
    <w:p>
      <w:r>
        <w:rPr>
          <w:b/>
        </w:rPr>
        <w:t xml:space="preserve">518. </w:t>
      </w:r>
      <w:r>
        <w:rPr>
          <w:b/>
        </w:rPr>
        <w:t>Common causes of third trimester bleeding include the following except:</w:t>
      </w:r>
    </w:p>
    <w:p>
      <w:pPr>
        <w:ind w:left="360"/>
      </w:pPr>
      <w:r>
        <w:t>A. Bloody show</w:t>
      </w:r>
    </w:p>
    <w:p>
      <w:pPr>
        <w:ind w:left="360"/>
      </w:pPr>
      <w:r>
        <w:t>B. Placenta previa</w:t>
      </w:r>
    </w:p>
    <w:p>
      <w:pPr>
        <w:ind w:left="360"/>
      </w:pPr>
      <w:r>
        <w:t>C. Abruptio placenta</w:t>
      </w:r>
    </w:p>
    <w:p>
      <w:pPr>
        <w:ind w:left="360"/>
      </w:pPr>
      <w:r>
        <w:rPr>
          <w:b/>
          <w:color w:val="C00000"/>
        </w:rPr>
        <w:t>D. Threatened abortion.</w:t>
      </w:r>
    </w:p>
    <w:p>
      <w:pPr>
        <w:ind w:left="360"/>
      </w:pPr>
      <w:r>
        <w:rPr>
          <w:b/>
        </w:rPr>
        <w:t xml:space="preserve">Answer: </w:t>
      </w:r>
      <w:r>
        <w:rPr>
          <w:b/>
          <w:color w:val="C00000"/>
        </w:rPr>
        <w:t>D. Threatened abortion.</w:t>
      </w:r>
    </w:p>
    <w:p>
      <w:pPr>
        <w:ind w:left="360"/>
      </w:pPr>
      <w:r>
        <w:rPr>
          <w:b/>
        </w:rPr>
        <w:t xml:space="preserve">Rationale: </w:t>
      </w:r>
      <w:r>
        <w:t>Per Myles, causes of third-trimester (antepartum) haemorrhage include placenta praevia, abruptio placentae and bloody show (the operative-delivery cervical show). Threatened abortion by definition occurs before 24 weeks (first/second trimester), so it is the exception.</w:t>
      </w:r>
    </w:p>
    <w:p/>
    <w:p>
      <w:r>
        <w:rPr>
          <w:b/>
        </w:rPr>
        <w:t xml:space="preserve">519. </w:t>
      </w:r>
      <w:r>
        <w:rPr>
          <w:b/>
        </w:rPr>
        <w:t>The following signs show the presence of multiple pregnancy except:</w:t>
      </w:r>
    </w:p>
    <w:p>
      <w:pPr>
        <w:ind w:left="360"/>
      </w:pPr>
      <w:r>
        <w:t>A. Uterus larger than expected (&gt;4cm) for dates</w:t>
      </w:r>
    </w:p>
    <w:p>
      <w:pPr>
        <w:ind w:left="360"/>
      </w:pPr>
      <w:r>
        <w:t>B. Excessive maternal weight gain that is not explained by oedema or obesity</w:t>
      </w:r>
    </w:p>
    <w:p>
      <w:pPr>
        <w:ind w:left="360"/>
      </w:pPr>
      <w:r>
        <w:rPr>
          <w:b/>
          <w:color w:val="C00000"/>
        </w:rPr>
        <w:t>C. Oligohydramnios</w:t>
      </w:r>
    </w:p>
    <w:p>
      <w:pPr>
        <w:ind w:left="360"/>
      </w:pPr>
      <w:r>
        <w:t>D. Multiplicity of small parts</w:t>
      </w:r>
    </w:p>
    <w:p>
      <w:pPr>
        <w:ind w:left="360"/>
      </w:pPr>
      <w:r>
        <w:rPr>
          <w:b/>
        </w:rPr>
        <w:t xml:space="preserve">Answer: </w:t>
      </w:r>
      <w:r>
        <w:rPr>
          <w:b/>
          <w:color w:val="C00000"/>
        </w:rPr>
        <w:t>C. Oligohydramnios</w:t>
      </w:r>
    </w:p>
    <w:p>
      <w:pPr>
        <w:ind w:left="360"/>
      </w:pPr>
      <w:r>
        <w:rPr>
          <w:b/>
        </w:rPr>
        <w:t xml:space="preserve">Rationale: </w:t>
      </w:r>
      <w:r>
        <w:t>Per Myles, signs of multiple pregnancy include a uterus large for dates (&gt;4 cm above expected), excessive unexplained weight gain, multiplicity of fetal small parts and polyhydramnios. Oligohydramnios (reduced liquor) is not a feature of multiple pregnancy, so it is the exception.</w:t>
      </w:r>
    </w:p>
    <w:p/>
    <w:p>
      <w:r>
        <w:rPr>
          <w:b/>
        </w:rPr>
        <w:t xml:space="preserve">520. </w:t>
      </w:r>
      <w:r>
        <w:rPr>
          <w:b/>
        </w:rPr>
        <w:t>The following are changes that one may experience during menopause except</w:t>
      </w:r>
    </w:p>
    <w:p>
      <w:pPr>
        <w:ind w:left="360"/>
      </w:pPr>
      <w:r>
        <w:t>A. Painful coitus</w:t>
      </w:r>
    </w:p>
    <w:p>
      <w:pPr>
        <w:ind w:left="360"/>
      </w:pPr>
      <w:r>
        <w:rPr>
          <w:b/>
          <w:color w:val="C00000"/>
        </w:rPr>
        <w:t>B. Sex become more enjoyable</w:t>
      </w:r>
    </w:p>
    <w:p>
      <w:pPr>
        <w:ind w:left="360"/>
      </w:pPr>
      <w:r>
        <w:t>C. Reduced libido</w:t>
      </w:r>
    </w:p>
    <w:p>
      <w:pPr>
        <w:ind w:left="360"/>
      </w:pPr>
      <w:r>
        <w:t>D. Urinary retention</w:t>
      </w:r>
    </w:p>
    <w:p>
      <w:pPr>
        <w:ind w:left="360"/>
      </w:pPr>
      <w:r>
        <w:rPr>
          <w:b/>
        </w:rPr>
        <w:t xml:space="preserve">Answer: </w:t>
      </w:r>
      <w:r>
        <w:rPr>
          <w:b/>
          <w:color w:val="C00000"/>
        </w:rPr>
        <w:t>B. Sex become more enjoyable</w:t>
      </w:r>
    </w:p>
    <w:p>
      <w:pPr>
        <w:ind w:left="360"/>
      </w:pPr>
      <w:r>
        <w:rPr>
          <w:b/>
        </w:rPr>
        <w:t xml:space="preserve">Rationale: </w:t>
      </w:r>
      <w:r>
        <w:t>Per Myles, menopausal oestrogen decline causes vaginal atrophy with dyspareunia (painful coitus), reduced libido and urinary symptoms. 'Sex becoming more enjoyable' is not a menopausal change, so it is the exception.</w:t>
      </w:r>
    </w:p>
    <w:p/>
    <w:p>
      <w:r>
        <w:rPr>
          <w:b/>
        </w:rPr>
        <w:t xml:space="preserve">521. </w:t>
      </w:r>
      <w:r>
        <w:rPr>
          <w:b/>
        </w:rPr>
        <w:t>The following are factors that cause the floating of the fetal head at term</w:t>
      </w:r>
    </w:p>
    <w:p>
      <w:pPr>
        <w:ind w:left="360"/>
      </w:pPr>
      <w:r>
        <w:t>A. Abruptio placenta</w:t>
      </w:r>
    </w:p>
    <w:p>
      <w:pPr>
        <w:ind w:left="360"/>
      </w:pPr>
      <w:r>
        <w:t>B. Persistent occipital posterior presentation</w:t>
      </w:r>
    </w:p>
    <w:p>
      <w:pPr>
        <w:ind w:left="360"/>
      </w:pPr>
      <w:r>
        <w:rPr>
          <w:b/>
          <w:color w:val="C00000"/>
        </w:rPr>
        <w:t>C. Deflexion of the fetal head</w:t>
      </w:r>
    </w:p>
    <w:p>
      <w:pPr>
        <w:ind w:left="360"/>
      </w:pPr>
      <w:r>
        <w:t>D. Gynaecoid pelvis</w:t>
      </w:r>
    </w:p>
    <w:p>
      <w:pPr>
        <w:ind w:left="360"/>
      </w:pPr>
      <w:r>
        <w:rPr>
          <w:b/>
        </w:rPr>
        <w:t xml:space="preserve">Answer: </w:t>
      </w:r>
      <w:r>
        <w:rPr>
          <w:b/>
          <w:color w:val="C00000"/>
        </w:rPr>
        <w:t>C. Deflexion of the fetal head</w:t>
      </w:r>
    </w:p>
    <w:p>
      <w:pPr>
        <w:ind w:left="360"/>
      </w:pPr>
      <w:r>
        <w:rPr>
          <w:b/>
        </w:rPr>
        <w:t xml:space="preserve">Rationale: </w:t>
      </w:r>
      <w:r>
        <w:t>Per Myles, a floating (non-engaged) fetal head at term results from deflexion or malposition of the head, placenta praevia, cephalopelvic disproportion, high parity and polyhydramnios. Deflexion of the fetal head is the recognised cause listed; a gynaecoid pelvis actually favours engagement, and abruptio placentae/persistent OP are not primary causes of a floating head as framed here.</w:t>
      </w:r>
    </w:p>
    <w:p/>
    <w:p>
      <w:r>
        <w:rPr>
          <w:b/>
        </w:rPr>
        <w:t xml:space="preserve">522. </w:t>
      </w:r>
      <w:r>
        <w:rPr>
          <w:b/>
        </w:rPr>
        <w:t>The management of cord prolapse is</w:t>
      </w:r>
    </w:p>
    <w:p>
      <w:pPr>
        <w:ind w:left="360"/>
      </w:pPr>
      <w:r>
        <w:t>A. Examination under anesthesia</w:t>
      </w:r>
    </w:p>
    <w:p>
      <w:pPr>
        <w:ind w:left="360"/>
      </w:pPr>
      <w:r>
        <w:t>B. Complete bed rest</w:t>
      </w:r>
    </w:p>
    <w:p>
      <w:pPr>
        <w:ind w:left="360"/>
      </w:pPr>
      <w:r>
        <w:rPr>
          <w:b/>
          <w:color w:val="C00000"/>
        </w:rPr>
        <w:t>C. Knee-chest position while awaiting theatre</w:t>
      </w:r>
    </w:p>
    <w:p>
      <w:pPr>
        <w:ind w:left="360"/>
      </w:pPr>
      <w:r>
        <w:t>D. Caesarean section once the blood has been grouped and cross-matched</w:t>
      </w:r>
    </w:p>
    <w:p>
      <w:pPr>
        <w:ind w:left="360"/>
      </w:pPr>
      <w:r>
        <w:rPr>
          <w:b/>
        </w:rPr>
        <w:t xml:space="preserve">Answer: </w:t>
      </w:r>
      <w:r>
        <w:rPr>
          <w:b/>
          <w:color w:val="C00000"/>
        </w:rPr>
        <w:t>C. Knee-chest position while awaiting theatre</w:t>
      </w:r>
    </w:p>
    <w:p>
      <w:pPr>
        <w:ind w:left="360"/>
      </w:pPr>
      <w:r>
        <w:rPr>
          <w:b/>
        </w:rPr>
        <w:t xml:space="preserve">Rationale: </w:t>
      </w:r>
      <w:r>
        <w:t>Per Myles, management of cord prolapse aims to relieve cord compression: place the mother in knee-chest (or exaggerated Sims/Trendelenburg) position and elevate the presenting part while expediting delivery, usually by emergency Caesarean. Knee-chest positioning while awaiting theatre is the correct immediate measure; simple bed rest or examination under anaesthesia do not address cord compression.</w:t>
      </w:r>
    </w:p>
    <w:p/>
    <w:p>
      <w:r>
        <w:rPr>
          <w:b/>
        </w:rPr>
        <w:t xml:space="preserve">523. </w:t>
      </w:r>
      <w:r>
        <w:rPr>
          <w:b/>
        </w:rPr>
        <w:t>Regarding pregnancy induced hypertension</w:t>
      </w:r>
    </w:p>
    <w:p>
      <w:pPr>
        <w:ind w:left="360"/>
      </w:pPr>
      <w:r>
        <w:t>A. Young primigravidas have the lowest incidences</w:t>
      </w:r>
    </w:p>
    <w:p>
      <w:pPr>
        <w:ind w:left="360"/>
      </w:pPr>
      <w:r>
        <w:t>B. Eclampsia if diagnosed prior to 20 weeks necessitates conservative management</w:t>
      </w:r>
    </w:p>
    <w:p>
      <w:pPr>
        <w:ind w:left="360"/>
      </w:pPr>
      <w:r>
        <w:t>C. Pre-eclampsia /eclampsia is least common in extremes of ages</w:t>
      </w:r>
    </w:p>
    <w:p>
      <w:pPr>
        <w:ind w:left="360"/>
      </w:pPr>
      <w:r>
        <w:rPr>
          <w:b/>
          <w:color w:val="C00000"/>
        </w:rPr>
        <w:t>D. A familial history is a significant finding.</w:t>
      </w:r>
    </w:p>
    <w:p>
      <w:pPr>
        <w:ind w:left="360"/>
      </w:pPr>
      <w:r>
        <w:rPr>
          <w:b/>
        </w:rPr>
        <w:t xml:space="preserve">Answer: </w:t>
      </w:r>
      <w:r>
        <w:rPr>
          <w:b/>
          <w:color w:val="C00000"/>
        </w:rPr>
        <w:t>D. A familial history is a significant finding.</w:t>
      </w:r>
    </w:p>
    <w:p>
      <w:pPr>
        <w:ind w:left="360"/>
      </w:pPr>
      <w:r>
        <w:rPr>
          <w:b/>
        </w:rPr>
        <w:t xml:space="preserve">Rationale: </w:t>
      </w:r>
      <w:r>
        <w:t>Per Myles, pre-eclampsia/pregnancy-induced hypertension is commoner in young primigravidae and at the extremes of maternal age, and shows a familial/genetic tendency, so a positive family history is a significant finding (D). The other statements are false: young primigravidae have HIGHER (not lowest) incidence, and pre-eclampsia/eclampsia is MORE (not least) common at age extremes.</w:t>
      </w:r>
    </w:p>
    <w:p/>
    <w:p>
      <w:r>
        <w:rPr>
          <w:b/>
        </w:rPr>
        <w:t xml:space="preserve">524. </w:t>
      </w:r>
      <w:r>
        <w:rPr>
          <w:b/>
        </w:rPr>
        <w:t>The following anticoagulant is not used in the 1st trimester</w:t>
      </w:r>
    </w:p>
    <w:p>
      <w:pPr>
        <w:ind w:left="360"/>
      </w:pPr>
      <w:r>
        <w:rPr>
          <w:b/>
          <w:color w:val="C00000"/>
        </w:rPr>
        <w:t>A. Warfarin sulphate</w:t>
      </w:r>
    </w:p>
    <w:p>
      <w:pPr>
        <w:ind w:left="360"/>
      </w:pPr>
      <w:r>
        <w:t>B. Heparin</w:t>
      </w:r>
    </w:p>
    <w:p>
      <w:pPr>
        <w:ind w:left="360"/>
      </w:pPr>
      <w:r>
        <w:t>C. Clexane</w:t>
      </w:r>
    </w:p>
    <w:p>
      <w:pPr>
        <w:ind w:left="360"/>
      </w:pPr>
      <w:r>
        <w:t>D. Fondaparinux.</w:t>
      </w:r>
    </w:p>
    <w:p>
      <w:pPr>
        <w:ind w:left="360"/>
      </w:pPr>
      <w:r>
        <w:rPr>
          <w:b/>
        </w:rPr>
        <w:t xml:space="preserve">Answer: </w:t>
      </w:r>
      <w:r>
        <w:rPr>
          <w:b/>
          <w:color w:val="C00000"/>
        </w:rPr>
        <w:t>A. Warfarin sulphate</w:t>
      </w:r>
    </w:p>
    <w:p>
      <w:pPr>
        <w:ind w:left="360"/>
      </w:pPr>
      <w:r>
        <w:rPr>
          <w:b/>
        </w:rPr>
        <w:t xml:space="preserve">Rationale: </w:t>
      </w:r>
      <w:r>
        <w:t>Per Myles and the Kenya EML/BNF, warfarin is teratogenic (warfarin embryopathy) and is avoided in the first trimester, whereas heparin and LMWHs (Clexane/enoxaparin, fondaparinux) do not cross the placenta and are preferred in pregnancy. Warfarin is therefore the anticoagulant not used in the first trimester.</w:t>
      </w:r>
    </w:p>
    <w:p/>
    <w:p>
      <w:r>
        <w:rPr>
          <w:b/>
        </w:rPr>
        <w:t xml:space="preserve">525. </w:t>
      </w:r>
      <w:r>
        <w:rPr>
          <w:b/>
        </w:rPr>
        <w:t>Njau was giving a health talk to a mother who had just delivered her first child. He was supposed to check for correct positioning as the mother breastfed her child. A sign of correct positioning in breastfeeding include</w:t>
      </w:r>
    </w:p>
    <w:p>
      <w:pPr>
        <w:ind w:left="360"/>
      </w:pPr>
      <w:r>
        <w:rPr>
          <w:b/>
          <w:color w:val="C00000"/>
        </w:rPr>
        <w:t>A. Infant's body straight and whole body facing the mother</w:t>
      </w:r>
    </w:p>
    <w:p>
      <w:pPr>
        <w:ind w:left="360"/>
      </w:pPr>
      <w:r>
        <w:t>B. Mouth wide open</w:t>
      </w:r>
    </w:p>
    <w:p>
      <w:pPr>
        <w:ind w:left="360"/>
      </w:pPr>
      <w:r>
        <w:t>C. More areola above than below</w:t>
      </w:r>
    </w:p>
    <w:p>
      <w:pPr>
        <w:ind w:left="360"/>
      </w:pPr>
      <w:r>
        <w:t>D. Lower lip turned outward</w:t>
      </w:r>
    </w:p>
    <w:p>
      <w:pPr>
        <w:ind w:left="360"/>
      </w:pPr>
      <w:r>
        <w:rPr>
          <w:b/>
        </w:rPr>
        <w:t xml:space="preserve">Answer: </w:t>
      </w:r>
      <w:r>
        <w:rPr>
          <w:b/>
          <w:color w:val="C00000"/>
        </w:rPr>
        <w:t>A. Infant's body straight and whole body facing the mother</w:t>
      </w:r>
    </w:p>
    <w:p>
      <w:pPr>
        <w:ind w:left="360"/>
      </w:pPr>
      <w:r>
        <w:rPr>
          <w:b/>
        </w:rPr>
        <w:t xml:space="preserve">Rationale: </w:t>
      </w:r>
      <w:r>
        <w:t>Per Kenya MOH/BFHI breastfeeding guidance, signs of correct POSITIONING are the baby's head and body held straight and in line, the whole body facing and held close to the mother. The other options (mouth wide open, more areola visible above than below, everted lower lip) are signs of good ATTACHMENT rather than positioning.</w:t>
      </w:r>
    </w:p>
    <w:p/>
    <w:p>
      <w:r>
        <w:rPr>
          <w:b/>
        </w:rPr>
        <w:t xml:space="preserve">526. </w:t>
      </w:r>
      <w:r>
        <w:rPr>
          <w:b/>
        </w:rPr>
        <w:t>Concerning Trichomonas vaginalis, which one of the following is not true?</w:t>
      </w:r>
    </w:p>
    <w:p>
      <w:pPr>
        <w:ind w:left="360"/>
      </w:pPr>
      <w:r>
        <w:t>A. The discharge often has bubbles</w:t>
      </w:r>
    </w:p>
    <w:p>
      <w:pPr>
        <w:ind w:left="360"/>
      </w:pPr>
      <w:r>
        <w:t>B. The spouse often has no symptoms</w:t>
      </w:r>
    </w:p>
    <w:p>
      <w:pPr>
        <w:ind w:left="360"/>
      </w:pPr>
      <w:r>
        <w:t>C. Pruritus is a prominent feature</w:t>
      </w:r>
    </w:p>
    <w:p>
      <w:pPr>
        <w:ind w:left="360"/>
      </w:pPr>
      <w:r>
        <w:rPr>
          <w:b/>
          <w:color w:val="C00000"/>
        </w:rPr>
        <w:t>D. Laboratory diagnosis is usually necessary before treatment</w:t>
      </w:r>
    </w:p>
    <w:p>
      <w:pPr>
        <w:ind w:left="360"/>
      </w:pPr>
      <w:r>
        <w:rPr>
          <w:b/>
        </w:rPr>
        <w:t xml:space="preserve">Answer: </w:t>
      </w:r>
      <w:r>
        <w:rPr>
          <w:b/>
          <w:color w:val="C00000"/>
        </w:rPr>
        <w:t>D. Laboratory diagnosis is usually necessary before treatment</w:t>
      </w:r>
    </w:p>
    <w:p>
      <w:pPr>
        <w:ind w:left="360"/>
      </w:pPr>
      <w:r>
        <w:rPr>
          <w:b/>
        </w:rPr>
        <w:t xml:space="preserve">Rationale: </w:t>
      </w:r>
      <w:r>
        <w:t>Per Kenya STI syndromic management guidelines, trichomoniasis presents with frothy/bubbly discharge, prominent pruritus, and an often asymptomatic partner, and is treated syndromically (metronidazole) without waiting for laboratory confirmation. Thus 'laboratory diagnosis is usually necessary before treatment' is the statement that is NOT true.</w:t>
      </w:r>
    </w:p>
    <w:p/>
    <w:p>
      <w:r>
        <w:rPr>
          <w:b/>
        </w:rPr>
        <w:t xml:space="preserve">527. </w:t>
      </w:r>
      <w:r>
        <w:rPr>
          <w:b/>
        </w:rPr>
        <w:t>Most common immunoglobulin secreted by mother in milk and colostrum is:</w:t>
      </w:r>
    </w:p>
    <w:p>
      <w:pPr>
        <w:ind w:left="360"/>
      </w:pPr>
      <w:r>
        <w:rPr>
          <w:b/>
          <w:color w:val="C00000"/>
        </w:rPr>
        <w:t>A. IgA</w:t>
      </w:r>
    </w:p>
    <w:p>
      <w:pPr>
        <w:ind w:left="360"/>
      </w:pPr>
      <w:r>
        <w:t>B. IgG</w:t>
      </w:r>
    </w:p>
    <w:p>
      <w:pPr>
        <w:ind w:left="360"/>
      </w:pPr>
      <w:r>
        <w:t>C. IgE</w:t>
      </w:r>
    </w:p>
    <w:p>
      <w:pPr>
        <w:ind w:left="360"/>
      </w:pPr>
      <w:r>
        <w:t>D. IgD</w:t>
      </w:r>
    </w:p>
    <w:p>
      <w:pPr>
        <w:ind w:left="360"/>
      </w:pPr>
      <w:r>
        <w:rPr>
          <w:b/>
        </w:rPr>
        <w:t xml:space="preserve">Answer: </w:t>
      </w:r>
      <w:r>
        <w:rPr>
          <w:b/>
          <w:color w:val="C00000"/>
        </w:rPr>
        <w:t>A. IgA</w:t>
      </w:r>
    </w:p>
    <w:p>
      <w:pPr>
        <w:ind w:left="360"/>
      </w:pPr>
      <w:r>
        <w:rPr>
          <w:b/>
        </w:rPr>
        <w:t xml:space="preserve">Rationale: </w:t>
      </w:r>
      <w:r>
        <w:t>Per Myles and standard immunology (Abbas), secretory IgA is the predominant immunoglobulin in breast milk and colostrum, coating the neonatal gut mucosa to provide passive local immunity. IgG crosses the placenta but is not the main milk immunoglobulin, and IgE/IgD are present only in trace amounts.</w:t>
      </w:r>
    </w:p>
    <w:p/>
    <w:p>
      <w:r>
        <w:rPr>
          <w:b/>
        </w:rPr>
        <w:t xml:space="preserve">528. </w:t>
      </w:r>
      <w:r>
        <w:rPr>
          <w:b/>
        </w:rPr>
        <w:t>Second degree perineal tear involves;-</w:t>
      </w:r>
    </w:p>
    <w:p>
      <w:pPr>
        <w:ind w:left="360"/>
      </w:pPr>
      <w:r>
        <w:t>A. The fourchette and the anal sphincter</w:t>
      </w:r>
    </w:p>
    <w:p>
      <w:pPr>
        <w:ind w:left="360"/>
      </w:pPr>
      <w:r>
        <w:t>B. Bulbo cavernosus and pubococygeous muscles only</w:t>
      </w:r>
    </w:p>
    <w:p>
      <w:pPr>
        <w:ind w:left="360"/>
      </w:pPr>
      <w:r>
        <w:t>C. Damage to the anal sphincter and rectal mucosa</w:t>
      </w:r>
    </w:p>
    <w:p>
      <w:pPr>
        <w:ind w:left="360"/>
      </w:pPr>
      <w:r>
        <w:rPr>
          <w:b/>
          <w:color w:val="C00000"/>
        </w:rPr>
        <w:t>D. Fourchette and superficial perineal muscles</w:t>
      </w:r>
    </w:p>
    <w:p>
      <w:pPr>
        <w:ind w:left="360"/>
      </w:pPr>
      <w:r>
        <w:rPr>
          <w:b/>
        </w:rPr>
        <w:t xml:space="preserve">Answer: </w:t>
      </w:r>
      <w:r>
        <w:rPr>
          <w:b/>
          <w:color w:val="C00000"/>
        </w:rPr>
        <w:t>D. Fourchette and superficial perineal muscles</w:t>
      </w:r>
    </w:p>
    <w:p>
      <w:pPr>
        <w:ind w:left="360"/>
      </w:pPr>
      <w:r>
        <w:rPr>
          <w:b/>
        </w:rPr>
        <w:t xml:space="preserve">Rationale: </w:t>
      </w:r>
      <w:r>
        <w:t>Per Myles, a second-degree perineal tear involves the fourchette, vaginal mucosa and the superficial perineal muscles but spares the anal sphincter. Involvement of the anal sphincter or rectal mucosa denotes third- or fourth-degree tears, so those options are incorrect.</w:t>
      </w:r>
    </w:p>
    <w:p/>
    <w:p>
      <w:r>
        <w:rPr>
          <w:b/>
        </w:rPr>
        <w:t xml:space="preserve">529. </w:t>
      </w:r>
      <w:r>
        <w:rPr>
          <w:b/>
        </w:rPr>
        <w:t>Toxoplasmosis in a new born is mostly acquired through:-</w:t>
      </w:r>
    </w:p>
    <w:p>
      <w:pPr>
        <w:ind w:left="360"/>
      </w:pPr>
      <w:r>
        <w:t>A. Contact with maternal genito urinary secretions.</w:t>
      </w:r>
    </w:p>
    <w:p>
      <w:pPr>
        <w:ind w:left="360"/>
      </w:pPr>
      <w:r>
        <w:t>B. Nosocomial transfer from the environment at birth.</w:t>
      </w:r>
    </w:p>
    <w:p>
      <w:pPr>
        <w:ind w:left="360"/>
      </w:pPr>
      <w:r>
        <w:t>C. Contaminated water and test feeds given to the newborn.</w:t>
      </w:r>
    </w:p>
    <w:p>
      <w:pPr>
        <w:ind w:left="360"/>
      </w:pPr>
      <w:r>
        <w:rPr>
          <w:b/>
          <w:color w:val="C00000"/>
        </w:rPr>
        <w:t>D. The placenta before birth of the baby.</w:t>
      </w:r>
    </w:p>
    <w:p>
      <w:pPr>
        <w:ind w:left="360"/>
      </w:pPr>
      <w:r>
        <w:rPr>
          <w:b/>
        </w:rPr>
        <w:t xml:space="preserve">Answer: </w:t>
      </w:r>
      <w:r>
        <w:rPr>
          <w:b/>
          <w:color w:val="C00000"/>
        </w:rPr>
        <w:t>D. The placenta before birth of the baby.</w:t>
      </w:r>
    </w:p>
    <w:p>
      <w:pPr>
        <w:ind w:left="360"/>
      </w:pPr>
      <w:r>
        <w:rPr>
          <w:b/>
        </w:rPr>
        <w:t xml:space="preserve">Rationale: </w:t>
      </w:r>
      <w:r>
        <w:t>Per Myles and TORCH/congenital infection principles, congenital toxoplasmosis is acquired transplacentally when the mother's primary Toxoplasma infection crosses the placenta to the fetus before birth. It is not acquired via genito-urinary secretions, nosocomial contact, or contaminated feeds in the newborn.</w:t>
      </w:r>
    </w:p>
    <w:p/>
    <w:p>
      <w:r>
        <w:rPr>
          <w:b/>
        </w:rPr>
        <w:t xml:space="preserve">530. </w:t>
      </w:r>
      <w:r>
        <w:rPr>
          <w:b/>
        </w:rPr>
        <w:t>The technique in which a midwife inserts his/her hand into the vagina and exerts pressure into the posterior fetal shoulder is:</w:t>
      </w:r>
    </w:p>
    <w:p>
      <w:pPr>
        <w:ind w:left="360"/>
      </w:pPr>
      <w:r>
        <w:rPr>
          <w:b/>
          <w:color w:val="C00000"/>
        </w:rPr>
        <w:t>A. Rubin's manoeuvre</w:t>
      </w:r>
    </w:p>
    <w:p>
      <w:pPr>
        <w:ind w:left="360"/>
      </w:pPr>
      <w:r>
        <w:t>B. McRoberts manoeuvre</w:t>
      </w:r>
    </w:p>
    <w:p>
      <w:pPr>
        <w:ind w:left="360"/>
      </w:pPr>
      <w:r>
        <w:t>C. Mauriceau-smillie-veit manoeuvre</w:t>
      </w:r>
    </w:p>
    <w:p>
      <w:pPr>
        <w:ind w:left="360"/>
      </w:pPr>
      <w:r>
        <w:t>D. Lovset Manuvre</w:t>
      </w:r>
    </w:p>
    <w:p>
      <w:pPr>
        <w:ind w:left="360"/>
      </w:pPr>
      <w:r>
        <w:rPr>
          <w:b/>
        </w:rPr>
        <w:t xml:space="preserve">Answer: </w:t>
      </w:r>
      <w:r>
        <w:rPr>
          <w:b/>
          <w:color w:val="C00000"/>
        </w:rPr>
        <w:t>A. Rubin's manoeuvre</w:t>
      </w:r>
    </w:p>
    <w:p>
      <w:pPr>
        <w:ind w:left="360"/>
      </w:pPr>
      <w:r>
        <w:rPr>
          <w:b/>
        </w:rPr>
        <w:t xml:space="preserve">Rationale: </w:t>
      </w:r>
      <w:r>
        <w:t>Per Myles, in shoulder dystocia the Rubin manoeuvre involves inserting a hand vaginally and pressing on the posterior aspect of a fetal shoulder to adduct and rotate it into the oblique diameter. McRoberts is maternal hip hyperflexion (no vaginal hand), and Mauriceau-Smellie-Veit and Lovset are breech (not shoulder-dystocia) manoeuvres.</w:t>
      </w:r>
    </w:p>
    <w:p/>
    <w:p>
      <w:r>
        <w:rPr>
          <w:b/>
        </w:rPr>
        <w:t xml:space="preserve">531. </w:t>
      </w:r>
      <w:r>
        <w:rPr>
          <w:b/>
        </w:rPr>
        <w:t>After diagnosis of cord prolapse, the priority action for the midwife would be to:</w:t>
      </w:r>
    </w:p>
    <w:p>
      <w:pPr>
        <w:ind w:left="360"/>
      </w:pPr>
      <w:r>
        <w:t>A. Hasten delivery by use of oxytocin infusion</w:t>
      </w:r>
    </w:p>
    <w:p>
      <w:pPr>
        <w:ind w:left="360"/>
      </w:pPr>
      <w:r>
        <w:t>B. Inform the mother to lie in left lateral position</w:t>
      </w:r>
    </w:p>
    <w:p>
      <w:pPr>
        <w:ind w:left="360"/>
      </w:pPr>
      <w:r>
        <w:t>C. Prepare the mother for emergency caesarean section</w:t>
      </w:r>
    </w:p>
    <w:p>
      <w:pPr>
        <w:ind w:left="360"/>
      </w:pPr>
      <w:r>
        <w:rPr>
          <w:b/>
          <w:color w:val="C00000"/>
        </w:rPr>
        <w:t>D. Minimize pressure from the cord</w:t>
      </w:r>
    </w:p>
    <w:p>
      <w:pPr>
        <w:ind w:left="360"/>
      </w:pPr>
      <w:r>
        <w:rPr>
          <w:b/>
        </w:rPr>
        <w:t xml:space="preserve">Answer: </w:t>
      </w:r>
      <w:r>
        <w:rPr>
          <w:b/>
          <w:color w:val="C00000"/>
        </w:rPr>
        <w:t>D. Minimize pressure from the cord</w:t>
      </w:r>
    </w:p>
    <w:p>
      <w:pPr>
        <w:ind w:left="360"/>
      </w:pPr>
      <w:r>
        <w:rPr>
          <w:b/>
        </w:rPr>
        <w:t xml:space="preserve">Rationale: </w:t>
      </w:r>
      <w:r>
        <w:t>Per Myles, the immediate priority in cord prolapse is to relieve cord compression (elevate the presenting part, knee-chest/Trendelenburg or exaggerated Sims position) to preserve fetal oxygenation while preparing for delivery. Oxytocin is contraindicated as it worsens compression, and left lateral positioning alone or moving straight to theatre are secondary to first minimising cord pressure.</w:t>
      </w:r>
    </w:p>
    <w:p/>
    <w:p>
      <w:r>
        <w:rPr>
          <w:b/>
        </w:rPr>
        <w:t xml:space="preserve">532. </w:t>
      </w:r>
      <w:r>
        <w:rPr>
          <w:b/>
        </w:rPr>
        <w:t>The commonly performed episiotomy is medial lateral because it:</w:t>
      </w:r>
    </w:p>
    <w:p>
      <w:pPr>
        <w:ind w:left="360"/>
      </w:pPr>
      <w:r>
        <w:t>A. Avoids damage to anal sphincter, prevents Bartholin's gland injury</w:t>
      </w:r>
    </w:p>
    <w:p>
      <w:pPr>
        <w:ind w:left="360"/>
      </w:pPr>
      <w:r>
        <w:rPr>
          <w:b/>
          <w:color w:val="C00000"/>
        </w:rPr>
        <w:t>B. Avoids damage to anal sphincter, is easy to repair</w:t>
      </w:r>
    </w:p>
    <w:p>
      <w:pPr>
        <w:ind w:left="360"/>
      </w:pPr>
      <w:r>
        <w:t>C. Prevents Bartholon's gland injury, has reduced blood loss</w:t>
      </w:r>
    </w:p>
    <w:p>
      <w:pPr>
        <w:ind w:left="360"/>
      </w:pPr>
      <w:r>
        <w:t>D. Is easy to repair, less painful</w:t>
      </w:r>
    </w:p>
    <w:p>
      <w:pPr>
        <w:ind w:left="360"/>
      </w:pPr>
      <w:r>
        <w:rPr>
          <w:b/>
        </w:rPr>
        <w:t xml:space="preserve">Answer: </w:t>
      </w:r>
      <w:r>
        <w:rPr>
          <w:b/>
          <w:color w:val="C00000"/>
        </w:rPr>
        <w:t>B. Avoids damage to anal sphincter, is easy to repair</w:t>
      </w:r>
    </w:p>
    <w:p>
      <w:pPr>
        <w:ind w:left="360"/>
      </w:pPr>
      <w:r>
        <w:rPr>
          <w:b/>
        </w:rPr>
        <w:t xml:space="preserve">Rationale: </w:t>
      </w:r>
      <w:r>
        <w:t>Per Myles, the medio-lateral episiotomy is preferred because its angled incision directs away from the anal sphincter/rectum, reducing the risk of extension into a third/fourth-degree tear while remaining repairable. Compared with the midline it actually causes more blood loss and is somewhat harder to repair, so 'avoids anal sphincter damage and is repairable' (B) is the best-fitting rationale; it is unrelated to Bartholin's gland injury.</w:t>
      </w:r>
    </w:p>
    <w:p/>
    <w:p>
      <w:r>
        <w:rPr>
          <w:b/>
        </w:rPr>
        <w:t xml:space="preserve">533. </w:t>
      </w:r>
      <w:r>
        <w:rPr>
          <w:b/>
        </w:rPr>
        <w:t>The characteristics of anterior fontanelle include:</w:t>
      </w:r>
    </w:p>
    <w:p>
      <w:pPr>
        <w:ind w:left="360"/>
      </w:pPr>
      <w:r>
        <w:t>A. Diamond shaped, closes at 6 weeks</w:t>
      </w:r>
    </w:p>
    <w:p>
      <w:pPr>
        <w:ind w:left="360"/>
      </w:pPr>
      <w:r>
        <w:t>B. Closes at 18 months, triangular in shape</w:t>
      </w:r>
    </w:p>
    <w:p>
      <w:pPr>
        <w:ind w:left="360"/>
      </w:pPr>
      <w:r>
        <w:t>C. Triangular in shape, closes at 6 weeks</w:t>
      </w:r>
    </w:p>
    <w:p>
      <w:pPr>
        <w:ind w:left="360"/>
      </w:pPr>
      <w:r>
        <w:rPr>
          <w:b/>
          <w:color w:val="C00000"/>
        </w:rPr>
        <w:t>D. Diamond shaped, closes at 18 months</w:t>
      </w:r>
    </w:p>
    <w:p>
      <w:pPr>
        <w:ind w:left="360"/>
      </w:pPr>
      <w:r>
        <w:rPr>
          <w:b/>
        </w:rPr>
        <w:t xml:space="preserve">Answer: </w:t>
      </w:r>
      <w:r>
        <w:rPr>
          <w:b/>
          <w:color w:val="C00000"/>
        </w:rPr>
        <w:t>D. Diamond shaped, closes at 18 months</w:t>
      </w:r>
    </w:p>
    <w:p>
      <w:pPr>
        <w:ind w:left="360"/>
      </w:pPr>
      <w:r>
        <w:rPr>
          <w:b/>
        </w:rPr>
        <w:t xml:space="preserve">Rationale: </w:t>
      </w:r>
      <w:r>
        <w:t>Per Myles Textbook for Midwives, the anterior fontanelle (bregma) is diamond/kite-shaped and closes by about 18 months, making D correct. The posterior fontanelle is the triangular one that closes by around 6 weeks, so options A, B and C (which mislabel shape or closure time) are wrong.</w:t>
      </w:r>
    </w:p>
    <w:p/>
    <w:p>
      <w:r>
        <w:rPr>
          <w:b/>
        </w:rPr>
        <w:t xml:space="preserve">534. </w:t>
      </w:r>
      <w:r>
        <w:rPr>
          <w:b/>
        </w:rPr>
        <w:t>Conditions which predispose to breech presentation include:</w:t>
      </w:r>
    </w:p>
    <w:p>
      <w:pPr>
        <w:ind w:left="360"/>
      </w:pPr>
      <w:r>
        <w:t>A. Preterm labour, oligohydramnious, fibromyomata</w:t>
      </w:r>
    </w:p>
    <w:p>
      <w:pPr>
        <w:ind w:left="360"/>
      </w:pPr>
      <w:r>
        <w:t>B. Placenta praevia, large baby, oligohydramnios</w:t>
      </w:r>
    </w:p>
    <w:p>
      <w:pPr>
        <w:ind w:left="360"/>
      </w:pPr>
      <w:r>
        <w:rPr>
          <w:b/>
          <w:color w:val="C00000"/>
        </w:rPr>
        <w:t>C. Polyhydramnios, hydrocephalus, uterine malformations</w:t>
      </w:r>
    </w:p>
    <w:p>
      <w:pPr>
        <w:ind w:left="360"/>
      </w:pPr>
      <w:r>
        <w:t>D. Uterine abnormalities, large baby, oligohydramnios</w:t>
      </w:r>
    </w:p>
    <w:p>
      <w:pPr>
        <w:ind w:left="360"/>
      </w:pPr>
      <w:r>
        <w:rPr>
          <w:b/>
        </w:rPr>
        <w:t xml:space="preserve">Answer: </w:t>
      </w:r>
      <w:r>
        <w:rPr>
          <w:b/>
          <w:color w:val="C00000"/>
        </w:rPr>
        <w:t>C. Polyhydramnios, hydrocephalus, uterine malformations</w:t>
      </w:r>
    </w:p>
    <w:p>
      <w:pPr>
        <w:ind w:left="360"/>
      </w:pPr>
      <w:r>
        <w:rPr>
          <w:b/>
        </w:rPr>
        <w:t xml:space="preserve">Rationale: </w:t>
      </w:r>
      <w:r>
        <w:t>Per Myles Textbook for Midwives, breech presentation is predisposed by factors allowing free fetal movement or preventing engagement: polyhydramnios, fetal abnormality such as hydrocephalus, and uterine malformations (option C). Oligohydramnios restricts fetal movement and does not predispose to breech, so options A, B and D are wrong.</w:t>
      </w:r>
    </w:p>
    <w:p/>
    <w:p>
      <w:r>
        <w:rPr>
          <w:b/>
        </w:rPr>
        <w:t xml:space="preserve">535. </w:t>
      </w:r>
      <w:r>
        <w:rPr>
          <w:b/>
        </w:rPr>
        <w:t>The type of breech where the baby presents with the hips flexed and the legs extended is called.</w:t>
      </w:r>
    </w:p>
    <w:p>
      <w:pPr>
        <w:ind w:left="360"/>
      </w:pPr>
      <w:r>
        <w:rPr>
          <w:b/>
          <w:color w:val="C00000"/>
        </w:rPr>
        <w:t>A. Frank breech</w:t>
      </w:r>
    </w:p>
    <w:p>
      <w:pPr>
        <w:ind w:left="360"/>
      </w:pPr>
      <w:r>
        <w:t>B. Complete breech</w:t>
      </w:r>
    </w:p>
    <w:p>
      <w:pPr>
        <w:ind w:left="360"/>
      </w:pPr>
      <w:r>
        <w:t>C. Footling breech</w:t>
      </w:r>
    </w:p>
    <w:p>
      <w:pPr>
        <w:ind w:left="360"/>
      </w:pPr>
      <w:r>
        <w:t>D. Knee presentation</w:t>
      </w:r>
    </w:p>
    <w:p>
      <w:pPr>
        <w:ind w:left="360"/>
      </w:pPr>
      <w:r>
        <w:rPr>
          <w:b/>
        </w:rPr>
        <w:t xml:space="preserve">Answer: </w:t>
      </w:r>
      <w:r>
        <w:rPr>
          <w:b/>
          <w:color w:val="C00000"/>
        </w:rPr>
        <w:t>A. Frank breech</w:t>
      </w:r>
    </w:p>
    <w:p>
      <w:pPr>
        <w:ind w:left="360"/>
      </w:pPr>
      <w:r>
        <w:rPr>
          <w:b/>
        </w:rPr>
        <w:t xml:space="preserve">Rationale: </w:t>
      </w:r>
      <w:r>
        <w:t>Per Myles Textbook for Midwives, a frank (extended) breech has the hips flexed with the legs extended upward against the trunk, splinting the fetus; it is the commonest breech type, so A is correct. Complete breech has hips and knees flexed (B), footling has a foot presenting (C), and knee presentation has a flexed knee lowermost (D).</w:t>
      </w:r>
    </w:p>
    <w:p/>
    <w:p>
      <w:r>
        <w:rPr>
          <w:b/>
        </w:rPr>
        <w:t xml:space="preserve">536. </w:t>
      </w:r>
      <w:r>
        <w:rPr>
          <w:b/>
        </w:rPr>
        <w:t>The classical signs of respiratory distress syndrome in a neonate are:</w:t>
      </w:r>
    </w:p>
    <w:p>
      <w:pPr>
        <w:ind w:left="360"/>
      </w:pPr>
      <w:r>
        <w:t>A. Metabolic acidosis, tachycardia, hypoxaemia</w:t>
      </w:r>
    </w:p>
    <w:p>
      <w:pPr>
        <w:ind w:left="360"/>
      </w:pPr>
      <w:r>
        <w:t>B. Cyanosis, respiratory acidosis, atelectasis</w:t>
      </w:r>
    </w:p>
    <w:p>
      <w:pPr>
        <w:ind w:left="360"/>
      </w:pPr>
      <w:r>
        <w:t>C. Nasal flaring, chest indrawing, bradypnoea</w:t>
      </w:r>
    </w:p>
    <w:p>
      <w:pPr>
        <w:ind w:left="360"/>
      </w:pPr>
      <w:r>
        <w:rPr>
          <w:b/>
          <w:color w:val="C00000"/>
        </w:rPr>
        <w:t>D. Tachypnea, expiratory grunting, intercostal and substernal recession.</w:t>
      </w:r>
    </w:p>
    <w:p>
      <w:pPr>
        <w:ind w:left="360"/>
      </w:pPr>
      <w:r>
        <w:rPr>
          <w:b/>
        </w:rPr>
        <w:t xml:space="preserve">Answer: </w:t>
      </w:r>
      <w:r>
        <w:rPr>
          <w:b/>
          <w:color w:val="C00000"/>
        </w:rPr>
        <w:t>D. Tachypnea, expiratory grunting, intercostal and substernal recession.</w:t>
      </w:r>
    </w:p>
    <w:p>
      <w:pPr>
        <w:ind w:left="360"/>
      </w:pPr>
      <w:r>
        <w:rPr>
          <w:b/>
        </w:rPr>
        <w:t xml:space="preserve">Rationale: </w:t>
      </w:r>
      <w:r>
        <w:t>Per Kenya Basic Paediatric Protocols and Myles Textbook for Midwives, the classic signs of neonatal respiratory distress syndrome are tachypnoea, expiratory grunting, nasal flaring and intercostal/substernal recession (option D). Option C is wrong because the infant is tachypnoeic, not bradypnoeic; options A and B list late/derived findings (acidosis, atelectasis) rather than the classic clinical signs.</w:t>
      </w:r>
    </w:p>
    <w:p/>
    <w:p>
      <w:r>
        <w:rPr>
          <w:b/>
        </w:rPr>
        <w:t xml:space="preserve">537. </w:t>
      </w:r>
      <w:r>
        <w:rPr>
          <w:b/>
        </w:rPr>
        <w:t>The characteristics of a post term infant include:</w:t>
      </w:r>
    </w:p>
    <w:p>
      <w:pPr>
        <w:ind w:left="360"/>
      </w:pPr>
      <w:r>
        <w:t>A. Loose, dry, desquamating skin, small fontanelles, narrow sutures</w:t>
      </w:r>
    </w:p>
    <w:p>
      <w:pPr>
        <w:ind w:left="360"/>
      </w:pPr>
      <w:r>
        <w:t>B. Worried look, firm skull bones, wrinkled skin</w:t>
      </w:r>
    </w:p>
    <w:p>
      <w:pPr>
        <w:ind w:left="360"/>
      </w:pPr>
      <w:r>
        <w:rPr>
          <w:b/>
          <w:color w:val="C00000"/>
        </w:rPr>
        <w:t>C. Abundant hair, overgrown nails, dry loose skin</w:t>
      </w:r>
    </w:p>
    <w:p>
      <w:pPr>
        <w:ind w:left="360"/>
      </w:pPr>
      <w:r>
        <w:t>D. Wide fontanelles, soft skull bones, narrow suture</w:t>
      </w:r>
    </w:p>
    <w:p>
      <w:pPr>
        <w:ind w:left="360"/>
      </w:pPr>
      <w:r>
        <w:rPr>
          <w:b/>
        </w:rPr>
        <w:t xml:space="preserve">Answer: </w:t>
      </w:r>
      <w:r>
        <w:rPr>
          <w:b/>
          <w:color w:val="C00000"/>
        </w:rPr>
        <w:t>C. Abundant hair, overgrown nails, dry loose skin</w:t>
      </w:r>
    </w:p>
    <w:p>
      <w:pPr>
        <w:ind w:left="360"/>
      </w:pPr>
      <w:r>
        <w:rPr>
          <w:b/>
        </w:rPr>
        <w:t xml:space="preserve">Rationale: </w:t>
      </w:r>
      <w:r>
        <w:t>Per Myles Textbook for Midwives, the post-term (post-mature) infant has abundant scalp hair, long overgrown nails and dry, cracked, desquamating loose skin with little vernix, so C is correct. Fontanelles and sutures are not widened or narrowed as a defining feature, making options A, B and D (which cite altered fontanelles/skull bones) wrong.</w:t>
      </w:r>
    </w:p>
    <w:p/>
    <w:p>
      <w:r>
        <w:rPr>
          <w:b/>
        </w:rPr>
        <w:t xml:space="preserve">538. </w:t>
      </w:r>
      <w:r>
        <w:rPr>
          <w:b/>
        </w:rPr>
        <w:t>The hormone responsible for relaxing the pelvic girdle, softening the cervix and suppressing uterine contractions towards the end of pregnancy is:</w:t>
      </w:r>
    </w:p>
    <w:p>
      <w:pPr>
        <w:ind w:left="360"/>
      </w:pPr>
      <w:r>
        <w:t>A. Oxytocin</w:t>
      </w:r>
    </w:p>
    <w:p>
      <w:pPr>
        <w:ind w:left="360"/>
      </w:pPr>
      <w:r>
        <w:t>B. Progesterone</w:t>
      </w:r>
    </w:p>
    <w:p>
      <w:pPr>
        <w:ind w:left="360"/>
      </w:pPr>
      <w:r>
        <w:t>C. Oestrogen</w:t>
      </w:r>
    </w:p>
    <w:p>
      <w:pPr>
        <w:ind w:left="360"/>
      </w:pPr>
      <w:r>
        <w:rPr>
          <w:b/>
          <w:color w:val="C00000"/>
        </w:rPr>
        <w:t>D. Relaxin</w:t>
      </w:r>
    </w:p>
    <w:p>
      <w:pPr>
        <w:ind w:left="360"/>
      </w:pPr>
      <w:r>
        <w:rPr>
          <w:b/>
        </w:rPr>
        <w:t xml:space="preserve">Answer: </w:t>
      </w:r>
      <w:r>
        <w:rPr>
          <w:b/>
          <w:color w:val="C00000"/>
        </w:rPr>
        <w:t>D. Relaxin</w:t>
      </w:r>
    </w:p>
    <w:p>
      <w:pPr>
        <w:ind w:left="360"/>
      </w:pPr>
      <w:r>
        <w:rPr>
          <w:b/>
        </w:rPr>
        <w:t xml:space="preserve">Rationale: </w:t>
      </w:r>
      <w:r>
        <w:t>Per Myles Textbook for Midwives, relaxin softens the cervix and ligaments, relaxes the pelvic girdle joints and helps suppress uterine activity in preparation for labour (option D). Oxytocin stimulates contractions (A), progesterone maintains pregnancy but is not the pelvic-relaxing hormone described (B), and oestrogen promotes uterine growth and contractility (C).</w:t>
      </w:r>
    </w:p>
    <w:p/>
    <w:p>
      <w:r>
        <w:rPr>
          <w:b/>
        </w:rPr>
        <w:t xml:space="preserve">539. </w:t>
      </w:r>
      <w:r>
        <w:rPr>
          <w:b/>
        </w:rPr>
        <w:t>The common age of onset for gonococcal opthalmia neonatorum is:</w:t>
      </w:r>
    </w:p>
    <w:p>
      <w:pPr>
        <w:ind w:left="360"/>
      </w:pPr>
      <w:r>
        <w:t>A. Between 21-28 days after birth</w:t>
      </w:r>
    </w:p>
    <w:p>
      <w:pPr>
        <w:ind w:left="360"/>
      </w:pPr>
      <w:r>
        <w:rPr>
          <w:b/>
          <w:color w:val="C00000"/>
        </w:rPr>
        <w:t>B. Between 0-7 days after birth</w:t>
      </w:r>
    </w:p>
    <w:p>
      <w:pPr>
        <w:ind w:left="360"/>
      </w:pPr>
      <w:r>
        <w:t>C. Between 7-14 days after birth</w:t>
      </w:r>
    </w:p>
    <w:p>
      <w:pPr>
        <w:ind w:left="360"/>
      </w:pPr>
      <w:r>
        <w:t>D. At 28 days of age</w:t>
      </w:r>
    </w:p>
    <w:p>
      <w:pPr>
        <w:ind w:left="360"/>
      </w:pPr>
      <w:r>
        <w:rPr>
          <w:b/>
        </w:rPr>
        <w:t xml:space="preserve">Answer: </w:t>
      </w:r>
      <w:r>
        <w:rPr>
          <w:b/>
          <w:color w:val="C00000"/>
        </w:rPr>
        <w:t>B. Between 0-7 days after birth</w:t>
      </w:r>
    </w:p>
    <w:p>
      <w:pPr>
        <w:ind w:left="360"/>
      </w:pPr>
      <w:r>
        <w:rPr>
          <w:b/>
        </w:rPr>
        <w:t xml:space="preserve">Rationale: </w:t>
      </w:r>
      <w:r>
        <w:t>Per WHO/Kenya MOH ophthalmia neonatorum guidance, gonococcal ophthalmia neonatorum presents early, within the first week of life (0-7 days), classically on days 2-5, so B is correct. Chlamydial conjunctivitis presents later (about 5-14 days), which excludes options C, A (21-28 days) and D (28 days).</w:t>
      </w:r>
    </w:p>
    <w:p/>
    <w:p>
      <w:r>
        <w:rPr>
          <w:b/>
        </w:rPr>
        <w:t xml:space="preserve">540. </w:t>
      </w:r>
      <w:r>
        <w:rPr>
          <w:b/>
        </w:rPr>
        <w:t>Choanal atresia should be suspected in a newborn who is:</w:t>
      </w:r>
    </w:p>
    <w:p>
      <w:pPr>
        <w:ind w:left="360"/>
      </w:pPr>
      <w:r>
        <w:t>A. Cyanosed due to prematurity</w:t>
      </w:r>
    </w:p>
    <w:p>
      <w:pPr>
        <w:ind w:left="360"/>
      </w:pPr>
      <w:r>
        <w:t>B. Cyanosed due to depression of respiratory by drugs given to mother during labour</w:t>
      </w:r>
    </w:p>
    <w:p>
      <w:pPr>
        <w:ind w:left="360"/>
      </w:pPr>
      <w:r>
        <w:rPr>
          <w:b/>
          <w:color w:val="C00000"/>
        </w:rPr>
        <w:t>C. Cyanosed at rest and becomes pink when crying</w:t>
      </w:r>
    </w:p>
    <w:p>
      <w:pPr>
        <w:ind w:left="360"/>
      </w:pPr>
      <w:r>
        <w:t>D. Cyanosed when crying and pink at rest</w:t>
      </w:r>
    </w:p>
    <w:p>
      <w:pPr>
        <w:ind w:left="360"/>
      </w:pPr>
      <w:r>
        <w:rPr>
          <w:b/>
        </w:rPr>
        <w:t xml:space="preserve">Answer: </w:t>
      </w:r>
      <w:r>
        <w:rPr>
          <w:b/>
          <w:color w:val="C00000"/>
        </w:rPr>
        <w:t>C. Cyanosed at rest and becomes pink when crying</w:t>
      </w:r>
    </w:p>
    <w:p>
      <w:pPr>
        <w:ind w:left="360"/>
      </w:pPr>
      <w:r>
        <w:rPr>
          <w:b/>
        </w:rPr>
        <w:t xml:space="preserve">Rationale: </w:t>
      </w:r>
      <w:r>
        <w:t>Per Myles and standard paediatric texts, newborns are obligate nasal breathers, so in bilateral choanal atresia the infant is cyanosed at rest but becomes pink when crying because crying opens the mouth and bypasses the blocked nasal passage (option C). Option D reverses this pattern; cyanosis from prematurity (A) or maternal drug depression (B) is not relieved by crying.</w:t>
      </w:r>
    </w:p>
    <w:p/>
    <w:p>
      <w:r>
        <w:rPr>
          <w:b/>
        </w:rPr>
        <w:t xml:space="preserve">541. </w:t>
      </w:r>
      <w:r>
        <w:rPr>
          <w:b/>
        </w:rPr>
        <w:t>The absence of one of the arteries during placental examination is a probable indication that the newborn has:</w:t>
      </w:r>
    </w:p>
    <w:p>
      <w:pPr>
        <w:ind w:left="360"/>
      </w:pPr>
      <w:r>
        <w:rPr>
          <w:b/>
          <w:color w:val="C00000"/>
        </w:rPr>
        <w:t>A. A congenital heart disease</w:t>
      </w:r>
    </w:p>
    <w:p>
      <w:pPr>
        <w:ind w:left="360"/>
      </w:pPr>
      <w:r>
        <w:t>B. Renal agenesis</w:t>
      </w:r>
    </w:p>
    <w:p>
      <w:pPr>
        <w:ind w:left="360"/>
      </w:pPr>
      <w:r>
        <w:t>C. Oesophageal atresia</w:t>
      </w:r>
    </w:p>
    <w:p>
      <w:pPr>
        <w:ind w:left="360"/>
      </w:pPr>
      <w:r>
        <w:t>D. Downs syndrome</w:t>
      </w:r>
    </w:p>
    <w:p>
      <w:pPr>
        <w:ind w:left="360"/>
      </w:pPr>
      <w:r>
        <w:rPr>
          <w:b/>
        </w:rPr>
        <w:t xml:space="preserve">Answer: </w:t>
      </w:r>
      <w:r>
        <w:rPr>
          <w:b/>
          <w:color w:val="C00000"/>
        </w:rPr>
        <w:t>A. A congenital heart disease</w:t>
      </w:r>
    </w:p>
    <w:p>
      <w:pPr>
        <w:ind w:left="360"/>
      </w:pPr>
      <w:r>
        <w:rPr>
          <w:b/>
        </w:rPr>
        <w:t xml:space="preserve">Rationale: </w:t>
      </w:r>
      <w:r>
        <w:t>Per Myles Textbook for Midwives, a single umbilical artery (absence of one of the two umbilical arteries) is associated with congenital anomalies, classically congenital heart disease and renal defects; of the listed options congenital heart disease (A) is the standard textbook association taught in Kenyan midwifery. Renal agenesis (B) is one possible renal anomaly but the single-artery association is with cardiac and renal defects generally, and oesophageal atresia (C) and Down syndrome (D) are not the classic single-artery associations.</w:t>
      </w:r>
    </w:p>
    <w:p>
      <w:pPr>
        <w:ind w:left="360"/>
      </w:pPr>
      <w:r>
        <w:rPr>
          <w:i/>
          <w:color w:val="C00000"/>
        </w:rPr>
        <w:t>⚠ Examiner note: Both congenital heart disease (A) and renal anomaly (B) are recognised single-umbilical-artery associations; A retained as the classic textbook answer but item is mildly ambiguous.</w:t>
      </w:r>
    </w:p>
    <w:p/>
    <w:p>
      <w:r>
        <w:rPr>
          <w:b/>
        </w:rPr>
        <w:t xml:space="preserve">542. </w:t>
      </w:r>
      <w:r>
        <w:rPr>
          <w:b/>
        </w:rPr>
        <w:t>The initial characteristics of rigid cervix in cervical dystocia include:-</w:t>
      </w:r>
    </w:p>
    <w:p>
      <w:pPr>
        <w:ind w:left="360"/>
      </w:pPr>
      <w:r>
        <w:rPr>
          <w:b/>
          <w:color w:val="C00000"/>
        </w:rPr>
        <w:t>A. Thin, tight, unyielding,</w:t>
      </w:r>
    </w:p>
    <w:p>
      <w:pPr>
        <w:ind w:left="360"/>
      </w:pPr>
      <w:r>
        <w:t>B. Thick, tight, oedematous</w:t>
      </w:r>
    </w:p>
    <w:p>
      <w:pPr>
        <w:ind w:left="360"/>
      </w:pPr>
      <w:r>
        <w:t>C. Long, thick, oedematous.</w:t>
      </w:r>
    </w:p>
    <w:p>
      <w:pPr>
        <w:ind w:left="360"/>
      </w:pPr>
      <w:r>
        <w:t>D. Thick, oedematous, unyielding.</w:t>
      </w:r>
    </w:p>
    <w:p>
      <w:pPr>
        <w:ind w:left="360"/>
      </w:pPr>
      <w:r>
        <w:rPr>
          <w:b/>
        </w:rPr>
        <w:t xml:space="preserve">Answer: </w:t>
      </w:r>
      <w:r>
        <w:rPr>
          <w:b/>
          <w:color w:val="C00000"/>
        </w:rPr>
        <w:t>A. Thin, tight, unyielding,</w:t>
      </w:r>
    </w:p>
    <w:p>
      <w:pPr>
        <w:ind w:left="360"/>
      </w:pPr>
      <w:r>
        <w:rPr>
          <w:b/>
        </w:rPr>
        <w:t xml:space="preserve">Rationale: </w:t>
      </w:r>
      <w:r>
        <w:t>Per Myles Textbook for Midwives, in cervical dystocia the rigid cervix is initially thin, tight and unyielding, failing to dilate despite good contractions (option A); oedema and thickening are later developments, so options B, C and D (which include oedema/thickening as initial features) are wrong.</w:t>
      </w:r>
    </w:p>
    <w:p/>
    <w:p>
      <w:r>
        <w:rPr>
          <w:b/>
        </w:rPr>
        <w:t xml:space="preserve">543. </w:t>
      </w:r>
      <w:r>
        <w:rPr>
          <w:b/>
        </w:rPr>
        <w:t>The trophoblastic cells form</w:t>
      </w:r>
    </w:p>
    <w:p>
      <w:pPr>
        <w:ind w:left="360"/>
      </w:pPr>
      <w:r>
        <w:t>A. Fetus and amnion.</w:t>
      </w:r>
    </w:p>
    <w:p>
      <w:pPr>
        <w:ind w:left="360"/>
      </w:pPr>
      <w:r>
        <w:t>B. Placenta and fetus.</w:t>
      </w:r>
    </w:p>
    <w:p>
      <w:pPr>
        <w:ind w:left="360"/>
      </w:pPr>
      <w:r>
        <w:t>C. Chorion and amnion.</w:t>
      </w:r>
    </w:p>
    <w:p>
      <w:pPr>
        <w:ind w:left="360"/>
      </w:pPr>
      <w:r>
        <w:rPr>
          <w:b/>
          <w:color w:val="C00000"/>
        </w:rPr>
        <w:t>D. Placenta and chorion.</w:t>
      </w:r>
    </w:p>
    <w:p>
      <w:pPr>
        <w:ind w:left="360"/>
      </w:pPr>
      <w:r>
        <w:rPr>
          <w:b/>
        </w:rPr>
        <w:t xml:space="preserve">Answer: </w:t>
      </w:r>
      <w:r>
        <w:rPr>
          <w:b/>
          <w:color w:val="C00000"/>
        </w:rPr>
        <w:t>D. Placenta and chorion.</w:t>
      </w:r>
    </w:p>
    <w:p>
      <w:pPr>
        <w:ind w:left="360"/>
      </w:pPr>
      <w:r>
        <w:rPr>
          <w:b/>
        </w:rPr>
        <w:t xml:space="preserve">Rationale: </w:t>
      </w:r>
      <w:r>
        <w:t>Per Myles Textbook for Midwives, the trophoblast (outer cell layer of the blastocyst) develops into the chorion and forms the fetal portion of the placenta (option D). The fetus and amnion arise from the inner cell mass, not the trophoblast, so options A, B and C are wrong.</w:t>
      </w:r>
    </w:p>
    <w:p/>
    <w:p>
      <w:r>
        <w:rPr>
          <w:b/>
        </w:rPr>
        <w:t xml:space="preserve">544. </w:t>
      </w:r>
      <w:r>
        <w:rPr>
          <w:b/>
        </w:rPr>
        <w:t>During labour, a midwife discourages the woman to lie in supine position to prevent:</w:t>
      </w:r>
    </w:p>
    <w:p>
      <w:pPr>
        <w:ind w:left="360"/>
      </w:pPr>
      <w:r>
        <w:t>A. Maternal hypertension and fetal compromise.</w:t>
      </w:r>
    </w:p>
    <w:p>
      <w:pPr>
        <w:ind w:left="360"/>
      </w:pPr>
      <w:r>
        <w:rPr>
          <w:b/>
          <w:color w:val="C00000"/>
        </w:rPr>
        <w:t>B. Maternal hypotension and fetal compromise.</w:t>
      </w:r>
    </w:p>
    <w:p>
      <w:pPr>
        <w:ind w:left="360"/>
      </w:pPr>
      <w:r>
        <w:t>C. Fetal compromise and maternal oedema.</w:t>
      </w:r>
    </w:p>
    <w:p>
      <w:pPr>
        <w:ind w:left="360"/>
      </w:pPr>
      <w:r>
        <w:t>D. Obstructed labour and maternal hypotension.</w:t>
      </w:r>
    </w:p>
    <w:p>
      <w:pPr>
        <w:ind w:left="360"/>
      </w:pPr>
      <w:r>
        <w:rPr>
          <w:b/>
        </w:rPr>
        <w:t xml:space="preserve">Answer: </w:t>
      </w:r>
      <w:r>
        <w:rPr>
          <w:b/>
          <w:color w:val="C00000"/>
        </w:rPr>
        <w:t>B. Maternal hypotension and fetal compromise.</w:t>
      </w:r>
    </w:p>
    <w:p>
      <w:pPr>
        <w:ind w:left="360"/>
      </w:pPr>
      <w:r>
        <w:rPr>
          <w:b/>
        </w:rPr>
        <w:t xml:space="preserve">Rationale: </w:t>
      </w:r>
      <w:r>
        <w:t>Per Myles Textbook for Midwives, the supine position causes aortocaval compression (supine hypotensive syndrome), reducing venous return and cardiac output and producing maternal hypotension with consequent fetal compromise (option B). It causes hypotension, not hypertension (A), and the primary mechanism is not oedema or obstructed labour, excluding C and D.</w:t>
      </w:r>
    </w:p>
    <w:p/>
    <w:p>
      <w:r>
        <w:rPr>
          <w:b/>
        </w:rPr>
        <w:t xml:space="preserve">545. </w:t>
      </w:r>
      <w:r>
        <w:rPr>
          <w:b/>
        </w:rPr>
        <w:t>The reflex elicited when the midwife allows the head of the baby to drop by 45degree is:</w:t>
      </w:r>
    </w:p>
    <w:p>
      <w:pPr>
        <w:ind w:left="360"/>
      </w:pPr>
      <w:r>
        <w:t>A. Stepping.</w:t>
      </w:r>
    </w:p>
    <w:p>
      <w:pPr>
        <w:ind w:left="360"/>
      </w:pPr>
      <w:r>
        <w:t>B. Rooting.</w:t>
      </w:r>
    </w:p>
    <w:p>
      <w:pPr>
        <w:ind w:left="360"/>
      </w:pPr>
      <w:r>
        <w:t>C. Grasping.</w:t>
      </w:r>
    </w:p>
    <w:p>
      <w:pPr>
        <w:ind w:left="360"/>
      </w:pPr>
      <w:r>
        <w:rPr>
          <w:b/>
          <w:color w:val="C00000"/>
        </w:rPr>
        <w:t>D. Moro.</w:t>
      </w:r>
    </w:p>
    <w:p>
      <w:pPr>
        <w:ind w:left="360"/>
      </w:pPr>
      <w:r>
        <w:rPr>
          <w:b/>
        </w:rPr>
        <w:t xml:space="preserve">Answer: </w:t>
      </w:r>
      <w:r>
        <w:rPr>
          <w:b/>
          <w:color w:val="C00000"/>
        </w:rPr>
        <w:t>D. Moro.</w:t>
      </w:r>
    </w:p>
    <w:p>
      <w:pPr>
        <w:ind w:left="360"/>
      </w:pPr>
      <w:r>
        <w:rPr>
          <w:b/>
        </w:rPr>
        <w:t xml:space="preserve">Rationale: </w:t>
      </w:r>
      <w:r>
        <w:t>Per Myles and Basic Paediatric Protocols, the Moro (startle) reflex is elicited by allowing the baby's head to drop back about 45 degrees, producing symmetrical abduction and extension of the arms followed by an embracing adduction (option D). Stepping (A), rooting (B) and grasping (C) are elicited by different stimuli (foot contact, cheek stroking, palm pressure).</w:t>
      </w:r>
    </w:p>
    <w:p/>
    <w:p>
      <w:r>
        <w:rPr>
          <w:b/>
        </w:rPr>
        <w:t xml:space="preserve">546. </w:t>
      </w:r>
      <w:r>
        <w:rPr>
          <w:b/>
        </w:rPr>
        <w:t>Active management of 3rd stage of labour include:</w:t>
      </w:r>
    </w:p>
    <w:p>
      <w:pPr>
        <w:ind w:left="360"/>
      </w:pPr>
      <w:r>
        <w:rPr>
          <w:b/>
          <w:color w:val="C00000"/>
        </w:rPr>
        <w:t>A. Give oxytocin 10 iu intramuscular, empty the bladder, deliver the placenta through continuous cord traction.</w:t>
      </w:r>
    </w:p>
    <w:p>
      <w:pPr>
        <w:ind w:left="360"/>
      </w:pPr>
      <w:r>
        <w:t>B. Check for signs of placental separation, deliver the placenta through continuous cord traction, give intramuscular oxytocin 10 iu.</w:t>
      </w:r>
    </w:p>
    <w:p>
      <w:pPr>
        <w:ind w:left="360"/>
      </w:pPr>
      <w:r>
        <w:t>C. Give oxytocin 10 iu intramuscular, feel for a contraction, deliver the placenta by continuous cord traction.</w:t>
      </w:r>
    </w:p>
    <w:p>
      <w:pPr>
        <w:ind w:left="360"/>
      </w:pPr>
      <w:r>
        <w:t>D. Give oxytocin 10 iu intramuscular, deliver the placenta by continuous cord traction, massage uterus for a contraction.</w:t>
      </w:r>
    </w:p>
    <w:p>
      <w:pPr>
        <w:ind w:left="360"/>
      </w:pPr>
      <w:r>
        <w:rPr>
          <w:b/>
        </w:rPr>
        <w:t xml:space="preserve">Answer: </w:t>
      </w:r>
      <w:r>
        <w:rPr>
          <w:b/>
          <w:color w:val="C00000"/>
        </w:rPr>
        <w:t>A. Give oxytocin 10 iu intramuscular, empty the bladder, deliver the placenta through continuous cord traction.</w:t>
      </w:r>
    </w:p>
    <w:p>
      <w:pPr>
        <w:ind w:left="360"/>
      </w:pPr>
      <w:r>
        <w:rPr>
          <w:b/>
        </w:rPr>
        <w:t xml:space="preserve">Rationale: </w:t>
      </w:r>
      <w:r>
        <w:t>Per Kenya MOH/WHO guidelines, active management of the third stage is: give oxytocin 10 IU IM within one minute of birth, ensure the bladder is empty, then deliver the placenta by controlled cord traction with counter-traction, followed by uterine massage; option A gives the uterotonic first and reflects this sequence. Option B wrongly gives oxytocin last, and options C and D omit bladder care or misplace uterine massage.</w:t>
      </w:r>
    </w:p>
    <w:p/>
    <w:p>
      <w:r>
        <w:rPr>
          <w:b/>
        </w:rPr>
        <w:t xml:space="preserve">547. </w:t>
      </w:r>
      <w:r>
        <w:rPr>
          <w:b/>
        </w:rPr>
        <w:t>During examination of the placenta, blood vessels are observed running through the membranes.This is an indication of:</w:t>
      </w:r>
    </w:p>
    <w:p>
      <w:pPr>
        <w:ind w:left="360"/>
      </w:pPr>
      <w:r>
        <w:t>A. Circumvallate placenta.</w:t>
      </w:r>
    </w:p>
    <w:p>
      <w:pPr>
        <w:ind w:left="360"/>
      </w:pPr>
      <w:r>
        <w:rPr>
          <w:b/>
          <w:color w:val="C00000"/>
        </w:rPr>
        <w:t>B. Velamentous insertion of the cord.</w:t>
      </w:r>
    </w:p>
    <w:p>
      <w:pPr>
        <w:ind w:left="360"/>
      </w:pPr>
      <w:r>
        <w:t>C. Succenturiate placenta.</w:t>
      </w:r>
    </w:p>
    <w:p>
      <w:pPr>
        <w:ind w:left="360"/>
      </w:pPr>
      <w:r>
        <w:t>D. Battledore insertion of the cord.</w:t>
      </w:r>
    </w:p>
    <w:p>
      <w:pPr>
        <w:ind w:left="360"/>
      </w:pPr>
      <w:r>
        <w:rPr>
          <w:b/>
        </w:rPr>
        <w:t xml:space="preserve">Answer: </w:t>
      </w:r>
      <w:r>
        <w:rPr>
          <w:b/>
          <w:color w:val="C00000"/>
        </w:rPr>
        <w:t>B. Velamentous insertion of the cord.</w:t>
      </w:r>
    </w:p>
    <w:p>
      <w:pPr>
        <w:ind w:left="360"/>
      </w:pPr>
      <w:r>
        <w:rPr>
          <w:b/>
        </w:rPr>
        <w:t xml:space="preserve">Rationale: </w:t>
      </w:r>
      <w:r>
        <w:t>Per Myles Textbook for Midwives, velamentous insertion of the cord occurs when the umbilical vessels leave the cord and run unprotected through the membranes before reaching the placenta, seen at examination as vessels coursing through the membranes (option B). Circumvallate placenta (A) shows a raised ring, succenturiate lobe (C) has an accessory lobe with vessels connecting two placental masses, and battledore insertion (D) is marginal cord insertion.</w:t>
      </w:r>
    </w:p>
    <w:p/>
    <w:p>
      <w:r>
        <w:rPr>
          <w:b/>
        </w:rPr>
        <w:t xml:space="preserve">548. </w:t>
      </w:r>
      <w:r>
        <w:rPr>
          <w:b/>
        </w:rPr>
        <w:t>Half hourly observation recorded on the partograph during the first stage of labour include:</w:t>
      </w:r>
    </w:p>
    <w:p>
      <w:pPr>
        <w:ind w:left="360"/>
      </w:pPr>
      <w:r>
        <w:t>A. Blood pressure, descent, fetal heart rate.</w:t>
      </w:r>
    </w:p>
    <w:p>
      <w:pPr>
        <w:ind w:left="360"/>
      </w:pPr>
      <w:r>
        <w:rPr>
          <w:b/>
          <w:color w:val="C00000"/>
        </w:rPr>
        <w:t>B. Fetal heart rate, contractions , maternal pulse.</w:t>
      </w:r>
    </w:p>
    <w:p>
      <w:pPr>
        <w:ind w:left="360"/>
      </w:pPr>
      <w:r>
        <w:t>C. Cervical dilatation, maternal pulse rate, blood pressure</w:t>
      </w:r>
    </w:p>
    <w:p>
      <w:pPr>
        <w:ind w:left="360"/>
      </w:pPr>
      <w:r>
        <w:t>D. Temperature, colour of liquor, maternal pulse rate.</w:t>
      </w:r>
    </w:p>
    <w:p>
      <w:pPr>
        <w:ind w:left="360"/>
      </w:pPr>
      <w:r>
        <w:rPr>
          <w:b/>
        </w:rPr>
        <w:t xml:space="preserve">Answer: </w:t>
      </w:r>
      <w:r>
        <w:rPr>
          <w:b/>
          <w:color w:val="C00000"/>
        </w:rPr>
        <w:t>B. Fetal heart rate, contractions , maternal pulse.</w:t>
      </w:r>
    </w:p>
    <w:p>
      <w:pPr>
        <w:ind w:left="360"/>
      </w:pPr>
      <w:r>
        <w:rPr>
          <w:b/>
        </w:rPr>
        <w:t xml:space="preserve">Rationale: </w:t>
      </w:r>
      <w:r>
        <w:t>Per WHO/Kenya partograph guidelines, fetal heart rate, contractions and maternal pulse are recorded half-hourly during the first stage of labour (option B). Blood pressure and temperature are recorded less frequently (about 4-hourly) and cervical dilatation/descent about 4-hourly, so options A, C and D (which include these less-frequent parameters as half-hourly) are wrong.</w:t>
      </w:r>
    </w:p>
    <w:p/>
    <w:p>
      <w:r>
        <w:rPr>
          <w:b/>
        </w:rPr>
        <w:t xml:space="preserve">549. </w:t>
      </w:r>
      <w:r>
        <w:rPr>
          <w:b/>
        </w:rPr>
        <w:t>The nursing interventions for a pregnant woman with nausea and vomiting at 10 weeks of gestation and no signs of dehydration include:</w:t>
      </w:r>
    </w:p>
    <w:p>
      <w:pPr>
        <w:ind w:left="360"/>
      </w:pPr>
      <w:r>
        <w:t>A. Advise her to avoid large volume drinks, raising the head of the bed.</w:t>
      </w:r>
    </w:p>
    <w:p>
      <w:pPr>
        <w:ind w:left="360"/>
      </w:pPr>
      <w:r>
        <w:t>B. Admit to hospital, start intravenous fluid therapy.</w:t>
      </w:r>
    </w:p>
    <w:p>
      <w:pPr>
        <w:ind w:left="360"/>
      </w:pPr>
      <w:r>
        <w:t>C. Advice small carbohydrate meals, give drugs to prevent vomiting.</w:t>
      </w:r>
    </w:p>
    <w:p>
      <w:pPr>
        <w:ind w:left="360"/>
      </w:pPr>
      <w:r>
        <w:rPr>
          <w:b/>
          <w:color w:val="C00000"/>
        </w:rPr>
        <w:t>D. Advice on small carbohydrate meals, avoid spicy meals.</w:t>
      </w:r>
    </w:p>
    <w:p>
      <w:pPr>
        <w:ind w:left="360"/>
      </w:pPr>
      <w:r>
        <w:rPr>
          <w:b/>
        </w:rPr>
        <w:t xml:space="preserve">Answer: </w:t>
      </w:r>
      <w:r>
        <w:rPr>
          <w:b/>
          <w:color w:val="C00000"/>
        </w:rPr>
        <w:t>D. Advice on small carbohydrate meals, avoid spicy meals.</w:t>
      </w:r>
    </w:p>
    <w:p>
      <w:pPr>
        <w:ind w:left="360"/>
      </w:pPr>
      <w:r>
        <w:rPr>
          <w:b/>
        </w:rPr>
        <w:t xml:space="preserve">Rationale: </w:t>
      </w:r>
      <w:r>
        <w:t>Per Myles and Kenya reproductive health guidelines, mild first-trimester nausea and vomiting without dehydration is managed conservatively with small frequent carbohydrate meals and avoidance of spicy/fatty foods (option D). Hospital admission and IV fluids (B) are reserved for hyperemesis with dehydration, and routine antiemetic drugs (C) are not first-line for mild symptoms; option A omits the dietary carbohydrate advice that is the core intervention.</w:t>
      </w:r>
    </w:p>
    <w:p/>
    <w:p>
      <w:r>
        <w:rPr>
          <w:b/>
        </w:rPr>
        <w:t xml:space="preserve">550. </w:t>
      </w:r>
      <w:r>
        <w:rPr>
          <w:b/>
        </w:rPr>
        <w:t>Discharge from the uterus that occur in puerperium during the first four days is known as:</w:t>
      </w:r>
    </w:p>
    <w:p>
      <w:pPr>
        <w:ind w:left="360"/>
      </w:pPr>
      <w:r>
        <w:rPr>
          <w:b/>
          <w:color w:val="C00000"/>
        </w:rPr>
        <w:t>A. Lochia rubra.</w:t>
      </w:r>
    </w:p>
    <w:p>
      <w:pPr>
        <w:ind w:left="360"/>
      </w:pPr>
      <w:r>
        <w:t>B. Lochia alba.</w:t>
      </w:r>
    </w:p>
    <w:p>
      <w:pPr>
        <w:ind w:left="360"/>
      </w:pPr>
      <w:r>
        <w:t>C. Lochia serosa.</w:t>
      </w:r>
    </w:p>
    <w:p>
      <w:pPr>
        <w:ind w:left="360"/>
      </w:pPr>
      <w:r>
        <w:t>D. Vaginal blood loss.</w:t>
      </w:r>
    </w:p>
    <w:p>
      <w:pPr>
        <w:ind w:left="360"/>
      </w:pPr>
      <w:r>
        <w:rPr>
          <w:b/>
        </w:rPr>
        <w:t xml:space="preserve">Answer: </w:t>
      </w:r>
      <w:r>
        <w:rPr>
          <w:b/>
          <w:color w:val="C00000"/>
        </w:rPr>
        <w:t>A. Lochia rubra.</w:t>
      </w:r>
    </w:p>
    <w:p>
      <w:pPr>
        <w:ind w:left="360"/>
      </w:pPr>
      <w:r>
        <w:rPr>
          <w:b/>
        </w:rPr>
        <w:t xml:space="preserve">Rationale: </w:t>
      </w:r>
      <w:r>
        <w:t>Per Myles Textbook for Midwives, lochia rubra is the red, blood-stained discharge of the first 3-4 days of the puerperium (option A). It is followed by lochia serosa (pinkish-brown, C) and then lochia alba (white/yellow, B); 'vaginal blood loss' (D) is a non-specific term, so A is correct.</w:t>
      </w:r>
    </w:p>
    <w:p/>
    <w:p>
      <w:r>
        <w:rPr>
          <w:b/>
        </w:rPr>
        <w:t xml:space="preserve">551. </w:t>
      </w:r>
      <w:r>
        <w:rPr>
          <w:b/>
        </w:rPr>
        <w:t>A strong uterine contraction should last:</w:t>
      </w:r>
    </w:p>
    <w:p>
      <w:pPr>
        <w:ind w:left="360"/>
      </w:pPr>
      <w:r>
        <w:t>A. Below 20 seconds.</w:t>
      </w:r>
    </w:p>
    <w:p>
      <w:pPr>
        <w:ind w:left="360"/>
      </w:pPr>
      <w:r>
        <w:rPr>
          <w:b/>
          <w:color w:val="C00000"/>
        </w:rPr>
        <w:t>B. Between 40 - 60 seconds.</w:t>
      </w:r>
    </w:p>
    <w:p>
      <w:pPr>
        <w:ind w:left="360"/>
      </w:pPr>
      <w:r>
        <w:t>C. Above 60 seconds.</w:t>
      </w:r>
    </w:p>
    <w:p>
      <w:pPr>
        <w:ind w:left="360"/>
      </w:pPr>
      <w:r>
        <w:t>D. Between 20 - 40 seconds.</w:t>
      </w:r>
    </w:p>
    <w:p>
      <w:pPr>
        <w:ind w:left="360"/>
      </w:pPr>
      <w:r>
        <w:rPr>
          <w:b/>
        </w:rPr>
        <w:t xml:space="preserve">Answer: </w:t>
      </w:r>
      <w:r>
        <w:rPr>
          <w:b/>
          <w:color w:val="C00000"/>
        </w:rPr>
        <w:t>B. Between 40 - 60 seconds.</w:t>
      </w:r>
    </w:p>
    <w:p>
      <w:pPr>
        <w:ind w:left="360"/>
      </w:pPr>
      <w:r>
        <w:rPr>
          <w:b/>
        </w:rPr>
        <w:t xml:space="preserve">Rationale: </w:t>
      </w:r>
      <w:r>
        <w:t>Per Myles Textbook for Midwives, a strong contraction in established active labour lasts about 40-60 seconds (option B). Contractions below 20 seconds (A) are weak, so B correctly identifies the duration of a strong contraction; options C and D do not represent the typical strong-contraction range.</w:t>
      </w:r>
    </w:p>
    <w:p/>
    <w:p>
      <w:r>
        <w:rPr>
          <w:b/>
        </w:rPr>
        <w:t xml:space="preserve">552. </w:t>
      </w:r>
      <w:r>
        <w:rPr>
          <w:b/>
        </w:rPr>
        <w:t>The sequence of abdominal examination for antenatal mothers is:</w:t>
      </w:r>
    </w:p>
    <w:p>
      <w:pPr>
        <w:ind w:left="360"/>
      </w:pPr>
      <w:r>
        <w:t>A. Inspection, pelvic palpation, fundal palpation, lateral palpation, auscultation.</w:t>
      </w:r>
    </w:p>
    <w:p>
      <w:pPr>
        <w:ind w:left="360"/>
      </w:pPr>
      <w:r>
        <w:t>B. Inspection, pelvic palpation, fundal palpation, pelvic palpation, auscultation.</w:t>
      </w:r>
    </w:p>
    <w:p>
      <w:pPr>
        <w:ind w:left="360"/>
      </w:pPr>
      <w:r>
        <w:t>C. Inspection, pelvic palpation, lateral palpation, fundal palpation, auscultation.</w:t>
      </w:r>
    </w:p>
    <w:p>
      <w:pPr>
        <w:ind w:left="360"/>
      </w:pPr>
      <w:r>
        <w:rPr>
          <w:b/>
          <w:color w:val="C00000"/>
        </w:rPr>
        <w:t>D. Inspection, fundal palpation, lateral palpation, pelvic palpation, auscultation.</w:t>
      </w:r>
    </w:p>
    <w:p>
      <w:pPr>
        <w:ind w:left="360"/>
      </w:pPr>
      <w:r>
        <w:rPr>
          <w:b/>
        </w:rPr>
        <w:t xml:space="preserve">Answer: </w:t>
      </w:r>
      <w:r>
        <w:rPr>
          <w:b/>
          <w:color w:val="C00000"/>
        </w:rPr>
        <w:t>D. Inspection, fundal palpation, lateral palpation, pelvic palpation, auscultation.</w:t>
      </w:r>
    </w:p>
    <w:p>
      <w:pPr>
        <w:ind w:left="360"/>
      </w:pPr>
      <w:r>
        <w:rPr>
          <w:b/>
        </w:rPr>
        <w:t xml:space="preserve">Rationale: </w:t>
      </w:r>
      <w:r>
        <w:t>Per Myles Textbook for Midwives, the systematic sequence of antenatal abdominal examination is inspection, then fundal palpation, lateral palpation and pelvic palpation, followed by auscultation of the fetal heart (option D). Options A, B and C disorder the palpation steps (e.g. pelvic before fundal), so they are wrong.</w:t>
      </w:r>
    </w:p>
    <w:p/>
    <w:p>
      <w:r>
        <w:rPr>
          <w:b/>
        </w:rPr>
        <w:t xml:space="preserve">553. </w:t>
      </w:r>
      <w:r>
        <w:rPr>
          <w:b/>
        </w:rPr>
        <w:t>The presentation of the fetus is defined as:</w:t>
      </w:r>
    </w:p>
    <w:p>
      <w:pPr>
        <w:ind w:left="360"/>
      </w:pPr>
      <w:r>
        <w:t>A. The relationship between the long axis of the fetus and long axis of the uterus.</w:t>
      </w:r>
    </w:p>
    <w:p>
      <w:pPr>
        <w:ind w:left="360"/>
      </w:pPr>
      <w:r>
        <w:t>B. The relationship of the fetal head and limbs to its trunk.</w:t>
      </w:r>
    </w:p>
    <w:p>
      <w:pPr>
        <w:ind w:left="360"/>
      </w:pPr>
      <w:r>
        <w:rPr>
          <w:b/>
          <w:color w:val="C00000"/>
        </w:rPr>
        <w:t>C. The part of the fetus that lies at the pelvic brim.</w:t>
      </w:r>
    </w:p>
    <w:p>
      <w:pPr>
        <w:ind w:left="360"/>
      </w:pPr>
      <w:r>
        <w:t>D. The name of the part of the presentation which is used when referring to fetal position.</w:t>
      </w:r>
    </w:p>
    <w:p>
      <w:pPr>
        <w:ind w:left="360"/>
      </w:pPr>
      <w:r>
        <w:rPr>
          <w:b/>
        </w:rPr>
        <w:t xml:space="preserve">Answer: </w:t>
      </w:r>
      <w:r>
        <w:rPr>
          <w:b/>
          <w:color w:val="C00000"/>
        </w:rPr>
        <w:t>C. The part of the fetus that lies at the pelvic brim.</w:t>
      </w:r>
    </w:p>
    <w:p>
      <w:pPr>
        <w:ind w:left="360"/>
      </w:pPr>
      <w:r>
        <w:rPr>
          <w:b/>
        </w:rPr>
        <w:t xml:space="preserve">Rationale: </w:t>
      </w:r>
      <w:r>
        <w:t>Per Myles Textbook for Midwives, presentation is the part of the fetus that lies at the pelvic brim/lower pole of the uterus (option C). Option A defines lie (relationship of fetal to uterine long axis), option B defines attitude (relationship of head and limbs to trunk), and option D describes the denominator used for position.</w:t>
      </w:r>
    </w:p>
    <w:p/>
    <w:p>
      <w:r>
        <w:rPr>
          <w:b/>
        </w:rPr>
        <w:t xml:space="preserve">554. </w:t>
      </w:r>
      <w:r>
        <w:rPr>
          <w:b/>
        </w:rPr>
        <w:t>Cervical effacement in the first stage of labour refers to:</w:t>
      </w:r>
    </w:p>
    <w:p>
      <w:pPr>
        <w:ind w:left="360"/>
      </w:pPr>
      <w:r>
        <w:t>A. The process of enlargement of the cervical os from a tightly closed aperture to an opening large enough to permit passage of the fetus.</w:t>
      </w:r>
    </w:p>
    <w:p>
      <w:pPr>
        <w:ind w:left="360"/>
      </w:pPr>
      <w:r>
        <w:rPr>
          <w:b/>
          <w:color w:val="C00000"/>
        </w:rPr>
        <w:t>B. The inclusion of the cervical canal into the lower uterine segment.</w:t>
      </w:r>
    </w:p>
    <w:p>
      <w:pPr>
        <w:ind w:left="360"/>
      </w:pPr>
      <w:r>
        <w:t>C. Thickening of the lower uterine segment.</w:t>
      </w:r>
    </w:p>
    <w:p>
      <w:pPr>
        <w:ind w:left="360"/>
      </w:pPr>
      <w:r>
        <w:t>D. Thinning and stretching of the lower uterine segment.</w:t>
      </w:r>
    </w:p>
    <w:p>
      <w:pPr>
        <w:ind w:left="360"/>
      </w:pPr>
      <w:r>
        <w:rPr>
          <w:b/>
        </w:rPr>
        <w:t xml:space="preserve">Answer: </w:t>
      </w:r>
      <w:r>
        <w:rPr>
          <w:b/>
          <w:color w:val="C00000"/>
        </w:rPr>
        <w:t>B. The inclusion of the cervical canal into the lower uterine segment.</w:t>
      </w:r>
    </w:p>
    <w:p>
      <w:pPr>
        <w:ind w:left="360"/>
      </w:pPr>
      <w:r>
        <w:rPr>
          <w:b/>
        </w:rPr>
        <w:t xml:space="preserve">Rationale: </w:t>
      </w:r>
      <w:r>
        <w:t>Per Myles Textbook for Midwives, effacement is the taking-up (inclusion) of the cervical canal into the lower uterine segment so the cervix shortens and thins (option B). Option A describes dilatation of the os; options C and D describe lower-segment changes but not the specific definition of effacement.</w:t>
      </w:r>
    </w:p>
    <w:p/>
    <w:p>
      <w:r>
        <w:rPr>
          <w:b/>
        </w:rPr>
        <w:t xml:space="preserve">555. </w:t>
      </w:r>
      <w:r>
        <w:rPr>
          <w:b/>
        </w:rPr>
        <w:t>Mechanical factors involved in physiology of 1st stage of labour include:</w:t>
      </w:r>
    </w:p>
    <w:p>
      <w:pPr>
        <w:ind w:left="360"/>
      </w:pPr>
      <w:r>
        <w:rPr>
          <w:b/>
          <w:color w:val="C00000"/>
        </w:rPr>
        <w:t>A. General fluid pressure, rupture of membranes, formation of fore-waters.</w:t>
      </w:r>
    </w:p>
    <w:p>
      <w:pPr>
        <w:ind w:left="360"/>
      </w:pPr>
      <w:r>
        <w:t>B. General fluid pressure, formation of retraction ring, rupture of membranes.</w:t>
      </w:r>
    </w:p>
    <w:p>
      <w:pPr>
        <w:ind w:left="360"/>
      </w:pPr>
      <w:r>
        <w:t>C. Formation of fore-waters, polarity, contraction and retraction.</w:t>
      </w:r>
    </w:p>
    <w:p>
      <w:pPr>
        <w:ind w:left="360"/>
      </w:pPr>
      <w:r>
        <w:t>D. Rupture of membranes, cervical dilation, cervical effacement.</w:t>
      </w:r>
    </w:p>
    <w:p>
      <w:pPr>
        <w:ind w:left="360"/>
      </w:pPr>
      <w:r>
        <w:rPr>
          <w:b/>
        </w:rPr>
        <w:t xml:space="preserve">Answer: </w:t>
      </w:r>
      <w:r>
        <w:rPr>
          <w:b/>
          <w:color w:val="C00000"/>
        </w:rPr>
        <w:t>A. General fluid pressure, rupture of membranes, formation of fore-waters.</w:t>
      </w:r>
    </w:p>
    <w:p>
      <w:pPr>
        <w:ind w:left="360"/>
      </w:pPr>
      <w:r>
        <w:rPr>
          <w:b/>
        </w:rPr>
        <w:t xml:space="preserve">Rationale: </w:t>
      </w:r>
      <w:r>
        <w:t>Per Myles Textbook for Midwives, the mechanical factors in the first stage of labour are the formation of the fore-waters, general fluid pressure and rupture of the membranes (option A). Polarity, contraction and retraction (options B and C) are physiological rather than mechanical factors, and option D lists dilatation/effacement which are outcomes rather than the mechanical factors themselves.</w:t>
      </w:r>
    </w:p>
    <w:p/>
    <w:p>
      <w:r>
        <w:rPr>
          <w:b/>
        </w:rPr>
        <w:t xml:space="preserve">556. </w:t>
      </w:r>
      <w:r>
        <w:rPr>
          <w:b/>
        </w:rPr>
        <w:t>The uterine support that fans out from the sidewalls of the cervix to the side walls of the pelvis is referred to as:</w:t>
      </w:r>
    </w:p>
    <w:p>
      <w:pPr>
        <w:ind w:left="360"/>
      </w:pPr>
      <w:r>
        <w:t>A. Utero sacral ligament.</w:t>
      </w:r>
    </w:p>
    <w:p>
      <w:pPr>
        <w:ind w:left="360"/>
      </w:pPr>
      <w:r>
        <w:t>B. Broad ligament.</w:t>
      </w:r>
    </w:p>
    <w:p>
      <w:pPr>
        <w:ind w:left="360"/>
      </w:pPr>
      <w:r>
        <w:t>C. Round ligament.</w:t>
      </w:r>
    </w:p>
    <w:p>
      <w:pPr>
        <w:ind w:left="360"/>
      </w:pPr>
      <w:r>
        <w:rPr>
          <w:b/>
          <w:color w:val="C00000"/>
        </w:rPr>
        <w:t>D. Transverse cervical ligament.</w:t>
      </w:r>
    </w:p>
    <w:p>
      <w:pPr>
        <w:ind w:left="360"/>
      </w:pPr>
      <w:r>
        <w:rPr>
          <w:b/>
        </w:rPr>
        <w:t xml:space="preserve">Answer: </w:t>
      </w:r>
      <w:r>
        <w:rPr>
          <w:b/>
          <w:color w:val="C00000"/>
        </w:rPr>
        <w:t>D. Transverse cervical ligament.</w:t>
      </w:r>
    </w:p>
    <w:p>
      <w:pPr>
        <w:ind w:left="360"/>
      </w:pPr>
      <w:r>
        <w:rPr>
          <w:b/>
        </w:rPr>
        <w:t xml:space="preserve">Rationale: </w:t>
      </w:r>
      <w:r>
        <w:t>Per Myles Textbook for Midwives, the transverse cervical (cardinal/Mackenrodt's) ligaments fan out from the sides of the cervix and upper vagina to the side walls of the pelvis and are the main support of the uterus (option D). The uterosacral (A) runs to the sacrum, the broad ligament (B) is a peritoneal fold, and the round ligaments (C) run to the labia majora.</w:t>
      </w:r>
    </w:p>
    <w:p/>
    <w:p>
      <w:r>
        <w:rPr>
          <w:b/>
        </w:rPr>
        <w:t xml:space="preserve">557. </w:t>
      </w:r>
      <w:r>
        <w:rPr>
          <w:b/>
        </w:rPr>
        <w:t>In mechanism of normal labor which movement occurs when the largest transverse diameter of the fetal head is born:</w:t>
      </w:r>
    </w:p>
    <w:p>
      <w:pPr>
        <w:ind w:left="360"/>
      </w:pPr>
      <w:r>
        <w:t>A. Restitution.</w:t>
      </w:r>
    </w:p>
    <w:p>
      <w:pPr>
        <w:ind w:left="360"/>
      </w:pPr>
      <w:r>
        <w:rPr>
          <w:b/>
          <w:color w:val="C00000"/>
        </w:rPr>
        <w:t>B. Crowning.</w:t>
      </w:r>
    </w:p>
    <w:p>
      <w:pPr>
        <w:ind w:left="360"/>
      </w:pPr>
      <w:r>
        <w:t>C. Descent.</w:t>
      </w:r>
    </w:p>
    <w:p>
      <w:pPr>
        <w:ind w:left="360"/>
      </w:pPr>
      <w:r>
        <w:t>D. Extension.</w:t>
      </w:r>
    </w:p>
    <w:p>
      <w:pPr>
        <w:ind w:left="360"/>
      </w:pPr>
      <w:r>
        <w:rPr>
          <w:b/>
        </w:rPr>
        <w:t xml:space="preserve">Answer: </w:t>
      </w:r>
      <w:r>
        <w:rPr>
          <w:b/>
          <w:color w:val="C00000"/>
        </w:rPr>
        <w:t>B. Crowning.</w:t>
      </w:r>
    </w:p>
    <w:p>
      <w:pPr>
        <w:ind w:left="360"/>
      </w:pPr>
      <w:r>
        <w:rPr>
          <w:b/>
        </w:rPr>
        <w:t xml:space="preserve">Rationale: </w:t>
      </w:r>
      <w:r>
        <w:t>Per Myles Textbook for Midwives, crowning occurs when the head no longer recedes between contractions and the widest transverse (biparietal) diameter is born, distending the vulva (option B). Restitution (A) is the head realigning with the shoulders, descent (C) is downward movement through the pelvis, and extension (D) is the mechanism by which the head is born under the symphysis.</w:t>
      </w:r>
    </w:p>
    <w:p/>
    <w:p>
      <w:r>
        <w:rPr>
          <w:b/>
        </w:rPr>
        <w:t xml:space="preserve">558. </w:t>
      </w:r>
      <w:r>
        <w:rPr>
          <w:b/>
        </w:rPr>
        <w:t>In physiology of puerperium, autodigestion of dead tissues is referred to as:</w:t>
      </w:r>
    </w:p>
    <w:p>
      <w:pPr>
        <w:ind w:left="360"/>
      </w:pPr>
      <w:r>
        <w:t>A. Ischaemia.</w:t>
      </w:r>
    </w:p>
    <w:p>
      <w:pPr>
        <w:ind w:left="360"/>
      </w:pPr>
      <w:r>
        <w:t>B. Involution.</w:t>
      </w:r>
    </w:p>
    <w:p>
      <w:pPr>
        <w:ind w:left="360"/>
      </w:pPr>
      <w:r>
        <w:rPr>
          <w:b/>
          <w:color w:val="C00000"/>
        </w:rPr>
        <w:t>C. Autolysis.</w:t>
      </w:r>
    </w:p>
    <w:p>
      <w:pPr>
        <w:ind w:left="360"/>
      </w:pPr>
      <w:r>
        <w:t>D. Sub-involution.</w:t>
      </w:r>
    </w:p>
    <w:p>
      <w:pPr>
        <w:ind w:left="360"/>
      </w:pPr>
      <w:r>
        <w:rPr>
          <w:b/>
        </w:rPr>
        <w:t xml:space="preserve">Answer: </w:t>
      </w:r>
      <w:r>
        <w:rPr>
          <w:b/>
          <w:color w:val="C00000"/>
        </w:rPr>
        <w:t>C. Autolysis.</w:t>
      </w:r>
    </w:p>
    <w:p>
      <w:pPr>
        <w:ind w:left="360"/>
      </w:pPr>
      <w:r>
        <w:rPr>
          <w:b/>
        </w:rPr>
        <w:t xml:space="preserve">Rationale: </w:t>
      </w:r>
      <w:r>
        <w:t>Per Myles Textbook for Midwives, autolysis is the self-digestion of muscle fibres and dead tissue by proteolytic enzymes and is a key mechanism of uterine involution in the puerperium (option C). Involution (B) is the overall process of the uterus returning to its non-pregnant state, ischaemia (A) is reduced blood supply, and sub-involution (D) is failure of the uterus to involute.</w:t>
      </w:r>
    </w:p>
    <w:p/>
    <w:p>
      <w:r>
        <w:rPr>
          <w:b/>
        </w:rPr>
        <w:t xml:space="preserve">559. </w:t>
      </w:r>
      <w:r>
        <w:rPr>
          <w:b/>
        </w:rPr>
        <w:t>Which of the following features can be elicited on abdominal inspection:</w:t>
      </w:r>
    </w:p>
    <w:p>
      <w:pPr>
        <w:ind w:left="360"/>
      </w:pPr>
      <w:r>
        <w:t>A. Striae gravidarum, linea nigra, lie,</w:t>
      </w:r>
    </w:p>
    <w:p>
      <w:pPr>
        <w:ind w:left="360"/>
      </w:pPr>
      <w:r>
        <w:t>B. Fetal heart rate, presentation, position contractions.</w:t>
      </w:r>
    </w:p>
    <w:p>
      <w:pPr>
        <w:ind w:left="360"/>
      </w:pPr>
      <w:r>
        <w:rPr>
          <w:b/>
          <w:color w:val="C00000"/>
        </w:rPr>
        <w:t>C. Shape, striae gravidarum, linea nigra, surgical scars.</w:t>
      </w:r>
    </w:p>
    <w:p>
      <w:pPr>
        <w:ind w:left="360"/>
      </w:pPr>
      <w:r>
        <w:t>D. Fundal height, lie, presentation, position.</w:t>
      </w:r>
    </w:p>
    <w:p>
      <w:pPr>
        <w:ind w:left="360"/>
      </w:pPr>
      <w:r>
        <w:rPr>
          <w:b/>
        </w:rPr>
        <w:t xml:space="preserve">Answer: </w:t>
      </w:r>
      <w:r>
        <w:rPr>
          <w:b/>
          <w:color w:val="C00000"/>
        </w:rPr>
        <w:t>C. Shape, striae gravidarum, linea nigra, surgical scars.</w:t>
      </w:r>
    </w:p>
    <w:p>
      <w:pPr>
        <w:ind w:left="360"/>
      </w:pPr>
      <w:r>
        <w:rPr>
          <w:b/>
        </w:rPr>
        <w:t xml:space="preserve">Rationale: </w:t>
      </w:r>
      <w:r>
        <w:t>Per Myles Textbook for Midwives, inspection of the pregnant abdomen reveals shape/size, skin changes (striae gravidarum, linea nigra) and surgical scars (option C). Lie, presentation and position are determined by palpation and the fetal heart by auscultation, not inspection, so options A, B and D (which include palpation/auscultation findings) are wrong.</w:t>
      </w:r>
    </w:p>
    <w:p/>
    <w:p>
      <w:r>
        <w:rPr>
          <w:b/>
        </w:rPr>
        <w:t xml:space="preserve">560. </w:t>
      </w:r>
      <w:r>
        <w:rPr>
          <w:b/>
        </w:rPr>
        <w:t>One of the following include predisposing factors to hydramnious.</w:t>
      </w:r>
    </w:p>
    <w:p>
      <w:pPr>
        <w:ind w:left="360"/>
      </w:pPr>
      <w:r>
        <w:t>A. Oesophageal atresia, choanal atresia, open neural tube defects.</w:t>
      </w:r>
    </w:p>
    <w:p>
      <w:pPr>
        <w:ind w:left="360"/>
      </w:pPr>
      <w:r>
        <w:t>B. Chorioangioma, prolonged pregnancy, rhesus Isoimmunisation.</w:t>
      </w:r>
    </w:p>
    <w:p>
      <w:pPr>
        <w:ind w:left="360"/>
      </w:pPr>
      <w:r>
        <w:rPr>
          <w:b/>
          <w:color w:val="C00000"/>
        </w:rPr>
        <w:t>C. Multiple gestation, chorioangioma, esophageal atresia</w:t>
      </w:r>
    </w:p>
    <w:p>
      <w:pPr>
        <w:ind w:left="360"/>
      </w:pPr>
      <w:r>
        <w:t>D. Choanal atresia, renal agenesis, open neural tube defect.</w:t>
      </w:r>
    </w:p>
    <w:p>
      <w:pPr>
        <w:ind w:left="360"/>
      </w:pPr>
      <w:r>
        <w:rPr>
          <w:b/>
        </w:rPr>
        <w:t xml:space="preserve">Answer: </w:t>
      </w:r>
      <w:r>
        <w:rPr>
          <w:b/>
          <w:color w:val="C00000"/>
        </w:rPr>
        <w:t>C. Multiple gestation, chorioangioma, esophageal atresia</w:t>
      </w:r>
    </w:p>
    <w:p>
      <w:pPr>
        <w:ind w:left="360"/>
      </w:pPr>
      <w:r>
        <w:rPr>
          <w:b/>
        </w:rPr>
        <w:t xml:space="preserve">Rationale: </w:t>
      </w:r>
      <w:r>
        <w:t>Per Myles Textbook for Midwives, polyhydramnios is predisposed by conditions impairing fetal swallowing or increasing fluid: multiple gestation, chorioangioma of the placenta, oesophageal atresia and open neural tube defects; option C best groups genuine causes (multiple gestation, chorioangioma, oesophageal atresia). Renal agenesis and choanal atresia (options A and D) cause oligohydramnios, not polyhydramnios, so they are wrong.</w:t>
      </w:r>
    </w:p>
    <w:p/>
    <w:p>
      <w:r>
        <w:rPr>
          <w:b/>
        </w:rPr>
        <w:t xml:space="preserve">561. </w:t>
      </w:r>
      <w:r>
        <w:rPr>
          <w:b/>
        </w:rPr>
        <w:t>A diagnosis of gestational diabetes is made when.</w:t>
      </w:r>
    </w:p>
    <w:p>
      <w:pPr>
        <w:ind w:left="360"/>
      </w:pPr>
      <w:r>
        <w:t>A. Fasting blood sugar is less than 6.1 mmols/litre</w:t>
      </w:r>
    </w:p>
    <w:p>
      <w:pPr>
        <w:ind w:left="360"/>
      </w:pPr>
      <w:r>
        <w:rPr>
          <w:b/>
          <w:color w:val="C00000"/>
        </w:rPr>
        <w:t>B. During a glucose tolerance test, blood sugar at 2 hours is more than 11.1 mmols/litre.</w:t>
      </w:r>
    </w:p>
    <w:p>
      <w:pPr>
        <w:ind w:left="360"/>
      </w:pPr>
      <w:r>
        <w:t>C. During a glucose tolerance test, blood sugar at 2 hours is less than 11.1 mmols/litre</w:t>
      </w:r>
    </w:p>
    <w:p>
      <w:pPr>
        <w:ind w:left="360"/>
      </w:pPr>
      <w:r>
        <w:t>D. Random blood sugar is less than 11 mmols/litre</w:t>
      </w:r>
    </w:p>
    <w:p>
      <w:pPr>
        <w:ind w:left="360"/>
      </w:pPr>
      <w:r>
        <w:rPr>
          <w:b/>
        </w:rPr>
        <w:t xml:space="preserve">Answer: </w:t>
      </w:r>
      <w:r>
        <w:rPr>
          <w:b/>
          <w:color w:val="C00000"/>
        </w:rPr>
        <w:t>B. During a glucose tolerance test, blood sugar at 2 hours is more than 11.1 mmols/litre.</w:t>
      </w:r>
    </w:p>
    <w:p>
      <w:pPr>
        <w:ind w:left="360"/>
      </w:pPr>
      <w:r>
        <w:rPr>
          <w:b/>
        </w:rPr>
        <w:t xml:space="preserve">Rationale: </w:t>
      </w:r>
      <w:r>
        <w:t>Per WHO/Kenya diagnostic criteria, a raised 2-hour value on the OGTT indicates hyperglycaemia in pregnancy, and a 2-hour value more than 11.1 mmol/L is diagnostic (option B). A fasting value less than 6.1 (A), a 2-hour value less than 11.1 (C) and a random value less than 11 (D) describe normal or non-diagnostic results, so they are wrong.</w:t>
      </w:r>
    </w:p>
    <w:p>
      <w:pPr>
        <w:ind w:left="360"/>
      </w:pPr>
      <w:r>
        <w:rPr>
          <w:i/>
          <w:color w:val="C00000"/>
        </w:rPr>
        <w:t>⚠ Examiner note: Stem/options phrase the threshold loosely; strictly a 2-hour OGTT &gt;=11.1 mmol/L is diabetes in pregnancy while GDM begins at &gt;=8.5 (WHO 2013). Option B is the only defensible choice among those offered.</w:t>
      </w:r>
    </w:p>
    <w:p/>
    <w:p>
      <w:r>
        <w:rPr>
          <w:b/>
        </w:rPr>
        <w:t xml:space="preserve">562. </w:t>
      </w:r>
      <w:r>
        <w:rPr>
          <w:b/>
        </w:rPr>
        <w:t>The degree of placenta praevia has a substantial portion in the lower uterine segment with its edge at the margin of the internal os.</w:t>
      </w:r>
    </w:p>
    <w:p>
      <w:pPr>
        <w:ind w:left="360"/>
      </w:pPr>
      <w:r>
        <w:t>A. Type 1</w:t>
      </w:r>
    </w:p>
    <w:p>
      <w:pPr>
        <w:ind w:left="360"/>
      </w:pPr>
      <w:r>
        <w:rPr>
          <w:b/>
          <w:color w:val="C00000"/>
        </w:rPr>
        <w:t>B. Type 2</w:t>
      </w:r>
    </w:p>
    <w:p>
      <w:pPr>
        <w:ind w:left="360"/>
      </w:pPr>
      <w:r>
        <w:t>C. Type 3</w:t>
      </w:r>
    </w:p>
    <w:p>
      <w:pPr>
        <w:ind w:left="360"/>
      </w:pPr>
      <w:r>
        <w:t>D. Type 4</w:t>
      </w:r>
    </w:p>
    <w:p>
      <w:pPr>
        <w:ind w:left="360"/>
      </w:pPr>
      <w:r>
        <w:rPr>
          <w:b/>
        </w:rPr>
        <w:t xml:space="preserve">Answer: </w:t>
      </w:r>
      <w:r>
        <w:rPr>
          <w:b/>
          <w:color w:val="C00000"/>
        </w:rPr>
        <w:t>B. Type 2</w:t>
      </w:r>
    </w:p>
    <w:p>
      <w:pPr>
        <w:ind w:left="360"/>
      </w:pPr>
      <w:r>
        <w:rPr>
          <w:b/>
        </w:rPr>
        <w:t xml:space="preserve">Rationale: </w:t>
      </w:r>
      <w:r>
        <w:t>Per Myles Textbook for Midwives, in Type 2 (marginal) placenta praevia the placenta occupies a substantial portion of the lower uterine segment with its lower edge reaching the margin of the internal os but not covering it (option B). Type 1 is low-lying not reaching the os (A), Type 3 partially covers the os (C), and Type 4 completely covers the os (D).</w:t>
      </w:r>
    </w:p>
    <w:p/>
    <w:p>
      <w:r>
        <w:rPr>
          <w:b/>
        </w:rPr>
        <w:t xml:space="preserve">563. </w:t>
      </w:r>
      <w:r>
        <w:rPr>
          <w:b/>
        </w:rPr>
        <w:t>While attending an antenatal woman at 28 weeksgestation, the midwife finds that she has elevated blood pressure and proteinuria, what is the possiblediagnosis.</w:t>
      </w:r>
    </w:p>
    <w:p>
      <w:pPr>
        <w:ind w:left="360"/>
      </w:pPr>
      <w:r>
        <w:t>A. Pregnancy induced hypertension</w:t>
      </w:r>
    </w:p>
    <w:p>
      <w:pPr>
        <w:ind w:left="360"/>
      </w:pPr>
      <w:r>
        <w:t>B. Eclampsia</w:t>
      </w:r>
    </w:p>
    <w:p>
      <w:pPr>
        <w:ind w:left="360"/>
      </w:pPr>
      <w:r>
        <w:t>C. Gestational hypertension</w:t>
      </w:r>
    </w:p>
    <w:p>
      <w:pPr>
        <w:ind w:left="360"/>
      </w:pPr>
      <w:r>
        <w:rPr>
          <w:b/>
          <w:color w:val="C00000"/>
        </w:rPr>
        <w:t>D. Pre- eclampsia</w:t>
      </w:r>
    </w:p>
    <w:p>
      <w:pPr>
        <w:ind w:left="360"/>
      </w:pPr>
      <w:r>
        <w:rPr>
          <w:b/>
        </w:rPr>
        <w:t xml:space="preserve">Answer: </w:t>
      </w:r>
      <w:r>
        <w:rPr>
          <w:b/>
          <w:color w:val="C00000"/>
        </w:rPr>
        <w:t>D. Pre- eclampsia</w:t>
      </w:r>
    </w:p>
    <w:p>
      <w:pPr>
        <w:ind w:left="360"/>
      </w:pPr>
      <w:r>
        <w:rPr>
          <w:b/>
        </w:rPr>
        <w:t xml:space="preserve">Rationale: </w:t>
      </w:r>
      <w:r>
        <w:t>Per Myles and Kenya MOH guidelines, new-onset hypertension after 20 weeks accompanied by proteinuria is pre-eclampsia (option D). Gestational/pregnancy-induced hypertension (A, C) is raised BP without proteinuria, and eclampsia (B) additionally involves convulsions, so D is correct.</w:t>
      </w:r>
    </w:p>
    <w:p/>
    <w:p>
      <w:r>
        <w:rPr>
          <w:b/>
        </w:rPr>
        <w:t xml:space="preserve">564. </w:t>
      </w:r>
      <w:r>
        <w:rPr>
          <w:b/>
        </w:rPr>
        <w:t>One of the following factors causes jaundice by interfering with transportation of bilirubin.</w:t>
      </w:r>
    </w:p>
    <w:p>
      <w:pPr>
        <w:ind w:left="360"/>
      </w:pPr>
      <w:r>
        <w:rPr>
          <w:b/>
          <w:color w:val="C00000"/>
        </w:rPr>
        <w:t>A. Reduced albumin binding capacity</w:t>
      </w:r>
    </w:p>
    <w:p>
      <w:pPr>
        <w:ind w:left="360"/>
      </w:pPr>
      <w:r>
        <w:t>B. Hypoglycaemia</w:t>
      </w:r>
    </w:p>
    <w:p>
      <w:pPr>
        <w:ind w:left="360"/>
      </w:pPr>
      <w:r>
        <w:t>C. Reduced gut motility</w:t>
      </w:r>
    </w:p>
    <w:p>
      <w:pPr>
        <w:ind w:left="360"/>
      </w:pPr>
      <w:r>
        <w:t>D. Increased beta glucoronidase enzyme.</w:t>
      </w:r>
    </w:p>
    <w:p>
      <w:pPr>
        <w:ind w:left="360"/>
      </w:pPr>
      <w:r>
        <w:rPr>
          <w:b/>
        </w:rPr>
        <w:t xml:space="preserve">Answer: </w:t>
      </w:r>
      <w:r>
        <w:rPr>
          <w:b/>
          <w:color w:val="C00000"/>
        </w:rPr>
        <w:t>A. Reduced albumin binding capacity</w:t>
      </w:r>
    </w:p>
    <w:p>
      <w:pPr>
        <w:ind w:left="360"/>
      </w:pPr>
      <w:r>
        <w:rPr>
          <w:b/>
        </w:rPr>
        <w:t xml:space="preserve">Rationale: </w:t>
      </w:r>
      <w:r>
        <w:t>Per Myles Textbook for Midwives, unconjugated bilirubin is transported in blood bound to albumin, so reduced albumin binding capacity impairs bilirubin transport and raises free unconjugated bilirubin, increasing jaundice/kernicterus risk (option A). Hypoglycaemia (B), reduced gut motility (C) and increased beta-glucuronidase (D) affect metabolism or enterohepatic reabsorption rather than transport of bilirubin.</w:t>
      </w:r>
    </w:p>
    <w:p/>
    <w:p>
      <w:r>
        <w:rPr>
          <w:b/>
        </w:rPr>
        <w:t xml:space="preserve">565. </w:t>
      </w:r>
      <w:r>
        <w:rPr>
          <w:b/>
        </w:rPr>
        <w:t>Which of the following include signs of uterine rupture.</w:t>
      </w:r>
    </w:p>
    <w:p>
      <w:pPr>
        <w:ind w:left="360"/>
      </w:pPr>
      <w:r>
        <w:rPr>
          <w:b/>
          <w:color w:val="C00000"/>
        </w:rPr>
        <w:t>A. Severe abdominal pains, bandl's ring, palpable fetal parts in the abdomen</w:t>
      </w:r>
    </w:p>
    <w:p>
      <w:pPr>
        <w:ind w:left="360"/>
      </w:pPr>
      <w:r>
        <w:t>B. Strong uterine contractions, altered fetal heart rate, presentation regress.</w:t>
      </w:r>
    </w:p>
    <w:p>
      <w:pPr>
        <w:ind w:left="360"/>
      </w:pPr>
      <w:r>
        <w:t>C. Caesation of contractions, presentation regress, fetal part palpable in the abdomen.</w:t>
      </w:r>
    </w:p>
    <w:p>
      <w:pPr>
        <w:ind w:left="360"/>
      </w:pPr>
      <w:r>
        <w:t>D. Uterine apoplexy, presentation regress maternal collapse.</w:t>
      </w:r>
    </w:p>
    <w:p>
      <w:pPr>
        <w:ind w:left="360"/>
      </w:pPr>
      <w:r>
        <w:rPr>
          <w:b/>
        </w:rPr>
        <w:t xml:space="preserve">Answer: </w:t>
      </w:r>
      <w:r>
        <w:rPr>
          <w:b/>
          <w:color w:val="C00000"/>
        </w:rPr>
        <w:t>A. Severe abdominal pains, bandl's ring, palpable fetal parts in the abdomen</w:t>
      </w:r>
    </w:p>
    <w:p>
      <w:pPr>
        <w:ind w:left="360"/>
      </w:pPr>
      <w:r>
        <w:rPr>
          <w:b/>
        </w:rPr>
        <w:t xml:space="preserve">Rationale: </w:t>
      </w:r>
      <w:r>
        <w:t>Per Myles Textbook for Midwives, uterine rupture is signalled by severe abdominal pain, a Bandl's (pathological retraction) ring, and, once rupture occurs, easily palpable fetal parts in the abdomen with cessation of contractions and maternal collapse; option A best combines these classic signs. Options B, C and D mix incompatible features such as continuing strong contractions or omit key signs, making them less complete/accurate.</w:t>
      </w:r>
    </w:p>
    <w:p/>
    <w:p>
      <w:r>
        <w:rPr>
          <w:b/>
        </w:rPr>
        <w:t xml:space="preserve">566. </w:t>
      </w:r>
      <w:r>
        <w:rPr>
          <w:b/>
        </w:rPr>
        <w:t>A woman develops 2nd degree uterine inversion, what are the possible findings.</w:t>
      </w:r>
    </w:p>
    <w:p>
      <w:pPr>
        <w:ind w:left="360"/>
      </w:pPr>
      <w:r>
        <w:t>A. The body of the uterus is inverted into the internal OS.</w:t>
      </w:r>
    </w:p>
    <w:p>
      <w:pPr>
        <w:ind w:left="360"/>
      </w:pPr>
      <w:r>
        <w:rPr>
          <w:b/>
          <w:color w:val="C00000"/>
        </w:rPr>
        <w:t>B. The fundus of the uterus reaches the external OS.</w:t>
      </w:r>
    </w:p>
    <w:p>
      <w:pPr>
        <w:ind w:left="360"/>
      </w:pPr>
      <w:r>
        <w:t>C. The uterus, cervix and vagina are visible.</w:t>
      </w:r>
    </w:p>
    <w:p>
      <w:pPr>
        <w:ind w:left="360"/>
      </w:pPr>
      <w:r>
        <w:t>D. The uterus inverts within 24 hours of delivery.</w:t>
      </w:r>
    </w:p>
    <w:p>
      <w:pPr>
        <w:ind w:left="360"/>
      </w:pPr>
      <w:r>
        <w:rPr>
          <w:b/>
        </w:rPr>
        <w:t xml:space="preserve">Answer: </w:t>
      </w:r>
      <w:r>
        <w:rPr>
          <w:b/>
          <w:color w:val="C00000"/>
        </w:rPr>
        <w:t>B. The fundus of the uterus reaches the external OS.</w:t>
      </w:r>
    </w:p>
    <w:p>
      <w:pPr>
        <w:ind w:left="360"/>
      </w:pPr>
      <w:r>
        <w:rPr>
          <w:b/>
        </w:rPr>
        <w:t xml:space="preserve">Rationale: </w:t>
      </w:r>
      <w:r>
        <w:t>Per Myles Textbook for Midwives, in second-degree uterine inversion the fundus passes through the cervix and reaches the external os/vagina but is not yet visible outside the vulva (option B). First degree keeps the fundus within the cavity/at the internal os (A), and complete (third-degree) inversion protrudes outside the vulva (C); option D describes timing, not the degree.</w:t>
      </w:r>
    </w:p>
    <w:p/>
    <w:p>
      <w:r>
        <w:rPr>
          <w:b/>
        </w:rPr>
        <w:t xml:space="preserve">567. </w:t>
      </w:r>
      <w:r>
        <w:rPr>
          <w:b/>
        </w:rPr>
        <w:t>In face presentation, whatare the presenting diameters.</w:t>
      </w:r>
    </w:p>
    <w:p>
      <w:pPr>
        <w:ind w:left="360"/>
      </w:pPr>
      <w:r>
        <w:t>A. Mental vertical and Bi temporal.</w:t>
      </w:r>
    </w:p>
    <w:p>
      <w:pPr>
        <w:ind w:left="360"/>
      </w:pPr>
      <w:r>
        <w:t>B. Mental vertical and Bi parietal</w:t>
      </w:r>
    </w:p>
    <w:p>
      <w:pPr>
        <w:ind w:left="360"/>
      </w:pPr>
      <w:r>
        <w:t>C. Submental bregmatic and Bi parietal</w:t>
      </w:r>
    </w:p>
    <w:p>
      <w:pPr>
        <w:ind w:left="360"/>
      </w:pPr>
      <w:r>
        <w:rPr>
          <w:b/>
          <w:color w:val="C00000"/>
        </w:rPr>
        <w:t>D. Submental bregmatic and Bi temporal</w:t>
      </w:r>
    </w:p>
    <w:p>
      <w:pPr>
        <w:ind w:left="360"/>
      </w:pPr>
      <w:r>
        <w:rPr>
          <w:b/>
        </w:rPr>
        <w:t xml:space="preserve">Answer: </w:t>
      </w:r>
      <w:r>
        <w:rPr>
          <w:b/>
          <w:color w:val="C00000"/>
        </w:rPr>
        <w:t>D. Submental bregmatic and Bi temporal</w:t>
      </w:r>
    </w:p>
    <w:p>
      <w:pPr>
        <w:ind w:left="360"/>
      </w:pPr>
      <w:r>
        <w:rPr>
          <w:b/>
        </w:rPr>
        <w:t xml:space="preserve">Rationale: </w:t>
      </w:r>
      <w:r>
        <w:t>Per Myles Textbook for Midwives, in a fully extended face presentation the presenting diameters are the submentobregmatic (9.5 cm) and the bitemporal (8.2 cm), so option D is correct. The mentovertical is the presenting diameter of a brow presentation, so options A and B are wrong, and option C pairs the correct submentobregmatic with the incorrect biparietal.</w:t>
      </w:r>
    </w:p>
    <w:p/>
    <w:p>
      <w:r>
        <w:rPr>
          <w:b/>
        </w:rPr>
        <w:t xml:space="preserve">568. </w:t>
      </w:r>
      <w:r>
        <w:rPr>
          <w:b/>
        </w:rPr>
        <w:t>Which of the following includes management of preterm pre-labour rupture of membranes.</w:t>
      </w:r>
    </w:p>
    <w:p>
      <w:pPr>
        <w:ind w:left="360"/>
      </w:pPr>
      <w:r>
        <w:t>A. If pregnancy is more than 34 weeks give tocolytics.</w:t>
      </w:r>
    </w:p>
    <w:p>
      <w:pPr>
        <w:ind w:left="360"/>
      </w:pPr>
      <w:r>
        <w:t>B. If pregnancy is more than 34 weeks give corticosteroids.</w:t>
      </w:r>
    </w:p>
    <w:p>
      <w:pPr>
        <w:ind w:left="360"/>
      </w:pPr>
      <w:r>
        <w:t>C. If pregnancy is below 32 weeks and there are signs of infection give tocolytics</w:t>
      </w:r>
    </w:p>
    <w:p>
      <w:pPr>
        <w:ind w:left="360"/>
      </w:pPr>
      <w:r>
        <w:rPr>
          <w:b/>
          <w:color w:val="C00000"/>
        </w:rPr>
        <w:t>D. If pregnancy is below 32 weeks give corticosteroids.</w:t>
      </w:r>
    </w:p>
    <w:p>
      <w:pPr>
        <w:ind w:left="360"/>
      </w:pPr>
      <w:r>
        <w:rPr>
          <w:b/>
        </w:rPr>
        <w:t xml:space="preserve">Answer: </w:t>
      </w:r>
      <w:r>
        <w:rPr>
          <w:b/>
          <w:color w:val="C00000"/>
        </w:rPr>
        <w:t>D. If pregnancy is below 32 weeks give corticosteroids.</w:t>
      </w:r>
    </w:p>
    <w:p>
      <w:pPr>
        <w:ind w:left="360"/>
      </w:pPr>
      <w:r>
        <w:rPr>
          <w:b/>
        </w:rPr>
        <w:t xml:space="preserve">Rationale: </w:t>
      </w:r>
      <w:r>
        <w:t>Per Kenya MOH/WHO PPROM guidance, antenatal corticosteroids are given before 34 weeks (e.g. below 32 weeks) to promote fetal lung maturity, so option D is correct. Tocolytics are generally avoided in PPROM and are absolutely contraindicated with infection (option C), and corticosteroids are not indicated after 34 weeks (option B); option A wrongly gives tocolytics beyond 34 weeks.</w:t>
      </w:r>
    </w:p>
    <w:p/>
    <w:p>
      <w:r>
        <w:rPr>
          <w:b/>
        </w:rPr>
        <w:t xml:space="preserve">569. </w:t>
      </w:r>
      <w:r>
        <w:rPr>
          <w:b/>
        </w:rPr>
        <w:t>Common factors aggravating cardiac failure in clients who have cardiac disease in pregnancyinclude:</w:t>
      </w:r>
    </w:p>
    <w:p>
      <w:pPr>
        <w:ind w:left="360"/>
      </w:pPr>
      <w:r>
        <w:rPr>
          <w:b/>
          <w:color w:val="C00000"/>
        </w:rPr>
        <w:t>A. Anaemia, hypertension, multiple gestation, malaria.</w:t>
      </w:r>
    </w:p>
    <w:p>
      <w:pPr>
        <w:ind w:left="360"/>
      </w:pPr>
      <w:r>
        <w:t>B. Singleton gestation, excessive rest, smoking ,anaemia.</w:t>
      </w:r>
    </w:p>
    <w:p>
      <w:pPr>
        <w:ind w:left="360"/>
      </w:pPr>
      <w:r>
        <w:t>C. Multiple gestation, assisted vaginal delivery, anaemia, obesity.</w:t>
      </w:r>
    </w:p>
    <w:p>
      <w:pPr>
        <w:ind w:left="360"/>
      </w:pPr>
      <w:r>
        <w:t>D. Obesity, smoking, malposition, emotional upset.</w:t>
      </w:r>
    </w:p>
    <w:p>
      <w:pPr>
        <w:ind w:left="360"/>
      </w:pPr>
      <w:r>
        <w:rPr>
          <w:b/>
        </w:rPr>
        <w:t xml:space="preserve">Answer: </w:t>
      </w:r>
      <w:r>
        <w:rPr>
          <w:b/>
          <w:color w:val="C00000"/>
        </w:rPr>
        <w:t>A. Anaemia, hypertension, multiple gestation, malaria.</w:t>
      </w:r>
    </w:p>
    <w:p>
      <w:pPr>
        <w:ind w:left="360"/>
      </w:pPr>
      <w:r>
        <w:rPr>
          <w:b/>
        </w:rPr>
        <w:t xml:space="preserve">Rationale: </w:t>
      </w:r>
      <w:r>
        <w:t>Per Myles Textbook for Midwives, factors aggravating cardiac failure in a pregnant cardiac patient include anaemia, hypertension, multiple gestation and infection such as malaria, all of which increase cardiac workload (option A). Options B, C and D include protective or irrelevant items (excessive rest, singleton gestation, malposition, emotional upset) that are not the recognised aggravating factors.</w:t>
      </w:r>
    </w:p>
    <w:p/>
    <w:p>
      <w:r>
        <w:rPr>
          <w:b/>
        </w:rPr>
        <w:t xml:space="preserve">570. </w:t>
      </w:r>
      <w:r>
        <w:rPr>
          <w:b/>
        </w:rPr>
        <w:t>Which of the following include management of a pregnant woman with pyelonephritis .</w:t>
      </w:r>
    </w:p>
    <w:p>
      <w:pPr>
        <w:ind w:left="360"/>
      </w:pPr>
      <w:r>
        <w:t>A. Urine for culture and sensitivity, oral antibiotics, intravenous fluids, antipyretics.</w:t>
      </w:r>
    </w:p>
    <w:p>
      <w:pPr>
        <w:ind w:left="360"/>
      </w:pPr>
      <w:r>
        <w:rPr>
          <w:b/>
          <w:color w:val="C00000"/>
        </w:rPr>
        <w:t>B. Admission to hospital, urine for culture and sensitivity, parenteral antibiotics.</w:t>
      </w:r>
    </w:p>
    <w:p>
      <w:pPr>
        <w:ind w:left="360"/>
      </w:pPr>
      <w:r>
        <w:t>C. Urine for culture and sensitivity, nurse as outpatient, intravenous antibiotics, antipyretics.</w:t>
      </w:r>
    </w:p>
    <w:p>
      <w:pPr>
        <w:ind w:left="360"/>
      </w:pPr>
      <w:r>
        <w:t>D. Plenty of fluids ,oral antibiotics, antipyretics, nurse as outpatient.</w:t>
      </w:r>
    </w:p>
    <w:p>
      <w:pPr>
        <w:ind w:left="360"/>
      </w:pPr>
      <w:r>
        <w:rPr>
          <w:b/>
        </w:rPr>
        <w:t xml:space="preserve">Answer: </w:t>
      </w:r>
      <w:r>
        <w:rPr>
          <w:b/>
          <w:color w:val="C00000"/>
        </w:rPr>
        <w:t>B. Admission to hospital, urine for culture and sensitivity, parenteral antibiotics.</w:t>
      </w:r>
    </w:p>
    <w:p>
      <w:pPr>
        <w:ind w:left="360"/>
      </w:pPr>
      <w:r>
        <w:rPr>
          <w:b/>
        </w:rPr>
        <w:t xml:space="preserve">Rationale: </w:t>
      </w:r>
      <w:r>
        <w:t>Per Kenya MOH and Myles guidelines, acute pyelonephritis in pregnancy requires hospital admission, urine for culture and sensitivity, and parenteral (IV) antibiotics with IV fluids and antipyretics (option B). Outpatient management with oral antibiotics (options A, C, D) is inadequate for the systemic risk of pyelonephritis in pregnancy, and option C contradictorily nurses the woman as an outpatient on IV antibiotics.</w:t>
      </w:r>
    </w:p>
    <w:p/>
    <w:p>
      <w:r>
        <w:rPr>
          <w:b/>
        </w:rPr>
        <w:t xml:space="preserve">571. </w:t>
      </w:r>
      <w:r>
        <w:rPr>
          <w:b/>
        </w:rPr>
        <w:t>A low birth weight baby is one:</w:t>
      </w:r>
    </w:p>
    <w:p>
      <w:pPr>
        <w:ind w:left="360"/>
      </w:pPr>
      <w:r>
        <w:t>A. Born before 37 completed weeks.</w:t>
      </w:r>
    </w:p>
    <w:p>
      <w:pPr>
        <w:ind w:left="360"/>
      </w:pPr>
      <w:r>
        <w:t>B. Whose weight at birth is below the 10th percentile for gestational age.</w:t>
      </w:r>
    </w:p>
    <w:p>
      <w:pPr>
        <w:ind w:left="360"/>
      </w:pPr>
      <w:r>
        <w:t>C. Weight is appropriate for gestational age.</w:t>
      </w:r>
    </w:p>
    <w:p>
      <w:pPr>
        <w:ind w:left="360"/>
      </w:pPr>
      <w:r>
        <w:rPr>
          <w:b/>
          <w:color w:val="C00000"/>
        </w:rPr>
        <w:t>D. Birth weight is below 2500gm regardless of gestation.</w:t>
      </w:r>
    </w:p>
    <w:p>
      <w:pPr>
        <w:ind w:left="360"/>
      </w:pPr>
      <w:r>
        <w:rPr>
          <w:b/>
        </w:rPr>
        <w:t xml:space="preserve">Answer: </w:t>
      </w:r>
      <w:r>
        <w:rPr>
          <w:b/>
          <w:color w:val="C00000"/>
        </w:rPr>
        <w:t>D. Birth weight is below 2500gm regardless of gestation.</w:t>
      </w:r>
    </w:p>
    <w:p>
      <w:pPr>
        <w:ind w:left="360"/>
      </w:pPr>
      <w:r>
        <w:rPr>
          <w:b/>
        </w:rPr>
        <w:t xml:space="preserve">Rationale: </w:t>
      </w:r>
      <w:r>
        <w:t>Per WHO/Kenya MOH definition, low birth weight (LBW) is any live birth weighing less than 2500 g regardless of gestational age. Option A defines prematurity (before 37 completed weeks), and option B (weight below the 10th percentile for gestational age) defines small-for-gestational-age; option C (appropriate for gestational age) is the opposite concept. Only D captures the pure weight-based LBW definition.</w:t>
      </w:r>
    </w:p>
    <w:p/>
    <w:p>
      <w:r>
        <w:rPr>
          <w:b/>
        </w:rPr>
        <w:t xml:space="preserve">572. </w:t>
      </w:r>
      <w:r>
        <w:rPr>
          <w:b/>
        </w:rPr>
        <w:t>Which one of the following is not a predisposing factorto amniotic fluid embolism.</w:t>
      </w:r>
    </w:p>
    <w:p>
      <w:pPr>
        <w:ind w:left="360"/>
      </w:pPr>
      <w:r>
        <w:t>A. Over stimulation of the uterus with oxytocics.</w:t>
      </w:r>
    </w:p>
    <w:p>
      <w:pPr>
        <w:ind w:left="360"/>
      </w:pPr>
      <w:r>
        <w:t>B. Intrauterine fetal death.</w:t>
      </w:r>
    </w:p>
    <w:p>
      <w:pPr>
        <w:ind w:left="360"/>
      </w:pPr>
      <w:r>
        <w:rPr>
          <w:b/>
          <w:color w:val="C00000"/>
        </w:rPr>
        <w:t>C. Spontaneous rupture of membrane</w:t>
      </w:r>
    </w:p>
    <w:p>
      <w:pPr>
        <w:ind w:left="360"/>
      </w:pPr>
      <w:r>
        <w:t>D. Placenta abruption</w:t>
      </w:r>
    </w:p>
    <w:p>
      <w:pPr>
        <w:ind w:left="360"/>
      </w:pPr>
      <w:r>
        <w:rPr>
          <w:b/>
        </w:rPr>
        <w:t xml:space="preserve">Answer: </w:t>
      </w:r>
      <w:r>
        <w:rPr>
          <w:b/>
          <w:color w:val="C00000"/>
        </w:rPr>
        <w:t>C. Spontaneous rupture of membrane</w:t>
      </w:r>
    </w:p>
    <w:p>
      <w:pPr>
        <w:ind w:left="360"/>
      </w:pPr>
      <w:r>
        <w:rPr>
          <w:b/>
        </w:rPr>
        <w:t xml:space="preserve">Rationale: </w:t>
      </w:r>
      <w:r>
        <w:t>Per Myles Textbook for Midwives, recognised predisposing factors to amniotic fluid embolism include uterine over-stimulation with oxytocics (A), intrauterine fetal death (B) and placental abruption (D) - all conditions that allow amniotic fluid/debris to enter the maternal circulation. Simple spontaneous rupture of membranes (C) is a normal event and is not itself a recognised predisposing factor, so it is the exception. Note: rupture of membranes must coincide with an open venous route for embolism, which SROM alone does not provide.</w:t>
      </w:r>
    </w:p>
    <w:p/>
    <w:p>
      <w:r>
        <w:rPr>
          <w:b/>
        </w:rPr>
        <w:t xml:space="preserve">573. </w:t>
      </w:r>
      <w:r>
        <w:rPr>
          <w:b/>
        </w:rPr>
        <w:t>In the right occipito posterior position the midwife will elicit.</w:t>
      </w:r>
    </w:p>
    <w:p>
      <w:pPr>
        <w:ind w:left="360"/>
      </w:pPr>
      <w:r>
        <w:rPr>
          <w:b/>
          <w:color w:val="C00000"/>
        </w:rPr>
        <w:t>A. The sinciput is facing left illiopectineal eminence and the occiput facing right sacroiliac joint.</w:t>
      </w:r>
    </w:p>
    <w:p>
      <w:pPr>
        <w:ind w:left="360"/>
      </w:pPr>
      <w:r>
        <w:t>B. The occiput is facing the right sacroiliac joint and sinciput is on left sacroiliac joint</w:t>
      </w:r>
    </w:p>
    <w:p>
      <w:pPr>
        <w:ind w:left="360"/>
      </w:pPr>
      <w:r>
        <w:t>C. Occiput on right sacroiliac joint and the sinciput on right illiopectineal eminence.</w:t>
      </w:r>
    </w:p>
    <w:p>
      <w:pPr>
        <w:ind w:left="360"/>
      </w:pPr>
      <w:r>
        <w:t>D. The occiput is facing the left sacroiliac joint and the sinciput on right illiopectineal eminence.</w:t>
      </w:r>
    </w:p>
    <w:p>
      <w:pPr>
        <w:ind w:left="360"/>
      </w:pPr>
      <w:r>
        <w:rPr>
          <w:b/>
        </w:rPr>
        <w:t xml:space="preserve">Answer: </w:t>
      </w:r>
      <w:r>
        <w:rPr>
          <w:b/>
          <w:color w:val="C00000"/>
        </w:rPr>
        <w:t>A. The sinciput is facing left illiopectineal eminence and the occiput facing right sacroiliac joint.</w:t>
      </w:r>
    </w:p>
    <w:p>
      <w:pPr>
        <w:ind w:left="360"/>
      </w:pPr>
      <w:r>
        <w:rPr>
          <w:b/>
        </w:rPr>
        <w:t xml:space="preserve">Rationale: </w:t>
      </w:r>
      <w:r>
        <w:t>In the right occipito-posterior (ROP) position the denominator (occiput) points to the right sacroiliac joint while the sinciput lies opposite at the left iliopectineal eminence (Myles Textbook for Midwives). Option A states exactly this. B wrongly places the sinciput at a sacroiliac joint; C wrongly puts both occiput and sinciput on the right; D describes a left-occipito-posterior orientation, not ROP.</w:t>
      </w:r>
    </w:p>
    <w:p/>
    <w:p>
      <w:r>
        <w:rPr>
          <w:b/>
        </w:rPr>
        <w:t xml:space="preserve">574. </w:t>
      </w:r>
      <w:r>
        <w:rPr>
          <w:b/>
        </w:rPr>
        <w:t>In assistance breech delivery, to deliver fetal legs in frank breech,which manoeuvreshould the midwife apply to deliver the head.</w:t>
      </w:r>
    </w:p>
    <w:p>
      <w:pPr>
        <w:ind w:left="360"/>
      </w:pPr>
      <w:r>
        <w:t>A. Loveset</w:t>
      </w:r>
    </w:p>
    <w:p>
      <w:pPr>
        <w:ind w:left="360"/>
      </w:pPr>
      <w:r>
        <w:rPr>
          <w:b/>
          <w:color w:val="C00000"/>
        </w:rPr>
        <w:t>B. Mauriceau smellieveit</w:t>
      </w:r>
    </w:p>
    <w:p>
      <w:pPr>
        <w:ind w:left="360"/>
      </w:pPr>
      <w:r>
        <w:t>C. Popliteal fossa press</w:t>
      </w:r>
    </w:p>
    <w:p>
      <w:pPr>
        <w:ind w:left="360"/>
      </w:pPr>
      <w:r>
        <w:t>D. Burns marshall</w:t>
      </w:r>
    </w:p>
    <w:p>
      <w:pPr>
        <w:ind w:left="360"/>
      </w:pPr>
      <w:r>
        <w:rPr>
          <w:b/>
        </w:rPr>
        <w:t xml:space="preserve">Answer: </w:t>
      </w:r>
      <w:r>
        <w:rPr>
          <w:b/>
          <w:color w:val="C00000"/>
        </w:rPr>
        <w:t>B. Mauriceau smellieveit</w:t>
      </w:r>
    </w:p>
    <w:p>
      <w:pPr>
        <w:ind w:left="360"/>
      </w:pPr>
      <w:r>
        <w:rPr>
          <w:b/>
        </w:rPr>
        <w:t xml:space="preserve">Rationale: </w:t>
      </w:r>
      <w:r>
        <w:t>The Mauriceau-Smellie-Veit manoeuvre is the standard controlled method of delivering the aftercoming head in breech birth, promoting flexion by finger pressure on the malar/maxilla with shoulder traction (Myles Textbook for Midwives). Loveset (A) delivers extended arms, popliteal fossa pressure (C) delivers extended legs in frank breech, and Burns-Marshall (D) is an alternative head-delivery method by suprapubic sweeping/traction - but MSV is the manoeuvre named for head delivery here.</w:t>
      </w:r>
    </w:p>
    <w:p/>
    <w:p>
      <w:r>
        <w:rPr>
          <w:b/>
        </w:rPr>
        <w:t xml:space="preserve">575. </w:t>
      </w:r>
      <w:r>
        <w:rPr>
          <w:b/>
        </w:rPr>
        <w:t>One of the following includes management of tuberculosis and the newborn.</w:t>
      </w:r>
    </w:p>
    <w:p>
      <w:pPr>
        <w:ind w:left="360"/>
      </w:pPr>
      <w:r>
        <w:rPr>
          <w:b/>
          <w:color w:val="C00000"/>
        </w:rPr>
        <w:t>A. If the woman has been on treatment for more than 2 months to her EDD and is smear negative, give baby prophylaxis isoniazid.</w:t>
      </w:r>
    </w:p>
    <w:p>
      <w:pPr>
        <w:ind w:left="360"/>
      </w:pPr>
      <w:r>
        <w:t>B. If the woman has active lung tuberculosis, give baby BCG.</w:t>
      </w:r>
    </w:p>
    <w:p>
      <w:pPr>
        <w:ind w:left="360"/>
      </w:pPr>
      <w:r>
        <w:t>C. If the woman is smear negative and has been on treatment for more than 2 months to her EDD give the baby BCG.</w:t>
      </w:r>
    </w:p>
    <w:p>
      <w:pPr>
        <w:ind w:left="360"/>
      </w:pPr>
      <w:r>
        <w:t>D. If the woman has been on treatment for less than two months to her EDD give the baby BCG.</w:t>
      </w:r>
    </w:p>
    <w:p>
      <w:pPr>
        <w:ind w:left="360"/>
      </w:pPr>
      <w:r>
        <w:rPr>
          <w:b/>
        </w:rPr>
        <w:t xml:space="preserve">Answer: </w:t>
      </w:r>
      <w:r>
        <w:rPr>
          <w:b/>
          <w:color w:val="C00000"/>
        </w:rPr>
        <w:t>A. If the woman has been on treatment for more than 2 months to her EDD and is smear negative, give baby prophylaxis isoniazid.</w:t>
      </w:r>
    </w:p>
    <w:p>
      <w:pPr>
        <w:ind w:left="360"/>
      </w:pPr>
      <w:r>
        <w:rPr>
          <w:b/>
        </w:rPr>
        <w:t xml:space="preserve">Rationale: </w:t>
      </w:r>
      <w:r>
        <w:t>Per Kenya MOH/WHO TB guidelines, when the mother's TB is non-infectious (smear-negative and treated for more than 2 months before her EDD), the newborn is given isoniazid preventive therapy (A). Giving BCG to a baby of a mother with active/infectious TB (B) is unsafe, and BCG is deferred until INH prophylaxis is completed rather than given immediately in the smear-negative treated mother (C) or the recently-treated infectious mother (D).</w:t>
      </w:r>
    </w:p>
    <w:p/>
    <w:p>
      <w:r>
        <w:rPr>
          <w:b/>
        </w:rPr>
        <w:t xml:space="preserve">576. </w:t>
      </w:r>
      <w:r>
        <w:rPr>
          <w:b/>
        </w:rPr>
        <w:t>When performing vaginal examination eliciting a rounded brim generous fore pelvis. Straight sidewalls, blunt ischial spines and subpubic arch of 900cis an indication of.</w:t>
      </w:r>
    </w:p>
    <w:p>
      <w:pPr>
        <w:ind w:left="360"/>
      </w:pPr>
      <w:r>
        <w:t>A. Anthropoid pelvis</w:t>
      </w:r>
    </w:p>
    <w:p>
      <w:pPr>
        <w:ind w:left="360"/>
      </w:pPr>
      <w:r>
        <w:t>B. Android pelvis</w:t>
      </w:r>
    </w:p>
    <w:p>
      <w:pPr>
        <w:ind w:left="360"/>
      </w:pPr>
      <w:r>
        <w:rPr>
          <w:b/>
          <w:color w:val="C00000"/>
        </w:rPr>
        <w:t>C. Gynaecoid pelvis</w:t>
      </w:r>
    </w:p>
    <w:p>
      <w:pPr>
        <w:ind w:left="360"/>
      </w:pPr>
      <w:r>
        <w:t>D. Platypelloid pelvis</w:t>
      </w:r>
    </w:p>
    <w:p>
      <w:pPr>
        <w:ind w:left="360"/>
      </w:pPr>
      <w:r>
        <w:rPr>
          <w:b/>
        </w:rPr>
        <w:t xml:space="preserve">Answer: </w:t>
      </w:r>
      <w:r>
        <w:rPr>
          <w:b/>
          <w:color w:val="C00000"/>
        </w:rPr>
        <w:t>C. Gynaecoid pelvis</w:t>
      </w:r>
    </w:p>
    <w:p>
      <w:pPr>
        <w:ind w:left="360"/>
      </w:pPr>
      <w:r>
        <w:rPr>
          <w:b/>
        </w:rPr>
        <w:t xml:space="preserve">Rationale: </w:t>
      </w:r>
      <w:r>
        <w:t>A rounded brim, generous forepelvis, straight side walls, blunt ischial spines and a subpubic arch of about 90 degrees describe the gynaecoid pelvis - the classic female pelvis most favourable for vaginal delivery (Myles Textbook for Midwives). The anthropoid (A) has a long oval antero-posterior brim, the android (B) a heart-shaped brim with prominent spines and narrow arch, and the platypelloid (D) a flattened kidney-shaped brim; none match a rounded brim with a 90-degree arch.</w:t>
      </w:r>
    </w:p>
    <w:p>
      <w:pPr>
        <w:ind w:left="360"/>
      </w:pPr>
      <w:r>
        <w:rPr>
          <w:i/>
          <w:color w:val="C00000"/>
        </w:rPr>
        <w:t>⚠ Examiner note: Stem has OCR artefact '900c' for a subpubic arch of ~90 degrees; meaning is clear.</w:t>
      </w:r>
    </w:p>
    <w:p/>
    <w:p>
      <w:r>
        <w:rPr>
          <w:b/>
        </w:rPr>
        <w:t xml:space="preserve">577. </w:t>
      </w:r>
      <w:r>
        <w:rPr>
          <w:b/>
        </w:rPr>
        <w:t>After alteration of fetal circulation, the temporary structure becomes ligamentum teres.</w:t>
      </w:r>
    </w:p>
    <w:p>
      <w:pPr>
        <w:ind w:left="360"/>
      </w:pPr>
      <w:r>
        <w:t>A. Ductus arteriosus</w:t>
      </w:r>
    </w:p>
    <w:p>
      <w:pPr>
        <w:ind w:left="360"/>
      </w:pPr>
      <w:r>
        <w:rPr>
          <w:b/>
          <w:color w:val="C00000"/>
        </w:rPr>
        <w:t>B. Umbilical vein</w:t>
      </w:r>
    </w:p>
    <w:p>
      <w:pPr>
        <w:ind w:left="360"/>
      </w:pPr>
      <w:r>
        <w:t>C. Ductus Venosus</w:t>
      </w:r>
    </w:p>
    <w:p>
      <w:pPr>
        <w:ind w:left="360"/>
      </w:pPr>
      <w:r>
        <w:t>D. Foramen ovale</w:t>
      </w:r>
    </w:p>
    <w:p>
      <w:pPr>
        <w:ind w:left="360"/>
      </w:pPr>
      <w:r>
        <w:rPr>
          <w:b/>
        </w:rPr>
        <w:t xml:space="preserve">Answer: </w:t>
      </w:r>
      <w:r>
        <w:rPr>
          <w:b/>
          <w:color w:val="C00000"/>
        </w:rPr>
        <w:t>B. Umbilical vein</w:t>
      </w:r>
    </w:p>
    <w:p>
      <w:pPr>
        <w:ind w:left="360"/>
      </w:pPr>
      <w:r>
        <w:rPr>
          <w:b/>
        </w:rPr>
        <w:t xml:space="preserve">Rationale: </w:t>
      </w:r>
      <w:r>
        <w:t>After birth the obliterated umbilical vein becomes the ligamentum teres (round ligament of the liver) - option B (anatomy of fetal circulation; Myles). The ductus venosus (C) becomes the ligamentum venosum, the ductus arteriosus (A) becomes the ligamentum arteriosum, and the foramen ovale (D) closes to form the fossa ovalis; none of these become the ligamentum teres.</w:t>
      </w:r>
    </w:p>
    <w:p/>
    <w:p>
      <w:r>
        <w:rPr>
          <w:b/>
        </w:rPr>
        <w:t xml:space="preserve">578. </w:t>
      </w:r>
      <w:r>
        <w:rPr>
          <w:b/>
        </w:rPr>
        <w:t>During history taking a pregnant woman gives history of having had one previous delivery to a viable baby. Which term would be used to refer to her.</w:t>
      </w:r>
    </w:p>
    <w:p>
      <w:pPr>
        <w:ind w:left="360"/>
      </w:pPr>
      <w:r>
        <w:t>A. A. Primigravida</w:t>
      </w:r>
    </w:p>
    <w:p>
      <w:pPr>
        <w:ind w:left="360"/>
      </w:pPr>
      <w:r>
        <w:t>B. B. Multipara</w:t>
      </w:r>
    </w:p>
    <w:p>
      <w:pPr>
        <w:ind w:left="360"/>
      </w:pPr>
      <w:r>
        <w:t>C. C. Nullipara</w:t>
      </w:r>
    </w:p>
    <w:p>
      <w:pPr>
        <w:ind w:left="360"/>
      </w:pPr>
      <w:r>
        <w:rPr>
          <w:b/>
          <w:color w:val="C00000"/>
        </w:rPr>
        <w:t>D. D. Primipara</w:t>
      </w:r>
    </w:p>
    <w:p>
      <w:pPr>
        <w:ind w:left="360"/>
      </w:pPr>
      <w:r>
        <w:rPr>
          <w:b/>
        </w:rPr>
        <w:t xml:space="preserve">Answer: </w:t>
      </w:r>
      <w:r>
        <w:rPr>
          <w:b/>
          <w:color w:val="C00000"/>
        </w:rPr>
        <w:t>D. D. Primipara</w:t>
      </w:r>
    </w:p>
    <w:p>
      <w:pPr>
        <w:ind w:left="360"/>
      </w:pPr>
      <w:r>
        <w:rPr>
          <w:b/>
        </w:rPr>
        <w:t xml:space="preserve">Rationale: </w:t>
      </w:r>
      <w:r>
        <w:t>A primipara is a woman who has given birth once to a viable infant, which matches this woman with one previous viable delivery (Myles Textbook for Midwives definitions). Primigravida (A) means pregnant for the first time, multipara (B) means having delivered more than once, and nullipara (C) means never having carried a pregnancy to viability - none fit a single prior viable birth.</w:t>
      </w:r>
    </w:p>
    <w:p/>
    <w:p>
      <w:r>
        <w:rPr>
          <w:b/>
        </w:rPr>
        <w:t xml:space="preserve">579. </w:t>
      </w:r>
      <w:r>
        <w:rPr>
          <w:b/>
        </w:rPr>
        <w:t>In which anatomical variation of the placenta is there the cord inserted into the membranes.</w:t>
      </w:r>
    </w:p>
    <w:p>
      <w:pPr>
        <w:ind w:left="360"/>
      </w:pPr>
      <w:r>
        <w:rPr>
          <w:b/>
          <w:color w:val="C00000"/>
        </w:rPr>
        <w:t>A. A. Velamentous</w:t>
      </w:r>
    </w:p>
    <w:p>
      <w:pPr>
        <w:ind w:left="360"/>
      </w:pPr>
      <w:r>
        <w:t>B. B. Circumvallate</w:t>
      </w:r>
    </w:p>
    <w:p>
      <w:pPr>
        <w:ind w:left="360"/>
      </w:pPr>
      <w:r>
        <w:t>C. C. Succenturiate</w:t>
      </w:r>
    </w:p>
    <w:p>
      <w:pPr>
        <w:ind w:left="360"/>
      </w:pPr>
      <w:r>
        <w:t>D. D. Battledore</w:t>
      </w:r>
    </w:p>
    <w:p>
      <w:pPr>
        <w:ind w:left="360"/>
      </w:pPr>
      <w:r>
        <w:rPr>
          <w:b/>
        </w:rPr>
        <w:t xml:space="preserve">Answer: </w:t>
      </w:r>
      <w:r>
        <w:rPr>
          <w:b/>
          <w:color w:val="C00000"/>
        </w:rPr>
        <w:t>A. A. Velamentous</w:t>
      </w:r>
    </w:p>
    <w:p>
      <w:pPr>
        <w:ind w:left="360"/>
      </w:pPr>
      <w:r>
        <w:rPr>
          <w:b/>
        </w:rPr>
        <w:t xml:space="preserve">Rationale: </w:t>
      </w:r>
      <w:r>
        <w:t>In velamentous insertion the umbilical cord inserts into the membranes rather than the placental mass, with the vessels running unprotected through the membranes to reach the placenta (Myles). Battledore (D) is marginal insertion at the placental edge, succenturiate (C) is an accessory placental lobe, and circumvallate (B) is a membrane-fold (raised ring) anomaly of the chorionic plate - none describe cord insertion into the membranes.</w:t>
      </w:r>
    </w:p>
    <w:p/>
    <w:p>
      <w:r>
        <w:rPr>
          <w:b/>
        </w:rPr>
        <w:t xml:space="preserve">580. </w:t>
      </w:r>
      <w:r>
        <w:rPr>
          <w:b/>
        </w:rPr>
        <w:t>During antenatal care the fundus is palpated at the level of the symphysis pubis, what is the fundal height.</w:t>
      </w:r>
    </w:p>
    <w:p>
      <w:pPr>
        <w:ind w:left="360"/>
      </w:pPr>
      <w:r>
        <w:t>A. A. 24 wks</w:t>
      </w:r>
    </w:p>
    <w:p>
      <w:pPr>
        <w:ind w:left="360"/>
      </w:pPr>
      <w:r>
        <w:t>B. B. 20 wks</w:t>
      </w:r>
    </w:p>
    <w:p>
      <w:pPr>
        <w:ind w:left="360"/>
      </w:pPr>
      <w:r>
        <w:rPr>
          <w:b/>
          <w:color w:val="C00000"/>
        </w:rPr>
        <w:t>C. C. 12 wks</w:t>
      </w:r>
    </w:p>
    <w:p>
      <w:pPr>
        <w:ind w:left="360"/>
      </w:pPr>
      <w:r>
        <w:t>D. D. 18 wks</w:t>
      </w:r>
    </w:p>
    <w:p>
      <w:pPr>
        <w:ind w:left="360"/>
      </w:pPr>
      <w:r>
        <w:rPr>
          <w:b/>
        </w:rPr>
        <w:t xml:space="preserve">Answer: </w:t>
      </w:r>
      <w:r>
        <w:rPr>
          <w:b/>
          <w:color w:val="C00000"/>
        </w:rPr>
        <w:t>C. C. 12 wks</w:t>
      </w:r>
    </w:p>
    <w:p>
      <w:pPr>
        <w:ind w:left="360"/>
      </w:pPr>
      <w:r>
        <w:rPr>
          <w:b/>
        </w:rPr>
        <w:t xml:space="preserve">Rationale: </w:t>
      </w:r>
      <w:r>
        <w:t>The uterine fundus first becomes palpable abdominally just above the symphysis pubis at about 12 weeks gestation (Myles Textbook for Midwives, fundal height milestones). It reaches the umbilicus at about 20-22 weeks, so 20 wks (B) and 24 wks (A) are too high for a symphysis-level fundus; 18 wks (D) is also above symphysis level. 12 weeks is correct.</w:t>
      </w:r>
    </w:p>
    <w:p/>
    <w:p>
      <w:r>
        <w:rPr>
          <w:b/>
        </w:rPr>
        <w:t xml:space="preserve">581. </w:t>
      </w:r>
      <w:r>
        <w:rPr>
          <w:b/>
        </w:rPr>
        <w:t>Part of the presentation that determines the position of the fetus is referred to as.</w:t>
      </w:r>
    </w:p>
    <w:p>
      <w:pPr>
        <w:ind w:left="360"/>
      </w:pPr>
      <w:r>
        <w:t>A. A. Vertex</w:t>
      </w:r>
    </w:p>
    <w:p>
      <w:pPr>
        <w:ind w:left="360"/>
      </w:pPr>
      <w:r>
        <w:t>B. B. Mentum</w:t>
      </w:r>
    </w:p>
    <w:p>
      <w:pPr>
        <w:ind w:left="360"/>
      </w:pPr>
      <w:r>
        <w:t>C. C. Occiput</w:t>
      </w:r>
    </w:p>
    <w:p>
      <w:pPr>
        <w:ind w:left="360"/>
      </w:pPr>
      <w:r>
        <w:rPr>
          <w:b/>
          <w:color w:val="C00000"/>
        </w:rPr>
        <w:t>D. D. Denominator</w:t>
      </w:r>
    </w:p>
    <w:p>
      <w:pPr>
        <w:ind w:left="360"/>
      </w:pPr>
      <w:r>
        <w:rPr>
          <w:b/>
        </w:rPr>
        <w:t xml:space="preserve">Answer: </w:t>
      </w:r>
      <w:r>
        <w:rPr>
          <w:b/>
          <w:color w:val="C00000"/>
        </w:rPr>
        <w:t>D. D. Denominator</w:t>
      </w:r>
    </w:p>
    <w:p>
      <w:pPr>
        <w:ind w:left="360"/>
      </w:pPr>
      <w:r>
        <w:rPr>
          <w:b/>
        </w:rPr>
        <w:t xml:space="preserve">Rationale: </w:t>
      </w:r>
      <w:r>
        <w:t>The denominator is the named landmark of the presenting part used to describe the fetal position relative to the maternal pelvis (Myles). The occiput (C, for vertex) and mentum (B, for face) are specific denominators, and the vertex (A) is a presenting area rather than the position-defining term; the general term requested is denominator.</w:t>
      </w:r>
    </w:p>
    <w:p/>
    <w:p>
      <w:r>
        <w:rPr>
          <w:b/>
        </w:rPr>
        <w:t xml:space="preserve">582. </w:t>
      </w:r>
      <w:r>
        <w:rPr>
          <w:b/>
        </w:rPr>
        <w:t>Lightening is diagnosed when:-</w:t>
      </w:r>
    </w:p>
    <w:p>
      <w:pPr>
        <w:ind w:left="360"/>
      </w:pPr>
      <w:r>
        <w:t>A. A. A woman experiences painless uterine contractions</w:t>
      </w:r>
    </w:p>
    <w:p>
      <w:pPr>
        <w:ind w:left="360"/>
      </w:pPr>
      <w:r>
        <w:t>B. B. When woman experiences the first fetal movement</w:t>
      </w:r>
    </w:p>
    <w:p>
      <w:pPr>
        <w:ind w:left="360"/>
      </w:pPr>
      <w:r>
        <w:rPr>
          <w:b/>
          <w:color w:val="C00000"/>
        </w:rPr>
        <w:t>C. C. When there is descent of the fetal head into the pelvis leading to lowering of the fundus.</w:t>
      </w:r>
    </w:p>
    <w:p>
      <w:pPr>
        <w:ind w:left="360"/>
      </w:pPr>
      <w:r>
        <w:t>D. D. The fundus reaches the xiphisternum.</w:t>
      </w:r>
    </w:p>
    <w:p>
      <w:pPr>
        <w:ind w:left="360"/>
      </w:pPr>
      <w:r>
        <w:rPr>
          <w:b/>
        </w:rPr>
        <w:t xml:space="preserve">Answer: </w:t>
      </w:r>
      <w:r>
        <w:rPr>
          <w:b/>
          <w:color w:val="C00000"/>
        </w:rPr>
        <w:t>C. C. When there is descent of the fetal head into the pelvis leading to lowering of the fundus.</w:t>
      </w:r>
    </w:p>
    <w:p>
      <w:pPr>
        <w:ind w:left="360"/>
      </w:pPr>
      <w:r>
        <w:rPr>
          <w:b/>
        </w:rPr>
        <w:t xml:space="preserve">Rationale: </w:t>
      </w:r>
      <w:r>
        <w:t>Lightening is the descent of the presenting part into the pelvic brim in the last weeks of pregnancy, which lowers the fundus and relieves epigastric/diaphragmatic pressure (Myles). Painless uterine contractions (A) are Braxton Hicks, the first felt fetal movement (B) is quickening, and a fundus at the xiphisternum (D) describes term fundal height before descent - not lightening.</w:t>
      </w:r>
    </w:p>
    <w:p/>
    <w:p>
      <w:r>
        <w:rPr>
          <w:b/>
        </w:rPr>
        <w:t xml:space="preserve">583. </w:t>
      </w:r>
      <w:r>
        <w:rPr>
          <w:b/>
        </w:rPr>
        <w:t>Which suture separates the two parietal bones?</w:t>
      </w:r>
    </w:p>
    <w:p>
      <w:pPr>
        <w:ind w:left="360"/>
      </w:pPr>
      <w:r>
        <w:t>A. A. Coronal</w:t>
      </w:r>
    </w:p>
    <w:p>
      <w:pPr>
        <w:ind w:left="360"/>
      </w:pPr>
      <w:r>
        <w:rPr>
          <w:b/>
          <w:color w:val="C00000"/>
        </w:rPr>
        <w:t>B. B. Sagittal</w:t>
      </w:r>
    </w:p>
    <w:p>
      <w:pPr>
        <w:ind w:left="360"/>
      </w:pPr>
      <w:r>
        <w:t>C. C. Lambdoidal</w:t>
      </w:r>
    </w:p>
    <w:p>
      <w:pPr>
        <w:ind w:left="360"/>
      </w:pPr>
      <w:r>
        <w:t>D. D. Frontal</w:t>
      </w:r>
    </w:p>
    <w:p>
      <w:pPr>
        <w:ind w:left="360"/>
      </w:pPr>
      <w:r>
        <w:rPr>
          <w:b/>
        </w:rPr>
        <w:t xml:space="preserve">Answer: </w:t>
      </w:r>
      <w:r>
        <w:rPr>
          <w:b/>
          <w:color w:val="C00000"/>
        </w:rPr>
        <w:t>B. B. Sagittal</w:t>
      </w:r>
    </w:p>
    <w:p>
      <w:pPr>
        <w:ind w:left="360"/>
      </w:pPr>
      <w:r>
        <w:rPr>
          <w:b/>
        </w:rPr>
        <w:t xml:space="preserve">Rationale: </w:t>
      </w:r>
      <w:r>
        <w:t>The sagittal suture runs between the two parietal bones of the fetal skull (Myles, fetal skull anatomy). The coronal suture (A) separates the frontal bones from the parietals, the lambdoidal suture (C) separates the occipital bone from the parietals, and the frontal (metopic) suture (D) lies between the two frontal bones - none lies between the parietals.</w:t>
      </w:r>
    </w:p>
    <w:p/>
    <w:p>
      <w:r>
        <w:rPr>
          <w:b/>
        </w:rPr>
        <w:t xml:space="preserve">584. </w:t>
      </w:r>
      <w:r>
        <w:rPr>
          <w:b/>
        </w:rPr>
        <w:t>The term Chadwick`s signs is used to refer to:-</w:t>
      </w:r>
    </w:p>
    <w:p>
      <w:pPr>
        <w:ind w:left="360"/>
      </w:pPr>
      <w:r>
        <w:rPr>
          <w:b/>
          <w:color w:val="C00000"/>
        </w:rPr>
        <w:t>A. A. Bluish violet discouration of the vaginal walls</w:t>
      </w:r>
    </w:p>
    <w:p>
      <w:pPr>
        <w:ind w:left="360"/>
      </w:pPr>
      <w:r>
        <w:t>B. B. Pulsation of the fornices</w:t>
      </w:r>
    </w:p>
    <w:p>
      <w:pPr>
        <w:ind w:left="360"/>
      </w:pPr>
      <w:r>
        <w:t>C. C. Softening of the isthmus</w:t>
      </w:r>
    </w:p>
    <w:p>
      <w:pPr>
        <w:ind w:left="360"/>
      </w:pPr>
      <w:r>
        <w:t>D. D. Causation of menstruation</w:t>
      </w:r>
    </w:p>
    <w:p>
      <w:pPr>
        <w:ind w:left="360"/>
      </w:pPr>
      <w:r>
        <w:rPr>
          <w:b/>
        </w:rPr>
        <w:t xml:space="preserve">Answer: </w:t>
      </w:r>
      <w:r>
        <w:rPr>
          <w:b/>
          <w:color w:val="C00000"/>
        </w:rPr>
        <w:t>A. A. Bluish violet discouration of the vaginal walls</w:t>
      </w:r>
    </w:p>
    <w:p>
      <w:pPr>
        <w:ind w:left="360"/>
      </w:pPr>
      <w:r>
        <w:rPr>
          <w:b/>
        </w:rPr>
        <w:t xml:space="preserve">Rationale: </w:t>
      </w:r>
      <w:r>
        <w:t>Chadwick's sign is the bluish-violet discolouration of the vaginal walls and cervix caused by increased pelvic vascularity and congestion in early pregnancy (Myles Textbook for Midwives). Softening of the isthmus (C) is Hegar's sign; pulsation of the fornices (B, Osiander's sign) and cessation of menstruation (D) are different signs, so A is correct.</w:t>
      </w:r>
    </w:p>
    <w:p/>
    <w:p>
      <w:r>
        <w:rPr>
          <w:b/>
        </w:rPr>
        <w:t xml:space="preserve">585. </w:t>
      </w:r>
      <w:r>
        <w:rPr>
          <w:b/>
        </w:rPr>
        <w:t>One of the following is a probable sign of pregnancy.</w:t>
      </w:r>
    </w:p>
    <w:p>
      <w:pPr>
        <w:ind w:left="360"/>
      </w:pPr>
      <w:r>
        <w:t>A. A. Visualization of fetal heart pulsation on ultrasound.</w:t>
      </w:r>
    </w:p>
    <w:p>
      <w:pPr>
        <w:ind w:left="360"/>
      </w:pPr>
      <w:r>
        <w:t>B. B. Palpation of fetal movement</w:t>
      </w:r>
    </w:p>
    <w:p>
      <w:pPr>
        <w:ind w:left="360"/>
      </w:pPr>
      <w:r>
        <w:rPr>
          <w:b/>
          <w:color w:val="C00000"/>
        </w:rPr>
        <w:t>C. C. Presence of human chorionic gonodotrophic hormone</w:t>
      </w:r>
    </w:p>
    <w:p>
      <w:pPr>
        <w:ind w:left="360"/>
      </w:pPr>
      <w:r>
        <w:t>D. D. Softening of the lower uterine segment.</w:t>
      </w:r>
    </w:p>
    <w:p>
      <w:pPr>
        <w:ind w:left="360"/>
      </w:pPr>
      <w:r>
        <w:rPr>
          <w:b/>
        </w:rPr>
        <w:t xml:space="preserve">Answer: </w:t>
      </w:r>
      <w:r>
        <w:rPr>
          <w:b/>
          <w:color w:val="C00000"/>
        </w:rPr>
        <w:t>C. C. Presence of human chorionic gonodotrophic hormone</w:t>
      </w:r>
    </w:p>
    <w:p>
      <w:pPr>
        <w:ind w:left="360"/>
      </w:pPr>
      <w:r>
        <w:rPr>
          <w:b/>
        </w:rPr>
        <w:t xml:space="preserve">Rationale: </w:t>
      </w:r>
      <w:r>
        <w:t>Detection of human chorionic gonadotrophin (hCG) is a PROBABLE sign of pregnancy because it can occasionally be positive without a normal intrauterine pregnancy (e.g. gestational trophoblastic disease). Ultrasound visualisation of the fetal heart (A) and palpation of fetal movements by the examiner (B) are POSITIVE (definite) signs; softening of the lower segment/Hegar's (D) is also probable, but among the listed options hCG is the intended probable sign.</w:t>
      </w:r>
    </w:p>
    <w:p>
      <w:pPr>
        <w:ind w:left="360"/>
      </w:pPr>
      <w:r>
        <w:rPr>
          <w:i/>
          <w:color w:val="C00000"/>
        </w:rPr>
        <w:t>⚠ Examiner note: Both C (hCG) and D (Hegar's softening) are technically 'probable' signs; C is the best-fit single answer.</w:t>
      </w:r>
    </w:p>
    <w:p/>
    <w:p>
      <w:r>
        <w:rPr>
          <w:b/>
        </w:rPr>
        <w:t xml:space="preserve">586. </w:t>
      </w:r>
      <w:r>
        <w:rPr>
          <w:b/>
        </w:rPr>
        <w:t>One of the following options includes predisposing factors to hydramnious.</w:t>
      </w:r>
    </w:p>
    <w:p>
      <w:pPr>
        <w:ind w:left="360"/>
      </w:pPr>
      <w:r>
        <w:rPr>
          <w:b/>
          <w:color w:val="C00000"/>
        </w:rPr>
        <w:t>A. A. Oesophageal atresia, choenal atresia, open neural tube defects.</w:t>
      </w:r>
    </w:p>
    <w:p>
      <w:pPr>
        <w:ind w:left="360"/>
      </w:pPr>
      <w:r>
        <w:t>B. B. Chorioangioma, spina bifida, rhesus ISO immunisation.</w:t>
      </w:r>
    </w:p>
    <w:p>
      <w:pPr>
        <w:ind w:left="360"/>
      </w:pPr>
      <w:r>
        <w:t>C. C. Premature rupture of membranes, chorioangioma, oesophageal atresia</w:t>
      </w:r>
    </w:p>
    <w:p>
      <w:pPr>
        <w:ind w:left="360"/>
      </w:pPr>
      <w:r>
        <w:t>D. D. Choanal atresia, renal agenesis open neural tube defect.</w:t>
      </w:r>
    </w:p>
    <w:p>
      <w:pPr>
        <w:ind w:left="360"/>
      </w:pPr>
      <w:r>
        <w:rPr>
          <w:b/>
        </w:rPr>
        <w:t xml:space="preserve">Answer: </w:t>
      </w:r>
      <w:r>
        <w:rPr>
          <w:b/>
          <w:color w:val="C00000"/>
        </w:rPr>
        <w:t>A. A. Oesophageal atresia, choenal atresia, open neural tube defects.</w:t>
      </w:r>
    </w:p>
    <w:p>
      <w:pPr>
        <w:ind w:left="360"/>
      </w:pPr>
      <w:r>
        <w:rPr>
          <w:b/>
        </w:rPr>
        <w:t xml:space="preserve">Rationale: </w:t>
      </w:r>
      <w:r>
        <w:t>Polyhydramnios (hydramnios) results from impaired fetal swallowing or excess fluid: oesophageal atresia, choanal atresia and open neural tube defects all raise liquor volume, making A correct (Myles). Options B, C and D each include renal agenesis or premature rupture of membranes/isoimmunisation combinations that either cause oligohydramnios (renal agenesis) or are not the classic swallowing-obstruction group, so they are excluded.</w:t>
      </w:r>
    </w:p>
    <w:p/>
    <w:p>
      <w:r>
        <w:rPr>
          <w:b/>
        </w:rPr>
        <w:t xml:space="preserve">587. </w:t>
      </w:r>
      <w:r>
        <w:rPr>
          <w:b/>
        </w:rPr>
        <w:t>While attending an antenatal waman at 22 weeks gestation, the midwife finds that she has elevated blood pressure and no proteinuria, what is the possible diagnosis.</w:t>
      </w:r>
    </w:p>
    <w:p>
      <w:pPr>
        <w:ind w:left="360"/>
      </w:pPr>
      <w:r>
        <w:t>A. A. Pregnancy induced hyopertyension</w:t>
      </w:r>
    </w:p>
    <w:p>
      <w:pPr>
        <w:ind w:left="360"/>
      </w:pPr>
      <w:r>
        <w:t>B. B. Eclampsia</w:t>
      </w:r>
    </w:p>
    <w:p>
      <w:pPr>
        <w:ind w:left="360"/>
      </w:pPr>
      <w:r>
        <w:rPr>
          <w:b/>
          <w:color w:val="C00000"/>
        </w:rPr>
        <w:t>C. C. Gestational hypertension</w:t>
      </w:r>
    </w:p>
    <w:p>
      <w:pPr>
        <w:ind w:left="360"/>
      </w:pPr>
      <w:r>
        <w:t>D. D. Pre- eclampsia</w:t>
      </w:r>
    </w:p>
    <w:p>
      <w:pPr>
        <w:ind w:left="360"/>
      </w:pPr>
      <w:r>
        <w:rPr>
          <w:b/>
        </w:rPr>
        <w:t xml:space="preserve">Answer: </w:t>
      </w:r>
      <w:r>
        <w:rPr>
          <w:b/>
          <w:color w:val="C00000"/>
        </w:rPr>
        <w:t>C. C. Gestational hypertension</w:t>
      </w:r>
    </w:p>
    <w:p>
      <w:pPr>
        <w:ind w:left="360"/>
      </w:pPr>
      <w:r>
        <w:rPr>
          <w:b/>
        </w:rPr>
        <w:t xml:space="preserve">Rationale: </w:t>
      </w:r>
      <w:r>
        <w:t>Note the stem states 22 weeks with raised BP and NO proteinuria; new hypertension after 20 weeks without proteinuria is gestational hypertension (Kenya MOH maternal guidelines; Myles). Pregnancy-induced hypertension (A) is an older synonym but gestational hypertension is the precise current term; pre-eclampsia (D) requires proteinuria/end-organ signs and eclampsia (B) adds convulsions - neither is present.</w:t>
      </w:r>
    </w:p>
    <w:p>
      <w:pPr>
        <w:ind w:left="360"/>
      </w:pPr>
      <w:r>
        <w:rPr>
          <w:i/>
          <w:color w:val="C00000"/>
        </w:rPr>
        <w:t>⚠ Examiner note: Options A (PIH) and C (gestational hypertension) are often used synonymously; C is the preferred precise term.</w:t>
      </w:r>
    </w:p>
    <w:p/>
    <w:p>
      <w:r>
        <w:rPr>
          <w:b/>
        </w:rPr>
        <w:t xml:space="preserve">588. </w:t>
      </w:r>
      <w:r>
        <w:rPr>
          <w:b/>
        </w:rPr>
        <w:t>Which of the following includes management of preterm prelabour rupture of membranes.</w:t>
      </w:r>
    </w:p>
    <w:p>
      <w:pPr>
        <w:ind w:left="360"/>
      </w:pPr>
      <w:r>
        <w:t>A. A. If pregnancy is more than 34 weeks give tococytics.</w:t>
      </w:r>
    </w:p>
    <w:p>
      <w:pPr>
        <w:ind w:left="360"/>
      </w:pPr>
      <w:r>
        <w:t>B. B. Do a digital vaginal exam to assess for dilation.</w:t>
      </w:r>
    </w:p>
    <w:p>
      <w:pPr>
        <w:ind w:left="360"/>
      </w:pPr>
      <w:r>
        <w:t>C. C. Give steroids if gestation is 36 weeks.</w:t>
      </w:r>
    </w:p>
    <w:p>
      <w:pPr>
        <w:ind w:left="360"/>
      </w:pPr>
      <w:r>
        <w:rPr>
          <w:b/>
          <w:color w:val="C00000"/>
        </w:rPr>
        <w:t>D. D. Give prophylactic antibiotics against chorioamnionitis.</w:t>
      </w:r>
    </w:p>
    <w:p>
      <w:pPr>
        <w:ind w:left="360"/>
      </w:pPr>
      <w:r>
        <w:rPr>
          <w:b/>
        </w:rPr>
        <w:t xml:space="preserve">Answer: </w:t>
      </w:r>
      <w:r>
        <w:rPr>
          <w:b/>
          <w:color w:val="C00000"/>
        </w:rPr>
        <w:t>D. D. Give prophylactic antibiotics against chorioamnionitis.</w:t>
      </w:r>
    </w:p>
    <w:p>
      <w:pPr>
        <w:ind w:left="360"/>
      </w:pPr>
      <w:r>
        <w:rPr>
          <w:b/>
        </w:rPr>
        <w:t xml:space="preserve">Rationale: </w:t>
      </w:r>
      <w:r>
        <w:t>In preterm prelabour rupture of membranes (PPROM), prophylactic antibiotics such as erythromycin reduce chorioamnionitis and prolong latency (Kenya MOH/WHO; Myles), making D correct. Digital vaginal examination (B) is avoided as it introduces infection, antenatal steroids are indicated below 34 weeks not at 36 (C), and tocolytics are not routinely given, certainly not above 34 weeks (A).</w:t>
      </w:r>
    </w:p>
    <w:p/>
    <w:p>
      <w:r>
        <w:rPr>
          <w:b/>
        </w:rPr>
        <w:t xml:space="preserve">589. </w:t>
      </w:r>
      <w:r>
        <w:rPr>
          <w:b/>
        </w:rPr>
        <w:t>The following are predisposing factors to hydraminous.</w:t>
      </w:r>
    </w:p>
    <w:p>
      <w:pPr>
        <w:ind w:left="360"/>
      </w:pPr>
      <w:r>
        <w:rPr>
          <w:b/>
          <w:color w:val="C00000"/>
        </w:rPr>
        <w:t>A. A. Oesophageal atresia, multiple gestation, open neural tube defects, chorioangioma.</w:t>
      </w:r>
    </w:p>
    <w:p>
      <w:pPr>
        <w:ind w:left="360"/>
      </w:pPr>
      <w:r>
        <w:t>B. B. Isoimmunisation, renal agenesis, multiple gestation, diabetes mellitus</w:t>
      </w:r>
    </w:p>
    <w:p>
      <w:pPr>
        <w:ind w:left="360"/>
      </w:pPr>
      <w:r>
        <w:t>C. C. Open neural tube defects, choanal atresia, isoimmunisation, multiple gestation.</w:t>
      </w:r>
    </w:p>
    <w:p>
      <w:pPr>
        <w:ind w:left="360"/>
      </w:pPr>
      <w:r>
        <w:t>D. D. Diabetes mellitus, oesophageal atresia, physiologic oedema, neural tube defect.</w:t>
      </w:r>
    </w:p>
    <w:p>
      <w:pPr>
        <w:ind w:left="360"/>
      </w:pPr>
      <w:r>
        <w:rPr>
          <w:b/>
        </w:rPr>
        <w:t xml:space="preserve">Answer: </w:t>
      </w:r>
      <w:r>
        <w:rPr>
          <w:b/>
          <w:color w:val="C00000"/>
        </w:rPr>
        <w:t>A. A. Oesophageal atresia, multiple gestation, open neural tube defects, chorioangioma.</w:t>
      </w:r>
    </w:p>
    <w:p>
      <w:pPr>
        <w:ind w:left="360"/>
      </w:pPr>
      <w:r>
        <w:rPr>
          <w:b/>
        </w:rPr>
        <w:t xml:space="preserve">Rationale: </w:t>
      </w:r>
      <w:r>
        <w:t>Predisposing factors to polyhydramnios include oesophageal atresia, multiple gestation, open neural tube defects and chorioangioma - all in option A (Myles). Options B and C include renal agenesis or isoimmunisation groupings: renal agenesis causes oligohydramnios not polyhydramnios, and D adds physiologic oedema which is unrelated, so A is the only fully correct set.</w:t>
      </w:r>
    </w:p>
    <w:p/>
    <w:p>
      <w:r>
        <w:rPr>
          <w:b/>
        </w:rPr>
        <w:t xml:space="preserve">590. </w:t>
      </w:r>
      <w:r>
        <w:rPr>
          <w:b/>
        </w:rPr>
        <w:t>The following are pre-requisites for performing vacuum extraction.</w:t>
      </w:r>
    </w:p>
    <w:p>
      <w:pPr>
        <w:ind w:left="360"/>
      </w:pPr>
      <w:r>
        <w:rPr>
          <w:b/>
          <w:color w:val="C00000"/>
        </w:rPr>
        <w:t>A. A. Fully dilated cervix, inflated Foleys catheter balloon, vertex presentation, ruptured membranes.</w:t>
      </w:r>
    </w:p>
    <w:p>
      <w:pPr>
        <w:ind w:left="360"/>
      </w:pPr>
      <w:r>
        <w:t>B. B. Uterine contractions co-operative woman, term baby vertex presentation.</w:t>
      </w:r>
    </w:p>
    <w:p>
      <w:pPr>
        <w:ind w:left="360"/>
      </w:pPr>
      <w:r>
        <w:t>C. C. Intrauterine fetal death, decent less than 1/5, cephalic presentation, ruptured membranes.</w:t>
      </w:r>
    </w:p>
    <w:p>
      <w:pPr>
        <w:ind w:left="360"/>
      </w:pPr>
      <w:r>
        <w:t>D. D. Descent more than 1/5, cephalic presentation ruptured membranes, no uterine contractions.</w:t>
      </w:r>
    </w:p>
    <w:p>
      <w:pPr>
        <w:ind w:left="360"/>
      </w:pPr>
      <w:r>
        <w:rPr>
          <w:b/>
        </w:rPr>
        <w:t xml:space="preserve">Answer: </w:t>
      </w:r>
      <w:r>
        <w:rPr>
          <w:b/>
          <w:color w:val="C00000"/>
        </w:rPr>
        <w:t>A. A. Fully dilated cervix, inflated Foleys catheter balloon, vertex presentation, ruptured membranes.</w:t>
      </w:r>
    </w:p>
    <w:p>
      <w:pPr>
        <w:ind w:left="360"/>
      </w:pPr>
      <w:r>
        <w:rPr>
          <w:b/>
        </w:rPr>
        <w:t xml:space="preserve">Rationale: </w:t>
      </w:r>
      <w:r>
        <w:t>Prerequisites for vacuum extraction are full cervical dilatation, ruptured membranes, cephalic/vertex presentation, an engaged head with adequate descent, and an empty bladder (hence an inflated Foley catheter balloon after catheterisation) - all in option A (Myles). B omits full dilatation and ruptured membranes; C includes intrauterine fetal death and inadequate descent (less than 1/5 palpable actually means engaged, but paired with IUFD is wrong for a live-birth ventouse); D specifies no uterine contractions, which is unsuitable.</w:t>
      </w:r>
    </w:p>
    <w:p/>
    <w:p>
      <w:r>
        <w:rPr>
          <w:b/>
        </w:rPr>
        <w:t xml:space="preserve">591. </w:t>
      </w:r>
      <w:r>
        <w:rPr>
          <w:b/>
        </w:rPr>
        <w:t>During caesarean section, a transverse incision made on the abdomen at the level of the symphysis pubis is referred to as</w:t>
      </w:r>
    </w:p>
    <w:p>
      <w:pPr>
        <w:ind w:left="360"/>
      </w:pPr>
      <w:r>
        <w:t>A. A. Classical incision</w:t>
      </w:r>
    </w:p>
    <w:p>
      <w:pPr>
        <w:ind w:left="360"/>
      </w:pPr>
      <w:r>
        <w:t>B. B. Lower uterine segment incision</w:t>
      </w:r>
    </w:p>
    <w:p>
      <w:pPr>
        <w:ind w:left="360"/>
      </w:pPr>
      <w:r>
        <w:t>C. C. Sub umbilical midline incision</w:t>
      </w:r>
    </w:p>
    <w:p>
      <w:pPr>
        <w:ind w:left="360"/>
      </w:pPr>
      <w:r>
        <w:rPr>
          <w:b/>
          <w:color w:val="C00000"/>
        </w:rPr>
        <w:t>D. D. Pfannenstiel</w:t>
      </w:r>
    </w:p>
    <w:p>
      <w:pPr>
        <w:ind w:left="360"/>
      </w:pPr>
      <w:r>
        <w:rPr>
          <w:b/>
        </w:rPr>
        <w:t xml:space="preserve">Answer: </w:t>
      </w:r>
      <w:r>
        <w:rPr>
          <w:b/>
          <w:color w:val="C00000"/>
        </w:rPr>
        <w:t>D. D. Pfannenstiel</w:t>
      </w:r>
    </w:p>
    <w:p>
      <w:pPr>
        <w:ind w:left="360"/>
      </w:pPr>
      <w:r>
        <w:rPr>
          <w:b/>
        </w:rPr>
        <w:t xml:space="preserve">Rationale: </w:t>
      </w:r>
      <w:r>
        <w:t>The Pfannenstiel incision is the transverse suprapubic abdominal (skin) incision made just above the symphysis pubis, commonly used for caesarean section (Myles). Classical (A) and lower uterine segment (B) refer to the UTERINE incision, not the abdominal wall, and the sub-umbilical midline (C) is a vertical, not transverse, abdominal incision - so D is correct.</w:t>
      </w:r>
    </w:p>
    <w:p/>
    <w:p>
      <w:r>
        <w:rPr>
          <w:b/>
        </w:rPr>
        <w:t xml:space="preserve">592. </w:t>
      </w:r>
      <w:r>
        <w:rPr>
          <w:b/>
        </w:rPr>
        <w:t>In assisted breech delivery, to deliver extended arms, which maneuver can be applied.</w:t>
      </w:r>
    </w:p>
    <w:p>
      <w:pPr>
        <w:ind w:left="360"/>
      </w:pPr>
      <w:r>
        <w:rPr>
          <w:b/>
          <w:color w:val="C00000"/>
        </w:rPr>
        <w:t>A. A. Loveset</w:t>
      </w:r>
    </w:p>
    <w:p>
      <w:pPr>
        <w:ind w:left="360"/>
      </w:pPr>
      <w:r>
        <w:t>B. B. Burns marshall</w:t>
      </w:r>
    </w:p>
    <w:p>
      <w:pPr>
        <w:ind w:left="360"/>
      </w:pPr>
      <w:r>
        <w:t>C. C. Mauriceau Smellie Veit</w:t>
      </w:r>
    </w:p>
    <w:p>
      <w:pPr>
        <w:ind w:left="360"/>
      </w:pPr>
      <w:r>
        <w:t>D. D. popliteal fossa press</w:t>
      </w:r>
    </w:p>
    <w:p>
      <w:pPr>
        <w:ind w:left="360"/>
      </w:pPr>
      <w:r>
        <w:rPr>
          <w:b/>
        </w:rPr>
        <w:t xml:space="preserve">Answer: </w:t>
      </w:r>
      <w:r>
        <w:rPr>
          <w:b/>
          <w:color w:val="C00000"/>
        </w:rPr>
        <w:t>A. A. Loveset</w:t>
      </w:r>
    </w:p>
    <w:p>
      <w:pPr>
        <w:ind w:left="360"/>
      </w:pPr>
      <w:r>
        <w:rPr>
          <w:b/>
        </w:rPr>
        <w:t xml:space="preserve">Rationale: </w:t>
      </w:r>
      <w:r>
        <w:t>Loveset's manoeuvre delivers extended (nuchal) arms in breech birth by rotating the fetal trunk so each shoulder is brought under the symphysis pubis where the arm can be swept down (Myles). Burns-Marshall (B) and Mauriceau-Smellie-Veit (C) deliver the aftercoming head, and popliteal fossa pressure (D) delivers extended legs - none deliver extended arms.</w:t>
      </w:r>
    </w:p>
    <w:p/>
    <w:p>
      <w:r>
        <w:rPr>
          <w:b/>
        </w:rPr>
        <w:t xml:space="preserve">593. </w:t>
      </w:r>
      <w:r>
        <w:rPr>
          <w:b/>
        </w:rPr>
        <w:t>In face presentation which of the following is true?</w:t>
      </w:r>
    </w:p>
    <w:p>
      <w:pPr>
        <w:ind w:left="360"/>
      </w:pPr>
      <w:r>
        <w:t>A. A. The presentation diameter is mentovertical.</w:t>
      </w:r>
    </w:p>
    <w:p>
      <w:pPr>
        <w:ind w:left="360"/>
      </w:pPr>
      <w:r>
        <w:t>B. B. The head is well flexed.</w:t>
      </w:r>
    </w:p>
    <w:p>
      <w:pPr>
        <w:ind w:left="360"/>
      </w:pPr>
      <w:r>
        <w:t>C. C. The occiput is easily palpable.</w:t>
      </w:r>
    </w:p>
    <w:p>
      <w:pPr>
        <w:ind w:left="360"/>
      </w:pPr>
      <w:r>
        <w:rPr>
          <w:b/>
          <w:color w:val="C00000"/>
        </w:rPr>
        <w:t>D. D. Bitemporal diameter is one of the presenting diameters.</w:t>
      </w:r>
    </w:p>
    <w:p>
      <w:pPr>
        <w:ind w:left="360"/>
      </w:pPr>
      <w:r>
        <w:rPr>
          <w:b/>
        </w:rPr>
        <w:t xml:space="preserve">Answer: </w:t>
      </w:r>
      <w:r>
        <w:rPr>
          <w:b/>
          <w:color w:val="C00000"/>
        </w:rPr>
        <w:t>D. D. Bitemporal diameter is one of the presenting diameters.</w:t>
      </w:r>
    </w:p>
    <w:p>
      <w:pPr>
        <w:ind w:left="360"/>
      </w:pPr>
      <w:r>
        <w:rPr>
          <w:b/>
        </w:rPr>
        <w:t xml:space="preserve">Rationale: </w:t>
      </w:r>
      <w:r>
        <w:t>In face presentation the head is fully extended and the presenting diameters are the submentobregmatic (9.5 cm) and the biTemporal (~8.2 cm), so the bitemporal diameter is indeed one of the presenting diameters (D) (Myles). The mentovertical diameter (A) presents in brow, not face; the head is extended not flexed (B), and the occiput is NOT easily palpable because it is flexed back against the fetal spine (C).</w:t>
      </w:r>
    </w:p>
    <w:p/>
    <w:p>
      <w:r>
        <w:rPr>
          <w:b/>
        </w:rPr>
        <w:t xml:space="preserve">594. </w:t>
      </w:r>
      <w:r>
        <w:rPr>
          <w:b/>
        </w:rPr>
        <w:t>The management of a pregnant woman with pyelonephritis include.</w:t>
      </w:r>
    </w:p>
    <w:p>
      <w:pPr>
        <w:ind w:left="360"/>
      </w:pPr>
      <w:r>
        <w:t>A. A. Urine for culture and sensitivity, oral antibiotics , antipyretics, intravenous fluids.</w:t>
      </w:r>
    </w:p>
    <w:p>
      <w:pPr>
        <w:ind w:left="360"/>
      </w:pPr>
      <w:r>
        <w:t>B. B. Admission to hospital, urine for culture and sensitivity, oral antibiotics, antipyretics.</w:t>
      </w:r>
    </w:p>
    <w:p>
      <w:pPr>
        <w:ind w:left="360"/>
      </w:pPr>
      <w:r>
        <w:rPr>
          <w:b/>
          <w:color w:val="C00000"/>
        </w:rPr>
        <w:t>C. C. Urine for culture and sensitivity, intravenous antibiotics, intravenous fluids.</w:t>
      </w:r>
    </w:p>
    <w:p>
      <w:pPr>
        <w:ind w:left="360"/>
      </w:pPr>
      <w:r>
        <w:t>D. D. Plenty of fluids, oral antibiotics, nurse as an outpatient, antipyretics.</w:t>
      </w:r>
    </w:p>
    <w:p>
      <w:pPr>
        <w:ind w:left="360"/>
      </w:pPr>
      <w:r>
        <w:rPr>
          <w:b/>
        </w:rPr>
        <w:t xml:space="preserve">Answer: </w:t>
      </w:r>
      <w:r>
        <w:rPr>
          <w:b/>
          <w:color w:val="C00000"/>
        </w:rPr>
        <w:t>C. C. Urine for culture and sensitivity, intravenous antibiotics, intravenous fluids.</w:t>
      </w:r>
    </w:p>
    <w:p>
      <w:pPr>
        <w:ind w:left="360"/>
      </w:pPr>
      <w:r>
        <w:rPr>
          <w:b/>
        </w:rPr>
        <w:t xml:space="preserve">Rationale: </w:t>
      </w:r>
      <w:r>
        <w:t>Acute pyelonephritis in pregnancy requires hospital admission with urine culture and sensitivity, IV antibiotics and IV fluids because of the high risk of sepsis, dehydration and preterm labour (Kenya MOH maternal guidelines; Myles). Option C captures the IV antibiotic/IV fluid management. Options A, B and D rely on oral antibiotics or outpatient care, which are inadequate for acute pyelonephritis.</w:t>
      </w:r>
    </w:p>
    <w:p>
      <w:pPr>
        <w:ind w:left="360"/>
      </w:pPr>
      <w:r>
        <w:rPr>
          <w:i/>
          <w:color w:val="C00000"/>
        </w:rPr>
        <w:t>⚠ Examiner note: C omits explicit admission wording that A/B include, but IV therapy implies admission and A/B use inadequate oral antibiotics; C remains the best clinical answer.</w:t>
      </w:r>
    </w:p>
    <w:p/>
    <w:p>
      <w:r>
        <w:rPr>
          <w:b/>
        </w:rPr>
        <w:t xml:space="preserve">595. </w:t>
      </w:r>
      <w:r>
        <w:rPr>
          <w:b/>
        </w:rPr>
        <w:t>The following includes indications for induction of labour .</w:t>
      </w:r>
    </w:p>
    <w:p>
      <w:pPr>
        <w:ind w:left="360"/>
      </w:pPr>
      <w:r>
        <w:rPr>
          <w:b/>
          <w:color w:val="C00000"/>
        </w:rPr>
        <w:t>A. A. Chorio-amnionitis, Rhesus isoimmunisation, prolonged pregnancy, intrauterine fetal death.</w:t>
      </w:r>
    </w:p>
    <w:p>
      <w:pPr>
        <w:ind w:left="360"/>
      </w:pPr>
      <w:r>
        <w:t>B. B. Prolonged pregnancy, hypertensive disorders, intrauterine fetal demise, and placenta praevia.</w:t>
      </w:r>
    </w:p>
    <w:p>
      <w:pPr>
        <w:ind w:left="360"/>
      </w:pPr>
      <w:r>
        <w:t>C. C. Maternal request, bad obstetrics history, chorio-aminonitis, grand multiparity.</w:t>
      </w:r>
    </w:p>
    <w:p>
      <w:pPr>
        <w:ind w:left="360"/>
      </w:pPr>
      <w:r>
        <w:t>D. D. Previous myomectomy, placenta praevia, prolonged rupture of membranes intrauterine growth restriction.</w:t>
      </w:r>
    </w:p>
    <w:p>
      <w:pPr>
        <w:ind w:left="360"/>
      </w:pPr>
      <w:r>
        <w:rPr>
          <w:b/>
        </w:rPr>
        <w:t xml:space="preserve">Answer: </w:t>
      </w:r>
      <w:r>
        <w:rPr>
          <w:b/>
          <w:color w:val="C00000"/>
        </w:rPr>
        <w:t>A. A. Chorio-amnionitis, Rhesus isoimmunisation, prolonged pregnancy, intrauterine fetal death.</w:t>
      </w:r>
    </w:p>
    <w:p>
      <w:pPr>
        <w:ind w:left="360"/>
      </w:pPr>
      <w:r>
        <w:rPr>
          <w:b/>
        </w:rPr>
        <w:t xml:space="preserve">Rationale: </w:t>
      </w:r>
      <w:r>
        <w:t>Indications for induction of labour include chorioamnionitis, Rhesus isoimmunisation, prolonged (post-term) pregnancy and intrauterine fetal death - all in option A (Kenya MOH; Myles). Placenta praevia is an absolute CONTRAINDICATION to induction, which excludes options B and D; option C lists maternal request and grand multiparity, which are not standard indications.</w:t>
      </w:r>
    </w:p>
    <w:p/>
    <w:p>
      <w:r>
        <w:rPr>
          <w:b/>
        </w:rPr>
        <w:t xml:space="preserve">596. </w:t>
      </w:r>
      <w:r>
        <w:rPr>
          <w:b/>
        </w:rPr>
        <w:t>An antenatal client reports back to the clinic complaining of nausea, epigastric pain, black stools and constipation. What is the possible diagnosis?</w:t>
      </w:r>
    </w:p>
    <w:p>
      <w:pPr>
        <w:ind w:left="360"/>
      </w:pPr>
      <w:r>
        <w:t>A. A. Minor disorders of pregnancy.</w:t>
      </w:r>
    </w:p>
    <w:p>
      <w:pPr>
        <w:ind w:left="360"/>
      </w:pPr>
      <w:r>
        <w:t>B. B. Impending eclampsia</w:t>
      </w:r>
    </w:p>
    <w:p>
      <w:pPr>
        <w:ind w:left="360"/>
      </w:pPr>
      <w:r>
        <w:rPr>
          <w:b/>
          <w:color w:val="C00000"/>
        </w:rPr>
        <w:t>C. C. Side effects of iron</w:t>
      </w:r>
    </w:p>
    <w:p>
      <w:pPr>
        <w:ind w:left="360"/>
      </w:pPr>
      <w:r>
        <w:t>D. D. Peptic ulcer disease.</w:t>
      </w:r>
    </w:p>
    <w:p>
      <w:pPr>
        <w:ind w:left="360"/>
      </w:pPr>
      <w:r>
        <w:rPr>
          <w:b/>
        </w:rPr>
        <w:t xml:space="preserve">Answer: </w:t>
      </w:r>
      <w:r>
        <w:rPr>
          <w:b/>
          <w:color w:val="C00000"/>
        </w:rPr>
        <w:t>C. C. Side effects of iron</w:t>
      </w:r>
    </w:p>
    <w:p>
      <w:pPr>
        <w:ind w:left="360"/>
      </w:pPr>
      <w:r>
        <w:rPr>
          <w:b/>
        </w:rPr>
        <w:t xml:space="preserve">Rationale: </w:t>
      </w:r>
      <w:r>
        <w:t>Oral iron supplementation routinely causes nausea, epigastric discomfort, constipation and black/dark stools, and this expected benign picture in an antenatal client points to iron side effects (Kenya MOH ANC/iron supplementation guidance). Peptic ulcer disease (D) is less likely without other risk features, impending eclampsia (B) presents with hypertension/headache/visual changes, and 'minor disorders of pregnancy' (A) is too vague and does not explain black stools as well as iron does.</w:t>
      </w:r>
    </w:p>
    <w:p/>
    <w:p>
      <w:r>
        <w:rPr>
          <w:b/>
        </w:rPr>
        <w:t xml:space="preserve">597. </w:t>
      </w:r>
      <w:r>
        <w:rPr>
          <w:b/>
        </w:rPr>
        <w:t>Development of hypertension and proteinuria after the 20th week of gestation is diagnostic.</w:t>
      </w:r>
    </w:p>
    <w:p>
      <w:pPr>
        <w:ind w:left="360"/>
      </w:pPr>
      <w:r>
        <w:t>A. A. Pregnancy induced hypertension</w:t>
      </w:r>
    </w:p>
    <w:p>
      <w:pPr>
        <w:ind w:left="360"/>
      </w:pPr>
      <w:r>
        <w:t>B. B. Gestational hypertension</w:t>
      </w:r>
    </w:p>
    <w:p>
      <w:pPr>
        <w:ind w:left="360"/>
      </w:pPr>
      <w:r>
        <w:rPr>
          <w:b/>
          <w:color w:val="C00000"/>
        </w:rPr>
        <w:t>C. C. Pre eclampsia</w:t>
      </w:r>
    </w:p>
    <w:p>
      <w:pPr>
        <w:ind w:left="360"/>
      </w:pPr>
      <w:r>
        <w:t>D. D. Eclampsia</w:t>
      </w:r>
    </w:p>
    <w:p>
      <w:pPr>
        <w:ind w:left="360"/>
      </w:pPr>
      <w:r>
        <w:rPr>
          <w:b/>
        </w:rPr>
        <w:t xml:space="preserve">Answer: </w:t>
      </w:r>
      <w:r>
        <w:rPr>
          <w:b/>
          <w:color w:val="C00000"/>
        </w:rPr>
        <w:t>C. C. Pre eclampsia</w:t>
      </w:r>
    </w:p>
    <w:p>
      <w:pPr>
        <w:ind w:left="360"/>
      </w:pPr>
      <w:r>
        <w:rPr>
          <w:b/>
        </w:rPr>
        <w:t xml:space="preserve">Rationale: </w:t>
      </w:r>
      <w:r>
        <w:t>New-onset hypertension WITH proteinuria after 20 weeks gestation is diagnostic of pre-eclampsia (Kenya MOH maternal guidelines; Myles). Gestational hypertension (B) and PIH (A) lack proteinuria, and eclampsia (D) is pre-eclampsia complicated by convulsions - not yet present - so pre-eclampsia is correct.</w:t>
      </w:r>
    </w:p>
    <w:p/>
    <w:p>
      <w:r>
        <w:rPr>
          <w:b/>
        </w:rPr>
        <w:t xml:space="preserve">598. </w:t>
      </w:r>
      <w:r>
        <w:rPr>
          <w:b/>
        </w:rPr>
        <w:t>To prevent isoimmunisation in rhesus negative pregnant woman, a midwife should take the following step.</w:t>
      </w:r>
    </w:p>
    <w:p>
      <w:pPr>
        <w:ind w:left="360"/>
      </w:pPr>
      <w:r>
        <w:rPr>
          <w:b/>
          <w:color w:val="C00000"/>
        </w:rPr>
        <w:t>A. A. Give anti D imunoglobulin within 72 hours of birth of a rhesus negative baby.</w:t>
      </w:r>
    </w:p>
    <w:p>
      <w:pPr>
        <w:ind w:left="360"/>
      </w:pPr>
      <w:r>
        <w:t>B. B. Give anti D immunoglobulin at 28 weeks if indirect coombs test is negative.</w:t>
      </w:r>
    </w:p>
    <w:p>
      <w:pPr>
        <w:ind w:left="360"/>
      </w:pPr>
      <w:r>
        <w:t>C. C. Give anti D immunoglobulin at 28 weeks if indirect coombs test is positive .</w:t>
      </w:r>
    </w:p>
    <w:p>
      <w:pPr>
        <w:ind w:left="360"/>
      </w:pPr>
      <w:r>
        <w:t>D. D. Should not give anti D immunoglobulin within 72 hours of birth of a rhesus positive baby.</w:t>
      </w:r>
    </w:p>
    <w:p>
      <w:pPr>
        <w:ind w:left="360"/>
      </w:pPr>
      <w:r>
        <w:rPr>
          <w:b/>
        </w:rPr>
        <w:t xml:space="preserve">Answer: </w:t>
      </w:r>
      <w:r>
        <w:rPr>
          <w:b/>
          <w:color w:val="C00000"/>
        </w:rPr>
        <w:t>A. A. Give anti D imunoglobulin within 72 hours of birth of a rhesus negative baby.</w:t>
      </w:r>
    </w:p>
    <w:p>
      <w:pPr>
        <w:ind w:left="360"/>
      </w:pPr>
      <w:r>
        <w:rPr>
          <w:b/>
        </w:rPr>
        <w:t xml:space="preserve">Rationale: </w:t>
      </w:r>
      <w:r>
        <w:t>Postnatal anti-D prophylaxis is given to a non-sensitised Rh-negative mother within 72 hours of birth to prevent isoimmunisation; option A is the closest to correct practice and is the best available choice. Strictly, anti-D is required when the baby is Rh-POSITIVE (option A as written says Rh-negative baby, which is the situation where anti-D is NOT needed), and routine 28-week antenatal prophylaxis does not depend on a positive indirect Coombs (excluding C); option D wrongly withholds anti-D after an Rh-positive baby.</w:t>
      </w:r>
    </w:p>
    <w:p>
      <w:pPr>
        <w:ind w:left="360"/>
      </w:pPr>
      <w:r>
        <w:rPr>
          <w:i/>
          <w:color w:val="C00000"/>
        </w:rPr>
        <w:t>⚠ Examiner note: Flawed item: option A says anti-D for an Rh-NEGATIVE baby, but anti-D is actually indicated for an Rh-POSITIVE baby; A is nonetheless the least-wrong option.</w:t>
      </w:r>
    </w:p>
    <w:p/>
    <w:p>
      <w:r>
        <w:rPr>
          <w:b/>
        </w:rPr>
        <w:t xml:space="preserve">599. </w:t>
      </w:r>
      <w:r>
        <w:rPr>
          <w:b/>
        </w:rPr>
        <w:t>While examining a client, the midwife finds that there are uterine contractions accompanied by cervical dilation and effacement at 30 weeks of gestation. What is the possible diagnosis?</w:t>
      </w:r>
    </w:p>
    <w:p>
      <w:pPr>
        <w:ind w:left="360"/>
      </w:pPr>
      <w:r>
        <w:t>A. A. Threatened abortion</w:t>
      </w:r>
    </w:p>
    <w:p>
      <w:pPr>
        <w:ind w:left="360"/>
      </w:pPr>
      <w:r>
        <w:t>B. B. False labour</w:t>
      </w:r>
    </w:p>
    <w:p>
      <w:pPr>
        <w:ind w:left="360"/>
      </w:pPr>
      <w:r>
        <w:t>C. C. Precipitate labour</w:t>
      </w:r>
    </w:p>
    <w:p>
      <w:pPr>
        <w:ind w:left="360"/>
      </w:pPr>
      <w:r>
        <w:rPr>
          <w:b/>
          <w:color w:val="C00000"/>
        </w:rPr>
        <w:t>D. D. Preterm labour</w:t>
      </w:r>
    </w:p>
    <w:p>
      <w:pPr>
        <w:ind w:left="360"/>
      </w:pPr>
      <w:r>
        <w:rPr>
          <w:b/>
        </w:rPr>
        <w:t xml:space="preserve">Answer: </w:t>
      </w:r>
      <w:r>
        <w:rPr>
          <w:b/>
          <w:color w:val="C00000"/>
        </w:rPr>
        <w:t>D. D. Preterm labour</w:t>
      </w:r>
    </w:p>
    <w:p>
      <w:pPr>
        <w:ind w:left="360"/>
      </w:pPr>
      <w:r>
        <w:rPr>
          <w:b/>
        </w:rPr>
        <w:t xml:space="preserve">Rationale: </w:t>
      </w:r>
      <w:r>
        <w:t>Regular uterine contractions accompanied by cervical dilatation and effacement before 37 weeks (here 30 weeks) define preterm labour (Kenya MOH; Myles). False labour (B) produces no cervical change, threatened abortion (A) occurs before 28 weeks/viability without effacement-dilatation of established labour, and precipitate labour (C) refers to abnormally rapid labour, not the gestation-based diagnosis asked here.</w:t>
      </w:r>
    </w:p>
    <w:p/>
    <w:p>
      <w:r>
        <w:rPr>
          <w:b/>
        </w:rPr>
        <w:t xml:space="preserve">600. </w:t>
      </w:r>
      <w:r>
        <w:rPr>
          <w:b/>
        </w:rPr>
        <w:t>Which performing first examination of the newborn, the midwife elicits a fluctuating mass on the scalp due to accumulation of serous fluid. What is the possible diagnosis.</w:t>
      </w:r>
    </w:p>
    <w:p>
      <w:pPr>
        <w:ind w:left="360"/>
      </w:pPr>
      <w:r>
        <w:t>A. A. Cephalohematoma</w:t>
      </w:r>
    </w:p>
    <w:p>
      <w:pPr>
        <w:ind w:left="360"/>
      </w:pPr>
      <w:r>
        <w:rPr>
          <w:b/>
          <w:color w:val="C00000"/>
        </w:rPr>
        <w:t>B. B. Caput succedaneum</w:t>
      </w:r>
    </w:p>
    <w:p>
      <w:pPr>
        <w:ind w:left="360"/>
      </w:pPr>
      <w:r>
        <w:t>C. C. Subdural hematoma</w:t>
      </w:r>
    </w:p>
    <w:p>
      <w:pPr>
        <w:ind w:left="360"/>
      </w:pPr>
      <w:r>
        <w:t>D. D. Subaponeurotic hemorrhage</w:t>
      </w:r>
    </w:p>
    <w:p>
      <w:pPr>
        <w:ind w:left="360"/>
      </w:pPr>
      <w:r>
        <w:rPr>
          <w:b/>
        </w:rPr>
        <w:t xml:space="preserve">Answer: </w:t>
      </w:r>
      <w:r>
        <w:rPr>
          <w:b/>
          <w:color w:val="C00000"/>
        </w:rPr>
        <w:t>B. B. Caput succedaneum</w:t>
      </w:r>
    </w:p>
    <w:p>
      <w:pPr>
        <w:ind w:left="360"/>
      </w:pPr>
      <w:r>
        <w:rPr>
          <w:b/>
        </w:rPr>
        <w:t xml:space="preserve">Rationale: </w:t>
      </w:r>
      <w:r>
        <w:t>Caput succedaneum is a diffuse, soft, fluctuant scalp swelling of serous oedema fluid, present at birth and crossing suture lines (Myles; Basic Paediatric Protocols) - matching the 'fluctuating mass due to serous fluid' described. Cephalohaematoma (A) is a firmer blood collection that does not cross sutures and appears hours after birth, subdural haematoma (C) is intracranial bleeding, and subaponeurotic (subgaleal) haemorrhage (D) is a boggy blood collection that can cross sutures and cause shock - not a serous swelling.</w:t>
      </w:r>
    </w:p>
    <w:p/>
    <w:p>
      <w:r>
        <w:rPr>
          <w:b/>
        </w:rPr>
        <w:t xml:space="preserve">601. </w:t>
      </w:r>
      <w:r>
        <w:rPr>
          <w:b/>
        </w:rPr>
        <w:t>The following factors increase production of bilirubin in newborns except?.</w:t>
      </w:r>
    </w:p>
    <w:p>
      <w:pPr>
        <w:ind w:left="360"/>
      </w:pPr>
      <w:r>
        <w:t>A. A. Polycythaemia</w:t>
      </w:r>
    </w:p>
    <w:p>
      <w:pPr>
        <w:ind w:left="360"/>
      </w:pPr>
      <w:r>
        <w:t>B. B. Sepsis</w:t>
      </w:r>
    </w:p>
    <w:p>
      <w:pPr>
        <w:ind w:left="360"/>
      </w:pPr>
      <w:r>
        <w:t>C. C. Abo incompatibility</w:t>
      </w:r>
    </w:p>
    <w:p>
      <w:pPr>
        <w:ind w:left="360"/>
      </w:pPr>
      <w:r>
        <w:rPr>
          <w:b/>
          <w:color w:val="C00000"/>
        </w:rPr>
        <w:t>D. D. Reduced albumin binding capacity</w:t>
      </w:r>
    </w:p>
    <w:p>
      <w:pPr>
        <w:ind w:left="360"/>
      </w:pPr>
      <w:r>
        <w:rPr>
          <w:b/>
        </w:rPr>
        <w:t xml:space="preserve">Answer: </w:t>
      </w:r>
      <w:r>
        <w:rPr>
          <w:b/>
          <w:color w:val="C00000"/>
        </w:rPr>
        <w:t>D. D. Reduced albumin binding capacity</w:t>
      </w:r>
    </w:p>
    <w:p>
      <w:pPr>
        <w:ind w:left="360"/>
      </w:pPr>
      <w:r>
        <w:rPr>
          <w:b/>
        </w:rPr>
        <w:t xml:space="preserve">Rationale: </w:t>
      </w:r>
      <w:r>
        <w:t>Polycythaemia, sepsis and ABO incompatibility all increase bilirubin PRODUCTION through increased red cell mass or haemolysis (Basic Paediatric Protocols; neonatal jaundice physiology). Reduced albumin binding capacity (D) does not increase production; it raises the level of free/unbound bilirubin and kernicterus risk, so it is the exception.</w:t>
      </w:r>
    </w:p>
    <w:p/>
    <w:p>
      <w:r>
        <w:rPr>
          <w:b/>
        </w:rPr>
        <w:t xml:space="preserve">602. </w:t>
      </w:r>
      <w:r>
        <w:rPr>
          <w:b/>
        </w:rPr>
        <w:t>Which of the following includes signs of ruptured uterus.</w:t>
      </w:r>
    </w:p>
    <w:p>
      <w:pPr>
        <w:ind w:left="360"/>
      </w:pPr>
      <w:r>
        <w:t>A. A. Caesation of contractions, bandls ring, normal fetal heart rate, maternal collapse.</w:t>
      </w:r>
    </w:p>
    <w:p>
      <w:pPr>
        <w:ind w:left="360"/>
      </w:pPr>
      <w:r>
        <w:t>B. B. Strong uterine contractions, altered abdominal contours, maternal collapse, altered fetal heart rate.</w:t>
      </w:r>
    </w:p>
    <w:p>
      <w:pPr>
        <w:ind w:left="360"/>
      </w:pPr>
      <w:r>
        <w:rPr>
          <w:b/>
          <w:color w:val="C00000"/>
        </w:rPr>
        <w:t>C. C. Altered abdominal contour, caesation of contractions, fetal palpable in the abdomen, presentation regress.</w:t>
      </w:r>
    </w:p>
    <w:p>
      <w:pPr>
        <w:ind w:left="360"/>
      </w:pPr>
      <w:r>
        <w:t>D. D. Bandis ring, strong uterine contractions, tarchcadia, severe abdominal pains.</w:t>
      </w:r>
    </w:p>
    <w:p>
      <w:pPr>
        <w:ind w:left="360"/>
      </w:pPr>
      <w:r>
        <w:rPr>
          <w:b/>
        </w:rPr>
        <w:t xml:space="preserve">Answer: </w:t>
      </w:r>
      <w:r>
        <w:rPr>
          <w:b/>
          <w:color w:val="C00000"/>
        </w:rPr>
        <w:t>C. C. Altered abdominal contour, caesation of contractions, fetal palpable in the abdomen, presentation regress.</w:t>
      </w:r>
    </w:p>
    <w:p>
      <w:pPr>
        <w:ind w:left="360"/>
      </w:pPr>
      <w:r>
        <w:rPr>
          <w:b/>
        </w:rPr>
        <w:t xml:space="preserve">Rationale: </w:t>
      </w:r>
      <w:r>
        <w:t>After uterine rupture, contractions cease, the abdominal contour alters, the fetus becomes easily palpable (having escaped into the peritoneal cavity) and the presenting part regresses on vaginal examination - all in option C (Kenya MOH; Myles). Options describing continuing STRONG contractions (B, D) or a NORMAL fetal heart rate (A) are inconsistent with established rupture, where fetal distress/death and cessation of contractions are expected.</w:t>
      </w:r>
    </w:p>
    <w:p/>
    <w:p>
      <w:r>
        <w:rPr>
          <w:b/>
        </w:rPr>
        <w:t xml:space="preserve">603. </w:t>
      </w:r>
      <w:r>
        <w:rPr>
          <w:b/>
        </w:rPr>
        <w:t>Which of the following include direct causes of maternal deaths.</w:t>
      </w:r>
    </w:p>
    <w:p>
      <w:pPr>
        <w:ind w:left="360"/>
      </w:pPr>
      <w:r>
        <w:rPr>
          <w:b/>
          <w:color w:val="C00000"/>
        </w:rPr>
        <w:t>A. A. Antepartum hemorrhage preeclampsia, sepsis, obstructed labour.</w:t>
      </w:r>
    </w:p>
    <w:p>
      <w:pPr>
        <w:ind w:left="360"/>
      </w:pPr>
      <w:r>
        <w:t>B. B. Post partum haemorrhage , pre – elampsia, anaemia, unsafe abortion.</w:t>
      </w:r>
    </w:p>
    <w:p>
      <w:pPr>
        <w:ind w:left="360"/>
      </w:pPr>
      <w:r>
        <w:t>C. C. Pre – eclampsia, unsafe abortion, cardic disease, sepsis.</w:t>
      </w:r>
    </w:p>
    <w:p>
      <w:pPr>
        <w:ind w:left="360"/>
      </w:pPr>
      <w:r>
        <w:t>D. D. Pre-eclampsia, unsafe abortions, obstructed labour, HIV.</w:t>
      </w:r>
    </w:p>
    <w:p>
      <w:pPr>
        <w:ind w:left="360"/>
      </w:pPr>
      <w:r>
        <w:rPr>
          <w:b/>
        </w:rPr>
        <w:t xml:space="preserve">Answer: </w:t>
      </w:r>
      <w:r>
        <w:rPr>
          <w:b/>
          <w:color w:val="C00000"/>
        </w:rPr>
        <w:t>A. A. Antepartum hemorrhage preeclampsia, sepsis, obstructed labour.</w:t>
      </w:r>
    </w:p>
    <w:p>
      <w:pPr>
        <w:ind w:left="360"/>
      </w:pPr>
      <w:r>
        <w:rPr>
          <w:b/>
        </w:rPr>
        <w:t xml:space="preserve">Rationale: </w:t>
      </w:r>
      <w:r>
        <w:t>Direct maternal deaths result from obstetric complications: antepartum haemorrhage, pre-eclampsia/eclampsia, puerperal sepsis and obstructed labour - all direct causes in option A (Kenya MOH; WHO). Options B, C and D include anaemia, cardiac disease and HIV, which are INDIRECT causes (pre-existing/aggravated conditions), so they are excluded.</w:t>
      </w:r>
    </w:p>
    <w:p/>
    <w:p>
      <w:r>
        <w:rPr>
          <w:b/>
        </w:rPr>
        <w:t xml:space="preserve">604. </w:t>
      </w:r>
      <w:r>
        <w:rPr>
          <w:b/>
        </w:rPr>
        <w:t>A midwife should not administer the next dose of magnesium sulphate to a pre-eclamptic woman if.</w:t>
      </w:r>
    </w:p>
    <w:p>
      <w:pPr>
        <w:ind w:left="360"/>
      </w:pPr>
      <w:r>
        <w:rPr>
          <w:b/>
          <w:color w:val="C00000"/>
        </w:rPr>
        <w:t>A. A. The Bp is 140/90mmHq</w:t>
      </w:r>
    </w:p>
    <w:p>
      <w:pPr>
        <w:ind w:left="360"/>
      </w:pPr>
      <w:r>
        <w:t>B. B. Patella reflexes are present</w:t>
      </w:r>
    </w:p>
    <w:p>
      <w:pPr>
        <w:ind w:left="360"/>
      </w:pPr>
      <w:r>
        <w:t>C. C. Respiratory rate is more than 16 Bpm.</w:t>
      </w:r>
    </w:p>
    <w:p>
      <w:pPr>
        <w:ind w:left="360"/>
      </w:pPr>
      <w:r>
        <w:t>D. D. The urine output is 80m/s in the last four hours.</w:t>
      </w:r>
    </w:p>
    <w:p>
      <w:pPr>
        <w:ind w:left="360"/>
      </w:pPr>
      <w:r>
        <w:rPr>
          <w:b/>
        </w:rPr>
        <w:t xml:space="preserve">Answer: </w:t>
      </w:r>
      <w:r>
        <w:rPr>
          <w:b/>
          <w:color w:val="C00000"/>
        </w:rPr>
        <w:t>A. A. The Bp is 140/90mmHq</w:t>
      </w:r>
    </w:p>
    <w:p>
      <w:pPr>
        <w:ind w:left="360"/>
      </w:pPr>
      <w:r>
        <w:rPr>
          <w:b/>
        </w:rPr>
        <w:t xml:space="preserve">Rationale: </w:t>
      </w:r>
      <w:r>
        <w:t>Before each repeat dose of magnesium sulphate the safety criteria must ALL be met: respiratory rate above 16/min (C is safe), patellar reflexes present (B is safe) and urine output adequate, above ~100 mL in 4 hours (D is safe). A BP of 140/90 (A) is not a magnesium safety/toxicity parameter, so it is the one value that would NOT by itself justify withholding the dose; as written the item is imperfect but A is the best answer (MgSO4 monitoring per Kenya MOH/WHO).</w:t>
      </w:r>
    </w:p>
    <w:p>
      <w:pPr>
        <w:ind w:left="360"/>
      </w:pPr>
      <w:r>
        <w:rPr>
          <w:i/>
          <w:color w:val="C00000"/>
        </w:rPr>
        <w:t>⚠ Examiner note: Flawed stem: options B, C and D all describe SAFE parameters (dose may be given), so strictly none is a reason to withhold; A is chosen as the only non-safety-criterion value.</w:t>
      </w:r>
    </w:p>
    <w:p/>
    <w:p>
      <w:r>
        <w:rPr>
          <w:b/>
        </w:rPr>
        <w:t xml:space="preserve">605. </w:t>
      </w:r>
      <w:r>
        <w:rPr>
          <w:b/>
        </w:rPr>
        <w:t>The following are risks of preterm prelabour rupture of membranes except.</w:t>
      </w:r>
    </w:p>
    <w:p>
      <w:pPr>
        <w:ind w:left="360"/>
      </w:pPr>
      <w:r>
        <w:t>A. A. Chorioaninionits</w:t>
      </w:r>
    </w:p>
    <w:p>
      <w:pPr>
        <w:ind w:left="360"/>
      </w:pPr>
      <w:r>
        <w:t>B. B. Cord prolapsed</w:t>
      </w:r>
    </w:p>
    <w:p>
      <w:pPr>
        <w:ind w:left="360"/>
      </w:pPr>
      <w:r>
        <w:t>C. C. Preterm labour</w:t>
      </w:r>
    </w:p>
    <w:p>
      <w:pPr>
        <w:ind w:left="360"/>
      </w:pPr>
      <w:r>
        <w:rPr>
          <w:b/>
          <w:color w:val="C00000"/>
        </w:rPr>
        <w:t>D. D. Congenital abnormalities</w:t>
      </w:r>
    </w:p>
    <w:p>
      <w:pPr>
        <w:ind w:left="360"/>
      </w:pPr>
      <w:r>
        <w:rPr>
          <w:b/>
        </w:rPr>
        <w:t xml:space="preserve">Answer: </w:t>
      </w:r>
      <w:r>
        <w:rPr>
          <w:b/>
          <w:color w:val="C00000"/>
        </w:rPr>
        <w:t>D. D. Congenital abnormalities</w:t>
      </w:r>
    </w:p>
    <w:p>
      <w:pPr>
        <w:ind w:left="360"/>
      </w:pPr>
      <w:r>
        <w:rPr>
          <w:b/>
        </w:rPr>
        <w:t xml:space="preserve">Rationale: </w:t>
      </w:r>
      <w:r>
        <w:t>Risks of preterm prelabour rupture of membranes include chorioamnionitis (A), cord prolapse (B) and preterm labour (C), all direct consequences of early membrane rupture (Kenya MOH; Myles). Congenital abnormalities (D) are not caused by PPROM (a fetal anomaly may predispose to polyhydramnios/rupture, but rupture does not cause anomalies), so D is the exception.</w:t>
      </w:r>
    </w:p>
    <w:p/>
    <w:p>
      <w:r>
        <w:rPr>
          <w:b/>
        </w:rPr>
        <w:t xml:space="preserve">606. </w:t>
      </w:r>
      <w:r>
        <w:rPr>
          <w:b/>
        </w:rPr>
        <w:t>The following include definite indications for caesarean section.</w:t>
      </w:r>
    </w:p>
    <w:p>
      <w:pPr>
        <w:ind w:left="360"/>
      </w:pPr>
      <w:r>
        <w:t>A. A. CPD, one previous scar, pre- eclampsia, transverse lie</w:t>
      </w:r>
    </w:p>
    <w:p>
      <w:pPr>
        <w:ind w:left="360"/>
      </w:pPr>
      <w:r>
        <w:rPr>
          <w:b/>
          <w:color w:val="C00000"/>
        </w:rPr>
        <w:t>B. B. CPD, transverse lie, more than one caesarean section scar</w:t>
      </w:r>
    </w:p>
    <w:p>
      <w:pPr>
        <w:ind w:left="360"/>
      </w:pPr>
      <w:r>
        <w:t>C. C. Twin gestation, non reassuring fetal status, pre-eclampsia, diabetes mellitus.</w:t>
      </w:r>
    </w:p>
    <w:p>
      <w:pPr>
        <w:ind w:left="360"/>
      </w:pPr>
      <w:r>
        <w:t>D. D. One previous scar, twin gestation, breech presentation CPD</w:t>
      </w:r>
    </w:p>
    <w:p>
      <w:pPr>
        <w:ind w:left="360"/>
      </w:pPr>
      <w:r>
        <w:rPr>
          <w:b/>
        </w:rPr>
        <w:t xml:space="preserve">Answer: </w:t>
      </w:r>
      <w:r>
        <w:rPr>
          <w:b/>
          <w:color w:val="C00000"/>
        </w:rPr>
        <w:t>B. B. CPD, transverse lie, more than one caesarean section scar</w:t>
      </w:r>
    </w:p>
    <w:p>
      <w:pPr>
        <w:ind w:left="360"/>
      </w:pPr>
      <w:r>
        <w:rPr>
          <w:b/>
        </w:rPr>
        <w:t xml:space="preserve">Rationale: </w:t>
      </w:r>
      <w:r>
        <w:t>Absolute (definite) indications for caesarean section include cephalopelvic disproportion, transverse/oblique lie and two or more previous caesarean scars - all in option B (Kenya MOH; Myles). One previous scar, twin gestation, breech and pre-eclampsia (in A, C and D) are RELATIVE indications where vaginal birth may still be attempted, so those option sets are not all 'definite'.</w:t>
      </w:r>
    </w:p>
    <w:p/>
    <w:p>
      <w:r>
        <w:rPr>
          <w:b/>
        </w:rPr>
        <w:t xml:space="preserve">607. </w:t>
      </w:r>
      <w:r>
        <w:rPr>
          <w:b/>
        </w:rPr>
        <w:t>A whitish curdy like vaginal discharge is diagnostic of.</w:t>
      </w:r>
    </w:p>
    <w:p>
      <w:pPr>
        <w:ind w:left="360"/>
      </w:pPr>
      <w:r>
        <w:t>A. A. Bacterial vaginosis</w:t>
      </w:r>
    </w:p>
    <w:p>
      <w:pPr>
        <w:ind w:left="360"/>
      </w:pPr>
      <w:r>
        <w:t>B. B. Trichomoniasis</w:t>
      </w:r>
    </w:p>
    <w:p>
      <w:pPr>
        <w:ind w:left="360"/>
      </w:pPr>
      <w:r>
        <w:t>C. C. Chlamydia</w:t>
      </w:r>
    </w:p>
    <w:p>
      <w:pPr>
        <w:ind w:left="360"/>
      </w:pPr>
      <w:r>
        <w:rPr>
          <w:b/>
          <w:color w:val="C00000"/>
        </w:rPr>
        <w:t>D. D. Vulva vaginal candidiasis</w:t>
      </w:r>
    </w:p>
    <w:p>
      <w:pPr>
        <w:ind w:left="360"/>
      </w:pPr>
      <w:r>
        <w:rPr>
          <w:b/>
        </w:rPr>
        <w:t xml:space="preserve">Answer: </w:t>
      </w:r>
      <w:r>
        <w:rPr>
          <w:b/>
          <w:color w:val="C00000"/>
        </w:rPr>
        <w:t>D. D. Vulva vaginal candidiasis</w:t>
      </w:r>
    </w:p>
    <w:p>
      <w:pPr>
        <w:ind w:left="360"/>
      </w:pPr>
      <w:r>
        <w:rPr>
          <w:b/>
        </w:rPr>
        <w:t xml:space="preserve">Rationale: </w:t>
      </w:r>
      <w:r>
        <w:t>A thick, white, curd-like (cottage-cheese) vaginal discharge with vulval itching is characteristic of vulvovaginal candidiasis (Kenya STI guidelines). Bacterial vaginosis (A) produces a thin grey, fishy-smelling discharge, trichomoniasis (B) a frothy greenish-yellow discharge, and chlamydia (C) is often asymptomatic or mucopurulent - none give a curd-like discharge, so D is correct.</w:t>
      </w:r>
    </w:p>
    <w:p/>
    <w:p>
      <w:r>
        <w:rPr>
          <w:b/>
        </w:rPr>
        <w:t xml:space="preserve">608. </w:t>
      </w:r>
      <w:r>
        <w:rPr>
          <w:b/>
        </w:rPr>
        <w:t>Which of the following is not suitable client for an IUCD:-</w:t>
      </w:r>
    </w:p>
    <w:p>
      <w:pPr>
        <w:ind w:left="360"/>
      </w:pPr>
      <w:r>
        <w:rPr>
          <w:b/>
          <w:color w:val="C00000"/>
        </w:rPr>
        <w:t>A. Woman with cervicitis.</w:t>
      </w:r>
    </w:p>
    <w:p>
      <w:pPr>
        <w:ind w:left="360"/>
      </w:pPr>
      <w:r>
        <w:t>B. Post abortion 19 years old.</w:t>
      </w:r>
    </w:p>
    <w:p>
      <w:pPr>
        <w:ind w:left="360"/>
      </w:pPr>
      <w:r>
        <w:t>C. Women who are HIV positive with no complications.</w:t>
      </w:r>
    </w:p>
    <w:p>
      <w:pPr>
        <w:ind w:left="360"/>
      </w:pPr>
      <w:r>
        <w:t>D. Women who are taking ARV with no clinical complications.</w:t>
      </w:r>
    </w:p>
    <w:p>
      <w:pPr>
        <w:ind w:left="360"/>
      </w:pPr>
      <w:r>
        <w:rPr>
          <w:b/>
        </w:rPr>
        <w:t xml:space="preserve">Answer: </w:t>
      </w:r>
      <w:r>
        <w:rPr>
          <w:b/>
          <w:color w:val="C00000"/>
        </w:rPr>
        <w:t>A. Woman with cervicitis.</w:t>
      </w:r>
    </w:p>
    <w:p>
      <w:pPr>
        <w:ind w:left="360"/>
      </w:pPr>
      <w:r>
        <w:rPr>
          <w:b/>
        </w:rPr>
        <w:t xml:space="preserve">Rationale: </w:t>
      </w:r>
      <w:r>
        <w:t>Active cervicitis is an unsuitable (contraindicated) state for IUCD insertion because instrumenting an infected/inflamed cervix risks ascending pelvic infection (WHO Medical Eligibility Criteria, adopted in Kenya MOH Family Planning Guidelines - cervicitis/PID is Category 4 for IUCD initiation). Option B (post-abortion after infection excluded), C (HIV-positive, clinically well) and D (on ARVs, stable) are all eligible for IUCD, so they are suitable and therefore wrong answers to a 'not suitable' item.</w:t>
      </w:r>
    </w:p>
    <w:p/>
    <w:p>
      <w:r>
        <w:rPr>
          <w:b/>
        </w:rPr>
        <w:t xml:space="preserve">609. </w:t>
      </w:r>
      <w:r>
        <w:rPr>
          <w:b/>
        </w:rPr>
        <w:t>Concerning jadalle as a method of contraception:-</w:t>
      </w:r>
    </w:p>
    <w:p>
      <w:pPr>
        <w:ind w:left="360"/>
      </w:pPr>
      <w:r>
        <w:t>A. It is an implant with an effectiveness period of 3 years.</w:t>
      </w:r>
    </w:p>
    <w:p>
      <w:pPr>
        <w:ind w:left="360"/>
      </w:pPr>
      <w:r>
        <w:t>B. It is an injectable with effectiveness period of 3 months.</w:t>
      </w:r>
    </w:p>
    <w:p>
      <w:pPr>
        <w:ind w:left="360"/>
      </w:pPr>
      <w:r>
        <w:rPr>
          <w:b/>
          <w:color w:val="C00000"/>
        </w:rPr>
        <w:t>C. It is an implant with an effectiveness period of 5 years.</w:t>
      </w:r>
    </w:p>
    <w:p>
      <w:pPr>
        <w:ind w:left="360"/>
      </w:pPr>
      <w:r>
        <w:t>D. Amenorrhoea is a rare side effects.</w:t>
      </w:r>
    </w:p>
    <w:p>
      <w:pPr>
        <w:ind w:left="360"/>
      </w:pPr>
      <w:r>
        <w:rPr>
          <w:b/>
        </w:rPr>
        <w:t xml:space="preserve">Answer: </w:t>
      </w:r>
      <w:r>
        <w:rPr>
          <w:b/>
          <w:color w:val="C00000"/>
        </w:rPr>
        <w:t>C. It is an implant with an effectiveness period of 5 years.</w:t>
      </w:r>
    </w:p>
    <w:p>
      <w:pPr>
        <w:ind w:left="360"/>
      </w:pPr>
      <w:r>
        <w:rPr>
          <w:b/>
        </w:rPr>
        <w:t xml:space="preserve">Rationale: </w:t>
      </w:r>
      <w:r>
        <w:t>Jadelle is a two-rod levonorgestrel subdermal implant licensed for 5 years, so C is correct (Kenya MOH Family Planning Guidelines/WHO). A (3-year implant) describes Implanon/single-rod, not Jadelle; B is false because Jadelle is an implant not an injectable (the 3-month injectable is DMPA); D is false because amenorrhoea and menstrual changes are COMMON, not rare, with progestogen-only implants.</w:t>
      </w:r>
    </w:p>
    <w:p/>
    <w:p>
      <w:r>
        <w:rPr>
          <w:b/>
        </w:rPr>
        <w:t xml:space="preserve">610. </w:t>
      </w:r>
      <w:r>
        <w:rPr>
          <w:b/>
        </w:rPr>
        <w:t>The following is true about obstructed labour except?</w:t>
      </w:r>
    </w:p>
    <w:p>
      <w:pPr>
        <w:ind w:left="360"/>
      </w:pPr>
      <w:r>
        <w:t>A. There is no advance in presenting part.</w:t>
      </w:r>
    </w:p>
    <w:p>
      <w:pPr>
        <w:ind w:left="360"/>
      </w:pPr>
      <w:r>
        <w:t>B. There is no advance in cervical dilatation.</w:t>
      </w:r>
    </w:p>
    <w:p>
      <w:pPr>
        <w:ind w:left="360"/>
      </w:pPr>
      <w:r>
        <w:rPr>
          <w:b/>
          <w:color w:val="C00000"/>
        </w:rPr>
        <w:t>C. It is due to cephalopelvic disproportion.</w:t>
      </w:r>
    </w:p>
    <w:p>
      <w:pPr>
        <w:ind w:left="360"/>
      </w:pPr>
      <w:r>
        <w:t>D. It is due to malpresentation and malposition.</w:t>
      </w:r>
    </w:p>
    <w:p>
      <w:pPr>
        <w:ind w:left="360"/>
      </w:pPr>
      <w:r>
        <w:rPr>
          <w:b/>
        </w:rPr>
        <w:t xml:space="preserve">Answer: </w:t>
      </w:r>
      <w:r>
        <w:rPr>
          <w:b/>
          <w:color w:val="C00000"/>
        </w:rPr>
        <w:t>C. It is due to cephalopelvic disproportion.</w:t>
      </w:r>
    </w:p>
    <w:p>
      <w:pPr>
        <w:ind w:left="360"/>
      </w:pPr>
      <w:r>
        <w:rPr>
          <w:b/>
        </w:rPr>
        <w:t xml:space="preserve">Rationale: </w:t>
      </w:r>
      <w:r>
        <w:t>This is an 'except' item; A and B are true (obstructed labour shows arrest of descent of the presenting part and arrest of cervical dilatation) and D is true (malpresentation/malposition is a recognised cause). C is the required answer only if read as CPD being the sole/defining cause, which is over-restrictive since obstruction has several causes (Myles Textbook for Midwives; Kenya MOH). The stem is imperfectly worded because CPD is in fact a genuine cause, making the 'except' ambiguous, but C is the least-defensible universal statement and the best available choice.</w:t>
      </w:r>
    </w:p>
    <w:p>
      <w:pPr>
        <w:ind w:left="360"/>
      </w:pPr>
      <w:r>
        <w:rPr>
          <w:i/>
          <w:color w:val="C00000"/>
        </w:rPr>
        <w:t>⚠ Examiner note: Ambiguous 'except' wording - CPD is a real cause of obstructed labour, so option C is only 'false' if read as the sole cause; item stem is weak.</w:t>
      </w:r>
    </w:p>
    <w:p/>
    <w:p>
      <w:r>
        <w:rPr>
          <w:b/>
        </w:rPr>
        <w:t xml:space="preserve">611. </w:t>
      </w:r>
      <w:r>
        <w:rPr>
          <w:b/>
        </w:rPr>
        <w:t>The following is true about neonatal hypothermia except?</w:t>
      </w:r>
    </w:p>
    <w:p>
      <w:pPr>
        <w:ind w:left="360"/>
      </w:pPr>
      <w:r>
        <w:t>A. Baby's temperature is below 360C.</w:t>
      </w:r>
    </w:p>
    <w:p>
      <w:pPr>
        <w:ind w:left="360"/>
      </w:pPr>
      <w:r>
        <w:t>B. It is predisposed by asphyxia neonatorum.</w:t>
      </w:r>
    </w:p>
    <w:p>
      <w:pPr>
        <w:ind w:left="360"/>
      </w:pPr>
      <w:r>
        <w:t>C. It is predisposed by sepsis.</w:t>
      </w:r>
    </w:p>
    <w:p>
      <w:pPr>
        <w:ind w:left="360"/>
      </w:pPr>
      <w:r>
        <w:rPr>
          <w:b/>
          <w:color w:val="C00000"/>
        </w:rPr>
        <w:t>D. Baby's temperature is below 350C.</w:t>
      </w:r>
    </w:p>
    <w:p>
      <w:pPr>
        <w:ind w:left="360"/>
      </w:pPr>
      <w:r>
        <w:rPr>
          <w:b/>
        </w:rPr>
        <w:t xml:space="preserve">Answer: </w:t>
      </w:r>
      <w:r>
        <w:rPr>
          <w:b/>
          <w:color w:val="C00000"/>
        </w:rPr>
        <w:t>D. Baby's temperature is below 350C.</w:t>
      </w:r>
    </w:p>
    <w:p>
      <w:pPr>
        <w:ind w:left="360"/>
      </w:pPr>
      <w:r>
        <w:rPr>
          <w:b/>
        </w:rPr>
        <w:t xml:space="preserve">Rationale: </w:t>
      </w:r>
      <w:r>
        <w:t>Neonatal hypothermia is defined as an axillary temperature below 36.5C (mild 36.0-36.4, moderate 32.0-35.9, severe &lt;32) per WHO/Kenya Basic Paediatric Protocols, so option A (&lt;36C) is broadly acceptable as a threshold while D (&lt;35C) misstates the standard cut-off and is the 'except'. B (asphyxia) and C (sepsis) are true predisposing factors. D is the correct answer.</w:t>
      </w:r>
    </w:p>
    <w:p/>
    <w:p>
      <w:r>
        <w:rPr>
          <w:b/>
        </w:rPr>
        <w:t xml:space="preserve">612. </w:t>
      </w:r>
      <w:r>
        <w:rPr>
          <w:b/>
        </w:rPr>
        <w:t>Which degree of placenta praevia has substantial portion in the lower uterine segment and partially coversthe internal os?</w:t>
      </w:r>
    </w:p>
    <w:p>
      <w:pPr>
        <w:ind w:left="360"/>
      </w:pPr>
      <w:r>
        <w:t>A. Type 1.</w:t>
      </w:r>
    </w:p>
    <w:p>
      <w:pPr>
        <w:ind w:left="360"/>
      </w:pPr>
      <w:r>
        <w:rPr>
          <w:b/>
          <w:color w:val="C00000"/>
        </w:rPr>
        <w:t>B. Type 2</w:t>
      </w:r>
    </w:p>
    <w:p>
      <w:pPr>
        <w:ind w:left="360"/>
      </w:pPr>
      <w:r>
        <w:t>C. Type 3.</w:t>
      </w:r>
    </w:p>
    <w:p>
      <w:pPr>
        <w:ind w:left="360"/>
      </w:pPr>
      <w:r>
        <w:t>D. Type 4.</w:t>
      </w:r>
    </w:p>
    <w:p>
      <w:pPr>
        <w:ind w:left="360"/>
      </w:pPr>
      <w:r>
        <w:rPr>
          <w:b/>
        </w:rPr>
        <w:t xml:space="preserve">Answer: </w:t>
      </w:r>
      <w:r>
        <w:rPr>
          <w:b/>
          <w:color w:val="C00000"/>
        </w:rPr>
        <w:t>B. Type 2</w:t>
      </w:r>
    </w:p>
    <w:p>
      <w:pPr>
        <w:ind w:left="360"/>
      </w:pPr>
      <w:r>
        <w:rPr>
          <w:b/>
        </w:rPr>
        <w:t xml:space="preserve">Rationale: </w:t>
      </w:r>
      <w:r>
        <w:t>Type II (marginal) placenta praevia has a substantial portion in the lower uterine segment and reaches/partially covers the internal os (Myles Textbook for Midwives). Type I (lateral) is low but does not reach the os; Type III partially covers the os only when closed; Type IV completely covers the os. Given the description 'partially covers the internal os', Type II is the best fit and B is correct.</w:t>
      </w:r>
    </w:p>
    <w:p/>
    <w:p>
      <w:r>
        <w:rPr>
          <w:b/>
        </w:rPr>
        <w:t xml:space="preserve">613. </w:t>
      </w:r>
      <w:r>
        <w:rPr>
          <w:b/>
        </w:rPr>
        <w:t>Which of the following statements is true about Vitamin K in newborn babies?</w:t>
      </w:r>
    </w:p>
    <w:p>
      <w:pPr>
        <w:ind w:left="360"/>
      </w:pPr>
      <w:r>
        <w:t>A. It is poorly transported across the placental barrier.</w:t>
      </w:r>
    </w:p>
    <w:p>
      <w:pPr>
        <w:ind w:left="360"/>
      </w:pPr>
      <w:r>
        <w:t>B. It is synthesized in the bowels by normal bacteria.</w:t>
      </w:r>
    </w:p>
    <w:p>
      <w:pPr>
        <w:ind w:left="360"/>
      </w:pPr>
      <w:r>
        <w:t>C. It is important in activating clotting factors.</w:t>
      </w:r>
    </w:p>
    <w:p>
      <w:pPr>
        <w:ind w:left="360"/>
      </w:pPr>
      <w:r>
        <w:rPr>
          <w:b/>
          <w:color w:val="C00000"/>
        </w:rPr>
        <w:t>D. All the above.</w:t>
      </w:r>
    </w:p>
    <w:p>
      <w:pPr>
        <w:ind w:left="360"/>
      </w:pPr>
      <w:r>
        <w:rPr>
          <w:b/>
        </w:rPr>
        <w:t xml:space="preserve">Answer: </w:t>
      </w:r>
      <w:r>
        <w:rPr>
          <w:b/>
          <w:color w:val="C00000"/>
        </w:rPr>
        <w:t>D. All the above.</w:t>
      </w:r>
    </w:p>
    <w:p>
      <w:pPr>
        <w:ind w:left="360"/>
      </w:pPr>
      <w:r>
        <w:rPr>
          <w:b/>
        </w:rPr>
        <w:t xml:space="preserve">Rationale: </w:t>
      </w:r>
      <w:r>
        <w:t>All three statements are true, so 'All the above' (D) is correct (Myles; Kenya Basic Paediatric Protocols): vitamin K crosses the placenta poorly, is synthesised by gut flora which are absent at birth, and is essential for activating clotting factors II, VII, IX and X - hence prophylactic vitamin K at birth. A, B and C are each individually true but incomplete, making D the single best answer.</w:t>
      </w:r>
    </w:p>
    <w:p/>
    <w:p>
      <w:r>
        <w:rPr>
          <w:b/>
        </w:rPr>
        <w:t xml:space="preserve">614. </w:t>
      </w:r>
      <w:r>
        <w:rPr>
          <w:b/>
        </w:rPr>
        <w:t>What is the occurrence of uterine contractions that produce progressive cervical effacement and dilation between 24 weeks and 37 weeks of gestation:-</w:t>
      </w:r>
    </w:p>
    <w:p>
      <w:pPr>
        <w:ind w:left="360"/>
      </w:pPr>
      <w:r>
        <w:t>A. Threatened abortion.</w:t>
      </w:r>
    </w:p>
    <w:p>
      <w:pPr>
        <w:ind w:left="360"/>
      </w:pPr>
      <w:r>
        <w:rPr>
          <w:b/>
          <w:color w:val="C00000"/>
        </w:rPr>
        <w:t>B. Preterm labour.</w:t>
      </w:r>
    </w:p>
    <w:p>
      <w:pPr>
        <w:ind w:left="360"/>
      </w:pPr>
      <w:r>
        <w:t>C. False labour.</w:t>
      </w:r>
    </w:p>
    <w:p>
      <w:pPr>
        <w:ind w:left="360"/>
      </w:pPr>
      <w:r>
        <w:t>D. Precipitate labour.</w:t>
      </w:r>
    </w:p>
    <w:p>
      <w:pPr>
        <w:ind w:left="360"/>
      </w:pPr>
      <w:r>
        <w:rPr>
          <w:b/>
        </w:rPr>
        <w:t xml:space="preserve">Answer: </w:t>
      </w:r>
      <w:r>
        <w:rPr>
          <w:b/>
          <w:color w:val="C00000"/>
        </w:rPr>
        <w:t>B. Preterm labour.</w:t>
      </w:r>
    </w:p>
    <w:p>
      <w:pPr>
        <w:ind w:left="360"/>
      </w:pPr>
      <w:r>
        <w:rPr>
          <w:b/>
        </w:rPr>
        <w:t xml:space="preserve">Rationale: </w:t>
      </w:r>
      <w:r>
        <w:t>Regular uterine contractions producing progressive cervical effacement and dilatation between 24 and 37 weeks define preterm labour (Myles; Kenya MOH maternal guidelines). A (threatened abortion) is before 24/28 weeks with a closed os; C (false labour) has no progressive cervical change; D (precipitate labour) is very rapid labour to term, not defined by gestation. B is correct.</w:t>
      </w:r>
    </w:p>
    <w:p/>
    <w:p>
      <w:r>
        <w:rPr>
          <w:b/>
        </w:rPr>
        <w:t xml:space="preserve">615. </w:t>
      </w:r>
      <w:r>
        <w:rPr>
          <w:b/>
        </w:rPr>
        <w:t>One of the following is not a contraindication to vaginal delivery:-</w:t>
      </w:r>
    </w:p>
    <w:p>
      <w:pPr>
        <w:ind w:left="360"/>
      </w:pPr>
      <w:r>
        <w:t>A. Cephalopelvic disproportion.</w:t>
      </w:r>
    </w:p>
    <w:p>
      <w:pPr>
        <w:ind w:left="360"/>
      </w:pPr>
      <w:r>
        <w:t>B. Transverse lie.</w:t>
      </w:r>
    </w:p>
    <w:p>
      <w:pPr>
        <w:ind w:left="360"/>
      </w:pPr>
      <w:r>
        <w:rPr>
          <w:b/>
          <w:color w:val="C00000"/>
        </w:rPr>
        <w:t>C. One previous scar.</w:t>
      </w:r>
    </w:p>
    <w:p>
      <w:pPr>
        <w:ind w:left="360"/>
      </w:pPr>
      <w:r>
        <w:t>D. Placenta praevia type 2 posterior.</w:t>
      </w:r>
    </w:p>
    <w:p>
      <w:pPr>
        <w:ind w:left="360"/>
      </w:pPr>
      <w:r>
        <w:rPr>
          <w:b/>
        </w:rPr>
        <w:t xml:space="preserve">Answer: </w:t>
      </w:r>
      <w:r>
        <w:rPr>
          <w:b/>
          <w:color w:val="C00000"/>
        </w:rPr>
        <w:t>C. One previous scar.</w:t>
      </w:r>
    </w:p>
    <w:p>
      <w:pPr>
        <w:ind w:left="360"/>
      </w:pPr>
      <w:r>
        <w:rPr>
          <w:b/>
        </w:rPr>
        <w:t xml:space="preserve">Rationale: </w:t>
      </w:r>
      <w:r>
        <w:t>A single previous lower-segment caesarean scar is not an absolute contraindication to vaginal birth; a trial of labour (VBAC) is permitted (Myles; Kenya MOH). Cephalopelvic disproportion (A), transverse lie (B) and placenta praevia type 2 (D) are all contraindications to vaginal delivery, so C is the correct 'not a contraindication'.</w:t>
      </w:r>
    </w:p>
    <w:p/>
    <w:p>
      <w:r>
        <w:rPr>
          <w:b/>
        </w:rPr>
        <w:t xml:space="preserve">616. </w:t>
      </w:r>
      <w:r>
        <w:rPr>
          <w:b/>
        </w:rPr>
        <w:t>Which of the following statements is true about neonatal hypoglycaemia:-</w:t>
      </w:r>
    </w:p>
    <w:p>
      <w:pPr>
        <w:ind w:left="360"/>
      </w:pPr>
      <w:r>
        <w:t>A. Treat by giving baby oral glucose.</w:t>
      </w:r>
    </w:p>
    <w:p>
      <w:pPr>
        <w:ind w:left="360"/>
      </w:pPr>
      <w:r>
        <w:rPr>
          <w:b/>
          <w:color w:val="C00000"/>
        </w:rPr>
        <w:t>B. It is predisposed by neonatal hypothermia.</w:t>
      </w:r>
    </w:p>
    <w:p>
      <w:pPr>
        <w:ind w:left="360"/>
      </w:pPr>
      <w:r>
        <w:t>C. The baby blood sugar is below 3.5mmols/litre.</w:t>
      </w:r>
    </w:p>
    <w:p>
      <w:pPr>
        <w:ind w:left="360"/>
      </w:pPr>
      <w:r>
        <w:t>D. Treat by giving 25% glucose intravenously.</w:t>
      </w:r>
    </w:p>
    <w:p>
      <w:pPr>
        <w:ind w:left="360"/>
      </w:pPr>
      <w:r>
        <w:rPr>
          <w:b/>
        </w:rPr>
        <w:t xml:space="preserve">Answer: </w:t>
      </w:r>
      <w:r>
        <w:rPr>
          <w:b/>
          <w:color w:val="C00000"/>
        </w:rPr>
        <w:t>B. It is predisposed by neonatal hypothermia.</w:t>
      </w:r>
    </w:p>
    <w:p>
      <w:pPr>
        <w:ind w:left="360"/>
      </w:pPr>
      <w:r>
        <w:rPr>
          <w:b/>
        </w:rPr>
        <w:t xml:space="preserve">Rationale: </w:t>
      </w:r>
      <w:r>
        <w:t>Hypothermia increases glucose consumption and predisposes to neonatal hypoglycaemia, so B is the true statement (Kenya Basic Paediatric Protocols). A is wrong because symptomatic hypoglycaemia is treated with IV dextrose, not oral glucose; C is wrong because the threshold is &lt;2.6 mmol/L, not 3.5; D is wrong because the correct treatment is IV 10% dextrose, not 25% glucose. B is correct.</w:t>
      </w:r>
    </w:p>
    <w:p/>
    <w:p>
      <w:r>
        <w:rPr>
          <w:b/>
        </w:rPr>
        <w:t xml:space="preserve">617. </w:t>
      </w:r>
      <w:r>
        <w:rPr>
          <w:b/>
        </w:rPr>
        <w:t>The following statements are true about respiratory distress syndrome except?</w:t>
      </w:r>
    </w:p>
    <w:p>
      <w:pPr>
        <w:ind w:left="360"/>
      </w:pPr>
      <w:r>
        <w:rPr>
          <w:b/>
          <w:color w:val="C00000"/>
        </w:rPr>
        <w:t>A. Signs and symptoms are present at birth.</w:t>
      </w:r>
    </w:p>
    <w:p>
      <w:pPr>
        <w:ind w:left="360"/>
      </w:pPr>
      <w:r>
        <w:t>B. It occurs due to inadequate surfactant factor.</w:t>
      </w:r>
    </w:p>
    <w:p>
      <w:pPr>
        <w:ind w:left="360"/>
      </w:pPr>
      <w:r>
        <w:t>C. It is predisposed by prematurity.</w:t>
      </w:r>
    </w:p>
    <w:p>
      <w:pPr>
        <w:ind w:left="360"/>
      </w:pPr>
      <w:r>
        <w:t>D. It is predisposed by neonatal hypothermia.</w:t>
      </w:r>
    </w:p>
    <w:p>
      <w:pPr>
        <w:ind w:left="360"/>
      </w:pPr>
      <w:r>
        <w:rPr>
          <w:b/>
        </w:rPr>
        <w:t xml:space="preserve">Answer: </w:t>
      </w:r>
      <w:r>
        <w:rPr>
          <w:b/>
          <w:color w:val="C00000"/>
        </w:rPr>
        <w:t>A. Signs and symptoms are present at birth.</w:t>
      </w:r>
    </w:p>
    <w:p>
      <w:pPr>
        <w:ind w:left="360"/>
      </w:pPr>
      <w:r>
        <w:rPr>
          <w:b/>
        </w:rPr>
        <w:t xml:space="preserve">Rationale: </w:t>
      </w:r>
      <w:r>
        <w:t>This is an 'except' item. RDS from surfactant deficiency (hyaline membrane disease) typically develops within minutes to hours after birth and worsens progressively over the first days, rather than being fully present at the moment of birth, so A is the false statement (Myles; Kenya Basic Paediatric Protocols). B (surfactant deficiency), C (prematurity) and D (hypothermia) are all true, making A the required answer.</w:t>
      </w:r>
    </w:p>
    <w:p/>
    <w:p>
      <w:r>
        <w:rPr>
          <w:b/>
        </w:rPr>
        <w:t xml:space="preserve">618. </w:t>
      </w:r>
      <w:r>
        <w:rPr>
          <w:b/>
        </w:rPr>
        <w:t>One of the following is not a way to diagnose cephalopelvic disproportion:-</w:t>
      </w:r>
    </w:p>
    <w:p>
      <w:pPr>
        <w:ind w:left="360"/>
      </w:pPr>
      <w:r>
        <w:t>A. X-ray pelvimetry.</w:t>
      </w:r>
    </w:p>
    <w:p>
      <w:pPr>
        <w:ind w:left="360"/>
      </w:pPr>
      <w:r>
        <w:t>B. Digital vaginal examination.</w:t>
      </w:r>
    </w:p>
    <w:p>
      <w:pPr>
        <w:ind w:left="360"/>
      </w:pPr>
      <w:r>
        <w:t>C. Pawlicks grip.</w:t>
      </w:r>
    </w:p>
    <w:p>
      <w:pPr>
        <w:ind w:left="360"/>
      </w:pPr>
      <w:r>
        <w:rPr>
          <w:b/>
          <w:color w:val="C00000"/>
        </w:rPr>
        <w:t>D. Speculum vaginal examination.</w:t>
      </w:r>
    </w:p>
    <w:p>
      <w:pPr>
        <w:ind w:left="360"/>
      </w:pPr>
      <w:r>
        <w:rPr>
          <w:b/>
        </w:rPr>
        <w:t xml:space="preserve">Answer: </w:t>
      </w:r>
      <w:r>
        <w:rPr>
          <w:b/>
          <w:color w:val="C00000"/>
        </w:rPr>
        <w:t>D. Speculum vaginal examination.</w:t>
      </w:r>
    </w:p>
    <w:p>
      <w:pPr>
        <w:ind w:left="360"/>
      </w:pPr>
      <w:r>
        <w:rPr>
          <w:b/>
        </w:rPr>
        <w:t xml:space="preserve">Rationale: </w:t>
      </w:r>
      <w:r>
        <w:t>Speculum examination visualises the cervix and vaginal walls and does NOT assess bony pelvic capacity, so it cannot diagnose cephalopelvic disproportion - D is the correct 'not a way' (Myles Textbook for Midwives). X-ray pelvimetry (A), digital vaginal/clinical pelvic assessment (B) and Pawlik's grip for head fitting/engagement (C) all contribute to assessing CPD.</w:t>
      </w:r>
    </w:p>
    <w:p/>
    <w:p>
      <w:r>
        <w:rPr>
          <w:b/>
        </w:rPr>
        <w:t xml:space="preserve">619. </w:t>
      </w:r>
      <w:r>
        <w:rPr>
          <w:b/>
        </w:rPr>
        <w:t>Development of hypertension and proteinuria before 20th week of gestation is referred to as:-</w:t>
      </w:r>
    </w:p>
    <w:p>
      <w:pPr>
        <w:ind w:left="360"/>
      </w:pPr>
      <w:r>
        <w:t>A. Gestational hypertension.</w:t>
      </w:r>
    </w:p>
    <w:p>
      <w:pPr>
        <w:ind w:left="360"/>
      </w:pPr>
      <w:r>
        <w:t>B. Pre-eclampsia.</w:t>
      </w:r>
    </w:p>
    <w:p>
      <w:pPr>
        <w:ind w:left="360"/>
      </w:pPr>
      <w:r>
        <w:t>C. Pregnancy induced hypertension.</w:t>
      </w:r>
    </w:p>
    <w:p>
      <w:pPr>
        <w:ind w:left="360"/>
      </w:pPr>
      <w:r>
        <w:rPr>
          <w:b/>
          <w:color w:val="C00000"/>
        </w:rPr>
        <w:t>D. Superimposed pre-eclampsia.</w:t>
      </w:r>
    </w:p>
    <w:p>
      <w:pPr>
        <w:ind w:left="360"/>
      </w:pPr>
      <w:r>
        <w:rPr>
          <w:b/>
        </w:rPr>
        <w:t xml:space="preserve">Answer: </w:t>
      </w:r>
      <w:r>
        <w:rPr>
          <w:b/>
          <w:color w:val="C00000"/>
        </w:rPr>
        <w:t>D. Superimposed pre-eclampsia.</w:t>
      </w:r>
    </w:p>
    <w:p>
      <w:pPr>
        <w:ind w:left="360"/>
      </w:pPr>
      <w:r>
        <w:rPr>
          <w:b/>
        </w:rPr>
        <w:t xml:space="preserve">Rationale: </w:t>
      </w:r>
      <w:r>
        <w:t>Hypertension with proteinuria before 20 weeks reflects pre-existing (chronic) hypertension/renal disease; new-onset proteinuria on that chronic background is superimposed pre-eclampsia, so D is the best fit (Myles; Kenya MOH). Gestational hypertension (A/C) and pre-eclampsia (B) are by definition diagnosed only after 20 weeks, so they cannot apply before 20 weeks. D is correct.</w:t>
      </w:r>
    </w:p>
    <w:p/>
    <w:p>
      <w:r>
        <w:rPr>
          <w:b/>
        </w:rPr>
        <w:t xml:space="preserve">620. </w:t>
      </w:r>
      <w:r>
        <w:rPr>
          <w:b/>
        </w:rPr>
        <w:t>Which of the following enzymes act on unconjugated bilirubin in the liver:-</w:t>
      </w:r>
    </w:p>
    <w:p>
      <w:pPr>
        <w:ind w:left="360"/>
      </w:pPr>
      <w:r>
        <w:t>A. Stercobilinogenase.</w:t>
      </w:r>
    </w:p>
    <w:p>
      <w:pPr>
        <w:ind w:left="360"/>
      </w:pPr>
      <w:r>
        <w:t>B. Glucuronic reductase.</w:t>
      </w:r>
    </w:p>
    <w:p>
      <w:pPr>
        <w:ind w:left="360"/>
      </w:pPr>
      <w:r>
        <w:rPr>
          <w:b/>
          <w:color w:val="C00000"/>
        </w:rPr>
        <w:t>C. Glucuronyl transferase.</w:t>
      </w:r>
    </w:p>
    <w:p>
      <w:pPr>
        <w:ind w:left="360"/>
      </w:pPr>
      <w:r>
        <w:t>D. Beta glucuronidase.</w:t>
      </w:r>
    </w:p>
    <w:p>
      <w:pPr>
        <w:ind w:left="360"/>
      </w:pPr>
      <w:r>
        <w:rPr>
          <w:b/>
        </w:rPr>
        <w:t xml:space="preserve">Answer: </w:t>
      </w:r>
      <w:r>
        <w:rPr>
          <w:b/>
          <w:color w:val="C00000"/>
        </w:rPr>
        <w:t>C. Glucuronyl transferase.</w:t>
      </w:r>
    </w:p>
    <w:p>
      <w:pPr>
        <w:ind w:left="360"/>
      </w:pPr>
      <w:r>
        <w:rPr>
          <w:b/>
        </w:rPr>
        <w:t xml:space="preserve">Rationale: </w:t>
      </w:r>
      <w:r>
        <w:t>Glucuronyl (UDP-glucuronosyl) transferase conjugates fat-soluble unconjugated bilirubin with glucuronic acid in the hepatocyte to form water-soluble conjugated bilirubin, so C is correct (standard physiology; Myles). Its immaturity underlies neonatal physiological jaundice. Beta-glucuronidase (D) deconjugates bilirubin in the gut (increasing enterohepatic reabsorption), while stercobilinogenase (A) and 'glucuronic reductase' (B) are not the conjugating hepatic enzyme.</w:t>
      </w:r>
    </w:p>
    <w:p/>
    <w:p>
      <w:r>
        <w:rPr>
          <w:b/>
        </w:rPr>
        <w:t xml:space="preserve">621. </w:t>
      </w:r>
      <w:r>
        <w:rPr>
          <w:b/>
        </w:rPr>
        <w:t>The following statements are true about preventing isoimmunisation except:-</w:t>
      </w:r>
    </w:p>
    <w:p>
      <w:pPr>
        <w:ind w:left="360"/>
      </w:pPr>
      <w:r>
        <w:rPr>
          <w:b/>
          <w:color w:val="C00000"/>
        </w:rPr>
        <w:t>A. Anti D immunoglobulin should be given at 28 weeks if indirect coombs test is positive.</w:t>
      </w:r>
    </w:p>
    <w:p>
      <w:pPr>
        <w:ind w:left="360"/>
      </w:pPr>
      <w:r>
        <w:t>B. Anti D immunoglobulin should be given to Rhesus negative women within 72 hours of birth to a Rhesus positive baby.</w:t>
      </w:r>
    </w:p>
    <w:p>
      <w:pPr>
        <w:ind w:left="360"/>
      </w:pPr>
      <w:r>
        <w:t>C. Anti D immunoglobulin should be given at 28 weeks if indirect coombs test is negative.</w:t>
      </w:r>
    </w:p>
    <w:p>
      <w:pPr>
        <w:ind w:left="360"/>
      </w:pPr>
      <w:r>
        <w:t>D. Anti D immunoglobulin should not be given to women who give birth to Rhesus negative baby.</w:t>
      </w:r>
    </w:p>
    <w:p>
      <w:pPr>
        <w:ind w:left="360"/>
      </w:pPr>
      <w:r>
        <w:rPr>
          <w:b/>
        </w:rPr>
        <w:t xml:space="preserve">Answer: </w:t>
      </w:r>
      <w:r>
        <w:rPr>
          <w:b/>
          <w:color w:val="C00000"/>
        </w:rPr>
        <w:t>A. Anti D immunoglobulin should be given at 28 weeks if indirect coombs test is positive.</w:t>
      </w:r>
    </w:p>
    <w:p>
      <w:pPr>
        <w:ind w:left="360"/>
      </w:pPr>
      <w:r>
        <w:rPr>
          <w:b/>
        </w:rPr>
        <w:t xml:space="preserve">Rationale: </w:t>
      </w:r>
      <w:r>
        <w:t>This 'except' item asks which statement is FALSE. Routine antenatal anti-D at 28 weeks is given to non-sensitised Rhesus-negative women, i.e. those with a NEGATIVE indirect Coombs (option C is correct practice); once already sensitised (Coombs positive) anti-D is useless, so A is the false statement and the answer. B (anti-D within 72 hours of delivering a Rh-positive baby) and D (no anti-D needed if the baby is Rh-negative) are both correct.</w:t>
      </w:r>
    </w:p>
    <w:p/>
    <w:p>
      <w:r>
        <w:rPr>
          <w:b/>
        </w:rPr>
        <w:t xml:space="preserve">622. </w:t>
      </w:r>
      <w:r>
        <w:rPr>
          <w:b/>
        </w:rPr>
        <w:t>The following are signs of ruptured uterus except:-</w:t>
      </w:r>
    </w:p>
    <w:p>
      <w:pPr>
        <w:ind w:left="360"/>
      </w:pPr>
      <w:r>
        <w:t>A. Severe abdominal pain, tachycardia, altered abdominal contours, fetus palpable in the abdomen.</w:t>
      </w:r>
    </w:p>
    <w:p>
      <w:pPr>
        <w:ind w:left="360"/>
      </w:pPr>
      <w:r>
        <w:t>B. Caesation of contractions, altered abdominal contours, maternal collapse, altered fetal heart rate.</w:t>
      </w:r>
    </w:p>
    <w:p>
      <w:pPr>
        <w:ind w:left="360"/>
      </w:pPr>
      <w:r>
        <w:rPr>
          <w:b/>
          <w:color w:val="C00000"/>
        </w:rPr>
        <w:t>C. Caesation of contractions, altered fetal heart rate, maternal collapse.</w:t>
      </w:r>
    </w:p>
    <w:p>
      <w:pPr>
        <w:ind w:left="360"/>
      </w:pPr>
      <w:r>
        <w:t>D. Tarchycardia, altered abdominal contours, maternal collapse, presentation regress.</w:t>
      </w:r>
    </w:p>
    <w:p>
      <w:pPr>
        <w:ind w:left="360"/>
      </w:pPr>
      <w:r>
        <w:rPr>
          <w:b/>
        </w:rPr>
        <w:t xml:space="preserve">Answer: </w:t>
      </w:r>
      <w:r>
        <w:rPr>
          <w:b/>
          <w:color w:val="C00000"/>
        </w:rPr>
        <w:t>C. Caesation of contractions, altered fetal heart rate, maternal collapse.</w:t>
      </w:r>
    </w:p>
    <w:p>
      <w:pPr>
        <w:ind w:left="360"/>
      </w:pPr>
      <w:r>
        <w:rPr>
          <w:b/>
        </w:rPr>
        <w:t xml:space="preserve">Rationale: </w:t>
      </w:r>
      <w:r>
        <w:t>Classic ruptured uterus presents with cessation of contractions, altered/abnormal abdominal contour with easily palpable fetal parts, altered or absent fetal heart, maternal collapse/shock and severe abdominal pain (Myles Textbook for Midwives). Options A, B and D each include the key sign of altered abdominal contour; option C omits it, making it the least complete grouping and the 'except' answer C.</w:t>
      </w:r>
    </w:p>
    <w:p/>
    <w:p>
      <w:r>
        <w:rPr>
          <w:b/>
        </w:rPr>
        <w:t xml:space="preserve">623. </w:t>
      </w:r>
      <w:r>
        <w:rPr>
          <w:b/>
        </w:rPr>
        <w:t>Which of the following are parts of the female external genitalia:</w:t>
      </w:r>
    </w:p>
    <w:p>
      <w:pPr>
        <w:ind w:left="360"/>
      </w:pPr>
      <w:r>
        <w:rPr>
          <w:b/>
          <w:color w:val="C00000"/>
        </w:rPr>
        <w:t>A. Prepuce, clitoris, frenulum, fourchette.</w:t>
      </w:r>
    </w:p>
    <w:p>
      <w:pPr>
        <w:ind w:left="360"/>
      </w:pPr>
      <w:r>
        <w:t>B. Prepuce, clitoris, fourchette, urethra.</w:t>
      </w:r>
    </w:p>
    <w:p>
      <w:pPr>
        <w:ind w:left="360"/>
      </w:pPr>
      <w:r>
        <w:t>C. Prepuce, clitoris, frenulum, rectum.</w:t>
      </w:r>
    </w:p>
    <w:p>
      <w:pPr>
        <w:ind w:left="360"/>
      </w:pPr>
      <w:r>
        <w:t>D. Prepuce, clitoris, urethra, rectum.</w:t>
      </w:r>
    </w:p>
    <w:p>
      <w:pPr>
        <w:ind w:left="360"/>
      </w:pPr>
      <w:r>
        <w:rPr>
          <w:b/>
        </w:rPr>
        <w:t xml:space="preserve">Answer: </w:t>
      </w:r>
      <w:r>
        <w:rPr>
          <w:b/>
          <w:color w:val="C00000"/>
        </w:rPr>
        <w:t>A. Prepuce, clitoris, frenulum, fourchette.</w:t>
      </w:r>
    </w:p>
    <w:p>
      <w:pPr>
        <w:ind w:left="360"/>
      </w:pPr>
      <w:r>
        <w:rPr>
          <w:b/>
        </w:rPr>
        <w:t xml:space="preserve">Rationale: </w:t>
      </w:r>
      <w:r>
        <w:t>The vulva (external genitalia) includes the mons pubis, labia majora and minora, clitoris with its prepuce and frenulum, vestibule and fourchette (Myles anatomy). Option A lists prepuce, clitoris, frenulum and fourchette - all true vulval structures. B, C and D each wrongly include the urethra and/or rectum, which are separate structures, so A is correct.</w:t>
      </w:r>
    </w:p>
    <w:p/>
    <w:p>
      <w:r>
        <w:rPr>
          <w:b/>
        </w:rPr>
        <w:t xml:space="preserve">624. </w:t>
      </w:r>
      <w:r>
        <w:rPr>
          <w:b/>
        </w:rPr>
        <w:t>An abnormal opening extending between the bladder and the vagina that allows the continuous involuntary discharge of urine into the vaginal vault is called:</w:t>
      </w:r>
    </w:p>
    <w:p>
      <w:pPr>
        <w:ind w:left="360"/>
      </w:pPr>
      <w:r>
        <w:t>A. A vaginal fistula.</w:t>
      </w:r>
    </w:p>
    <w:p>
      <w:pPr>
        <w:ind w:left="360"/>
      </w:pPr>
      <w:r>
        <w:t>B. Rectovaginal fistula.</w:t>
      </w:r>
    </w:p>
    <w:p>
      <w:pPr>
        <w:ind w:left="360"/>
      </w:pPr>
      <w:r>
        <w:rPr>
          <w:b/>
          <w:color w:val="C00000"/>
        </w:rPr>
        <w:t>C. Vesico-vaginal fistula.</w:t>
      </w:r>
    </w:p>
    <w:p>
      <w:pPr>
        <w:ind w:left="360"/>
      </w:pPr>
      <w:r>
        <w:t>D. Enterovaginal fistula.</w:t>
      </w:r>
    </w:p>
    <w:p>
      <w:pPr>
        <w:ind w:left="360"/>
      </w:pPr>
      <w:r>
        <w:rPr>
          <w:b/>
        </w:rPr>
        <w:t xml:space="preserve">Answer: </w:t>
      </w:r>
      <w:r>
        <w:rPr>
          <w:b/>
          <w:color w:val="C00000"/>
        </w:rPr>
        <w:t>C. Vesico-vaginal fistula.</w:t>
      </w:r>
    </w:p>
    <w:p>
      <w:pPr>
        <w:ind w:left="360"/>
      </w:pPr>
      <w:r>
        <w:rPr>
          <w:b/>
        </w:rPr>
        <w:t xml:space="preserve">Rationale: </w:t>
      </w:r>
      <w:r>
        <w:t>An abnormal communication between the bladder and vagina causing continuous involuntary leakage of urine is a vesico-vaginal fistula (Myles; Kenya MOH obstetric fistula guidelines), so C is correct. Rectovaginal (B) and enterovaginal (D) fistulae leak faeces/bowel content, not urine, and 'vaginal fistula' (A) is a non-specific term. C is correct.</w:t>
      </w:r>
    </w:p>
    <w:p/>
    <w:p>
      <w:r>
        <w:rPr>
          <w:b/>
        </w:rPr>
        <w:t xml:space="preserve">625. </w:t>
      </w:r>
      <w:r>
        <w:rPr>
          <w:b/>
        </w:rPr>
        <w:t>Cryptomenorrhoea is one of the disorders of menstruation.The best description for this disorder is:</w:t>
      </w:r>
    </w:p>
    <w:p>
      <w:pPr>
        <w:ind w:left="360"/>
      </w:pPr>
      <w:r>
        <w:t>A. It is physiological and pathological which falls under primary and secondary menstruation.</w:t>
      </w:r>
    </w:p>
    <w:p>
      <w:pPr>
        <w:ind w:left="360"/>
      </w:pPr>
      <w:r>
        <w:rPr>
          <w:b/>
          <w:color w:val="C00000"/>
        </w:rPr>
        <w:t>B. It is when menses have commenced but there is no external bleeding and it is also referred to as false amenorrhea.</w:t>
      </w:r>
    </w:p>
    <w:p>
      <w:pPr>
        <w:ind w:left="360"/>
      </w:pPr>
      <w:r>
        <w:t>C. It is the absence of menstruation and it can be metrorrhagia or menorrhagia.</w:t>
      </w:r>
    </w:p>
    <w:p>
      <w:pPr>
        <w:ind w:left="360"/>
      </w:pPr>
      <w:r>
        <w:t>D. It is the menstruation which has occurred for a time and has then ceased due to hormonal disorders and local diseases.</w:t>
      </w:r>
    </w:p>
    <w:p>
      <w:pPr>
        <w:ind w:left="360"/>
      </w:pPr>
      <w:r>
        <w:rPr>
          <w:b/>
        </w:rPr>
        <w:t xml:space="preserve">Answer: </w:t>
      </w:r>
      <w:r>
        <w:rPr>
          <w:b/>
          <w:color w:val="C00000"/>
        </w:rPr>
        <w:t>B. It is when menses have commenced but there is no external bleeding and it is also referred to as false amenorrhea.</w:t>
      </w:r>
    </w:p>
    <w:p>
      <w:pPr>
        <w:ind w:left="360"/>
      </w:pPr>
      <w:r>
        <w:rPr>
          <w:b/>
        </w:rPr>
        <w:t xml:space="preserve">Rationale: </w:t>
      </w:r>
      <w:r>
        <w:t>Cryptomenorrhoea (concealed or false amenorrhoea) is when menstruation occurs but the blood is retained with no external bleeding, typically from outflow obstruction such as an imperforate hymen, so B is correct (Myles/gynaecology texts). A, C and D describe primary/secondary amenorrhoea and abnormal bleeding patterns (metrorrhagia/menorrhagia), which do not match cryptomenorrhoea. B is correct.</w:t>
      </w:r>
    </w:p>
    <w:p/>
    <w:p>
      <w:r>
        <w:rPr>
          <w:b/>
        </w:rPr>
        <w:t xml:space="preserve">626. </w:t>
      </w:r>
      <w:r>
        <w:rPr>
          <w:b/>
        </w:rPr>
        <w:t>On abdominal examination, the fetal buttocks are palpated on the lower uterine pole.What is the denominator?</w:t>
      </w:r>
    </w:p>
    <w:p>
      <w:pPr>
        <w:ind w:left="360"/>
      </w:pPr>
      <w:r>
        <w:t>A. Breech</w:t>
      </w:r>
    </w:p>
    <w:p>
      <w:pPr>
        <w:ind w:left="360"/>
      </w:pPr>
      <w:r>
        <w:rPr>
          <w:b/>
          <w:color w:val="C00000"/>
        </w:rPr>
        <w:t>B. Sacrum.</w:t>
      </w:r>
    </w:p>
    <w:p>
      <w:pPr>
        <w:ind w:left="360"/>
      </w:pPr>
      <w:r>
        <w:t>C. Sinciput.</w:t>
      </w:r>
    </w:p>
    <w:p>
      <w:pPr>
        <w:ind w:left="360"/>
      </w:pPr>
      <w:r>
        <w:t>D. Pubic Symphisis</w:t>
      </w:r>
    </w:p>
    <w:p>
      <w:pPr>
        <w:ind w:left="360"/>
      </w:pPr>
      <w:r>
        <w:rPr>
          <w:b/>
        </w:rPr>
        <w:t xml:space="preserve">Answer: </w:t>
      </w:r>
      <w:r>
        <w:rPr>
          <w:b/>
          <w:color w:val="C00000"/>
        </w:rPr>
        <w:t>B. Sacrum.</w:t>
      </w:r>
    </w:p>
    <w:p>
      <w:pPr>
        <w:ind w:left="360"/>
      </w:pPr>
      <w:r>
        <w:rPr>
          <w:b/>
        </w:rPr>
        <w:t xml:space="preserve">Rationale: </w:t>
      </w:r>
      <w:r>
        <w:t>Buttocks palpated at the lower pole indicate a breech presentation, whose denominator (the fixed reference point on the presenting part) is the sacrum, so B is correct (Myles Textbook for Midwives). Breech (A) is the presentation, not the denominator; sinciput (C) is the denominator/reference for brow, and the pubic symphysis (D) is a maternal landmark. B is correct.</w:t>
      </w:r>
    </w:p>
    <w:p/>
    <w:p>
      <w:r>
        <w:rPr>
          <w:b/>
        </w:rPr>
        <w:t xml:space="preserve">627. </w:t>
      </w:r>
      <w:r>
        <w:rPr>
          <w:b/>
        </w:rPr>
        <w:t>Which of the following borders the uterus posteriorly?</w:t>
      </w:r>
    </w:p>
    <w:p>
      <w:pPr>
        <w:ind w:left="360"/>
      </w:pPr>
      <w:r>
        <w:rPr>
          <w:b/>
          <w:color w:val="C00000"/>
        </w:rPr>
        <w:t>A. Recto-uterine pouch of Douglass and rectum.</w:t>
      </w:r>
    </w:p>
    <w:p>
      <w:pPr>
        <w:ind w:left="360"/>
      </w:pPr>
      <w:r>
        <w:t>B. Utero-vesical pouch and the bladder.</w:t>
      </w:r>
    </w:p>
    <w:p>
      <w:pPr>
        <w:ind w:left="360"/>
      </w:pPr>
      <w:r>
        <w:t>C. Recto-uterine pouch of Douglass and the bladder.</w:t>
      </w:r>
    </w:p>
    <w:p>
      <w:pPr>
        <w:ind w:left="360"/>
      </w:pPr>
      <w:r>
        <w:t>D. Utero-vesical pouch and the rectum.</w:t>
      </w:r>
    </w:p>
    <w:p>
      <w:pPr>
        <w:ind w:left="360"/>
      </w:pPr>
      <w:r>
        <w:rPr>
          <w:b/>
        </w:rPr>
        <w:t xml:space="preserve">Answer: </w:t>
      </w:r>
      <w:r>
        <w:rPr>
          <w:b/>
          <w:color w:val="C00000"/>
        </w:rPr>
        <w:t>A. Recto-uterine pouch of Douglass and rectum.</w:t>
      </w:r>
    </w:p>
    <w:p>
      <w:pPr>
        <w:ind w:left="360"/>
      </w:pPr>
      <w:r>
        <w:rPr>
          <w:b/>
        </w:rPr>
        <w:t xml:space="preserve">Rationale: </w:t>
      </w:r>
      <w:r>
        <w:t>Posteriorly the uterus is related to the recto-uterine pouch (pouch of Douglas) and the rectum, so A is correct (Myles anatomy of the uterus). The utero-vesical pouch and bladder (B) lie ANTERIORLY, so options B, C and D misplace the posterior relations. A is correct.</w:t>
      </w:r>
    </w:p>
    <w:p/>
    <w:p>
      <w:r>
        <w:rPr>
          <w:b/>
        </w:rPr>
        <w:t xml:space="preserve">628. </w:t>
      </w:r>
      <w:r>
        <w:rPr>
          <w:b/>
        </w:rPr>
        <w:t>In which part of the fallopian tube does fertilization take place?</w:t>
      </w:r>
    </w:p>
    <w:p>
      <w:pPr>
        <w:ind w:left="360"/>
      </w:pPr>
      <w:r>
        <w:t>A. Interstitial part.</w:t>
      </w:r>
    </w:p>
    <w:p>
      <w:pPr>
        <w:ind w:left="360"/>
      </w:pPr>
      <w:r>
        <w:t>B. Infundibulum.</w:t>
      </w:r>
    </w:p>
    <w:p>
      <w:pPr>
        <w:ind w:left="360"/>
      </w:pPr>
      <w:r>
        <w:rPr>
          <w:b/>
          <w:color w:val="C00000"/>
        </w:rPr>
        <w:t>C. Ampulla</w:t>
      </w:r>
    </w:p>
    <w:p>
      <w:pPr>
        <w:ind w:left="360"/>
      </w:pPr>
      <w:r>
        <w:t>D. Isthmus.</w:t>
      </w:r>
    </w:p>
    <w:p>
      <w:pPr>
        <w:ind w:left="360"/>
      </w:pPr>
      <w:r>
        <w:rPr>
          <w:b/>
        </w:rPr>
        <w:t xml:space="preserve">Answer: </w:t>
      </w:r>
      <w:r>
        <w:rPr>
          <w:b/>
          <w:color w:val="C00000"/>
        </w:rPr>
        <w:t>C. Ampulla</w:t>
      </w:r>
    </w:p>
    <w:p>
      <w:pPr>
        <w:ind w:left="360"/>
      </w:pPr>
      <w:r>
        <w:rPr>
          <w:b/>
        </w:rPr>
        <w:t xml:space="preserve">Rationale: </w:t>
      </w:r>
      <w:r>
        <w:t>Fertilisation normally occurs in the ampulla, the widest and longest part of the fallopian tube (Myles embryology). The infundibulum (B) captures the ovum, the isthmus (D) is the narrow segment nearest the uterus, and the interstitial part (A) traverses the uterine wall; none is the usual site of fertilisation. C is correct.</w:t>
      </w:r>
    </w:p>
    <w:p/>
    <w:p>
      <w:r>
        <w:rPr>
          <w:b/>
        </w:rPr>
        <w:t xml:space="preserve">629. </w:t>
      </w:r>
      <w:r>
        <w:rPr>
          <w:b/>
        </w:rPr>
        <w:t>Which of the following hormones cause uterine contractions?</w:t>
      </w:r>
    </w:p>
    <w:p>
      <w:pPr>
        <w:ind w:left="360"/>
      </w:pPr>
      <w:r>
        <w:t>A. Oestrogen and prostaglandins.</w:t>
      </w:r>
    </w:p>
    <w:p>
      <w:pPr>
        <w:ind w:left="360"/>
      </w:pPr>
      <w:r>
        <w:t>B. Relaxin and oxytocin.</w:t>
      </w:r>
    </w:p>
    <w:p>
      <w:pPr>
        <w:ind w:left="360"/>
      </w:pPr>
      <w:r>
        <w:rPr>
          <w:b/>
          <w:color w:val="C00000"/>
        </w:rPr>
        <w:t>C. Oxytocin and prostaglandins.</w:t>
      </w:r>
    </w:p>
    <w:p>
      <w:pPr>
        <w:ind w:left="360"/>
      </w:pPr>
      <w:r>
        <w:t>D. Progesterone and oestrogen.</w:t>
      </w:r>
    </w:p>
    <w:p>
      <w:pPr>
        <w:ind w:left="360"/>
      </w:pPr>
      <w:r>
        <w:rPr>
          <w:b/>
        </w:rPr>
        <w:t xml:space="preserve">Answer: </w:t>
      </w:r>
      <w:r>
        <w:rPr>
          <w:b/>
          <w:color w:val="C00000"/>
        </w:rPr>
        <w:t>C. Oxytocin and prostaglandins.</w:t>
      </w:r>
    </w:p>
    <w:p>
      <w:pPr>
        <w:ind w:left="360"/>
      </w:pPr>
      <w:r>
        <w:rPr>
          <w:b/>
        </w:rPr>
        <w:t xml:space="preserve">Rationale: </w:t>
      </w:r>
      <w:r>
        <w:t>Oxytocin and prostaglandins are the principal hormones that stimulate myometrial (uterine) contractions, so C is correct (Myles). Progesterone and relaxin (options B, D) promote uterine quiescence/relaxation, and oestrogen increases contractility mainly by upregulating oxytocin receptors rather than acting alone, so the pairing in A is less accurate than C. C is correct.</w:t>
      </w:r>
    </w:p>
    <w:p/>
    <w:p>
      <w:r>
        <w:rPr>
          <w:b/>
        </w:rPr>
        <w:t xml:space="preserve">630. </w:t>
      </w:r>
      <w:r>
        <w:rPr>
          <w:b/>
        </w:rPr>
        <w:t>Which of the following are the longest diameters of the fetal skull?</w:t>
      </w:r>
    </w:p>
    <w:p>
      <w:pPr>
        <w:ind w:left="360"/>
      </w:pPr>
      <w:r>
        <w:rPr>
          <w:b/>
          <w:color w:val="C00000"/>
        </w:rPr>
        <w:t>A. Mental vertical.</w:t>
      </w:r>
    </w:p>
    <w:p>
      <w:pPr>
        <w:ind w:left="360"/>
      </w:pPr>
      <w:r>
        <w:t>B. Submental bregmation.</w:t>
      </w:r>
    </w:p>
    <w:p>
      <w:pPr>
        <w:ind w:left="360"/>
      </w:pPr>
      <w:r>
        <w:t>C. occipito bregmatic.</w:t>
      </w:r>
    </w:p>
    <w:p>
      <w:pPr>
        <w:ind w:left="360"/>
      </w:pPr>
      <w:r>
        <w:t>D. Occipital frontal.</w:t>
      </w:r>
    </w:p>
    <w:p>
      <w:pPr>
        <w:ind w:left="360"/>
      </w:pPr>
      <w:r>
        <w:rPr>
          <w:b/>
        </w:rPr>
        <w:t xml:space="preserve">Answer: </w:t>
      </w:r>
      <w:r>
        <w:rPr>
          <w:b/>
          <w:color w:val="C00000"/>
        </w:rPr>
        <w:t>A. Mental vertical.</w:t>
      </w:r>
    </w:p>
    <w:p>
      <w:pPr>
        <w:ind w:left="360"/>
      </w:pPr>
      <w:r>
        <w:rPr>
          <w:b/>
        </w:rPr>
        <w:t xml:space="preserve">Rationale: </w:t>
      </w:r>
      <w:r>
        <w:t>The mentovertical diameter (about 13.5 cm), presenting in a brow presentation, is the longest antero-posterior diameter of the fetal skull, so A ('mental vertical') is correct (Myles). Occipitofrontal is ~11.5 cm, submentobregmatic ~9.5 cm and occipitobregmatic ~9.5 cm - all shorter. A is correct.</w:t>
      </w:r>
    </w:p>
    <w:p/>
    <w:p>
      <w:r>
        <w:rPr>
          <w:b/>
        </w:rPr>
        <w:t xml:space="preserve">631. </w:t>
      </w:r>
      <w:r>
        <w:rPr>
          <w:b/>
        </w:rPr>
        <w:t>During fetal development quickening takes place at what gestation?</w:t>
      </w:r>
    </w:p>
    <w:p>
      <w:pPr>
        <w:ind w:left="360"/>
      </w:pPr>
      <w:r>
        <w:t>A. 4 weeks – 8 weeks.</w:t>
      </w:r>
    </w:p>
    <w:p>
      <w:pPr>
        <w:ind w:left="360"/>
      </w:pPr>
      <w:r>
        <w:rPr>
          <w:b/>
          <w:color w:val="C00000"/>
        </w:rPr>
        <w:t>B. 16 weeks – 20 weeks.</w:t>
      </w:r>
    </w:p>
    <w:p>
      <w:pPr>
        <w:ind w:left="360"/>
      </w:pPr>
      <w:r>
        <w:t>C. 8 weeks – 12 weeks.</w:t>
      </w:r>
    </w:p>
    <w:p>
      <w:pPr>
        <w:ind w:left="360"/>
      </w:pPr>
      <w:r>
        <w:t>D. 24 weeks – 28 weeks.</w:t>
      </w:r>
    </w:p>
    <w:p>
      <w:pPr>
        <w:ind w:left="360"/>
      </w:pPr>
      <w:r>
        <w:rPr>
          <w:b/>
        </w:rPr>
        <w:t xml:space="preserve">Answer: </w:t>
      </w:r>
      <w:r>
        <w:rPr>
          <w:b/>
          <w:color w:val="C00000"/>
        </w:rPr>
        <w:t>B. 16 weeks – 20 weeks.</w:t>
      </w:r>
    </w:p>
    <w:p>
      <w:pPr>
        <w:ind w:left="360"/>
      </w:pPr>
      <w:r>
        <w:rPr>
          <w:b/>
        </w:rPr>
        <w:t xml:space="preserve">Rationale: </w:t>
      </w:r>
      <w:r>
        <w:t>Quickening, the mother's first perception of fetal movements, is usually felt between 16 and 20 weeks (earlier in multiparas, later in primigravidas), so B is correct (Myles). 4-8 weeks (A) and 8-12 weeks (C) are too early for maternal perception, and 24-28 weeks (D) is too late. B is correct.</w:t>
      </w:r>
    </w:p>
    <w:p/>
    <w:p>
      <w:r>
        <w:rPr>
          <w:b/>
        </w:rPr>
        <w:t xml:space="preserve">632. </w:t>
      </w:r>
      <w:r>
        <w:rPr>
          <w:b/>
        </w:rPr>
        <w:t>The part of the fetal head that determines the position is referred to as:-</w:t>
      </w:r>
    </w:p>
    <w:p>
      <w:pPr>
        <w:ind w:left="360"/>
      </w:pPr>
      <w:r>
        <w:t>A. The presentation.</w:t>
      </w:r>
    </w:p>
    <w:p>
      <w:pPr>
        <w:ind w:left="360"/>
      </w:pPr>
      <w:r>
        <w:t>B. The presenting part.</w:t>
      </w:r>
    </w:p>
    <w:p>
      <w:pPr>
        <w:ind w:left="360"/>
      </w:pPr>
      <w:r>
        <w:rPr>
          <w:b/>
          <w:color w:val="C00000"/>
        </w:rPr>
        <w:t>C. The denominator.</w:t>
      </w:r>
    </w:p>
    <w:p>
      <w:pPr>
        <w:ind w:left="360"/>
      </w:pPr>
      <w:r>
        <w:t>D. The occiput.</w:t>
      </w:r>
    </w:p>
    <w:p>
      <w:pPr>
        <w:ind w:left="360"/>
      </w:pPr>
      <w:r>
        <w:rPr>
          <w:b/>
        </w:rPr>
        <w:t xml:space="preserve">Answer: </w:t>
      </w:r>
      <w:r>
        <w:rPr>
          <w:b/>
          <w:color w:val="C00000"/>
        </w:rPr>
        <w:t>C. The denominator.</w:t>
      </w:r>
    </w:p>
    <w:p>
      <w:pPr>
        <w:ind w:left="360"/>
      </w:pPr>
      <w:r>
        <w:rPr>
          <w:b/>
        </w:rPr>
        <w:t xml:space="preserve">Rationale: </w:t>
      </w:r>
      <w:r>
        <w:t>Position is defined as the relationship of the denominator of the presenting part to fixed points on the maternal pelvis, so the denominator determines position - C is correct (Myles). The presentation (A) is the part that enters the pelvis first, the presenting part (B) is what overlies the os, and the occiput (D) is only the denominator for a vertex presentation, not the general answer. C is correct.</w:t>
      </w:r>
    </w:p>
    <w:p/>
    <w:p>
      <w:r>
        <w:rPr>
          <w:b/>
        </w:rPr>
        <w:t xml:space="preserve">633. </w:t>
      </w:r>
      <w:r>
        <w:rPr>
          <w:b/>
        </w:rPr>
        <w:t>What is the process through which a new born baby losses heat to cold surfaces?</w:t>
      </w:r>
    </w:p>
    <w:p>
      <w:pPr>
        <w:ind w:left="360"/>
      </w:pPr>
      <w:r>
        <w:rPr>
          <w:b/>
          <w:color w:val="C00000"/>
        </w:rPr>
        <w:t>A. Conduction.</w:t>
      </w:r>
    </w:p>
    <w:p>
      <w:pPr>
        <w:ind w:left="360"/>
      </w:pPr>
      <w:r>
        <w:t>B. Convention.</w:t>
      </w:r>
    </w:p>
    <w:p>
      <w:pPr>
        <w:ind w:left="360"/>
      </w:pPr>
      <w:r>
        <w:t>C. Evaporation.</w:t>
      </w:r>
    </w:p>
    <w:p>
      <w:pPr>
        <w:ind w:left="360"/>
      </w:pPr>
      <w:r>
        <w:t>D. Radiation.</w:t>
      </w:r>
    </w:p>
    <w:p>
      <w:pPr>
        <w:ind w:left="360"/>
      </w:pPr>
      <w:r>
        <w:rPr>
          <w:b/>
        </w:rPr>
        <w:t xml:space="preserve">Answer: </w:t>
      </w:r>
      <w:r>
        <w:rPr>
          <w:b/>
          <w:color w:val="C00000"/>
        </w:rPr>
        <w:t>A. Conduction.</w:t>
      </w:r>
    </w:p>
    <w:p>
      <w:pPr>
        <w:ind w:left="360"/>
      </w:pPr>
      <w:r>
        <w:rPr>
          <w:b/>
        </w:rPr>
        <w:t xml:space="preserve">Rationale: </w:t>
      </w:r>
      <w:r>
        <w:t>Conduction is heat loss from the newborn to a cold surface in direct contact (e.g. a cold weighing scale or mattress), so A is correct (Kenya Basic Paediatric Protocols; Myles). Convection (B) is loss to cooler moving air, evaporation (C) is loss from wet skin/liquor, and radiation (D) is loss to nearby cold objects without contact. A is correct.</w:t>
      </w:r>
    </w:p>
    <w:p/>
    <w:p>
      <w:r>
        <w:rPr>
          <w:b/>
        </w:rPr>
        <w:t xml:space="preserve">634. </w:t>
      </w:r>
      <w:r>
        <w:rPr>
          <w:b/>
        </w:rPr>
        <w:t>Which of the following is not a hormone produced by the anterior pituitary gland?</w:t>
      </w:r>
    </w:p>
    <w:p>
      <w:pPr>
        <w:ind w:left="360"/>
      </w:pPr>
      <w:r>
        <w:t>A. Luteinizing hormone.</w:t>
      </w:r>
    </w:p>
    <w:p>
      <w:pPr>
        <w:ind w:left="360"/>
      </w:pPr>
      <w:r>
        <w:t>B. Follicle stimulating hormone.</w:t>
      </w:r>
    </w:p>
    <w:p>
      <w:pPr>
        <w:ind w:left="360"/>
      </w:pPr>
      <w:r>
        <w:rPr>
          <w:b/>
          <w:color w:val="C00000"/>
        </w:rPr>
        <w:t>C. Oxytocin.</w:t>
      </w:r>
    </w:p>
    <w:p>
      <w:pPr>
        <w:ind w:left="360"/>
      </w:pPr>
      <w:r>
        <w:t>D. Prolactin.</w:t>
      </w:r>
    </w:p>
    <w:p>
      <w:pPr>
        <w:ind w:left="360"/>
      </w:pPr>
      <w:r>
        <w:rPr>
          <w:b/>
        </w:rPr>
        <w:t xml:space="preserve">Answer: </w:t>
      </w:r>
      <w:r>
        <w:rPr>
          <w:b/>
          <w:color w:val="C00000"/>
        </w:rPr>
        <w:t>C. Oxytocin.</w:t>
      </w:r>
    </w:p>
    <w:p>
      <w:pPr>
        <w:ind w:left="360"/>
      </w:pPr>
      <w:r>
        <w:rPr>
          <w:b/>
        </w:rPr>
        <w:t xml:space="preserve">Rationale: </w:t>
      </w:r>
      <w:r>
        <w:t>Oxytocin is synthesised in the hypothalamus and stored/released from the POSTERIOR pituitary, not produced by the anterior pituitary, so C is the correct 'not a hormone of the anterior pituitary' (standard physiology; Myles). LH (A), FSH (B) and prolactin (D) are all anterior pituitary hormones. C is correct.</w:t>
      </w:r>
    </w:p>
    <w:p/>
    <w:p>
      <w:r>
        <w:rPr>
          <w:b/>
        </w:rPr>
        <w:t xml:space="preserve">635. </w:t>
      </w:r>
      <w:r>
        <w:rPr>
          <w:b/>
        </w:rPr>
        <w:t>After conception, the fertilized ovum is referred to as?</w:t>
      </w:r>
    </w:p>
    <w:p>
      <w:pPr>
        <w:ind w:left="360"/>
      </w:pPr>
      <w:r>
        <w:rPr>
          <w:b/>
          <w:color w:val="C00000"/>
        </w:rPr>
        <w:t>A. Zygote.</w:t>
      </w:r>
    </w:p>
    <w:p>
      <w:pPr>
        <w:ind w:left="360"/>
      </w:pPr>
      <w:r>
        <w:t>B. Embryo.</w:t>
      </w:r>
    </w:p>
    <w:p>
      <w:pPr>
        <w:ind w:left="360"/>
      </w:pPr>
      <w:r>
        <w:t>C. Morula.</w:t>
      </w:r>
    </w:p>
    <w:p>
      <w:pPr>
        <w:ind w:left="360"/>
      </w:pPr>
      <w:r>
        <w:t>D. Blastocyst.</w:t>
      </w:r>
    </w:p>
    <w:p>
      <w:pPr>
        <w:ind w:left="360"/>
      </w:pPr>
      <w:r>
        <w:rPr>
          <w:b/>
        </w:rPr>
        <w:t xml:space="preserve">Answer: </w:t>
      </w:r>
      <w:r>
        <w:rPr>
          <w:b/>
          <w:color w:val="C00000"/>
        </w:rPr>
        <w:t>A. Zygote.</w:t>
      </w:r>
    </w:p>
    <w:p>
      <w:pPr>
        <w:ind w:left="360"/>
      </w:pPr>
      <w:r>
        <w:rPr>
          <w:b/>
        </w:rPr>
        <w:t xml:space="preserve">Rationale: </w:t>
      </w:r>
      <w:r>
        <w:t>Immediately after fertilisation the union of ovum and sperm forms a single diploid cell, the zygote, so A is correct (Myles embryology). The zygote then cleaves into the morula (C) and cavitates into the blastocyst (D), and only later is termed the embryo (B). A is correct.</w:t>
      </w:r>
    </w:p>
    <w:p/>
    <w:p>
      <w:r>
        <w:rPr>
          <w:b/>
        </w:rPr>
        <w:t xml:space="preserve">636. </w:t>
      </w:r>
      <w:r>
        <w:rPr>
          <w:b/>
        </w:rPr>
        <w:t>Which part of the blastocyst develops into the placenta and the chorion?</w:t>
      </w:r>
    </w:p>
    <w:p>
      <w:pPr>
        <w:ind w:left="360"/>
      </w:pPr>
      <w:r>
        <w:t>A. The mesoderm.</w:t>
      </w:r>
    </w:p>
    <w:p>
      <w:pPr>
        <w:ind w:left="360"/>
      </w:pPr>
      <w:r>
        <w:t>B. Inner cell mass.</w:t>
      </w:r>
    </w:p>
    <w:p>
      <w:pPr>
        <w:ind w:left="360"/>
      </w:pPr>
      <w:r>
        <w:rPr>
          <w:b/>
          <w:color w:val="C00000"/>
        </w:rPr>
        <w:t>C. Trophoblast.</w:t>
      </w:r>
    </w:p>
    <w:p>
      <w:pPr>
        <w:ind w:left="360"/>
      </w:pPr>
      <w:r>
        <w:t>D. Cytotrophoblast</w:t>
      </w:r>
    </w:p>
    <w:p>
      <w:pPr>
        <w:ind w:left="360"/>
      </w:pPr>
      <w:r>
        <w:rPr>
          <w:b/>
        </w:rPr>
        <w:t xml:space="preserve">Answer: </w:t>
      </w:r>
      <w:r>
        <w:rPr>
          <w:b/>
          <w:color w:val="C00000"/>
        </w:rPr>
        <w:t>C. Trophoblast.</w:t>
      </w:r>
    </w:p>
    <w:p>
      <w:pPr>
        <w:ind w:left="360"/>
      </w:pPr>
      <w:r>
        <w:rPr>
          <w:b/>
        </w:rPr>
        <w:t xml:space="preserve">Rationale: </w:t>
      </w:r>
      <w:r>
        <w:t>The outer trophoblast layer of the blastocyst develops into the placenta and chorion, so C is correct (Myles embryology). The inner cell mass (B) forms the embryo proper, the cytotrophoblast (D) is only the inner cellular layer of the trophoblast, and the mesoderm (A) is a germ layer derived from the embryonic disc. C is correct.</w:t>
      </w:r>
    </w:p>
    <w:p/>
    <w:p>
      <w:r>
        <w:rPr>
          <w:b/>
        </w:rPr>
        <w:t xml:space="preserve">637. </w:t>
      </w:r>
      <w:r>
        <w:rPr>
          <w:b/>
        </w:rPr>
        <w:t>What is the anatomical variation of the placenta whereby the cord is inserted at the edge of the placenta?</w:t>
      </w:r>
    </w:p>
    <w:p>
      <w:pPr>
        <w:ind w:left="360"/>
      </w:pPr>
      <w:r>
        <w:t>A. Succenturiate</w:t>
      </w:r>
    </w:p>
    <w:p>
      <w:pPr>
        <w:ind w:left="360"/>
      </w:pPr>
      <w:r>
        <w:t>B. Circumvallate.</w:t>
      </w:r>
    </w:p>
    <w:p>
      <w:pPr>
        <w:ind w:left="360"/>
      </w:pPr>
      <w:r>
        <w:t>C. Velamentous.</w:t>
      </w:r>
    </w:p>
    <w:p>
      <w:pPr>
        <w:ind w:left="360"/>
      </w:pPr>
      <w:r>
        <w:rPr>
          <w:b/>
          <w:color w:val="C00000"/>
        </w:rPr>
        <w:t>D. Battledore.</w:t>
      </w:r>
    </w:p>
    <w:p>
      <w:pPr>
        <w:ind w:left="360"/>
      </w:pPr>
      <w:r>
        <w:rPr>
          <w:b/>
        </w:rPr>
        <w:t xml:space="preserve">Answer: </w:t>
      </w:r>
      <w:r>
        <w:rPr>
          <w:b/>
          <w:color w:val="C00000"/>
        </w:rPr>
        <w:t>D. Battledore.</w:t>
      </w:r>
    </w:p>
    <w:p>
      <w:pPr>
        <w:ind w:left="360"/>
      </w:pPr>
      <w:r>
        <w:rPr>
          <w:b/>
        </w:rPr>
        <w:t xml:space="preserve">Rationale: </w:t>
      </w:r>
      <w:r>
        <w:t>A battledore placenta is the variation where the umbilical cord is inserted at the margin/edge of the placenta, so D is correct (Myles). Velamentous (C option text) insertion is into the membranes, succenturiate (A) is an accessory lobe, and circumvallate (B) has a raised ring of membranes at the placental edge. D is correct.</w:t>
      </w:r>
    </w:p>
    <w:p/>
    <w:p>
      <w:r>
        <w:rPr>
          <w:b/>
        </w:rPr>
        <w:t xml:space="preserve">638. </w:t>
      </w:r>
      <w:r>
        <w:rPr>
          <w:b/>
        </w:rPr>
        <w:t>During pregnancy, the fundus at 16 weeks is at which level?</w:t>
      </w:r>
    </w:p>
    <w:p>
      <w:pPr>
        <w:ind w:left="360"/>
      </w:pPr>
      <w:r>
        <w:t>A. Upper margin of the umbilical.</w:t>
      </w:r>
    </w:p>
    <w:p>
      <w:pPr>
        <w:ind w:left="360"/>
      </w:pPr>
      <w:r>
        <w:rPr>
          <w:b/>
          <w:color w:val="C00000"/>
        </w:rPr>
        <w:t>B. Lying between the symphysis pubic and the umbilicus.</w:t>
      </w:r>
    </w:p>
    <w:p>
      <w:pPr>
        <w:ind w:left="360"/>
      </w:pPr>
      <w:r>
        <w:t>C. Lying between the umbilicus and the xiphisternum.</w:t>
      </w:r>
    </w:p>
    <w:p>
      <w:pPr>
        <w:ind w:left="360"/>
      </w:pPr>
      <w:r>
        <w:t>D. At the xiphoid sternum.</w:t>
      </w:r>
    </w:p>
    <w:p>
      <w:pPr>
        <w:ind w:left="360"/>
      </w:pPr>
      <w:r>
        <w:rPr>
          <w:b/>
        </w:rPr>
        <w:t xml:space="preserve">Answer: </w:t>
      </w:r>
      <w:r>
        <w:rPr>
          <w:b/>
          <w:color w:val="C00000"/>
        </w:rPr>
        <w:t>B. Lying between the symphysis pubic and the umbilicus.</w:t>
      </w:r>
    </w:p>
    <w:p>
      <w:pPr>
        <w:ind w:left="360"/>
      </w:pPr>
      <w:r>
        <w:rPr>
          <w:b/>
        </w:rPr>
        <w:t xml:space="preserve">Rationale: </w:t>
      </w:r>
      <w:r>
        <w:t>At 16 weeks the uterine fundus is palpable midway between the symphysis pubis and the umbilicus, so B is correct (Myles). It reaches the level of the umbilicus at about 22-24 weeks, so A (upper margin of umbilicus) is too high for 16 weeks; C (umbilicus to xiphisternum) and D (xiphisternum) correspond to the third trimester. B is correct.</w:t>
      </w:r>
    </w:p>
    <w:p/>
    <w:p>
      <w:r>
        <w:rPr>
          <w:b/>
        </w:rPr>
        <w:t xml:space="preserve">639. </w:t>
      </w:r>
      <w:r>
        <w:rPr>
          <w:b/>
        </w:rPr>
        <w:t>One of the following includes contraindications for induction.</w:t>
      </w:r>
    </w:p>
    <w:p>
      <w:pPr>
        <w:ind w:left="360"/>
      </w:pPr>
      <w:r>
        <w:t>A. Transverse lie, placenta abruption, choriammonitis</w:t>
      </w:r>
    </w:p>
    <w:p>
      <w:pPr>
        <w:ind w:left="360"/>
      </w:pPr>
      <w:r>
        <w:rPr>
          <w:b/>
          <w:color w:val="C00000"/>
        </w:rPr>
        <w:t>B. Active genital herpes infection, cord presentation, pelvic structural abnormalities.</w:t>
      </w:r>
    </w:p>
    <w:p>
      <w:pPr>
        <w:ind w:left="360"/>
      </w:pPr>
      <w:r>
        <w:t>C. Active genital herpes infection, rhesus isoimmunisation, preterm pre-labour, rupture of membranes.</w:t>
      </w:r>
    </w:p>
    <w:p>
      <w:pPr>
        <w:ind w:left="360"/>
      </w:pPr>
      <w:r>
        <w:t>D. Previous myomectomy, prolonged pregnancy, rhesus isoimmunisation.</w:t>
      </w:r>
    </w:p>
    <w:p>
      <w:pPr>
        <w:ind w:left="360"/>
      </w:pPr>
      <w:r>
        <w:rPr>
          <w:b/>
        </w:rPr>
        <w:t xml:space="preserve">Answer: </w:t>
      </w:r>
      <w:r>
        <w:rPr>
          <w:b/>
          <w:color w:val="C00000"/>
        </w:rPr>
        <w:t>B. Active genital herpes infection, cord presentation, pelvic structural abnormalities.</w:t>
      </w:r>
    </w:p>
    <w:p>
      <w:pPr>
        <w:ind w:left="360"/>
      </w:pPr>
      <w:r>
        <w:rPr>
          <w:b/>
        </w:rPr>
        <w:t xml:space="preserve">Rationale: </w:t>
      </w:r>
      <w:r>
        <w:t>Contraindications to induction of labour include active genital herpes (viral shedding risk to the neonate), cord presentation/prolapse and pelvic structural abnormalities causing obstruction - option B lists valid contraindications (Myles; Kenya MOH). Option A includes placental abruption and chorioamnionitis which usually warrant delivery, and C and D mix in indications such as prolonged pregnancy and Rhesus isoimmunisation, so B is the best answer.</w:t>
      </w:r>
    </w:p>
    <w:p/>
    <w:p>
      <w:r>
        <w:rPr>
          <w:b/>
        </w:rPr>
        <w:t xml:space="preserve">640. </w:t>
      </w:r>
      <w:r>
        <w:rPr>
          <w:b/>
        </w:rPr>
        <w:t>When performing 1st examination of the newborn the midwife makes a diagnosis of Erb's palsy. What are the possible findings.</w:t>
      </w:r>
    </w:p>
    <w:p>
      <w:pPr>
        <w:ind w:left="360"/>
      </w:pPr>
      <w:r>
        <w:t>A. A. Paralysis of the lower arm, wrist and hand.</w:t>
      </w:r>
    </w:p>
    <w:p>
      <w:pPr>
        <w:ind w:left="360"/>
      </w:pPr>
      <w:r>
        <w:rPr>
          <w:b/>
          <w:color w:val="C00000"/>
        </w:rPr>
        <w:t>B. B. Paralysis of the shoulder and the arm, not the hand.</w:t>
      </w:r>
    </w:p>
    <w:p>
      <w:pPr>
        <w:ind w:left="360"/>
      </w:pPr>
      <w:r>
        <w:t>C. C. A drop of the hand with no grasping reflexes.</w:t>
      </w:r>
    </w:p>
    <w:p>
      <w:pPr>
        <w:ind w:left="360"/>
      </w:pPr>
      <w:r>
        <w:t>D. D. Complete paralysis of the shoulder, the arm and the hand.</w:t>
      </w:r>
    </w:p>
    <w:p>
      <w:pPr>
        <w:ind w:left="360"/>
      </w:pPr>
      <w:r>
        <w:rPr>
          <w:b/>
        </w:rPr>
        <w:t xml:space="preserve">Answer: </w:t>
      </w:r>
      <w:r>
        <w:rPr>
          <w:b/>
          <w:color w:val="C00000"/>
        </w:rPr>
        <w:t>B. B. Paralysis of the shoulder and the arm, not the hand.</w:t>
      </w:r>
    </w:p>
    <w:p>
      <w:pPr>
        <w:ind w:left="360"/>
      </w:pPr>
      <w:r>
        <w:rPr>
          <w:b/>
        </w:rPr>
        <w:t xml:space="preserve">Rationale: </w:t>
      </w:r>
      <w:r>
        <w:t>Erb's palsy results from injury to the upper brachial plexus (C5-C6), causing paralysis of the shoulder and upper arm (adducted, internally rotated, pronated 'waiter's tip' position) with the hand spared, so B is correct (Myles; Kenya Basic Paediatric Protocols). Klumpke's palsy (lower plexus, C8-T1) affects the wrist and hand (options A and C), and complete plexus injury (D) affects the whole limb. B is correct.</w:t>
      </w:r>
    </w:p>
    <w:p/>
    <w:p>
      <w:r>
        <w:rPr>
          <w:b/>
        </w:rPr>
        <w:t xml:space="preserve">641. </w:t>
      </w:r>
      <w:r>
        <w:rPr>
          <w:b/>
        </w:rPr>
        <w:t>Trisomy 21 results into:-</w:t>
      </w:r>
    </w:p>
    <w:p>
      <w:pPr>
        <w:ind w:left="360"/>
      </w:pPr>
      <w:r>
        <w:t>A. A. Edwards Syndrome</w:t>
      </w:r>
    </w:p>
    <w:p>
      <w:pPr>
        <w:ind w:left="360"/>
      </w:pPr>
      <w:r>
        <w:rPr>
          <w:b/>
          <w:color w:val="C00000"/>
        </w:rPr>
        <w:t>B. B. Downs Syndrome</w:t>
      </w:r>
    </w:p>
    <w:p>
      <w:pPr>
        <w:ind w:left="360"/>
      </w:pPr>
      <w:r>
        <w:t>C. C. Patau Syndrome</w:t>
      </w:r>
    </w:p>
    <w:p>
      <w:pPr>
        <w:ind w:left="360"/>
      </w:pPr>
      <w:r>
        <w:t>D. D. Sheehans Syndrome</w:t>
      </w:r>
    </w:p>
    <w:p>
      <w:pPr>
        <w:ind w:left="360"/>
      </w:pPr>
      <w:r>
        <w:rPr>
          <w:b/>
        </w:rPr>
        <w:t xml:space="preserve">Answer: </w:t>
      </w:r>
      <w:r>
        <w:rPr>
          <w:b/>
          <w:color w:val="C00000"/>
        </w:rPr>
        <w:t>B. B. Downs Syndrome</w:t>
      </w:r>
    </w:p>
    <w:p>
      <w:pPr>
        <w:ind w:left="360"/>
      </w:pPr>
      <w:r>
        <w:rPr>
          <w:b/>
        </w:rPr>
        <w:t xml:space="preserve">Rationale: </w:t>
      </w:r>
      <w:r>
        <w:t>Trisomy 21 (an extra chromosome 21) causes Down syndrome, so B is correct (standard genetics; Myles). Edwards syndrome (A) is trisomy 18, Patau syndrome (C) is trisomy 13, and Sheehan's syndrome (D) is postpartum pituitary necrosis, not a trisomy. B is correct.</w:t>
      </w:r>
    </w:p>
    <w:p/>
    <w:p>
      <w:r>
        <w:rPr>
          <w:b/>
        </w:rPr>
        <w:t xml:space="preserve">642. </w:t>
      </w:r>
      <w:r>
        <w:rPr>
          <w:b/>
        </w:rPr>
        <w:t>Which degree of placenta praevia has substantial portions in the lower uterine segment and completely covers the internal cervical Os.</w:t>
      </w:r>
    </w:p>
    <w:p>
      <w:pPr>
        <w:ind w:left="360"/>
      </w:pPr>
      <w:r>
        <w:t>A. A. Type 5</w:t>
      </w:r>
    </w:p>
    <w:p>
      <w:pPr>
        <w:ind w:left="360"/>
      </w:pPr>
      <w:r>
        <w:rPr>
          <w:b/>
          <w:color w:val="C00000"/>
        </w:rPr>
        <w:t>B. B. Type 4</w:t>
      </w:r>
    </w:p>
    <w:p>
      <w:pPr>
        <w:ind w:left="360"/>
      </w:pPr>
      <w:r>
        <w:t>C. C. Type 2</w:t>
      </w:r>
    </w:p>
    <w:p>
      <w:pPr>
        <w:ind w:left="360"/>
      </w:pPr>
      <w:r>
        <w:t>D. D. Type 3</w:t>
      </w:r>
    </w:p>
    <w:p>
      <w:pPr>
        <w:ind w:left="360"/>
      </w:pPr>
      <w:r>
        <w:rPr>
          <w:b/>
        </w:rPr>
        <w:t xml:space="preserve">Answer: </w:t>
      </w:r>
      <w:r>
        <w:rPr>
          <w:b/>
          <w:color w:val="C00000"/>
        </w:rPr>
        <w:t>B. B. Type 4</w:t>
      </w:r>
    </w:p>
    <w:p>
      <w:pPr>
        <w:ind w:left="360"/>
      </w:pPr>
      <w:r>
        <w:rPr>
          <w:b/>
        </w:rPr>
        <w:t xml:space="preserve">Rationale: </w:t>
      </w:r>
      <w:r>
        <w:t>Type IV (central) placenta praevia has a substantial portion in the lower uterine segment and completely covers the internal os even when the cervix is dilated, so B (Type 4) is correct (Myles). Type 2 (C) partially reaches the os, Type 3 (D) partially covers it, and 'Type 5' (A) does not exist in the four-grade classification. B is correct.</w:t>
      </w:r>
    </w:p>
    <w:p/>
    <w:p>
      <w:r>
        <w:rPr>
          <w:b/>
        </w:rPr>
        <w:t xml:space="preserve">643. </w:t>
      </w:r>
      <w:r>
        <w:rPr>
          <w:b/>
        </w:rPr>
        <w:t>While attending to an antenatal woman at 28 weeks of gestation, the midwife finds that she has elevated blood pressure and proteinuria. After one hour the patient loses consciousness. What is the possible diagnosis?</w:t>
      </w:r>
    </w:p>
    <w:p>
      <w:pPr>
        <w:ind w:left="360"/>
      </w:pPr>
      <w:r>
        <w:t>A. A. Gestation hypertension</w:t>
      </w:r>
    </w:p>
    <w:p>
      <w:pPr>
        <w:ind w:left="360"/>
      </w:pPr>
      <w:r>
        <w:t>B. B. Pregnancy induced hypertension</w:t>
      </w:r>
    </w:p>
    <w:p>
      <w:pPr>
        <w:ind w:left="360"/>
      </w:pPr>
      <w:r>
        <w:t>C. C. Pre-eclampsia</w:t>
      </w:r>
    </w:p>
    <w:p>
      <w:pPr>
        <w:ind w:left="360"/>
      </w:pPr>
      <w:r>
        <w:rPr>
          <w:b/>
          <w:color w:val="C00000"/>
        </w:rPr>
        <w:t>D. D. Eclampsia</w:t>
      </w:r>
    </w:p>
    <w:p>
      <w:pPr>
        <w:ind w:left="360"/>
      </w:pPr>
      <w:r>
        <w:rPr>
          <w:b/>
        </w:rPr>
        <w:t xml:space="preserve">Answer: </w:t>
      </w:r>
      <w:r>
        <w:rPr>
          <w:b/>
          <w:color w:val="C00000"/>
        </w:rPr>
        <w:t>D. D. Eclampsia</w:t>
      </w:r>
    </w:p>
    <w:p>
      <w:pPr>
        <w:ind w:left="360"/>
      </w:pPr>
      <w:r>
        <w:rPr>
          <w:b/>
        </w:rPr>
        <w:t xml:space="preserve">Rationale: </w:t>
      </w:r>
      <w:r>
        <w:t>Hypertension plus proteinuria after 20 weeks is pre-eclampsia; when it is complicated by convulsions or loss of consciousness it becomes eclampsia, so D is correct (Myles; Kenya MOH PET/eclampsia guidelines). Gestational hypertension (A) and PIH (B) lack proteinuria/end-organ features, and pre-eclampsia (C) precedes but does not itself include the loss of consciousness described. D is correct.</w:t>
      </w:r>
    </w:p>
    <w:p/>
    <w:p>
      <w:r>
        <w:rPr>
          <w:b/>
        </w:rPr>
        <w:t xml:space="preserve">644. </w:t>
      </w:r>
      <w:r>
        <w:rPr>
          <w:b/>
        </w:rPr>
        <w:t>In left occipito posterior position the following findings can be elicited.</w:t>
      </w:r>
    </w:p>
    <w:p>
      <w:pPr>
        <w:ind w:left="360"/>
      </w:pPr>
      <w:r>
        <w:rPr>
          <w:b/>
          <w:color w:val="C00000"/>
        </w:rPr>
        <w:t>A. A. Siniciput facing right illiopectineal eminence, sagittal suture in right oblique diameter and the occiput facing left sacro iliac joint.</w:t>
      </w:r>
    </w:p>
    <w:p>
      <w:pPr>
        <w:ind w:left="360"/>
      </w:pPr>
      <w:r>
        <w:t>B. B. Sinciput facing right illiopectineal eminence, sagittal suture in left oblique diameter and the occiput facing left iliac joint.</w:t>
      </w:r>
    </w:p>
    <w:p>
      <w:pPr>
        <w:ind w:left="360"/>
      </w:pPr>
      <w:r>
        <w:t>C. C. Sinciput facing left sacro iliac joint , sagittal suture in left oblique diameter and the occiput facing right illiopechneal eminence.</w:t>
      </w:r>
    </w:p>
    <w:p>
      <w:pPr>
        <w:ind w:left="360"/>
      </w:pPr>
      <w:r>
        <w:t>D. D. Sinciput facing left illiopectineal line, sagittal suture in transverse diameter and the occiput facing right illiopechneal line.</w:t>
      </w:r>
    </w:p>
    <w:p>
      <w:pPr>
        <w:ind w:left="360"/>
      </w:pPr>
      <w:r>
        <w:rPr>
          <w:b/>
        </w:rPr>
        <w:t xml:space="preserve">Answer: </w:t>
      </w:r>
      <w:r>
        <w:rPr>
          <w:b/>
          <w:color w:val="C00000"/>
        </w:rPr>
        <w:t>A. A. Siniciput facing right illiopectineal eminence, sagittal suture in right oblique diameter and the occiput facing left sacro iliac joint.</w:t>
      </w:r>
    </w:p>
    <w:p>
      <w:pPr>
        <w:ind w:left="360"/>
      </w:pPr>
      <w:r>
        <w:rPr>
          <w:b/>
        </w:rPr>
        <w:t xml:space="preserve">Rationale: </w:t>
      </w:r>
      <w:r>
        <w:t>In left occipitoposterior (LOP) the occiput points to the left sacro-iliac joint, the sinciput faces the right iliopectineal eminence, and the sagittal suture lies in the right oblique diameter of the pelvis - option A matches this exactly (Myles). B places the suture in the wrong oblique, C reverses occiput and sinciput, and D describes a transverse position, so A is correct.</w:t>
      </w:r>
    </w:p>
    <w:p/>
    <w:p>
      <w:r>
        <w:rPr>
          <w:b/>
        </w:rPr>
        <w:t xml:space="preserve">645. </w:t>
      </w:r>
      <w:r>
        <w:rPr>
          <w:b/>
        </w:rPr>
        <w:t>Which anatomical variation of the placenta has the cord inserted into the membranes:</w:t>
      </w:r>
    </w:p>
    <w:p>
      <w:pPr>
        <w:ind w:left="360"/>
      </w:pPr>
      <w:r>
        <w:t>A. A. Circumvallate.</w:t>
      </w:r>
    </w:p>
    <w:p>
      <w:pPr>
        <w:ind w:left="360"/>
      </w:pPr>
      <w:r>
        <w:t>B. B. Succentiariate.</w:t>
      </w:r>
    </w:p>
    <w:p>
      <w:pPr>
        <w:ind w:left="360"/>
      </w:pPr>
      <w:r>
        <w:t>C. C. Battle done.</w:t>
      </w:r>
    </w:p>
    <w:p>
      <w:pPr>
        <w:ind w:left="360"/>
      </w:pPr>
      <w:r>
        <w:rPr>
          <w:b/>
          <w:color w:val="C00000"/>
        </w:rPr>
        <w:t>D. D. Valamentous.</w:t>
      </w:r>
    </w:p>
    <w:p>
      <w:pPr>
        <w:ind w:left="360"/>
      </w:pPr>
      <w:r>
        <w:rPr>
          <w:b/>
        </w:rPr>
        <w:t xml:space="preserve">Answer: </w:t>
      </w:r>
      <w:r>
        <w:rPr>
          <w:b/>
          <w:color w:val="C00000"/>
        </w:rPr>
        <w:t>D. D. Valamentous.</w:t>
      </w:r>
    </w:p>
    <w:p>
      <w:pPr>
        <w:ind w:left="360"/>
      </w:pPr>
      <w:r>
        <w:rPr>
          <w:b/>
        </w:rPr>
        <w:t xml:space="preserve">Rationale: </w:t>
      </w:r>
      <w:r>
        <w:t>In a velamentous insertion the umbilical cord inserts into the membranes at a distance from the placenta, with the vessels running unprotected between amnion and chorion to reach the placental edge, so D is correct (Myles). Circumvallate (A) is a membrane ring anomaly, succenturiate (B) is an accessory lobe, and battledore (C) is marginal cord insertion into the placenta itself. D is correct.</w:t>
      </w:r>
    </w:p>
    <w:p/>
    <w:p>
      <w:r>
        <w:rPr>
          <w:b/>
        </w:rPr>
        <w:t xml:space="preserve">646. </w:t>
      </w:r>
      <w:r>
        <w:rPr>
          <w:b/>
        </w:rPr>
        <w:t>The relationship between the long axis of the fetus and long axis of uterus is referred to as:</w:t>
      </w:r>
    </w:p>
    <w:p>
      <w:pPr>
        <w:ind w:left="360"/>
      </w:pPr>
      <w:r>
        <w:t>A. A. Attitude</w:t>
      </w:r>
    </w:p>
    <w:p>
      <w:pPr>
        <w:ind w:left="360"/>
      </w:pPr>
      <w:r>
        <w:t>B. B. Flexion.</w:t>
      </w:r>
    </w:p>
    <w:p>
      <w:pPr>
        <w:ind w:left="360"/>
      </w:pPr>
      <w:r>
        <w:rPr>
          <w:b/>
          <w:color w:val="C00000"/>
        </w:rPr>
        <w:t>C. C. Lie.</w:t>
      </w:r>
    </w:p>
    <w:p>
      <w:pPr>
        <w:ind w:left="360"/>
      </w:pPr>
      <w:r>
        <w:t>D. D. Presentation</w:t>
      </w:r>
    </w:p>
    <w:p>
      <w:pPr>
        <w:ind w:left="360"/>
      </w:pPr>
      <w:r>
        <w:rPr>
          <w:b/>
        </w:rPr>
        <w:t xml:space="preserve">Answer: </w:t>
      </w:r>
      <w:r>
        <w:rPr>
          <w:b/>
          <w:color w:val="C00000"/>
        </w:rPr>
        <w:t>C. C. Lie.</w:t>
      </w:r>
    </w:p>
    <w:p>
      <w:pPr>
        <w:ind w:left="360"/>
      </w:pPr>
      <w:r>
        <w:rPr>
          <w:b/>
        </w:rPr>
        <w:t xml:space="preserve">Rationale: </w:t>
      </w:r>
      <w:r>
        <w:t>Per Myles Textbook for Midwives, lie is the relationship between the long axis of the fetus and the long axis of the uterus (longitudinal, transverse or oblique). Attitude is the relationship of fetal parts to one another; flexion is a degree of that attitude; presentation is the fetal part occupying the lower pole. Only lie fits the definition.</w:t>
      </w:r>
    </w:p>
    <w:p/>
    <w:p>
      <w:r>
        <w:rPr>
          <w:b/>
        </w:rPr>
        <w:t xml:space="preserve">647. </w:t>
      </w:r>
      <w:r>
        <w:rPr>
          <w:b/>
        </w:rPr>
        <w:t>In fetal circulation, the temporary structure connecting the right atrium to the left atrium is known as:</w:t>
      </w:r>
    </w:p>
    <w:p>
      <w:pPr>
        <w:ind w:left="360"/>
      </w:pPr>
      <w:r>
        <w:t>A. A. Hypogastric arteries.</w:t>
      </w:r>
    </w:p>
    <w:p>
      <w:pPr>
        <w:ind w:left="360"/>
      </w:pPr>
      <w:r>
        <w:rPr>
          <w:b/>
          <w:color w:val="C00000"/>
        </w:rPr>
        <w:t>B. B. Foremen ovale.</w:t>
      </w:r>
    </w:p>
    <w:p>
      <w:pPr>
        <w:ind w:left="360"/>
      </w:pPr>
      <w:r>
        <w:t>C. C. Ductus arteriosus.</w:t>
      </w:r>
    </w:p>
    <w:p>
      <w:pPr>
        <w:ind w:left="360"/>
      </w:pPr>
      <w:r>
        <w:t>D. D. Ductus venosus.</w:t>
      </w:r>
    </w:p>
    <w:p>
      <w:pPr>
        <w:ind w:left="360"/>
      </w:pPr>
      <w:r>
        <w:rPr>
          <w:b/>
        </w:rPr>
        <w:t xml:space="preserve">Answer: </w:t>
      </w:r>
      <w:r>
        <w:rPr>
          <w:b/>
          <w:color w:val="C00000"/>
        </w:rPr>
        <w:t>B. B. Foremen ovale.</w:t>
      </w:r>
    </w:p>
    <w:p>
      <w:pPr>
        <w:ind w:left="360"/>
      </w:pPr>
      <w:r>
        <w:rPr>
          <w:b/>
        </w:rPr>
        <w:t xml:space="preserve">Rationale: </w:t>
      </w:r>
      <w:r>
        <w:t>Per Myles fetal circulation, the foramen ovale is the flap opening in the interatrial septum that shunts oxygenated blood from the right atrium to the left atrium, bypassing the non-functional fetal lungs. The ductus arteriosus links the pulmonary artery to the aorta, the ductus venosus links umbilical vein to inferior vena cava, and the hypogastric arteries become the umbilical arteries carrying deoxygenated blood; none connect the two atria.</w:t>
      </w:r>
    </w:p>
    <w:p/>
    <w:p>
      <w:r>
        <w:rPr>
          <w:b/>
        </w:rPr>
        <w:t xml:space="preserve">648. </w:t>
      </w:r>
      <w:r>
        <w:rPr>
          <w:b/>
        </w:rPr>
        <w:t>In mechanism of normal labour which movement occurs when the largest transverse diameter of the fetal skull is born:-</w:t>
      </w:r>
    </w:p>
    <w:p>
      <w:pPr>
        <w:ind w:left="360"/>
      </w:pPr>
      <w:r>
        <w:rPr>
          <w:b/>
          <w:color w:val="C00000"/>
        </w:rPr>
        <w:t>A. A. Crowning</w:t>
      </w:r>
    </w:p>
    <w:p>
      <w:pPr>
        <w:ind w:left="360"/>
      </w:pPr>
      <w:r>
        <w:t>B. B. Restitution</w:t>
      </w:r>
    </w:p>
    <w:p>
      <w:pPr>
        <w:ind w:left="360"/>
      </w:pPr>
      <w:r>
        <w:t>C. C. Descent</w:t>
      </w:r>
    </w:p>
    <w:p>
      <w:pPr>
        <w:ind w:left="360"/>
      </w:pPr>
      <w:r>
        <w:t>D. D. External rotation of head</w:t>
      </w:r>
    </w:p>
    <w:p>
      <w:pPr>
        <w:ind w:left="360"/>
      </w:pPr>
      <w:r>
        <w:rPr>
          <w:b/>
        </w:rPr>
        <w:t xml:space="preserve">Answer: </w:t>
      </w:r>
      <w:r>
        <w:rPr>
          <w:b/>
          <w:color w:val="C00000"/>
        </w:rPr>
        <w:t>A. A. Crowning</w:t>
      </w:r>
    </w:p>
    <w:p>
      <w:pPr>
        <w:ind w:left="360"/>
      </w:pPr>
      <w:r>
        <w:rPr>
          <w:b/>
        </w:rPr>
        <w:t xml:space="preserve">Rationale: </w:t>
      </w:r>
      <w:r>
        <w:t>Per Myles mechanism of normal labour, crowning is the moment the largest transverse diameter (biparietal) of the fetal head distends the vulva and the head no longer recedes between contractions. Descent is ongoing downward movement, restitution is realignment of the head with the shoulders after delivery of the head, and external rotation follows restitution as the shoulders rotate internally; none coincide with birth of the widest transverse diameter.</w:t>
      </w:r>
    </w:p>
    <w:p/>
    <w:p>
      <w:r>
        <w:rPr>
          <w:b/>
        </w:rPr>
        <w:t xml:space="preserve">649. </w:t>
      </w:r>
      <w:r>
        <w:rPr>
          <w:b/>
        </w:rPr>
        <w:t>In physiology of peurperium, what is the process of auto digestion of dead tissues:</w:t>
      </w:r>
    </w:p>
    <w:p>
      <w:pPr>
        <w:ind w:left="360"/>
      </w:pPr>
      <w:r>
        <w:t>A. A. Involution</w:t>
      </w:r>
    </w:p>
    <w:p>
      <w:pPr>
        <w:ind w:left="360"/>
      </w:pPr>
      <w:r>
        <w:t>B. B. Ischaemia</w:t>
      </w:r>
    </w:p>
    <w:p>
      <w:pPr>
        <w:ind w:left="360"/>
      </w:pPr>
      <w:r>
        <w:rPr>
          <w:b/>
          <w:color w:val="C00000"/>
        </w:rPr>
        <w:t>C. C. Autolysis</w:t>
      </w:r>
    </w:p>
    <w:p>
      <w:pPr>
        <w:ind w:left="360"/>
      </w:pPr>
      <w:r>
        <w:t>D. D. Sub involution</w:t>
      </w:r>
    </w:p>
    <w:p>
      <w:pPr>
        <w:ind w:left="360"/>
      </w:pPr>
      <w:r>
        <w:rPr>
          <w:b/>
        </w:rPr>
        <w:t xml:space="preserve">Answer: </w:t>
      </w:r>
      <w:r>
        <w:rPr>
          <w:b/>
          <w:color w:val="C00000"/>
        </w:rPr>
        <w:t>C. C. Autolysis</w:t>
      </w:r>
    </w:p>
    <w:p>
      <w:pPr>
        <w:ind w:left="360"/>
      </w:pPr>
      <w:r>
        <w:rPr>
          <w:b/>
        </w:rPr>
        <w:t xml:space="preserve">Rationale: </w:t>
      </w:r>
      <w:r>
        <w:t>Per Myles physiology of the puerperium, autolysis is the self-digestion of the enlarged uterine muscle cells by proteolytic enzymes, reducing their size and contributing to involution. Involution is the overall return of the uterus to its non-pregnant state, ischaemia (vasoconstriction) is another involution mechanism but not auto-digestion, and sub-involution is failure of involution; only autolysis names the enzymatic breakdown of dead tissue.</w:t>
      </w:r>
    </w:p>
    <w:p/>
    <w:p>
      <w:r>
        <w:rPr>
          <w:b/>
        </w:rPr>
        <w:t xml:space="preserve">650. </w:t>
      </w:r>
      <w:r>
        <w:rPr>
          <w:b/>
        </w:rPr>
        <w:t>The outer layer of the blastocyst which has nucleated protoplasm capable of breaking down the decidua is referred to us:-</w:t>
      </w:r>
    </w:p>
    <w:p>
      <w:pPr>
        <w:ind w:left="360"/>
      </w:pPr>
      <w:r>
        <w:t>A. A. Cytotrophoblast</w:t>
      </w:r>
    </w:p>
    <w:p>
      <w:pPr>
        <w:ind w:left="360"/>
      </w:pPr>
      <w:r>
        <w:t>B. B. Blastocale</w:t>
      </w:r>
    </w:p>
    <w:p>
      <w:pPr>
        <w:ind w:left="360"/>
      </w:pPr>
      <w:r>
        <w:t>C. C. Mesoderm</w:t>
      </w:r>
    </w:p>
    <w:p>
      <w:pPr>
        <w:ind w:left="360"/>
      </w:pPr>
      <w:r>
        <w:rPr>
          <w:b/>
          <w:color w:val="C00000"/>
        </w:rPr>
        <w:t>D. D. Syncytiotrophoblast</w:t>
      </w:r>
    </w:p>
    <w:p>
      <w:pPr>
        <w:ind w:left="360"/>
      </w:pPr>
      <w:r>
        <w:rPr>
          <w:b/>
        </w:rPr>
        <w:t xml:space="preserve">Answer: </w:t>
      </w:r>
      <w:r>
        <w:rPr>
          <w:b/>
          <w:color w:val="C00000"/>
        </w:rPr>
        <w:t>D. D. Syncytiotrophoblast</w:t>
      </w:r>
    </w:p>
    <w:p>
      <w:pPr>
        <w:ind w:left="360"/>
      </w:pPr>
      <w:r>
        <w:rPr>
          <w:b/>
        </w:rPr>
        <w:t xml:space="preserve">Rationale: </w:t>
      </w:r>
      <w:r>
        <w:t>Per Myles embryology, the syncytiotrophoblast is the outer, multinucleated protoplasmic layer of the trophoblast that erodes the decidua and maternal vessels to embed the blastocyst. The cytotrophoblast is the inner cellular layer, the blastocoele is the fluid cavity, and mesoderm is a germ layer formed later; only the syncytiotrophoblast has the invasive nucleated protoplasm described.</w:t>
      </w:r>
    </w:p>
    <w:p/>
    <w:p>
      <w:r>
        <w:rPr>
          <w:b/>
        </w:rPr>
        <w:t xml:space="preserve">651. </w:t>
      </w:r>
      <w:r>
        <w:rPr>
          <w:b/>
        </w:rPr>
        <w:t>In fetal development the testis descend into the scrotum at between:</w:t>
      </w:r>
    </w:p>
    <w:p>
      <w:pPr>
        <w:ind w:left="360"/>
      </w:pPr>
      <w:r>
        <w:t>A. A. 24 weeks – 28 weeks</w:t>
      </w:r>
    </w:p>
    <w:p>
      <w:pPr>
        <w:ind w:left="360"/>
      </w:pPr>
      <w:r>
        <w:t>B. B. 28 weeks – 32 weeks</w:t>
      </w:r>
    </w:p>
    <w:p>
      <w:pPr>
        <w:ind w:left="360"/>
      </w:pPr>
      <w:r>
        <w:rPr>
          <w:b/>
          <w:color w:val="C00000"/>
        </w:rPr>
        <w:t>C. C. 32 weeks – 36 weeks</w:t>
      </w:r>
    </w:p>
    <w:p>
      <w:pPr>
        <w:ind w:left="360"/>
      </w:pPr>
      <w:r>
        <w:t>D. D. 20 weeks – 24 weeks</w:t>
      </w:r>
    </w:p>
    <w:p>
      <w:pPr>
        <w:ind w:left="360"/>
      </w:pPr>
      <w:r>
        <w:rPr>
          <w:b/>
        </w:rPr>
        <w:t xml:space="preserve">Answer: </w:t>
      </w:r>
      <w:r>
        <w:rPr>
          <w:b/>
          <w:color w:val="C00000"/>
        </w:rPr>
        <w:t>C. C. 32 weeks – 36 weeks</w:t>
      </w:r>
    </w:p>
    <w:p>
      <w:pPr>
        <w:ind w:left="360"/>
      </w:pPr>
      <w:r>
        <w:rPr>
          <w:b/>
        </w:rPr>
        <w:t xml:space="preserve">Rationale: </w:t>
      </w:r>
      <w:r>
        <w:t>Per Myles fetal development, the testes descend from the abdomen through the inguinal canal into the scrotum at about 32-36 weeks; palpable scrotal testes are therefore a sign of maturity in the term male neonate. Descent before 32 weeks (options A, D at 20-28 weeks) is too early, and 28-32 weeks (B) precedes completed descent; 32-36 weeks is correct.</w:t>
      </w:r>
    </w:p>
    <w:p/>
    <w:p>
      <w:r>
        <w:rPr>
          <w:b/>
        </w:rPr>
        <w:t xml:space="preserve">652. </w:t>
      </w:r>
      <w:r>
        <w:rPr>
          <w:b/>
        </w:rPr>
        <w:t>Which of the following is not a positive sign of pregnancy:.</w:t>
      </w:r>
    </w:p>
    <w:p>
      <w:pPr>
        <w:ind w:left="360"/>
      </w:pPr>
      <w:r>
        <w:t>A. A. Visualization of fetal pulsation on ultrasound.</w:t>
      </w:r>
    </w:p>
    <w:p>
      <w:pPr>
        <w:ind w:left="360"/>
      </w:pPr>
      <w:r>
        <w:t>B. B. Palpation of fetal movement.</w:t>
      </w:r>
    </w:p>
    <w:p>
      <w:pPr>
        <w:ind w:left="360"/>
      </w:pPr>
      <w:r>
        <w:rPr>
          <w:b/>
          <w:color w:val="C00000"/>
        </w:rPr>
        <w:t>C. C. Presence of human chorionic gonadotrophic hormone in urine</w:t>
      </w:r>
    </w:p>
    <w:p>
      <w:pPr>
        <w:ind w:left="360"/>
      </w:pPr>
      <w:r>
        <w:t>D. D. Palpation of fetal parts.</w:t>
      </w:r>
    </w:p>
    <w:p>
      <w:pPr>
        <w:ind w:left="360"/>
      </w:pPr>
      <w:r>
        <w:rPr>
          <w:b/>
        </w:rPr>
        <w:t xml:space="preserve">Answer: </w:t>
      </w:r>
      <w:r>
        <w:rPr>
          <w:b/>
          <w:color w:val="C00000"/>
        </w:rPr>
        <w:t>C. C. Presence of human chorionic gonadotrophic hormone in urine</w:t>
      </w:r>
    </w:p>
    <w:p>
      <w:pPr>
        <w:ind w:left="360"/>
      </w:pPr>
      <w:r>
        <w:rPr>
          <w:b/>
        </w:rPr>
        <w:t xml:space="preserve">Rationale: </w:t>
      </w:r>
      <w:r>
        <w:t>Per Myles Textbook for Midwives, positive (diagnostic) signs of pregnancy are attributable directly to the fetus: visualisation of fetal pulsation on ultrasound (A), palpation of fetal movement (B) and palpation of fetal parts (D). Presence of urinary hCG (C) is only a probable sign because it can be raised in molar or ectopic pregnancy and certain tumours; hence C is NOT a positive sign and is the correct answer to this 'except'-type stem.</w:t>
      </w:r>
    </w:p>
    <w:p/>
    <w:p>
      <w:r>
        <w:rPr>
          <w:b/>
        </w:rPr>
        <w:t xml:space="preserve">653. </w:t>
      </w:r>
      <w:r>
        <w:rPr>
          <w:b/>
        </w:rPr>
        <w:t>Which region of the fetal skull is bounded by the anterior fontanella two parietal eminencies and the posterior fontanelle:</w:t>
      </w:r>
    </w:p>
    <w:p>
      <w:pPr>
        <w:ind w:left="360"/>
      </w:pPr>
      <w:r>
        <w:t>A. A. Occiput</w:t>
      </w:r>
    </w:p>
    <w:p>
      <w:pPr>
        <w:ind w:left="360"/>
      </w:pPr>
      <w:r>
        <w:rPr>
          <w:b/>
          <w:color w:val="C00000"/>
        </w:rPr>
        <w:t>B. B. Vertex</w:t>
      </w:r>
    </w:p>
    <w:p>
      <w:pPr>
        <w:ind w:left="360"/>
      </w:pPr>
      <w:r>
        <w:t>C. C. Sincuput</w:t>
      </w:r>
    </w:p>
    <w:p>
      <w:pPr>
        <w:ind w:left="360"/>
      </w:pPr>
      <w:r>
        <w:t>D. D. Forehead</w:t>
      </w:r>
    </w:p>
    <w:p>
      <w:pPr>
        <w:ind w:left="360"/>
      </w:pPr>
      <w:r>
        <w:rPr>
          <w:b/>
        </w:rPr>
        <w:t xml:space="preserve">Answer: </w:t>
      </w:r>
      <w:r>
        <w:rPr>
          <w:b/>
          <w:color w:val="C00000"/>
        </w:rPr>
        <w:t>B. B. Vertex</w:t>
      </w:r>
    </w:p>
    <w:p>
      <w:pPr>
        <w:ind w:left="360"/>
      </w:pPr>
      <w:r>
        <w:rPr>
          <w:b/>
        </w:rPr>
        <w:t xml:space="preserve">Rationale: </w:t>
      </w:r>
      <w:r>
        <w:t>Per Myles, the vertex is the diamond-shaped region of the fetal skull bounded by the anterior fontanelle, the two parietal eminences and the posterior fontanelle; it is the presenting area in a well-flexed cephalic presentation. The occiput lies behind the posterior fontanelle, the sinciput (brow) is in front of the anterior fontanelle, and the forehead is anterior still; only the vertex is bounded by both fontanelles.</w:t>
      </w:r>
    </w:p>
    <w:p/>
    <w:p>
      <w:r>
        <w:rPr>
          <w:b/>
        </w:rPr>
        <w:t xml:space="preserve">654. </w:t>
      </w:r>
      <w:r>
        <w:rPr>
          <w:b/>
        </w:rPr>
        <w:t>Which of the following structures bound the uterus anterior:</w:t>
      </w:r>
    </w:p>
    <w:p>
      <w:pPr>
        <w:ind w:left="360"/>
      </w:pPr>
      <w:r>
        <w:t>A. A. Recto uterine pouch and rectum.</w:t>
      </w:r>
    </w:p>
    <w:p>
      <w:pPr>
        <w:ind w:left="360"/>
      </w:pPr>
      <w:r>
        <w:t>B. B. Utero vesical pouch and rectum</w:t>
      </w:r>
    </w:p>
    <w:p>
      <w:pPr>
        <w:ind w:left="360"/>
      </w:pPr>
      <w:r>
        <w:t>C. C. Recto vesical pouch and bladder</w:t>
      </w:r>
    </w:p>
    <w:p>
      <w:pPr>
        <w:ind w:left="360"/>
      </w:pPr>
      <w:r>
        <w:rPr>
          <w:b/>
          <w:color w:val="C00000"/>
        </w:rPr>
        <w:t>D. D. Utero vesical pouch and bladder</w:t>
      </w:r>
    </w:p>
    <w:p>
      <w:pPr>
        <w:ind w:left="360"/>
      </w:pPr>
      <w:r>
        <w:rPr>
          <w:b/>
        </w:rPr>
        <w:t xml:space="preserve">Answer: </w:t>
      </w:r>
      <w:r>
        <w:rPr>
          <w:b/>
          <w:color w:val="C00000"/>
        </w:rPr>
        <w:t>D. D. Utero vesical pouch and bladder</w:t>
      </w:r>
    </w:p>
    <w:p>
      <w:pPr>
        <w:ind w:left="360"/>
      </w:pPr>
      <w:r>
        <w:rPr>
          <w:b/>
        </w:rPr>
        <w:t xml:space="preserve">Rationale: </w:t>
      </w:r>
      <w:r>
        <w:t>Per Myles pelvic anatomy, the uterus is bounded anteriorly by the uterovesical pouch and the urinary bladder, while the recto-uterine pouch (of Douglas) and rectum lie posteriorly. Options citing the recto-uterine/recto-vesical pouch or rectum describe posterior relations, so D is the only correct anterior boundary.</w:t>
      </w:r>
    </w:p>
    <w:p/>
    <w:p>
      <w:r>
        <w:rPr>
          <w:b/>
        </w:rPr>
        <w:t xml:space="preserve">655. </w:t>
      </w:r>
      <w:r>
        <w:rPr>
          <w:b/>
        </w:rPr>
        <w:t>Which anatomical variation of the placenta has the cord inserted into margin of the placenta:</w:t>
      </w:r>
    </w:p>
    <w:p>
      <w:pPr>
        <w:ind w:left="360"/>
      </w:pPr>
      <w:r>
        <w:t>A. A. Circumvallate.</w:t>
      </w:r>
    </w:p>
    <w:p>
      <w:pPr>
        <w:ind w:left="360"/>
      </w:pPr>
      <w:r>
        <w:t>B. B. Succentiariate.</w:t>
      </w:r>
    </w:p>
    <w:p>
      <w:pPr>
        <w:ind w:left="360"/>
      </w:pPr>
      <w:r>
        <w:rPr>
          <w:b/>
          <w:color w:val="C00000"/>
        </w:rPr>
        <w:t>C. C. Battledore.</w:t>
      </w:r>
    </w:p>
    <w:p>
      <w:pPr>
        <w:ind w:left="360"/>
      </w:pPr>
      <w:r>
        <w:t>D. D. Valamentous.</w:t>
      </w:r>
    </w:p>
    <w:p>
      <w:pPr>
        <w:ind w:left="360"/>
      </w:pPr>
      <w:r>
        <w:rPr>
          <w:b/>
        </w:rPr>
        <w:t xml:space="preserve">Answer: </w:t>
      </w:r>
      <w:r>
        <w:rPr>
          <w:b/>
          <w:color w:val="C00000"/>
        </w:rPr>
        <w:t>C. C. Battledore.</w:t>
      </w:r>
    </w:p>
    <w:p>
      <w:pPr>
        <w:ind w:left="360"/>
      </w:pPr>
      <w:r>
        <w:rPr>
          <w:b/>
        </w:rPr>
        <w:t xml:space="preserve">Rationale: </w:t>
      </w:r>
      <w:r>
        <w:t>Per Myles, a battledore placenta is the variant in which the umbilical cord is inserted into the margin (edge) of the placenta, resembling a table-tennis bat. Velamentous insertion is into the membranes away from the placental edge, circumvallate has a raised chorionic ridge, and succenturiate is an accessory lobe; only battledore describes marginal cord insertion.</w:t>
      </w:r>
    </w:p>
    <w:p/>
    <w:p>
      <w:r>
        <w:rPr>
          <w:b/>
        </w:rPr>
        <w:t xml:space="preserve">656. </w:t>
      </w:r>
      <w:r>
        <w:rPr>
          <w:b/>
        </w:rPr>
        <w:t>Which uterine support is also referred to as the cardinal ligaments:</w:t>
      </w:r>
    </w:p>
    <w:p>
      <w:pPr>
        <w:ind w:left="360"/>
      </w:pPr>
      <w:r>
        <w:rPr>
          <w:b/>
          <w:color w:val="C00000"/>
        </w:rPr>
        <w:t>A. A. Transverse cervical ligaments.</w:t>
      </w:r>
    </w:p>
    <w:p>
      <w:pPr>
        <w:ind w:left="360"/>
      </w:pPr>
      <w:r>
        <w:t>B. B. Uterosacral ligament.</w:t>
      </w:r>
    </w:p>
    <w:p>
      <w:pPr>
        <w:ind w:left="360"/>
      </w:pPr>
      <w:r>
        <w:t>C. C. Broad ligament.</w:t>
      </w:r>
    </w:p>
    <w:p>
      <w:pPr>
        <w:ind w:left="360"/>
      </w:pPr>
      <w:r>
        <w:t>D. D. Round ligament.</w:t>
      </w:r>
    </w:p>
    <w:p>
      <w:pPr>
        <w:ind w:left="360"/>
      </w:pPr>
      <w:r>
        <w:rPr>
          <w:b/>
        </w:rPr>
        <w:t xml:space="preserve">Answer: </w:t>
      </w:r>
      <w:r>
        <w:rPr>
          <w:b/>
          <w:color w:val="C00000"/>
        </w:rPr>
        <w:t>A. A. Transverse cervical ligaments.</w:t>
      </w:r>
    </w:p>
    <w:p>
      <w:pPr>
        <w:ind w:left="360"/>
      </w:pPr>
      <w:r>
        <w:rPr>
          <w:b/>
        </w:rPr>
        <w:t xml:space="preserve">Rationale: </w:t>
      </w:r>
      <w:r>
        <w:t>Per Myles, the transverse cervical (cardinal / Mackenrodt's) ligaments fan out from the cervix and upper vagina to the lateral pelvic walls and are the chief mechanical support of the uterus. The uterosacral ligaments run posteriorly to the sacrum, the broad ligament is a peritoneal fold giving little support, and the round ligaments maintain anteversion, not primary support.</w:t>
      </w:r>
    </w:p>
    <w:p/>
    <w:p>
      <w:r>
        <w:rPr>
          <w:b/>
        </w:rPr>
        <w:t xml:space="preserve">657. </w:t>
      </w:r>
      <w:r>
        <w:rPr>
          <w:b/>
        </w:rPr>
        <w:t>In fetal circulation, the temporary structure connecting the left umbilical vein to the inferior venacava is known as:</w:t>
      </w:r>
    </w:p>
    <w:p>
      <w:pPr>
        <w:ind w:left="360"/>
      </w:pPr>
      <w:r>
        <w:t>A. A. Hypogastric arteries.</w:t>
      </w:r>
    </w:p>
    <w:p>
      <w:pPr>
        <w:ind w:left="360"/>
      </w:pPr>
      <w:r>
        <w:t>B. B. Foremen ovale.</w:t>
      </w:r>
    </w:p>
    <w:p>
      <w:pPr>
        <w:ind w:left="360"/>
      </w:pPr>
      <w:r>
        <w:t>C. C. Ductus arteriosus.</w:t>
      </w:r>
    </w:p>
    <w:p>
      <w:pPr>
        <w:ind w:left="360"/>
      </w:pPr>
      <w:r>
        <w:rPr>
          <w:b/>
          <w:color w:val="C00000"/>
        </w:rPr>
        <w:t>D. D. Ductus venosus.</w:t>
      </w:r>
    </w:p>
    <w:p>
      <w:pPr>
        <w:ind w:left="360"/>
      </w:pPr>
      <w:r>
        <w:rPr>
          <w:b/>
        </w:rPr>
        <w:t xml:space="preserve">Answer: </w:t>
      </w:r>
      <w:r>
        <w:rPr>
          <w:b/>
          <w:color w:val="C00000"/>
        </w:rPr>
        <w:t>D. D. Ductus venosus.</w:t>
      </w:r>
    </w:p>
    <w:p>
      <w:pPr>
        <w:ind w:left="360"/>
      </w:pPr>
      <w:r>
        <w:rPr>
          <w:b/>
        </w:rPr>
        <w:t xml:space="preserve">Rationale: </w:t>
      </w:r>
      <w:r>
        <w:t>Per Myles fetal circulation, the ductus venosus connects the left umbilical vein to the inferior vena cava, allowing oxygenated blood to largely bypass the liver. The foramen ovale is an atrial shunt, the ductus arteriosus links pulmonary artery to aorta, and the hypogastric arteries are the paired umbilical arteries; only the ductus venosus matches the described connection.</w:t>
      </w:r>
    </w:p>
    <w:p/>
    <w:p>
      <w:r>
        <w:rPr>
          <w:b/>
        </w:rPr>
        <w:t xml:space="preserve">658. </w:t>
      </w:r>
      <w:r>
        <w:rPr>
          <w:b/>
        </w:rPr>
        <w:t>Which suture separates the frontal bone from the two parietal bones:</w:t>
      </w:r>
    </w:p>
    <w:p>
      <w:pPr>
        <w:ind w:left="360"/>
      </w:pPr>
      <w:r>
        <w:rPr>
          <w:b/>
          <w:color w:val="C00000"/>
        </w:rPr>
        <w:t>A. A. Coronal.</w:t>
      </w:r>
    </w:p>
    <w:p>
      <w:pPr>
        <w:ind w:left="360"/>
      </w:pPr>
      <w:r>
        <w:t>B. B. Sagittal.</w:t>
      </w:r>
    </w:p>
    <w:p>
      <w:pPr>
        <w:ind w:left="360"/>
      </w:pPr>
      <w:r>
        <w:t>C. C. Lambdoidal.</w:t>
      </w:r>
    </w:p>
    <w:p>
      <w:pPr>
        <w:ind w:left="360"/>
      </w:pPr>
      <w:r>
        <w:t>D. D. Frontal.</w:t>
      </w:r>
    </w:p>
    <w:p>
      <w:pPr>
        <w:ind w:left="360"/>
      </w:pPr>
      <w:r>
        <w:rPr>
          <w:b/>
        </w:rPr>
        <w:t xml:space="preserve">Answer: </w:t>
      </w:r>
      <w:r>
        <w:rPr>
          <w:b/>
          <w:color w:val="C00000"/>
        </w:rPr>
        <w:t>A. A. Coronal.</w:t>
      </w:r>
    </w:p>
    <w:p>
      <w:pPr>
        <w:ind w:left="360"/>
      </w:pPr>
      <w:r>
        <w:rPr>
          <w:b/>
        </w:rPr>
        <w:t xml:space="preserve">Rationale: </w:t>
      </w:r>
      <w:r>
        <w:t>Per Myles, the coronal suture separates the frontal bone from the two parietal bones. The sagittal suture runs between the two parietal bones, the lambdoidal suture separates the parietals from the occipital bone, and the frontal (metopic) suture lies between the two frontal bones; only the coronal fits the description.</w:t>
      </w:r>
    </w:p>
    <w:p/>
    <w:p>
      <w:r>
        <w:rPr>
          <w:b/>
        </w:rPr>
        <w:t xml:space="preserve">659. </w:t>
      </w:r>
      <w:r>
        <w:rPr>
          <w:b/>
        </w:rPr>
        <w:t>The obstetrical conjugate of the pelvic brim measures how many centimetres:</w:t>
      </w:r>
    </w:p>
    <w:p>
      <w:pPr>
        <w:ind w:left="360"/>
      </w:pPr>
      <w:r>
        <w:t>A. A. 12cm</w:t>
      </w:r>
    </w:p>
    <w:p>
      <w:pPr>
        <w:ind w:left="360"/>
      </w:pPr>
      <w:r>
        <w:rPr>
          <w:b/>
          <w:color w:val="C00000"/>
        </w:rPr>
        <w:t>B. B. 11cm</w:t>
      </w:r>
    </w:p>
    <w:p>
      <w:pPr>
        <w:ind w:left="360"/>
      </w:pPr>
      <w:r>
        <w:t>C. C. 13cm</w:t>
      </w:r>
    </w:p>
    <w:p>
      <w:pPr>
        <w:ind w:left="360"/>
      </w:pPr>
      <w:r>
        <w:t>D. D. 12.5cm</w:t>
      </w:r>
    </w:p>
    <w:p>
      <w:pPr>
        <w:ind w:left="360"/>
      </w:pPr>
      <w:r>
        <w:rPr>
          <w:b/>
        </w:rPr>
        <w:t xml:space="preserve">Answer: </w:t>
      </w:r>
      <w:r>
        <w:rPr>
          <w:b/>
          <w:color w:val="C00000"/>
        </w:rPr>
        <w:t>B. B. 11cm</w:t>
      </w:r>
    </w:p>
    <w:p>
      <w:pPr>
        <w:ind w:left="360"/>
      </w:pPr>
      <w:r>
        <w:rPr>
          <w:b/>
        </w:rPr>
        <w:t xml:space="preserve">Rationale: </w:t>
      </w:r>
      <w:r>
        <w:t>Per Myles, the obstetric conjugate runs from the sacral promontory to the posterior inner border of the symphysis pubis and, at about 11 cm, is the smallest and most important AP diameter of the pelvic brim through which the head must pass. The true/anatomical conjugate is ~11.5-12 cm and the diagonal conjugate ~12.5-13 cm, so 12, 12.5 and 13 cm describe other conjugates, not the obstetric one.</w:t>
      </w:r>
    </w:p>
    <w:p/>
    <w:p>
      <w:r>
        <w:rPr>
          <w:b/>
        </w:rPr>
        <w:t xml:space="preserve">660. </w:t>
      </w:r>
      <w:r>
        <w:rPr>
          <w:b/>
        </w:rPr>
        <w:t>After alteration of fetal circulation at birth which temporary structure becomes ligametumteres</w:t>
      </w:r>
    </w:p>
    <w:p>
      <w:pPr>
        <w:ind w:left="360"/>
      </w:pPr>
      <w:r>
        <w:rPr>
          <w:b/>
          <w:color w:val="C00000"/>
        </w:rPr>
        <w:t>A. A. Umbilical vein</w:t>
      </w:r>
    </w:p>
    <w:p>
      <w:pPr>
        <w:ind w:left="360"/>
      </w:pPr>
      <w:r>
        <w:t>B. B. Ductus arterosis</w:t>
      </w:r>
    </w:p>
    <w:p>
      <w:pPr>
        <w:ind w:left="360"/>
      </w:pPr>
      <w:r>
        <w:t>C. C. Ductus venosus</w:t>
      </w:r>
    </w:p>
    <w:p>
      <w:pPr>
        <w:ind w:left="360"/>
      </w:pPr>
      <w:r>
        <w:t>D. D. Foramen ovale</w:t>
      </w:r>
    </w:p>
    <w:p>
      <w:pPr>
        <w:ind w:left="360"/>
      </w:pPr>
      <w:r>
        <w:rPr>
          <w:b/>
        </w:rPr>
        <w:t xml:space="preserve">Answer: </w:t>
      </w:r>
      <w:r>
        <w:rPr>
          <w:b/>
          <w:color w:val="C00000"/>
        </w:rPr>
        <w:t>A. A. Umbilical vein</w:t>
      </w:r>
    </w:p>
    <w:p>
      <w:pPr>
        <w:ind w:left="360"/>
      </w:pPr>
      <w:r>
        <w:rPr>
          <w:b/>
        </w:rPr>
        <w:t xml:space="preserve">Rationale: </w:t>
      </w:r>
      <w:r>
        <w:t>Per Myles, after birth the obliterated left umbilical vein becomes the ligamentum teres (round ligament) of the liver. The ductus venosus becomes the ligamentum venosum, the ductus arteriosus becomes the ligamentum arteriosum, and the foramen ovale closes to the fossa ovalis; only the umbilical vein becomes the ligamentum teres.</w:t>
      </w:r>
    </w:p>
    <w:p/>
    <w:p>
      <w:r>
        <w:rPr>
          <w:b/>
        </w:rPr>
        <w:t xml:space="preserve">661. </w:t>
      </w:r>
      <w:r>
        <w:rPr>
          <w:b/>
        </w:rPr>
        <w:t>Damaged sore nipples caused by incorrect attachment of the baby to the breast is managed by.</w:t>
      </w:r>
    </w:p>
    <w:p>
      <w:pPr>
        <w:ind w:left="360"/>
      </w:pPr>
      <w:r>
        <w:t>A. A. Stop breastfeeding, put mother on antibiotics, apply warm compress</w:t>
      </w:r>
    </w:p>
    <w:p>
      <w:pPr>
        <w:ind w:left="360"/>
      </w:pPr>
      <w:r>
        <w:t>B. B. Administer analgesics, apply tropical antibiotics, encourage breast feeding when woman is not in pain.</w:t>
      </w:r>
    </w:p>
    <w:p>
      <w:pPr>
        <w:ind w:left="360"/>
      </w:pPr>
      <w:r>
        <w:t>C. C. Correct positioning of the baby on breast, give paracetamol, give antibiotics.</w:t>
      </w:r>
    </w:p>
    <w:p>
      <w:pPr>
        <w:ind w:left="360"/>
      </w:pPr>
      <w:r>
        <w:rPr>
          <w:b/>
          <w:color w:val="C00000"/>
        </w:rPr>
        <w:t>D. D. Correct positioning of baby on breast, apply expressed breast milk on damaged nipples, express breast milk to avoid engorgement.</w:t>
      </w:r>
    </w:p>
    <w:p>
      <w:pPr>
        <w:ind w:left="360"/>
      </w:pPr>
      <w:r>
        <w:rPr>
          <w:b/>
        </w:rPr>
        <w:t xml:space="preserve">Answer: </w:t>
      </w:r>
      <w:r>
        <w:rPr>
          <w:b/>
          <w:color w:val="C00000"/>
        </w:rPr>
        <w:t>D. D. Correct positioning of baby on breast, apply expressed breast milk on damaged nipples, express breast milk to avoid engorgement.</w:t>
      </w:r>
    </w:p>
    <w:p>
      <w:pPr>
        <w:ind w:left="360"/>
      </w:pPr>
      <w:r>
        <w:rPr>
          <w:b/>
        </w:rPr>
        <w:t xml:space="preserve">Rationale: </w:t>
      </w:r>
      <w:r>
        <w:t>Per Kenya MOH/BFHI breastfeeding guidance, sore/damaged nipples from poor attachment are managed by correcting positioning and attachment, applying a little expressed breast milk to the nipple to aid healing, and expressing to prevent engorgement while breastfeeding continues. Stopping breastfeeding (A) and routine antibiotics (A, B, C) are wrong because there is no infection; antibiotics are reserved for mastitis, making D the complete correct management.</w:t>
      </w:r>
    </w:p>
    <w:p/>
    <w:p>
      <w:r>
        <w:rPr>
          <w:b/>
        </w:rPr>
        <w:t xml:space="preserve">662. </w:t>
      </w:r>
      <w:r>
        <w:rPr>
          <w:b/>
        </w:rPr>
        <w:t>Components of a partograph that assess progress of labour include.</w:t>
      </w:r>
    </w:p>
    <w:p>
      <w:pPr>
        <w:ind w:left="360"/>
      </w:pPr>
      <w:r>
        <w:rPr>
          <w:b/>
          <w:color w:val="C00000"/>
        </w:rPr>
        <w:t>A. A. Contractions, descent, moulding</w:t>
      </w:r>
    </w:p>
    <w:p>
      <w:pPr>
        <w:ind w:left="360"/>
      </w:pPr>
      <w:r>
        <w:t>B. B. Contractions, fetal heart rate, liquor amnii</w:t>
      </w:r>
    </w:p>
    <w:p>
      <w:pPr>
        <w:ind w:left="360"/>
      </w:pPr>
      <w:r>
        <w:t>C. C. Descent, moulding, liquor amnii</w:t>
      </w:r>
    </w:p>
    <w:p>
      <w:pPr>
        <w:ind w:left="360"/>
      </w:pPr>
      <w:r>
        <w:t>D. D. Blood pressure, contractions, descent.</w:t>
      </w:r>
    </w:p>
    <w:p>
      <w:pPr>
        <w:ind w:left="360"/>
      </w:pPr>
      <w:r>
        <w:rPr>
          <w:b/>
        </w:rPr>
        <w:t xml:space="preserve">Answer: </w:t>
      </w:r>
      <w:r>
        <w:rPr>
          <w:b/>
          <w:color w:val="C00000"/>
        </w:rPr>
        <w:t>A. A. Contractions, descent, moulding</w:t>
      </w:r>
    </w:p>
    <w:p>
      <w:pPr>
        <w:ind w:left="360"/>
      </w:pPr>
      <w:r>
        <w:rPr>
          <w:b/>
        </w:rPr>
        <w:t xml:space="preserve">Rationale: </w:t>
      </w:r>
      <w:r>
        <w:t>Per the WHO/Kenya MOH partograph, progress of labour is monitored by cervical dilatation, descent of the head, uterine contractions and moulding; fetal heart rate and liquor assess fetal condition and blood pressure assesses maternal condition. Option A (contractions, descent, moulding) lists only progress parameters, whereas B, C and D each mix in fetal or maternal condition parameters (FHR, liquor, BP).</w:t>
      </w:r>
    </w:p>
    <w:p/>
    <w:p>
      <w:r>
        <w:rPr>
          <w:b/>
        </w:rPr>
        <w:t xml:space="preserve">663. </w:t>
      </w:r>
      <w:r>
        <w:rPr>
          <w:b/>
        </w:rPr>
        <w:t>During antenatal care the fundus is palpable at the xiphisternum. What is the gestation</w:t>
      </w:r>
    </w:p>
    <w:p>
      <w:pPr>
        <w:ind w:left="360"/>
      </w:pPr>
      <w:r>
        <w:t>A. A. 12 weeks</w:t>
      </w:r>
    </w:p>
    <w:p>
      <w:pPr>
        <w:ind w:left="360"/>
      </w:pPr>
      <w:r>
        <w:t>B. B. 24 weeks</w:t>
      </w:r>
    </w:p>
    <w:p>
      <w:pPr>
        <w:ind w:left="360"/>
      </w:pPr>
      <w:r>
        <w:rPr>
          <w:b/>
          <w:color w:val="C00000"/>
        </w:rPr>
        <w:t>C. C. 36 weeks</w:t>
      </w:r>
    </w:p>
    <w:p>
      <w:pPr>
        <w:ind w:left="360"/>
      </w:pPr>
      <w:r>
        <w:t>D. D. 40 weeks</w:t>
      </w:r>
    </w:p>
    <w:p>
      <w:pPr>
        <w:ind w:left="360"/>
      </w:pPr>
      <w:r>
        <w:rPr>
          <w:b/>
        </w:rPr>
        <w:t xml:space="preserve">Answer: </w:t>
      </w:r>
      <w:r>
        <w:rPr>
          <w:b/>
          <w:color w:val="C00000"/>
        </w:rPr>
        <w:t>C. C. 36 weeks</w:t>
      </w:r>
    </w:p>
    <w:p>
      <w:pPr>
        <w:ind w:left="360"/>
      </w:pPr>
      <w:r>
        <w:rPr>
          <w:b/>
        </w:rPr>
        <w:t xml:space="preserve">Rationale: </w:t>
      </w:r>
      <w:r>
        <w:t>Per Myles antenatal abdominal examination, the fundus reaches the xiphisternum at about 36 weeks; near term (40 weeks) the fundus usually drops slightly with lightening as the head engages. At 12 weeks the fundus is just palpable above the symphysis and at 24 weeks it is at the umbilicus, so 36 weeks is correct.</w:t>
      </w:r>
    </w:p>
    <w:p/>
    <w:p>
      <w:r>
        <w:rPr>
          <w:b/>
        </w:rPr>
        <w:t xml:space="preserve">664. </w:t>
      </w:r>
      <w:r>
        <w:rPr>
          <w:b/>
        </w:rPr>
        <w:t>Preventive measures offered during antenatal care include.</w:t>
      </w:r>
    </w:p>
    <w:p>
      <w:pPr>
        <w:ind w:left="360"/>
      </w:pPr>
      <w:r>
        <w:rPr>
          <w:b/>
          <w:color w:val="C00000"/>
        </w:rPr>
        <w:t>A. A. Tetanus toxoid, sulphadoxine pyrimethamine, mebendazole</w:t>
      </w:r>
    </w:p>
    <w:p>
      <w:pPr>
        <w:ind w:left="360"/>
      </w:pPr>
      <w:r>
        <w:t>B. B. Folic acid, ferrous sulfate, hemoglobin check.</w:t>
      </w:r>
    </w:p>
    <w:p>
      <w:pPr>
        <w:ind w:left="360"/>
      </w:pPr>
      <w:r>
        <w:t>C. C. Tetanus toxoid, insecticide treated nets, counsel on diet.</w:t>
      </w:r>
    </w:p>
    <w:p>
      <w:pPr>
        <w:ind w:left="360"/>
      </w:pPr>
      <w:r>
        <w:t>D. D. Haemoglobin check, insecticide treated nets, sulphadoxine pyrimethamine</w:t>
      </w:r>
    </w:p>
    <w:p>
      <w:pPr>
        <w:ind w:left="360"/>
      </w:pPr>
      <w:r>
        <w:rPr>
          <w:b/>
        </w:rPr>
        <w:t xml:space="preserve">Answer: </w:t>
      </w:r>
      <w:r>
        <w:rPr>
          <w:b/>
          <w:color w:val="C00000"/>
        </w:rPr>
        <w:t>A. A. Tetanus toxoid, sulphadoxine pyrimethamine, mebendazole</w:t>
      </w:r>
    </w:p>
    <w:p>
      <w:pPr>
        <w:ind w:left="360"/>
      </w:pPr>
      <w:r>
        <w:rPr>
          <w:b/>
        </w:rPr>
        <w:t xml:space="preserve">Rationale: </w:t>
      </w:r>
      <w:r>
        <w:t>Per Kenya MOH focused antenatal care, the classic preventive interventions are tetanus toxoid immunisation, intermittent preventive treatment of malaria with sulphadoxine-pyrimethamine (IPTp) and deworming with mebendazole. Options B and D centre on haematinics, haemoglobin checks and diet counselling, which are supportive/screening measures rather than the specific preventive triad; C mixes in ITNs and diet counselling but omits a full preventive set, so A is the best fit.</w:t>
      </w:r>
    </w:p>
    <w:p>
      <w:pPr>
        <w:ind w:left="360"/>
      </w:pPr>
      <w:r>
        <w:rPr>
          <w:i/>
          <w:color w:val="C00000"/>
        </w:rPr>
        <w:t>⚠ Examiner note: Options C and D also list valid preventive ANC measures (ITNs, SP); item is defensible but 'preventive measures' overlap makes it slightly ambiguous.</w:t>
      </w:r>
    </w:p>
    <w:p/>
    <w:p>
      <w:r>
        <w:rPr>
          <w:b/>
        </w:rPr>
        <w:t xml:space="preserve">665. </w:t>
      </w:r>
      <w:r>
        <w:rPr>
          <w:b/>
        </w:rPr>
        <w:t>When performing a pelvic assessment, eliciting a heart shaped brim, narrow forepelvis, convergent sidewalls prominent ischial spines and an acute subpubic arch is an indication of.</w:t>
      </w:r>
    </w:p>
    <w:p>
      <w:pPr>
        <w:ind w:left="360"/>
      </w:pPr>
      <w:r>
        <w:t>A. A. Anthropoid pelvis</w:t>
      </w:r>
    </w:p>
    <w:p>
      <w:pPr>
        <w:ind w:left="360"/>
      </w:pPr>
      <w:r>
        <w:rPr>
          <w:b/>
          <w:color w:val="C00000"/>
        </w:rPr>
        <w:t>B. B. Android pelvis</w:t>
      </w:r>
    </w:p>
    <w:p>
      <w:pPr>
        <w:ind w:left="360"/>
      </w:pPr>
      <w:r>
        <w:t>C. C. Gynaecoid pelvis</w:t>
      </w:r>
    </w:p>
    <w:p>
      <w:pPr>
        <w:ind w:left="360"/>
      </w:pPr>
      <w:r>
        <w:t>D. D. Platypelloid pelvis</w:t>
      </w:r>
    </w:p>
    <w:p>
      <w:pPr>
        <w:ind w:left="360"/>
      </w:pPr>
      <w:r>
        <w:rPr>
          <w:b/>
        </w:rPr>
        <w:t xml:space="preserve">Answer: </w:t>
      </w:r>
      <w:r>
        <w:rPr>
          <w:b/>
          <w:color w:val="C00000"/>
        </w:rPr>
        <w:t>B. B. Android pelvis</w:t>
      </w:r>
    </w:p>
    <w:p>
      <w:pPr>
        <w:ind w:left="360"/>
      </w:pPr>
      <w:r>
        <w:rPr>
          <w:b/>
        </w:rPr>
        <w:t xml:space="preserve">Rationale: </w:t>
      </w:r>
      <w:r>
        <w:t>Per Myles, the android (male-type) pelvis has a heart-shaped brim, narrow forepelvis, convergent (funnelling) side walls, prominent ischial spines and a narrow/acute subpubic arch, predisposing to deep transverse arrest and obstructed labour. The gynaecoid has a rounded brim and wide arch, the anthropoid a long oval AP brim, and the platypelloid a flat kidney-shaped brim; only the android matches every feature listed.</w:t>
      </w:r>
    </w:p>
    <w:p/>
    <w:p>
      <w:r>
        <w:rPr>
          <w:b/>
        </w:rPr>
        <w:t xml:space="preserve">666. </w:t>
      </w:r>
      <w:r>
        <w:rPr>
          <w:b/>
        </w:rPr>
        <w:t>When performing vaginal examination the midwife should diagnose vertex presentation if she palpate:</w:t>
      </w:r>
    </w:p>
    <w:p>
      <w:pPr>
        <w:ind w:left="360"/>
      </w:pPr>
      <w:r>
        <w:t>A. A. A region from the anterior fontanelle and the coronal suture, to the orbital ridges.</w:t>
      </w:r>
    </w:p>
    <w:p>
      <w:pPr>
        <w:ind w:left="360"/>
      </w:pPr>
      <w:r>
        <w:t>B. B. A region between the foramen magnum and the posterior fontanelle.</w:t>
      </w:r>
    </w:p>
    <w:p>
      <w:pPr>
        <w:ind w:left="360"/>
      </w:pPr>
      <w:r>
        <w:rPr>
          <w:b/>
          <w:color w:val="C00000"/>
        </w:rPr>
        <w:t>C. C. A region bounded by the posterior fontanelle, two parietal eminencies and anterior fontanelle.</w:t>
      </w:r>
    </w:p>
    <w:p>
      <w:pPr>
        <w:ind w:left="360"/>
      </w:pPr>
      <w:r>
        <w:t>D. D. A region from the orbital rides to the mentum</w:t>
      </w:r>
    </w:p>
    <w:p>
      <w:pPr>
        <w:ind w:left="360"/>
      </w:pPr>
      <w:r>
        <w:rPr>
          <w:b/>
        </w:rPr>
        <w:t xml:space="preserve">Answer: </w:t>
      </w:r>
      <w:r>
        <w:rPr>
          <w:b/>
          <w:color w:val="C00000"/>
        </w:rPr>
        <w:t>C. C. A region bounded by the posterior fontanelle, two parietal eminencies and anterior fontanelle.</w:t>
      </w:r>
    </w:p>
    <w:p>
      <w:pPr>
        <w:ind w:left="360"/>
      </w:pPr>
      <w:r>
        <w:rPr>
          <w:b/>
        </w:rPr>
        <w:t xml:space="preserve">Rationale: </w:t>
      </w:r>
      <w:r>
        <w:t>Per Myles, vertex presentation is confirmed on vaginal examination when the palpated area is the vertex, bounded by the anterior fontanelle, the two parietal eminences and the posterior fontanelle. Option A (anterior fontanelle/coronal suture to orbital ridges) describes brow, B (foramen magnum to posterior fontanelle) the occiput/face region, and D (orbital ridges to mentum) the face; only C delineates the vertex.</w:t>
      </w:r>
    </w:p>
    <w:p/>
    <w:p>
      <w:r>
        <w:rPr>
          <w:b/>
        </w:rPr>
        <w:t xml:space="preserve">667. </w:t>
      </w:r>
      <w:r>
        <w:rPr>
          <w:b/>
        </w:rPr>
        <w:t>The physiology the explains caesation of ovulation during pregnancy is that.</w:t>
      </w:r>
    </w:p>
    <w:p>
      <w:pPr>
        <w:ind w:left="360"/>
      </w:pPr>
      <w:r>
        <w:rPr>
          <w:b/>
          <w:color w:val="C00000"/>
        </w:rPr>
        <w:t>A. A. The circulating levels of oestrogen and progesterone are high.</w:t>
      </w:r>
    </w:p>
    <w:p>
      <w:pPr>
        <w:ind w:left="360"/>
      </w:pPr>
      <w:r>
        <w:t>B. B. Circulation levels of oestrogen and progesterone are low.</w:t>
      </w:r>
    </w:p>
    <w:p>
      <w:pPr>
        <w:ind w:left="360"/>
      </w:pPr>
      <w:r>
        <w:t>C. C. Low levels of oestrogen and progesterone promote release of FSH &amp; LH</w:t>
      </w:r>
    </w:p>
    <w:p>
      <w:pPr>
        <w:ind w:left="360"/>
      </w:pPr>
      <w:r>
        <w:t>D. D. High levels of oestrogen and progesterone promote release of follicle stimulating hormone and luteinizing hormones.</w:t>
      </w:r>
    </w:p>
    <w:p>
      <w:pPr>
        <w:ind w:left="360"/>
      </w:pPr>
      <w:r>
        <w:rPr>
          <w:b/>
        </w:rPr>
        <w:t xml:space="preserve">Answer: </w:t>
      </w:r>
      <w:r>
        <w:rPr>
          <w:b/>
          <w:color w:val="C00000"/>
        </w:rPr>
        <w:t>A. A. The circulating levels of oestrogen and progesterone are high.</w:t>
      </w:r>
    </w:p>
    <w:p>
      <w:pPr>
        <w:ind w:left="360"/>
      </w:pPr>
      <w:r>
        <w:rPr>
          <w:b/>
        </w:rPr>
        <w:t xml:space="preserve">Rationale: </w:t>
      </w:r>
      <w:r>
        <w:t>Per reproductive physiology (Myles), the persistently high circulating oestrogen and progesterone from the corpus luteum and then the placenta exert negative feedback on the hypothalamic-pituitary axis, suppressing FSH and LH and so preventing further follicular maturation and ovulation during pregnancy. Options describing low hormone levels or hormones promoting FSH/LH release are physiologically incorrect.</w:t>
      </w:r>
    </w:p>
    <w:p/>
    <w:p>
      <w:r>
        <w:rPr>
          <w:b/>
        </w:rPr>
        <w:t xml:space="preserve">668. </w:t>
      </w:r>
      <w:r>
        <w:rPr>
          <w:b/>
        </w:rPr>
        <w:t>During examination of the placenta the cord is inserted at the edge. What is this anatomical variation.</w:t>
      </w:r>
    </w:p>
    <w:p>
      <w:pPr>
        <w:ind w:left="360"/>
      </w:pPr>
      <w:r>
        <w:t>A. A. Circumvallata</w:t>
      </w:r>
    </w:p>
    <w:p>
      <w:pPr>
        <w:ind w:left="360"/>
      </w:pPr>
      <w:r>
        <w:t>B. B. Velamentous</w:t>
      </w:r>
    </w:p>
    <w:p>
      <w:pPr>
        <w:ind w:left="360"/>
      </w:pPr>
      <w:r>
        <w:rPr>
          <w:b/>
          <w:color w:val="C00000"/>
        </w:rPr>
        <w:t>C. C. Battledore</w:t>
      </w:r>
    </w:p>
    <w:p>
      <w:pPr>
        <w:ind w:left="360"/>
      </w:pPr>
      <w:r>
        <w:t>D. D. Succenturiate.</w:t>
      </w:r>
    </w:p>
    <w:p>
      <w:pPr>
        <w:ind w:left="360"/>
      </w:pPr>
      <w:r>
        <w:rPr>
          <w:b/>
        </w:rPr>
        <w:t xml:space="preserve">Answer: </w:t>
      </w:r>
      <w:r>
        <w:rPr>
          <w:b/>
          <w:color w:val="C00000"/>
        </w:rPr>
        <w:t>C. C. Battledore</w:t>
      </w:r>
    </w:p>
    <w:p>
      <w:pPr>
        <w:ind w:left="360"/>
      </w:pPr>
      <w:r>
        <w:rPr>
          <w:b/>
        </w:rPr>
        <w:t xml:space="preserve">Rationale: </w:t>
      </w:r>
      <w:r>
        <w:t>Per Myles, cord insertion at the edge/margin of the placenta is a battledore insertion. Velamentous insertion is into the membranes, circumvallate has a raised chorionic ring on the fetal surface, and succenturiate is an accessory lobe joined by vessels; only battledore describes marginal cord insertion.</w:t>
      </w:r>
    </w:p>
    <w:p/>
    <w:p>
      <w:r>
        <w:rPr>
          <w:b/>
        </w:rPr>
        <w:t xml:space="preserve">669. </w:t>
      </w:r>
      <w:r>
        <w:rPr>
          <w:b/>
        </w:rPr>
        <w:t>One of the following includes management of clients with cardiac disease in pregnancy:</w:t>
      </w:r>
    </w:p>
    <w:p>
      <w:pPr>
        <w:ind w:left="360"/>
      </w:pPr>
      <w:r>
        <w:t>A. A. Administer tocolytics if a woman goes into preterm labour.</w:t>
      </w:r>
    </w:p>
    <w:p>
      <w:pPr>
        <w:ind w:left="360"/>
      </w:pPr>
      <w:r>
        <w:t>B. B. Perform caesarean section on all women with cardiac disease.</w:t>
      </w:r>
    </w:p>
    <w:p>
      <w:pPr>
        <w:ind w:left="360"/>
      </w:pPr>
      <w:r>
        <w:rPr>
          <w:b/>
          <w:color w:val="C00000"/>
        </w:rPr>
        <w:t>C. C. Administer anticoagulants on women who have prosthetic valves.</w:t>
      </w:r>
    </w:p>
    <w:p>
      <w:pPr>
        <w:ind w:left="360"/>
      </w:pPr>
      <w:r>
        <w:t>D. D. Use ergometrine in AMTSL if syntocin is not available.</w:t>
      </w:r>
    </w:p>
    <w:p>
      <w:pPr>
        <w:ind w:left="360"/>
      </w:pPr>
      <w:r>
        <w:rPr>
          <w:b/>
        </w:rPr>
        <w:t xml:space="preserve">Answer: </w:t>
      </w:r>
      <w:r>
        <w:rPr>
          <w:b/>
          <w:color w:val="C00000"/>
        </w:rPr>
        <w:t>C. C. Administer anticoagulants on women who have prosthetic valves.</w:t>
      </w:r>
    </w:p>
    <w:p>
      <w:pPr>
        <w:ind w:left="360"/>
      </w:pPr>
      <w:r>
        <w:rPr>
          <w:b/>
        </w:rPr>
        <w:t xml:space="preserve">Rationale: </w:t>
      </w:r>
      <w:r>
        <w:t>Per Myles/MOH management of cardiac disease in pregnancy, women with mechanical prosthetic valves require anticoagulation to prevent valve thrombosis and embolism. Tocolytics are used cautiously (beta-agonists strain the heart), caesarean is reserved for obstetric indications rather than performed on all, and ergometrine is avoided because its vasoconstriction sharply raises blood pressure and cardiac load; hence C is correct.</w:t>
      </w:r>
    </w:p>
    <w:p/>
    <w:p>
      <w:r>
        <w:rPr>
          <w:b/>
        </w:rPr>
        <w:t xml:space="preserve">670. </w:t>
      </w:r>
      <w:r>
        <w:rPr>
          <w:b/>
        </w:rPr>
        <w:t>Which of the following statements includes management of a pregnant woman who has a Hb of less than 5gm/dl:</w:t>
      </w:r>
    </w:p>
    <w:p>
      <w:pPr>
        <w:ind w:left="360"/>
      </w:pPr>
      <w:r>
        <w:t>A. A. Administer total dose iron infusion.</w:t>
      </w:r>
    </w:p>
    <w:p>
      <w:pPr>
        <w:ind w:left="360"/>
      </w:pPr>
      <w:r>
        <w:t>B. B. Transfuse with whole blood with no diuretic.</w:t>
      </w:r>
    </w:p>
    <w:p>
      <w:pPr>
        <w:ind w:left="360"/>
      </w:pPr>
      <w:r>
        <w:rPr>
          <w:b/>
          <w:color w:val="C00000"/>
        </w:rPr>
        <w:t>C. C. Transfuse with red blood cells under a diuretic.</w:t>
      </w:r>
    </w:p>
    <w:p>
      <w:pPr>
        <w:ind w:left="360"/>
      </w:pPr>
      <w:r>
        <w:t>D. D. Administer oral haematinics.</w:t>
      </w:r>
    </w:p>
    <w:p>
      <w:pPr>
        <w:ind w:left="360"/>
      </w:pPr>
      <w:r>
        <w:rPr>
          <w:b/>
        </w:rPr>
        <w:t xml:space="preserve">Answer: </w:t>
      </w:r>
      <w:r>
        <w:rPr>
          <w:b/>
          <w:color w:val="C00000"/>
        </w:rPr>
        <w:t>C. C. Transfuse with red blood cells under a diuretic.</w:t>
      </w:r>
    </w:p>
    <w:p>
      <w:pPr>
        <w:ind w:left="360"/>
      </w:pPr>
      <w:r>
        <w:rPr>
          <w:b/>
        </w:rPr>
        <w:t xml:space="preserve">Rationale: </w:t>
      </w:r>
      <w:r>
        <w:t>Per Kenya MOH management of severe anaemia in pregnancy (Hb &lt;5 g/dl), transfuse packed/red cells slowly under cover of a diuretic such as furosemide to avoid circulatory overload and heart failure. Whole blood without a diuretic (B) risks overload, total-dose iron infusion (A) and oral haematinics (D) act far too slowly to correct life-threatening anaemia, so C is correct.</w:t>
      </w:r>
    </w:p>
    <w:p/>
    <w:p>
      <w:r>
        <w:rPr>
          <w:b/>
        </w:rPr>
        <w:t xml:space="preserve">671. </w:t>
      </w:r>
      <w:r>
        <w:rPr>
          <w:b/>
        </w:rPr>
        <w:t>A diagnosis of gestational diabetes is made is:</w:t>
      </w:r>
    </w:p>
    <w:p>
      <w:pPr>
        <w:ind w:left="360"/>
      </w:pPr>
      <w:r>
        <w:t>A. A. If fasting blood sugar is less than 7mmols/Litre.</w:t>
      </w:r>
    </w:p>
    <w:p>
      <w:pPr>
        <w:ind w:left="360"/>
      </w:pPr>
      <w:r>
        <w:t>B. B. Random blood sugar is less than 11mmols/Litre.</w:t>
      </w:r>
    </w:p>
    <w:p>
      <w:pPr>
        <w:ind w:left="360"/>
      </w:pPr>
      <w:r>
        <w:t>C. C. During a glucoses tolerance test, blood sugar at 2 hours is less than 11mmols/Litre.</w:t>
      </w:r>
    </w:p>
    <w:p>
      <w:pPr>
        <w:ind w:left="360"/>
      </w:pPr>
      <w:r>
        <w:rPr>
          <w:b/>
          <w:color w:val="C00000"/>
        </w:rPr>
        <w:t>D. D. During a glucose tolerance test, blood sugar at 2 hour is more than 11mmols/Litre.</w:t>
      </w:r>
    </w:p>
    <w:p>
      <w:pPr>
        <w:ind w:left="360"/>
      </w:pPr>
      <w:r>
        <w:rPr>
          <w:b/>
        </w:rPr>
        <w:t xml:space="preserve">Answer: </w:t>
      </w:r>
      <w:r>
        <w:rPr>
          <w:b/>
          <w:color w:val="C00000"/>
        </w:rPr>
        <w:t>D. D. During a glucose tolerance test, blood sugar at 2 hour is more than 11mmols/Litre.</w:t>
      </w:r>
    </w:p>
    <w:p>
      <w:pPr>
        <w:ind w:left="360"/>
      </w:pPr>
      <w:r>
        <w:rPr>
          <w:b/>
        </w:rPr>
        <w:t xml:space="preserve">Rationale: </w:t>
      </w:r>
      <w:r>
        <w:t>Per WHO/MOH OGTT criteria, gestational diabetes is diagnosed by a raised glucose value, and only option D describes an elevated result (2-hour OGTT more than 11 mmol/L). Options A, B and C all state values that are below the thresholds and therefore normal. Note the item is imperfect because current WHO 2-hour diagnostic cut-off for GDM is &gt;=8.5 mmol/L (&gt;=11.1 is overt diabetes), but among the choices given D is the only one describing a diagnostic (raised) value.</w:t>
      </w:r>
    </w:p>
    <w:p>
      <w:pPr>
        <w:ind w:left="360"/>
      </w:pPr>
      <w:r>
        <w:rPr>
          <w:i/>
          <w:color w:val="C00000"/>
        </w:rPr>
        <w:t>⚠ Examiner note: Cut-off imprecise: current WHO 2h OGTT threshold for GDM is &gt;=8.5 mmol/L; &gt;11.1 is overt diabetes. D remains the only option describing a raised diagnostic value.</w:t>
      </w:r>
    </w:p>
    <w:p/>
    <w:p>
      <w:r>
        <w:rPr>
          <w:b/>
        </w:rPr>
        <w:t xml:space="preserve">672. </w:t>
      </w:r>
      <w:r>
        <w:rPr>
          <w:b/>
        </w:rPr>
        <w:t>Which of the following statements best describes the complete breech:</w:t>
      </w:r>
    </w:p>
    <w:p>
      <w:pPr>
        <w:ind w:left="360"/>
      </w:pPr>
      <w:r>
        <w:t>A. A. The hips are flexed and the legs are extended on the abdomen.</w:t>
      </w:r>
    </w:p>
    <w:p>
      <w:pPr>
        <w:ind w:left="360"/>
      </w:pPr>
      <w:r>
        <w:rPr>
          <w:b/>
          <w:color w:val="C00000"/>
        </w:rPr>
        <w:t>B. B. The hips and knees are flexed and feet are tucked besides the buttocks.</w:t>
      </w:r>
    </w:p>
    <w:p>
      <w:pPr>
        <w:ind w:left="360"/>
      </w:pPr>
      <w:r>
        <w:t>C. C. The hips and legs are not fully flexed, the feet are lower than the buttocks.</w:t>
      </w:r>
    </w:p>
    <w:p>
      <w:pPr>
        <w:ind w:left="360"/>
      </w:pPr>
      <w:r>
        <w:t>D. D. Hips are extended, knees are flexed.</w:t>
      </w:r>
    </w:p>
    <w:p>
      <w:pPr>
        <w:ind w:left="360"/>
      </w:pPr>
      <w:r>
        <w:rPr>
          <w:b/>
        </w:rPr>
        <w:t xml:space="preserve">Answer: </w:t>
      </w:r>
      <w:r>
        <w:rPr>
          <w:b/>
          <w:color w:val="C00000"/>
        </w:rPr>
        <w:t>B. B. The hips and knees are flexed and feet are tucked besides the buttocks.</w:t>
      </w:r>
    </w:p>
    <w:p>
      <w:pPr>
        <w:ind w:left="360"/>
      </w:pPr>
      <w:r>
        <w:rPr>
          <w:b/>
        </w:rPr>
        <w:t xml:space="preserve">Rationale: </w:t>
      </w:r>
      <w:r>
        <w:t>Per Myles, in a complete (flexed) breech both hips and knees are flexed so the feet are tucked beside the buttocks. Option A (hips flexed, legs extended on abdomen) is the frank breech, option C (feet lower than buttocks, not fully flexed) is a footling/incomplete breech, and D describes a knee presentation; only B fits the complete breech.</w:t>
      </w:r>
    </w:p>
    <w:p/>
    <w:p>
      <w:r>
        <w:rPr>
          <w:b/>
        </w:rPr>
        <w:t xml:space="preserve">673. </w:t>
      </w:r>
      <w:r>
        <w:rPr>
          <w:b/>
        </w:rPr>
        <w:t>Which of the following investigations should be carried out on a baby born of a rhesus negative woman:</w:t>
      </w:r>
    </w:p>
    <w:p>
      <w:pPr>
        <w:ind w:left="360"/>
      </w:pPr>
      <w:r>
        <w:t>A. A. Blood for culture &amp; sensitivity, haemoglobin, indirect coombs test, full blood count.</w:t>
      </w:r>
    </w:p>
    <w:p>
      <w:pPr>
        <w:ind w:left="360"/>
      </w:pPr>
      <w:r>
        <w:t>B. B. Peripheral blood smear, serum bilirubin, indirect coombs test, white blood cell count.</w:t>
      </w:r>
    </w:p>
    <w:p>
      <w:pPr>
        <w:ind w:left="360"/>
      </w:pPr>
      <w:r>
        <w:rPr>
          <w:b/>
          <w:color w:val="C00000"/>
        </w:rPr>
        <w:t>C. C. Direct coombs test, rhesus factor, haemoglobin, serum bilirubin.</w:t>
      </w:r>
    </w:p>
    <w:p>
      <w:pPr>
        <w:ind w:left="360"/>
      </w:pPr>
      <w:r>
        <w:t>D. D. Blood group, rhesus factor, indirect coombs test, peripheral blood film.</w:t>
      </w:r>
    </w:p>
    <w:p>
      <w:pPr>
        <w:ind w:left="360"/>
      </w:pPr>
      <w:r>
        <w:rPr>
          <w:b/>
        </w:rPr>
        <w:t xml:space="preserve">Answer: </w:t>
      </w:r>
      <w:r>
        <w:rPr>
          <w:b/>
          <w:color w:val="C00000"/>
        </w:rPr>
        <w:t>C. C. Direct coombs test, rhesus factor, haemoglobin, serum bilirubin.</w:t>
      </w:r>
    </w:p>
    <w:p>
      <w:pPr>
        <w:ind w:left="360"/>
      </w:pPr>
      <w:r>
        <w:rPr>
          <w:b/>
        </w:rPr>
        <w:t xml:space="preserve">Rationale: </w:t>
      </w:r>
      <w:r>
        <w:t>Per Myles/MOH care of the baby of a Rh-negative mother (risk of haemolytic disease of the newborn), the relevant neonatal investigations are the baby's blood group and rhesus factor, a DIRECT Coombs test (detects maternal antibody already bound to the baby's red cells), haemoglobin and serum bilirubin to gauge haemolysis. Options A, B and D specify the INDIRECT Coombs, which tests free serum antibody (maternal side) and is not the correct neonatal test, so C is correct.</w:t>
      </w:r>
    </w:p>
    <w:p/>
    <w:p>
      <w:r>
        <w:rPr>
          <w:b/>
        </w:rPr>
        <w:t xml:space="preserve">674. </w:t>
      </w:r>
      <w:r>
        <w:rPr>
          <w:b/>
        </w:rPr>
        <w:t>On 1st examination, new born baby is found to have an inwardly rotated arm, extended elbow, flexed wrist and a partially closed hand. What is the likely diagnosis?</w:t>
      </w:r>
    </w:p>
    <w:p>
      <w:pPr>
        <w:ind w:left="360"/>
      </w:pPr>
      <w:r>
        <w:t>A. A. Klumpke palsy.</w:t>
      </w:r>
    </w:p>
    <w:p>
      <w:pPr>
        <w:ind w:left="360"/>
      </w:pPr>
      <w:r>
        <w:t>B. B. Fracture of clavicle.</w:t>
      </w:r>
    </w:p>
    <w:p>
      <w:pPr>
        <w:ind w:left="360"/>
      </w:pPr>
      <w:r>
        <w:t>C. C. Total brachial plexus palsy.</w:t>
      </w:r>
    </w:p>
    <w:p>
      <w:pPr>
        <w:ind w:left="360"/>
      </w:pPr>
      <w:r>
        <w:rPr>
          <w:b/>
          <w:color w:val="C00000"/>
        </w:rPr>
        <w:t>D. D. Erb's palsy.</w:t>
      </w:r>
    </w:p>
    <w:p>
      <w:pPr>
        <w:ind w:left="360"/>
      </w:pPr>
      <w:r>
        <w:rPr>
          <w:b/>
        </w:rPr>
        <w:t xml:space="preserve">Answer: </w:t>
      </w:r>
      <w:r>
        <w:rPr>
          <w:b/>
          <w:color w:val="C00000"/>
        </w:rPr>
        <w:t>D. D. Erb's palsy.</w:t>
      </w:r>
    </w:p>
    <w:p>
      <w:pPr>
        <w:ind w:left="360"/>
      </w:pPr>
      <w:r>
        <w:rPr>
          <w:b/>
        </w:rPr>
        <w:t xml:space="preserve">Rationale: </w:t>
      </w:r>
      <w:r>
        <w:t>Per Myles/Kenya Basic Paediatric Protocols, Erb's palsy from upper brachial plexus (C5-C6) injury gives the classic 'waiter's tip' posture: arm adducted and internally (inwardly) rotated, extended elbow, pronated forearm, flexed wrist and partially closed hand. Klumpke's palsy affects the lower plexus (C8-T1) giving a claw hand, total brachial plexus palsy produces a completely flaccid arm, and clavicle fracture causes pseudo-paralysis with crepitus rather than this fixed posture.</w:t>
      </w:r>
    </w:p>
    <w:p/>
    <w:p>
      <w:r>
        <w:rPr>
          <w:b/>
        </w:rPr>
        <w:t xml:space="preserve">675. </w:t>
      </w:r>
      <w:r>
        <w:rPr>
          <w:b/>
        </w:rPr>
        <w:t>Which degree of placenta praevia involves the lower uterine segment but does not extend to the margin of internal cervical OS:</w:t>
      </w:r>
    </w:p>
    <w:p>
      <w:pPr>
        <w:ind w:left="360"/>
      </w:pPr>
      <w:r>
        <w:t>A. A. Type 2.</w:t>
      </w:r>
    </w:p>
    <w:p>
      <w:pPr>
        <w:ind w:left="360"/>
      </w:pPr>
      <w:r>
        <w:t>B. B. Type 4.</w:t>
      </w:r>
    </w:p>
    <w:p>
      <w:pPr>
        <w:ind w:left="360"/>
      </w:pPr>
      <w:r>
        <w:t>C. C. Type 3.</w:t>
      </w:r>
    </w:p>
    <w:p>
      <w:pPr>
        <w:ind w:left="360"/>
      </w:pPr>
      <w:r>
        <w:rPr>
          <w:b/>
          <w:color w:val="C00000"/>
        </w:rPr>
        <w:t>D. D. Type 1.</w:t>
      </w:r>
    </w:p>
    <w:p>
      <w:pPr>
        <w:ind w:left="360"/>
      </w:pPr>
      <w:r>
        <w:rPr>
          <w:b/>
        </w:rPr>
        <w:t xml:space="preserve">Answer: </w:t>
      </w:r>
      <w:r>
        <w:rPr>
          <w:b/>
          <w:color w:val="C00000"/>
        </w:rPr>
        <w:t>D. D. Type 1.</w:t>
      </w:r>
    </w:p>
    <w:p>
      <w:pPr>
        <w:ind w:left="360"/>
      </w:pPr>
      <w:r>
        <w:rPr>
          <w:b/>
        </w:rPr>
        <w:t xml:space="preserve">Rationale: </w:t>
      </w:r>
      <w:r>
        <w:t>Per Myles classification of placenta praevia, Type 1 (lateral/low-lying) means the placenta dips into the lower uterine segment but does not reach the internal cervical os. Type 2 (marginal) reaches the os edge, Type 3 partially covers it, and Type 4 (complete/central) covers it fully; only Type 1 does not extend to the margin of the os.</w:t>
      </w:r>
    </w:p>
    <w:p/>
    <w:p>
      <w:r>
        <w:rPr>
          <w:b/>
        </w:rPr>
        <w:t xml:space="preserve">676. </w:t>
      </w:r>
      <w:r>
        <w:rPr>
          <w:b/>
        </w:rPr>
        <w:t>The following include effects of hydramnios:</w:t>
      </w:r>
    </w:p>
    <w:p>
      <w:pPr>
        <w:ind w:left="360"/>
      </w:pPr>
      <w:r>
        <w:t>A. A. Postpartum hemorrhage, cord prolapse, prolonged pregnancy, placenta abruption.</w:t>
      </w:r>
    </w:p>
    <w:p>
      <w:pPr>
        <w:ind w:left="360"/>
      </w:pPr>
      <w:r>
        <w:t>B. B. Placenta praevia, preterm prelabour, rupture of membranes, maternal obstetric obstruction, unstable lie.</w:t>
      </w:r>
    </w:p>
    <w:p>
      <w:pPr>
        <w:ind w:left="360"/>
      </w:pPr>
      <w:r>
        <w:t>C. C. Placenta abruption, postdatism, unstable lie, post partum hemorrhage.</w:t>
      </w:r>
    </w:p>
    <w:p>
      <w:pPr>
        <w:ind w:left="360"/>
      </w:pPr>
      <w:r>
        <w:rPr>
          <w:b/>
          <w:color w:val="C00000"/>
        </w:rPr>
        <w:t>D. D. Cord prolapse, preterm labour, postpartum hemorrhage, prelabour rupture of membranes.</w:t>
      </w:r>
    </w:p>
    <w:p>
      <w:pPr>
        <w:ind w:left="360"/>
      </w:pPr>
      <w:r>
        <w:rPr>
          <w:b/>
        </w:rPr>
        <w:t xml:space="preserve">Answer: </w:t>
      </w:r>
      <w:r>
        <w:rPr>
          <w:b/>
          <w:color w:val="C00000"/>
        </w:rPr>
        <w:t>D. D. Cord prolapse, preterm labour, postpartum hemorrhage, prelabour rupture of membranes.</w:t>
      </w:r>
    </w:p>
    <w:p>
      <w:pPr>
        <w:ind w:left="360"/>
      </w:pPr>
      <w:r>
        <w:rPr>
          <w:b/>
        </w:rPr>
        <w:t xml:space="preserve">Rationale: </w:t>
      </w:r>
      <w:r>
        <w:t>Per Myles, polyhydramnios overdistends the uterus and predisposes to unstable/abnormal lie, cord prolapse, preterm labour, prelabour rupture of membranes and postpartum haemorrhage from poor uterine retraction. Option D lists cord prolapse, preterm labour, PPH and PROM correctly, whereas A, B and C incorrectly add placenta praevia, placental abruption or postdatism, which are not direct effects of hydramnios.</w:t>
      </w:r>
    </w:p>
    <w:p/>
    <w:p>
      <w:r>
        <w:rPr>
          <w:b/>
        </w:rPr>
        <w:t xml:space="preserve">677. </w:t>
      </w:r>
      <w:r>
        <w:rPr>
          <w:b/>
        </w:rPr>
        <w:t>Which of the following statements describes a frank breech:</w:t>
      </w:r>
    </w:p>
    <w:p>
      <w:pPr>
        <w:ind w:left="360"/>
      </w:pPr>
      <w:r>
        <w:t>A. A. The hips and knees are flexed and the feet is tricked besides the buttocks.</w:t>
      </w:r>
    </w:p>
    <w:p>
      <w:pPr>
        <w:ind w:left="360"/>
      </w:pPr>
      <w:r>
        <w:t>B. B. The hips and the legs are not fully flexed and the feet are lower than the buttocks.</w:t>
      </w:r>
    </w:p>
    <w:p>
      <w:pPr>
        <w:ind w:left="360"/>
      </w:pPr>
      <w:r>
        <w:rPr>
          <w:b/>
          <w:color w:val="C00000"/>
        </w:rPr>
        <w:t>C. C. The hips are flexed and the legs are extended on the abdomen.</w:t>
      </w:r>
    </w:p>
    <w:p>
      <w:pPr>
        <w:ind w:left="360"/>
      </w:pPr>
      <w:r>
        <w:t>D. D. Hips are extended, knees are flexed.</w:t>
      </w:r>
    </w:p>
    <w:p>
      <w:pPr>
        <w:ind w:left="360"/>
      </w:pPr>
      <w:r>
        <w:rPr>
          <w:b/>
        </w:rPr>
        <w:t xml:space="preserve">Answer: </w:t>
      </w:r>
      <w:r>
        <w:rPr>
          <w:b/>
          <w:color w:val="C00000"/>
        </w:rPr>
        <w:t>C. C. The hips are flexed and the legs are extended on the abdomen.</w:t>
      </w:r>
    </w:p>
    <w:p>
      <w:pPr>
        <w:ind w:left="360"/>
      </w:pPr>
      <w:r>
        <w:rPr>
          <w:b/>
        </w:rPr>
        <w:t xml:space="preserve">Rationale: </w:t>
      </w:r>
      <w:r>
        <w:t>Per Myles, a frank (extended) breech has the hips flexed and the legs extended up over the abdomen so the feet lie near the head; it is the commonest and most favourable breech. Option A (feet tucked beside buttocks) is a complete breech, B (feet lower than buttocks) a footling, and D (hips extended, knees flexed) a knee presentation; only C describes a frank breech.</w:t>
      </w:r>
    </w:p>
    <w:p/>
    <w:p>
      <w:r>
        <w:rPr>
          <w:b/>
        </w:rPr>
        <w:t xml:space="preserve">678. </w:t>
      </w:r>
      <w:r>
        <w:rPr>
          <w:b/>
        </w:rPr>
        <w:t>In assisted breech delivery, when the head is well flexed, which manoeuvre that a midwife should apply the head:</w:t>
      </w:r>
    </w:p>
    <w:p>
      <w:pPr>
        <w:ind w:left="360"/>
      </w:pPr>
      <w:r>
        <w:t>A. A. Loveset.</w:t>
      </w:r>
    </w:p>
    <w:p>
      <w:pPr>
        <w:ind w:left="360"/>
      </w:pPr>
      <w:r>
        <w:t>B. B. Mauricean smellie veit.</w:t>
      </w:r>
    </w:p>
    <w:p>
      <w:pPr>
        <w:ind w:left="360"/>
      </w:pPr>
      <w:r>
        <w:t>C. C. Popliteal fossa press.</w:t>
      </w:r>
    </w:p>
    <w:p>
      <w:pPr>
        <w:ind w:left="360"/>
      </w:pPr>
      <w:r>
        <w:rPr>
          <w:b/>
          <w:color w:val="C00000"/>
        </w:rPr>
        <w:t>D. D. Burns Marshall.</w:t>
      </w:r>
    </w:p>
    <w:p>
      <w:pPr>
        <w:ind w:left="360"/>
      </w:pPr>
      <w:r>
        <w:rPr>
          <w:b/>
        </w:rPr>
        <w:t xml:space="preserve">Answer: </w:t>
      </w:r>
      <w:r>
        <w:rPr>
          <w:b/>
          <w:color w:val="C00000"/>
        </w:rPr>
        <w:t>D. D. Burns Marshall.</w:t>
      </w:r>
    </w:p>
    <w:p>
      <w:pPr>
        <w:ind w:left="360"/>
      </w:pPr>
      <w:r>
        <w:rPr>
          <w:b/>
        </w:rPr>
        <w:t xml:space="preserve">Rationale: </w:t>
      </w:r>
      <w:r>
        <w:t>Per Myles assisted breech delivery, when the after-coming head is well flexed the Burns Marshall manoeuvre delivers it by grasping the ankles and applying controlled traction/extension over the perineum. Mauriceau-Smellie-Veit is used chiefly to promote flexion and jaw/shoulder traction when the head is deflexed or delivery is difficult, Lovset's manoeuvre delivers extended arms, and 'popliteal fossa press' is a distractor; hence D is correct.</w:t>
      </w:r>
    </w:p>
    <w:p/>
    <w:p>
      <w:r>
        <w:rPr>
          <w:b/>
        </w:rPr>
        <w:t xml:space="preserve">679. </w:t>
      </w:r>
      <w:r>
        <w:rPr>
          <w:b/>
        </w:rPr>
        <w:t>The best option of family planning for breastfeeding mothers is:</w:t>
      </w:r>
    </w:p>
    <w:p>
      <w:pPr>
        <w:ind w:left="360"/>
      </w:pPr>
      <w:r>
        <w:t>A. A. Combined oral contraceptives, barrier method.</w:t>
      </w:r>
    </w:p>
    <w:p>
      <w:pPr>
        <w:ind w:left="360"/>
      </w:pPr>
      <w:r>
        <w:rPr>
          <w:b/>
          <w:color w:val="C00000"/>
        </w:rPr>
        <w:t>B. B. Progesterone only pills, barrier method.</w:t>
      </w:r>
    </w:p>
    <w:p>
      <w:pPr>
        <w:ind w:left="360"/>
      </w:pPr>
      <w:r>
        <w:t>C. C. Non-hormonal IUCD, barrier method.</w:t>
      </w:r>
    </w:p>
    <w:p>
      <w:pPr>
        <w:ind w:left="360"/>
      </w:pPr>
      <w:r>
        <w:t>D. D. Implants, barrier method.</w:t>
      </w:r>
    </w:p>
    <w:p>
      <w:pPr>
        <w:ind w:left="360"/>
      </w:pPr>
      <w:r>
        <w:rPr>
          <w:b/>
        </w:rPr>
        <w:t xml:space="preserve">Answer: </w:t>
      </w:r>
      <w:r>
        <w:rPr>
          <w:b/>
          <w:color w:val="C00000"/>
        </w:rPr>
        <w:t>B. B. Progesterone only pills, barrier method.</w:t>
      </w:r>
    </w:p>
    <w:p>
      <w:pPr>
        <w:ind w:left="360"/>
      </w:pPr>
      <w:r>
        <w:rPr>
          <w:b/>
        </w:rPr>
        <w:t xml:space="preserve">Rationale: </w:t>
      </w:r>
      <w:r>
        <w:t>Per Kenya MOH/WHO family planning guidelines, progesterone-only pills do not reduce milk supply and, paired with a barrier method, are a preferred option for breastfeeding mothers. Combined oral contraceptives (A) contain oestrogen which diminishes milk production and are avoided; while the non-hormonal IUCD and implants are also acceptable, the item asks for the 'best' pill/hormonal choice for lactation, which is the progesterone-only method.</w:t>
      </w:r>
    </w:p>
    <w:p>
      <w:pPr>
        <w:ind w:left="360"/>
      </w:pPr>
      <w:r>
        <w:rPr>
          <w:i/>
          <w:color w:val="C00000"/>
        </w:rPr>
        <w:t>⚠ Examiner note: Options C (non-hormonal IUCD) and D (implants) are also lactation-safe per WHO MEC; 'best' is arguable, but progesterone-only pills are the intended answer and A (COC) is clearly the excluded option.</w:t>
      </w:r>
    </w:p>
    <w:p/>
    <w:p>
      <w:r>
        <w:rPr>
          <w:b/>
        </w:rPr>
        <w:t xml:space="preserve">680. </w:t>
      </w:r>
      <w:r>
        <w:rPr>
          <w:b/>
        </w:rPr>
        <w:t>Emergency contraceptives can be used in the following situations:</w:t>
      </w:r>
    </w:p>
    <w:p>
      <w:pPr>
        <w:ind w:left="360"/>
      </w:pPr>
      <w:r>
        <w:rPr>
          <w:b/>
          <w:color w:val="C00000"/>
        </w:rPr>
        <w:t>A. A. Coerced sexual intercourse, broken condoms.</w:t>
      </w:r>
    </w:p>
    <w:p>
      <w:pPr>
        <w:ind w:left="360"/>
      </w:pPr>
      <w:r>
        <w:t>B. B. Regular family planning method, broken condoms.</w:t>
      </w:r>
    </w:p>
    <w:p>
      <w:pPr>
        <w:ind w:left="360"/>
      </w:pPr>
      <w:r>
        <w:t>C. C. Pregnancy, coerced sexual intercourse.</w:t>
      </w:r>
    </w:p>
    <w:p>
      <w:pPr>
        <w:ind w:left="360"/>
      </w:pPr>
      <w:r>
        <w:t>D. D. Misplaced IUCD, pregnancy.</w:t>
      </w:r>
    </w:p>
    <w:p>
      <w:pPr>
        <w:ind w:left="360"/>
      </w:pPr>
      <w:r>
        <w:rPr>
          <w:b/>
        </w:rPr>
        <w:t xml:space="preserve">Answer: </w:t>
      </w:r>
      <w:r>
        <w:rPr>
          <w:b/>
          <w:color w:val="C00000"/>
        </w:rPr>
        <w:t>A. A. Coerced sexual intercourse, broken condoms.</w:t>
      </w:r>
    </w:p>
    <w:p>
      <w:pPr>
        <w:ind w:left="360"/>
      </w:pPr>
      <w:r>
        <w:rPr>
          <w:b/>
        </w:rPr>
        <w:t xml:space="preserve">Rationale: </w:t>
      </w:r>
      <w:r>
        <w:t>Per Kenya MOH/WHO FP guidelines, emergency contraception is indicated after unprotected or inadequately protected intercourse, including coerced sex/rape and condom breakage. It must not be used as a regular ongoing method (B) and is not used in an established pregnancy (C, D), so A is the only fully correct indication set.</w:t>
      </w:r>
    </w:p>
    <w:p/>
    <w:p>
      <w:r>
        <w:rPr>
          <w:b/>
        </w:rPr>
        <w:t xml:space="preserve">681. </w:t>
      </w:r>
      <w:r>
        <w:rPr>
          <w:b/>
        </w:rPr>
        <w:t>Partially breastfeeding mother and child receiving much of other drinks, the best time to start depo-provera injectable is:</w:t>
      </w:r>
    </w:p>
    <w:p>
      <w:pPr>
        <w:ind w:left="360"/>
      </w:pPr>
      <w:r>
        <w:rPr>
          <w:b/>
          <w:color w:val="C00000"/>
        </w:rPr>
        <w:t>A. A. 6 weeks after child birth.</w:t>
      </w:r>
    </w:p>
    <w:p>
      <w:pPr>
        <w:ind w:left="360"/>
      </w:pPr>
      <w:r>
        <w:t>B. B. 6 months after child birth.</w:t>
      </w:r>
    </w:p>
    <w:p>
      <w:pPr>
        <w:ind w:left="360"/>
      </w:pPr>
      <w:r>
        <w:t>C. C. Within 7 days after child birth.</w:t>
      </w:r>
    </w:p>
    <w:p>
      <w:pPr>
        <w:ind w:left="360"/>
      </w:pPr>
      <w:r>
        <w:t>D. D. Any time she is certain that there is no pregnancy.</w:t>
      </w:r>
    </w:p>
    <w:p>
      <w:pPr>
        <w:ind w:left="360"/>
      </w:pPr>
      <w:r>
        <w:rPr>
          <w:b/>
        </w:rPr>
        <w:t xml:space="preserve">Answer: </w:t>
      </w:r>
      <w:r>
        <w:rPr>
          <w:b/>
          <w:color w:val="C00000"/>
        </w:rPr>
        <w:t>A. A. 6 weeks after child birth.</w:t>
      </w:r>
    </w:p>
    <w:p>
      <w:pPr>
        <w:ind w:left="360"/>
      </w:pPr>
      <w:r>
        <w:rPr>
          <w:b/>
        </w:rPr>
        <w:t xml:space="preserve">Rationale: </w:t>
      </w:r>
      <w:r>
        <w:t>Per Kenya MOH/WHO FP guidelines, in a partially breastfeeding woman DMPA (Depo-Provera) can be initiated from about 6 weeks postpartum, balancing effective contraception against progestogen exposure in early lactation. Starting within 7 days (C) is too early for a breastfeeding mother, waiting to 6 months (B) leaves her unprotected too long, and 'any time no pregnancy is certain' (D) ignores the postpartum/lactation timing rule.</w:t>
      </w:r>
    </w:p>
    <w:p/>
    <w:p>
      <w:r>
        <w:rPr>
          <w:b/>
        </w:rPr>
        <w:t xml:space="preserve">682. </w:t>
      </w:r>
      <w:r>
        <w:rPr>
          <w:b/>
        </w:rPr>
        <w:t>The following statements about screening for syphilis in pregnancy are correct except?</w:t>
      </w:r>
    </w:p>
    <w:p>
      <w:pPr>
        <w:ind w:left="360"/>
      </w:pPr>
      <w:r>
        <w:t>A. A. It should be carried out on all pregnant women.</w:t>
      </w:r>
    </w:p>
    <w:p>
      <w:pPr>
        <w:ind w:left="360"/>
      </w:pPr>
      <w:r>
        <w:t>B. B. It does not require a pelvic exam.</w:t>
      </w:r>
    </w:p>
    <w:p>
      <w:pPr>
        <w:ind w:left="360"/>
      </w:pPr>
      <w:r>
        <w:rPr>
          <w:b/>
          <w:color w:val="C00000"/>
        </w:rPr>
        <w:t>C. C. It is costly and should therefore only be carried out on women at high risk.</w:t>
      </w:r>
    </w:p>
    <w:p>
      <w:pPr>
        <w:ind w:left="360"/>
      </w:pPr>
      <w:r>
        <w:t>D. D. It should result in fewer stillbirth weight babies.</w:t>
      </w:r>
    </w:p>
    <w:p>
      <w:pPr>
        <w:ind w:left="360"/>
      </w:pPr>
      <w:r>
        <w:rPr>
          <w:b/>
        </w:rPr>
        <w:t xml:space="preserve">Answer: </w:t>
      </w:r>
      <w:r>
        <w:rPr>
          <w:b/>
          <w:color w:val="C00000"/>
        </w:rPr>
        <w:t>C. C. It is costly and should therefore only be carried out on women at high risk.</w:t>
      </w:r>
    </w:p>
    <w:p>
      <w:pPr>
        <w:ind w:left="360"/>
      </w:pPr>
      <w:r>
        <w:rPr>
          <w:b/>
        </w:rPr>
        <w:t xml:space="preserve">Rationale: </w:t>
      </w:r>
      <w:r>
        <w:t>Per Kenya MOH ANC/PMTCT guidance, syphilis screening (RPR/VDRL or rapid test) is a cheap test offered UNIVERSALLY to all pregnant women, does not require a pelvic examination, and reduces stillbirths and congenital syphilis. The false statement being sought by this 'except' stem is C, which wrongly claims the test is costly and should be limited to high-risk women; A, B and D are all true statements.</w:t>
      </w:r>
    </w:p>
    <w:p/>
    <w:p>
      <w:r>
        <w:rPr>
          <w:b/>
        </w:rPr>
        <w:t xml:space="preserve">683. </w:t>
      </w:r>
      <w:r>
        <w:rPr>
          <w:b/>
        </w:rPr>
        <w:t>The term Hegar's Sign is used to refer to:</w:t>
      </w:r>
    </w:p>
    <w:p>
      <w:pPr>
        <w:ind w:left="360"/>
      </w:pPr>
      <w:r>
        <w:t>A. A. Pulsation of fornices.</w:t>
      </w:r>
    </w:p>
    <w:p>
      <w:pPr>
        <w:ind w:left="360"/>
      </w:pPr>
      <w:r>
        <w:t>B. B. Bluish violet discouration of the virginal walls.</w:t>
      </w:r>
    </w:p>
    <w:p>
      <w:pPr>
        <w:ind w:left="360"/>
      </w:pPr>
      <w:r>
        <w:rPr>
          <w:b/>
          <w:color w:val="C00000"/>
        </w:rPr>
        <w:t>C. C. Softening of the lower uterine segment.</w:t>
      </w:r>
    </w:p>
    <w:p>
      <w:pPr>
        <w:ind w:left="360"/>
      </w:pPr>
      <w:r>
        <w:t>D. D. Cessation of menstruation.</w:t>
      </w:r>
    </w:p>
    <w:p>
      <w:pPr>
        <w:ind w:left="360"/>
      </w:pPr>
      <w:r>
        <w:rPr>
          <w:b/>
        </w:rPr>
        <w:t xml:space="preserve">Answer: </w:t>
      </w:r>
      <w:r>
        <w:rPr>
          <w:b/>
          <w:color w:val="C00000"/>
        </w:rPr>
        <w:t>C. C. Softening of the lower uterine segment.</w:t>
      </w:r>
    </w:p>
    <w:p>
      <w:pPr>
        <w:ind w:left="360"/>
      </w:pPr>
      <w:r>
        <w:rPr>
          <w:b/>
        </w:rPr>
        <w:t xml:space="preserve">Rationale: </w:t>
      </w:r>
      <w:r>
        <w:t>Per Myles, Hegar's sign is softening and compressibility of the lower uterine segment/isthmus felt on bimanual examination at about 6-12 weeks, a probable sign of pregnancy. Bluish-violet discolouration of the vaginal walls is Chadwick's/Jacquemier's sign, pulsation of the fornices is Osiander's sign, and cessation of menstruation is amenorrhoea; only softening of the lower segment defines Hegar's sign.</w:t>
      </w:r>
    </w:p>
    <w:p/>
    <w:p>
      <w:r>
        <w:rPr>
          <w:b/>
        </w:rPr>
        <w:t xml:space="preserve">684. </w:t>
      </w:r>
      <w:r>
        <w:rPr>
          <w:b/>
        </w:rPr>
        <w:t>The uterine support that maintains anteverted position of the uterus as referred to as:</w:t>
      </w:r>
    </w:p>
    <w:p>
      <w:pPr>
        <w:ind w:left="360"/>
      </w:pPr>
      <w:r>
        <w:t>A. A. Uterosacral ligaments.</w:t>
      </w:r>
    </w:p>
    <w:p>
      <w:pPr>
        <w:ind w:left="360"/>
      </w:pPr>
      <w:r>
        <w:t>B. B. Broad ligaments.</w:t>
      </w:r>
    </w:p>
    <w:p>
      <w:pPr>
        <w:ind w:left="360"/>
      </w:pPr>
      <w:r>
        <w:rPr>
          <w:b/>
          <w:color w:val="C00000"/>
        </w:rPr>
        <w:t>C. C. Round ligaments.</w:t>
      </w:r>
    </w:p>
    <w:p>
      <w:pPr>
        <w:ind w:left="360"/>
      </w:pPr>
      <w:r>
        <w:t>D. D. Transverse cervical ligaments.</w:t>
      </w:r>
    </w:p>
    <w:p>
      <w:pPr>
        <w:ind w:left="360"/>
      </w:pPr>
      <w:r>
        <w:rPr>
          <w:b/>
        </w:rPr>
        <w:t xml:space="preserve">Answer: </w:t>
      </w:r>
      <w:r>
        <w:rPr>
          <w:b/>
          <w:color w:val="C00000"/>
        </w:rPr>
        <w:t>C. C. Round ligaments.</w:t>
      </w:r>
    </w:p>
    <w:p>
      <w:pPr>
        <w:ind w:left="360"/>
      </w:pPr>
      <w:r>
        <w:rPr>
          <w:b/>
        </w:rPr>
        <w:t xml:space="preserve">Rationale: </w:t>
      </w:r>
      <w:r>
        <w:t>Per Myles Textbook for Midwives, the round ligaments run from the uterine cornua through the inguinal canal to the labia majora and pull the fundus forward, maintaining the anteverted/anteflexed position of the uterus. The uterosacral and transverse cervical (cardinal) ligaments provide posterior/lateral cervical support rather than anteversion, and the broad ligaments are peritoneal folds that merely drape the uterus without active support.</w:t>
      </w:r>
    </w:p>
    <w:p/>
    <w:p>
      <w:r>
        <w:rPr>
          <w:b/>
        </w:rPr>
        <w:t xml:space="preserve">685. </w:t>
      </w:r>
      <w:r>
        <w:rPr>
          <w:b/>
        </w:rPr>
        <w:t>Which of the following statements best describes the obstetric conjugate of the pelvic brim</w:t>
      </w:r>
    </w:p>
    <w:p>
      <w:pPr>
        <w:ind w:left="360"/>
      </w:pPr>
      <w:r>
        <w:t>A. A. A line from the sacral promontory taken to the upper most point of the upper border of the symphysis pubis.</w:t>
      </w:r>
    </w:p>
    <w:p>
      <w:pPr>
        <w:ind w:left="360"/>
      </w:pPr>
      <w:r>
        <w:rPr>
          <w:b/>
          <w:color w:val="C00000"/>
        </w:rPr>
        <w:t>B. B. A line from the sacral promontory taken to the posterior border of the upper surface of the symphysis pubis.</w:t>
      </w:r>
    </w:p>
    <w:p>
      <w:pPr>
        <w:ind w:left="360"/>
      </w:pPr>
      <w:r>
        <w:t>C. C. A line taken from the sacral promontory to the lower border of the symphysis pubis.</w:t>
      </w:r>
    </w:p>
    <w:p>
      <w:pPr>
        <w:ind w:left="360"/>
      </w:pPr>
      <w:r>
        <w:t>D. D. An anteroposterior diameter of the pelvic brim.</w:t>
      </w:r>
    </w:p>
    <w:p>
      <w:pPr>
        <w:ind w:left="360"/>
      </w:pPr>
      <w:r>
        <w:rPr>
          <w:b/>
        </w:rPr>
        <w:t xml:space="preserve">Answer: </w:t>
      </w:r>
      <w:r>
        <w:rPr>
          <w:b/>
          <w:color w:val="C00000"/>
        </w:rPr>
        <w:t>B. B. A line from the sacral promontory taken to the posterior border of the upper surface of the symphysis pubis.</w:t>
      </w:r>
    </w:p>
    <w:p>
      <w:pPr>
        <w:ind w:left="360"/>
      </w:pPr>
      <w:r>
        <w:rPr>
          <w:b/>
        </w:rPr>
        <w:t xml:space="preserve">Rationale: </w:t>
      </w:r>
      <w:r>
        <w:t>Per Myles Textbook for Midwives, the obstetric conjugate is measured from the sacral promontory to the posterior (inner) border of the upper surface of the symphysis pubis (~11 cm) and is the shortest fixed antero-posterior diameter the fetal head must negotiate at the brim. Option A (uppermost point of the border) describes the true/anatomical conjugate; option C (to the lower border) is the diagonal conjugate; option D is too vague as several AP diameters exist at the brim.</w:t>
      </w:r>
    </w:p>
    <w:p/>
    <w:p>
      <w:r>
        <w:rPr>
          <w:b/>
        </w:rPr>
        <w:t xml:space="preserve">686. </w:t>
      </w:r>
      <w:r>
        <w:rPr>
          <w:b/>
        </w:rPr>
        <w:t>Which statement best describes the velamentous cord insertion:</w:t>
      </w:r>
    </w:p>
    <w:p>
      <w:pPr>
        <w:ind w:left="360"/>
      </w:pPr>
      <w:r>
        <w:t>A. A. The cord is attached to the edge of the placenta.</w:t>
      </w:r>
    </w:p>
    <w:p>
      <w:pPr>
        <w:ind w:left="360"/>
      </w:pPr>
      <w:r>
        <w:rPr>
          <w:b/>
          <w:color w:val="C00000"/>
        </w:rPr>
        <w:t>B. B. The cord is inserted on the membranes.</w:t>
      </w:r>
    </w:p>
    <w:p>
      <w:pPr>
        <w:ind w:left="360"/>
      </w:pPr>
      <w:r>
        <w:t>C. C. Double chorion and double amnion.</w:t>
      </w:r>
    </w:p>
    <w:p>
      <w:pPr>
        <w:ind w:left="360"/>
      </w:pPr>
      <w:r>
        <w:t>D. D. An extra lobe.</w:t>
      </w:r>
    </w:p>
    <w:p>
      <w:pPr>
        <w:ind w:left="360"/>
      </w:pPr>
      <w:r>
        <w:rPr>
          <w:b/>
        </w:rPr>
        <w:t xml:space="preserve">Answer: </w:t>
      </w:r>
      <w:r>
        <w:rPr>
          <w:b/>
          <w:color w:val="C00000"/>
        </w:rPr>
        <w:t>B. B. The cord is inserted on the membranes.</w:t>
      </w:r>
    </w:p>
    <w:p>
      <w:pPr>
        <w:ind w:left="360"/>
      </w:pPr>
      <w:r>
        <w:rPr>
          <w:b/>
        </w:rPr>
        <w:t xml:space="preserve">Rationale: </w:t>
      </w:r>
      <w:r>
        <w:t>Per Myles Textbook for Midwives, in velamentous cord insertion the umbilical cord is inserted into the membranes at a distance from the placenta, with the vessels running unprotected between amnion and chorion before reaching the placental edge (predisposing to vasa praevia/haemorrhage). Insertion at the placental edge is battledore (option A); double chorion/amnion (C) describes dichorionic-diamniotic twinning; an extra lobe (D) is a succenturiate lobe.</w:t>
      </w:r>
    </w:p>
    <w:p/>
    <w:p>
      <w:r>
        <w:rPr>
          <w:b/>
        </w:rPr>
        <w:t xml:space="preserve">687. </w:t>
      </w:r>
      <w:r>
        <w:rPr>
          <w:b/>
        </w:rPr>
        <w:t>After alteration of the fetal circulation, which temporarily structure becomes ligamentum arteriosus?</w:t>
      </w:r>
    </w:p>
    <w:p>
      <w:pPr>
        <w:ind w:left="360"/>
      </w:pPr>
      <w:r>
        <w:t>A. A. Umbilical vein.</w:t>
      </w:r>
    </w:p>
    <w:p>
      <w:pPr>
        <w:ind w:left="360"/>
      </w:pPr>
      <w:r>
        <w:rPr>
          <w:b/>
          <w:color w:val="C00000"/>
        </w:rPr>
        <w:t>B. B. Ductus arteriosus.</w:t>
      </w:r>
    </w:p>
    <w:p>
      <w:pPr>
        <w:ind w:left="360"/>
      </w:pPr>
      <w:r>
        <w:t>C. C. Ductus venosus.</w:t>
      </w:r>
    </w:p>
    <w:p>
      <w:pPr>
        <w:ind w:left="360"/>
      </w:pPr>
      <w:r>
        <w:t>D. D. Foramen ovale.</w:t>
      </w:r>
    </w:p>
    <w:p>
      <w:pPr>
        <w:ind w:left="360"/>
      </w:pPr>
      <w:r>
        <w:rPr>
          <w:b/>
        </w:rPr>
        <w:t xml:space="preserve">Answer: </w:t>
      </w:r>
      <w:r>
        <w:rPr>
          <w:b/>
          <w:color w:val="C00000"/>
        </w:rPr>
        <w:t>B. B. Ductus arteriosus.</w:t>
      </w:r>
    </w:p>
    <w:p>
      <w:pPr>
        <w:ind w:left="360"/>
      </w:pPr>
      <w:r>
        <w:rPr>
          <w:b/>
        </w:rPr>
        <w:t xml:space="preserve">Rationale: </w:t>
      </w:r>
      <w:r>
        <w:t>Per Myles Textbook for Midwives, the ductus arteriosus (which shunts blood from the pulmonary artery to the aorta in fetal life) constricts after birth and fibroses into the ligamentum arteriosum. The umbilical vein becomes the ligamentum teres; the ductus venosus becomes the ligamentum venosum; and the foramen ovale closes to form the fossa ovalis, so options A, C and D are wrong.</w:t>
      </w:r>
    </w:p>
    <w:p/>
    <w:p>
      <w:r>
        <w:rPr>
          <w:b/>
        </w:rPr>
        <w:t xml:space="preserve">688. </w:t>
      </w:r>
      <w:r>
        <w:rPr>
          <w:b/>
        </w:rPr>
        <w:t>Which of the following include features of a gynaecological pelvis:</w:t>
      </w:r>
    </w:p>
    <w:p>
      <w:pPr>
        <w:ind w:left="360"/>
      </w:pPr>
      <w:r>
        <w:t>A. A. Kidney shaped brim, narrow forepelvis convergent side walls, subpubic arch of less 90%.</w:t>
      </w:r>
    </w:p>
    <w:p>
      <w:pPr>
        <w:ind w:left="360"/>
      </w:pPr>
      <w:r>
        <w:rPr>
          <w:b/>
          <w:color w:val="C00000"/>
        </w:rPr>
        <w:t>B. B. Rounded brim, generous forepelvis, blunt ischial spines, subpubic arch of 90%.</w:t>
      </w:r>
    </w:p>
    <w:p>
      <w:pPr>
        <w:ind w:left="360"/>
      </w:pPr>
      <w:r>
        <w:t>C. C. Rounded brim, divergent sideways, blunt ischial spines, subpubic arch more than 90%.</w:t>
      </w:r>
    </w:p>
    <w:p>
      <w:pPr>
        <w:ind w:left="360"/>
      </w:pPr>
      <w:r>
        <w:t>D. D. Heart shaped brim, wide fore pelvis, blunt ischial spines, convergent side walls.</w:t>
      </w:r>
    </w:p>
    <w:p>
      <w:pPr>
        <w:ind w:left="360"/>
      </w:pPr>
      <w:r>
        <w:rPr>
          <w:b/>
        </w:rPr>
        <w:t xml:space="preserve">Answer: </w:t>
      </w:r>
      <w:r>
        <w:rPr>
          <w:b/>
          <w:color w:val="C00000"/>
        </w:rPr>
        <w:t>B. B. Rounded brim, generous forepelvis, blunt ischial spines, subpubic arch of 90%.</w:t>
      </w:r>
    </w:p>
    <w:p>
      <w:pPr>
        <w:ind w:left="360"/>
      </w:pPr>
      <w:r>
        <w:rPr>
          <w:b/>
        </w:rPr>
        <w:t xml:space="preserve">Rationale: </w:t>
      </w:r>
      <w:r>
        <w:t>Per Myles Textbook for Midwives, the gynaecoid (ideal female) pelvis has a rounded brim, generous forepelvis, straight side walls, blunt ischial spines and a sub-pubic arch of about 90 degrees. Option A (kidney-shaped brim, narrow forepelvis, convergent walls, arch &lt;90 degrees) describes the android pelvis; option C's arch of more than 90 degrees fits the platypelloid/anthropoid pattern; option D's heart-shaped brim with convergent walls again describes the android pelvis.</w:t>
      </w:r>
    </w:p>
    <w:p/>
    <w:p>
      <w:r>
        <w:rPr>
          <w:b/>
        </w:rPr>
        <w:t xml:space="preserve">689. </w:t>
      </w:r>
      <w:r>
        <w:rPr>
          <w:b/>
        </w:rPr>
        <w:t>During antenatal care the midwife teaches the woman on the following major risk factors:</w:t>
      </w:r>
    </w:p>
    <w:p>
      <w:pPr>
        <w:ind w:left="360"/>
      </w:pPr>
      <w:r>
        <w:t>A. A. Heart burn, constipation, vaginal bleeding.</w:t>
      </w:r>
    </w:p>
    <w:p>
      <w:pPr>
        <w:ind w:left="360"/>
      </w:pPr>
      <w:r>
        <w:rPr>
          <w:b/>
          <w:color w:val="C00000"/>
        </w:rPr>
        <w:t>B. B. Vaginal bleeding, severe headache, baby moving less.</w:t>
      </w:r>
    </w:p>
    <w:p>
      <w:pPr>
        <w:ind w:left="360"/>
      </w:pPr>
      <w:r>
        <w:t>C. C. Laboured breathing, abdominal pains, frequency in micturition.</w:t>
      </w:r>
    </w:p>
    <w:p>
      <w:pPr>
        <w:ind w:left="360"/>
      </w:pPr>
      <w:r>
        <w:t>D. D. Fainting, muscle cramps, feeling very tired.</w:t>
      </w:r>
    </w:p>
    <w:p>
      <w:pPr>
        <w:ind w:left="360"/>
      </w:pPr>
      <w:r>
        <w:rPr>
          <w:b/>
        </w:rPr>
        <w:t xml:space="preserve">Answer: </w:t>
      </w:r>
      <w:r>
        <w:rPr>
          <w:b/>
          <w:color w:val="C00000"/>
        </w:rPr>
        <w:t>B. B. Vaginal bleeding, severe headache, baby moving less.</w:t>
      </w:r>
    </w:p>
    <w:p>
      <w:pPr>
        <w:ind w:left="360"/>
      </w:pPr>
      <w:r>
        <w:rPr>
          <w:b/>
        </w:rPr>
        <w:t xml:space="preserve">Rationale: </w:t>
      </w:r>
      <w:r>
        <w:t>Per Kenya MOH antenatal danger-sign counselling (and Myles), the woman is taught to report vaginal bleeding, severe headache/visual disturbance (pre-eclampsia) and reduced fetal movements as major warning signs requiring urgent review. Heartburn, constipation, muscle cramps and mild tiredness (options A, C, D) are minor discomforts of pregnancy, not danger signs.</w:t>
      </w:r>
    </w:p>
    <w:p/>
    <w:p>
      <w:r>
        <w:rPr>
          <w:b/>
        </w:rPr>
        <w:t xml:space="preserve">690. </w:t>
      </w:r>
      <w:r>
        <w:rPr>
          <w:b/>
        </w:rPr>
        <w:t>In physiological changes in pregnancy, which term is used to refer to pulsation of the fornices:</w:t>
      </w:r>
    </w:p>
    <w:p>
      <w:pPr>
        <w:ind w:left="360"/>
      </w:pPr>
      <w:r>
        <w:t>A. A. Chadwick's sign.</w:t>
      </w:r>
    </w:p>
    <w:p>
      <w:pPr>
        <w:ind w:left="360"/>
      </w:pPr>
      <w:r>
        <w:t>B. B. Hegar's sign.</w:t>
      </w:r>
    </w:p>
    <w:p>
      <w:pPr>
        <w:ind w:left="360"/>
      </w:pPr>
      <w:r>
        <w:rPr>
          <w:b/>
          <w:color w:val="C00000"/>
        </w:rPr>
        <w:t>C. C. Osiander's sign.</w:t>
      </w:r>
    </w:p>
    <w:p>
      <w:pPr>
        <w:ind w:left="360"/>
      </w:pPr>
      <w:r>
        <w:t>D. D. Braxton hicks.</w:t>
      </w:r>
    </w:p>
    <w:p>
      <w:pPr>
        <w:ind w:left="360"/>
      </w:pPr>
      <w:r>
        <w:rPr>
          <w:b/>
        </w:rPr>
        <w:t xml:space="preserve">Answer: </w:t>
      </w:r>
      <w:r>
        <w:rPr>
          <w:b/>
          <w:color w:val="C00000"/>
        </w:rPr>
        <w:t>C. C. Osiander's sign.</w:t>
      </w:r>
    </w:p>
    <w:p>
      <w:pPr>
        <w:ind w:left="360"/>
      </w:pPr>
      <w:r>
        <w:rPr>
          <w:b/>
        </w:rPr>
        <w:t xml:space="preserve">Rationale: </w:t>
      </w:r>
      <w:r>
        <w:t>Per Myles Textbook for Midwives, Osiander's sign is the increased pulsation felt in the lateral vaginal fornices in early pregnancy owing to raised pelvic vascularity. Chadwick's sign (A) is the bluish/violet discolouration of the vagina and cervix; Hegar's sign (B) is softening/compressibility of the isthmus; Braxton Hicks (D) are intermittent painless uterine contractions.</w:t>
      </w:r>
    </w:p>
    <w:p/>
    <w:p>
      <w:r>
        <w:rPr>
          <w:b/>
        </w:rPr>
        <w:t xml:space="preserve">691. </w:t>
      </w:r>
      <w:r>
        <w:rPr>
          <w:b/>
        </w:rPr>
        <w:t>The relationship between the fetal head and limbs with its trunk is known as:</w:t>
      </w:r>
    </w:p>
    <w:p>
      <w:pPr>
        <w:ind w:left="360"/>
      </w:pPr>
      <w:r>
        <w:rPr>
          <w:b/>
          <w:color w:val="C00000"/>
        </w:rPr>
        <w:t>A. A. Attitude.</w:t>
      </w:r>
    </w:p>
    <w:p>
      <w:pPr>
        <w:ind w:left="360"/>
      </w:pPr>
      <w:r>
        <w:t>B. B. Flexion.</w:t>
      </w:r>
    </w:p>
    <w:p>
      <w:pPr>
        <w:ind w:left="360"/>
      </w:pPr>
      <w:r>
        <w:t>C. C. Lie.</w:t>
      </w:r>
    </w:p>
    <w:p>
      <w:pPr>
        <w:ind w:left="360"/>
      </w:pPr>
      <w:r>
        <w:t>D. D. Position.</w:t>
      </w:r>
    </w:p>
    <w:p>
      <w:pPr>
        <w:ind w:left="360"/>
      </w:pPr>
      <w:r>
        <w:rPr>
          <w:b/>
        </w:rPr>
        <w:t xml:space="preserve">Answer: </w:t>
      </w:r>
      <w:r>
        <w:rPr>
          <w:b/>
          <w:color w:val="C00000"/>
        </w:rPr>
        <w:t>A. A. Attitude.</w:t>
      </w:r>
    </w:p>
    <w:p>
      <w:pPr>
        <w:ind w:left="360"/>
      </w:pPr>
      <w:r>
        <w:rPr>
          <w:b/>
        </w:rPr>
        <w:t xml:space="preserve">Rationale: </w:t>
      </w:r>
      <w:r>
        <w:t>Per Myles Textbook for Midwives, attitude is the relationship of the fetal head and limbs to its trunk (the degree of flexion or extension). Lie (C) is the relationship of the long axis of the fetus to the long axis of the uterus; position (D) is the relationship of the denominator to the maternal pelvis; and flexion (B) is only one component of attitude, not the defining term.</w:t>
      </w:r>
    </w:p>
    <w:p/>
    <w:p>
      <w:r>
        <w:rPr>
          <w:b/>
        </w:rPr>
        <w:t xml:space="preserve">692. </w:t>
      </w:r>
      <w:r>
        <w:rPr>
          <w:b/>
        </w:rPr>
        <w:t>Which reflex is elicited by stroking the sides of the baby's mouth and cheek causing the baby to turn towards the source of stimuli and open its mouth?</w:t>
      </w:r>
    </w:p>
    <w:p>
      <w:pPr>
        <w:ind w:left="360"/>
      </w:pPr>
      <w:r>
        <w:t>A. A. Moro reflex.</w:t>
      </w:r>
    </w:p>
    <w:p>
      <w:pPr>
        <w:ind w:left="360"/>
      </w:pPr>
      <w:r>
        <w:t>B. B. Suckling reflex.</w:t>
      </w:r>
    </w:p>
    <w:p>
      <w:pPr>
        <w:ind w:left="360"/>
      </w:pPr>
      <w:r>
        <w:rPr>
          <w:b/>
          <w:color w:val="C00000"/>
        </w:rPr>
        <w:t>C. C. Rooting reflex.</w:t>
      </w:r>
    </w:p>
    <w:p>
      <w:pPr>
        <w:ind w:left="360"/>
      </w:pPr>
      <w:r>
        <w:t>D. D. Traction reflex.</w:t>
      </w:r>
    </w:p>
    <w:p>
      <w:pPr>
        <w:ind w:left="360"/>
      </w:pPr>
      <w:r>
        <w:rPr>
          <w:b/>
        </w:rPr>
        <w:t xml:space="preserve">Answer: </w:t>
      </w:r>
      <w:r>
        <w:rPr>
          <w:b/>
          <w:color w:val="C00000"/>
        </w:rPr>
        <w:t>C. C. Rooting reflex.</w:t>
      </w:r>
    </w:p>
    <w:p>
      <w:pPr>
        <w:ind w:left="360"/>
      </w:pPr>
      <w:r>
        <w:rPr>
          <w:b/>
        </w:rPr>
        <w:t xml:space="preserve">Rationale: </w:t>
      </w:r>
      <w:r>
        <w:t>Per Myles Textbook for Midwives, stroking the cheek or corner of the mouth makes the newborn turn its head towards the stimulus and open the mouth to seek the nipple, the rooting reflex. The Moro reflex (A) is a startle/embrace response to sudden movement; the suckling reflex (B) is triggered once an object is placed in the mouth; the traction/grasp reflex (D) involves gripping on stimulation of the palm.</w:t>
      </w:r>
    </w:p>
    <w:p/>
    <w:p>
      <w:r>
        <w:rPr>
          <w:b/>
        </w:rPr>
        <w:t xml:space="preserve">693. </w:t>
      </w:r>
      <w:r>
        <w:rPr>
          <w:b/>
        </w:rPr>
        <w:t>The term chloasma is best described as:</w:t>
      </w:r>
    </w:p>
    <w:p>
      <w:pPr>
        <w:ind w:left="360"/>
      </w:pPr>
      <w:r>
        <w:t>A. A. Stretching of the collagen layer of the skin.</w:t>
      </w:r>
    </w:p>
    <w:p>
      <w:pPr>
        <w:ind w:left="360"/>
      </w:pPr>
      <w:r>
        <w:t>B. B. Reddening of the palms.</w:t>
      </w:r>
    </w:p>
    <w:p>
      <w:pPr>
        <w:ind w:left="360"/>
      </w:pPr>
      <w:r>
        <w:t>C. C. Minute red elevations in the skin.</w:t>
      </w:r>
    </w:p>
    <w:p>
      <w:pPr>
        <w:ind w:left="360"/>
      </w:pPr>
      <w:r>
        <w:rPr>
          <w:b/>
          <w:color w:val="C00000"/>
        </w:rPr>
        <w:t>D. D. Pigmentation of the face causing a facial mask.</w:t>
      </w:r>
    </w:p>
    <w:p>
      <w:pPr>
        <w:ind w:left="360"/>
      </w:pPr>
      <w:r>
        <w:rPr>
          <w:b/>
        </w:rPr>
        <w:t xml:space="preserve">Answer: </w:t>
      </w:r>
      <w:r>
        <w:rPr>
          <w:b/>
          <w:color w:val="C00000"/>
        </w:rPr>
        <w:t>D. D. Pigmentation of the face causing a facial mask.</w:t>
      </w:r>
    </w:p>
    <w:p>
      <w:pPr>
        <w:ind w:left="360"/>
      </w:pPr>
      <w:r>
        <w:rPr>
          <w:b/>
        </w:rPr>
        <w:t xml:space="preserve">Rationale: </w:t>
      </w:r>
      <w:r>
        <w:t>Per Myles Textbook for Midwives, chloasma (melasma, the 'mask of pregnancy') is increased melanin pigmentation over the face (forehead, cheeks, upper lip) driven by raised oestrogen and MSH. Stretching of the collagen/skin (A) produces striae gravidarum, reddening of the palms (B) is palmar erythema, and minute red skin elevations (C) describe spider naevi.</w:t>
      </w:r>
    </w:p>
    <w:p/>
    <w:p>
      <w:r>
        <w:rPr>
          <w:b/>
        </w:rPr>
        <w:t xml:space="preserve">694. </w:t>
      </w:r>
      <w:r>
        <w:rPr>
          <w:b/>
        </w:rPr>
        <w:t>When performing examination of the placenta; a midwife finds an extra lobe, which term is used to refer to this anatomical variation?</w:t>
      </w:r>
    </w:p>
    <w:p>
      <w:pPr>
        <w:ind w:left="360"/>
      </w:pPr>
      <w:r>
        <w:t>A. A. Circumvallate.</w:t>
      </w:r>
    </w:p>
    <w:p>
      <w:pPr>
        <w:ind w:left="360"/>
      </w:pPr>
      <w:r>
        <w:rPr>
          <w:b/>
          <w:color w:val="C00000"/>
        </w:rPr>
        <w:t>B. B. Succenturiate.</w:t>
      </w:r>
    </w:p>
    <w:p>
      <w:pPr>
        <w:ind w:left="360"/>
      </w:pPr>
      <w:r>
        <w:t>C. C. Battledore.</w:t>
      </w:r>
    </w:p>
    <w:p>
      <w:pPr>
        <w:ind w:left="360"/>
      </w:pPr>
      <w:r>
        <w:t>D. D. Velamentous.</w:t>
      </w:r>
    </w:p>
    <w:p>
      <w:pPr>
        <w:ind w:left="360"/>
      </w:pPr>
      <w:r>
        <w:rPr>
          <w:b/>
        </w:rPr>
        <w:t xml:space="preserve">Answer: </w:t>
      </w:r>
      <w:r>
        <w:rPr>
          <w:b/>
          <w:color w:val="C00000"/>
        </w:rPr>
        <w:t>B. B. Succenturiate.</w:t>
      </w:r>
    </w:p>
    <w:p>
      <w:pPr>
        <w:ind w:left="360"/>
      </w:pPr>
      <w:r>
        <w:rPr>
          <w:b/>
        </w:rPr>
        <w:t xml:space="preserve">Rationale: </w:t>
      </w:r>
      <w:r>
        <w:t>Per Myles Textbook for Midwives, a succenturiate lobe is an accessory placental lobe joined to the main placenta by blood vessels running through the membranes; if retained it is a major cause of postpartum haemorrhage and infection. Circumvallate (A) is a raised opaque ring on the fetal surface, battledore (C) is marginal cord insertion, and velamentous (D) is insertion of the cord into the membranes.</w:t>
      </w:r>
    </w:p>
    <w:p/>
    <w:p>
      <w:r>
        <w:rPr>
          <w:b/>
        </w:rPr>
        <w:t xml:space="preserve">695. </w:t>
      </w:r>
      <w:r>
        <w:rPr>
          <w:b/>
        </w:rPr>
        <w:t>A midwife should perform Barlow's test on a new born to rule out congenital abnormality of the:</w:t>
      </w:r>
    </w:p>
    <w:p>
      <w:pPr>
        <w:ind w:left="360"/>
      </w:pPr>
      <w:r>
        <w:rPr>
          <w:b/>
          <w:color w:val="C00000"/>
        </w:rPr>
        <w:t>A. A. Hip joint.</w:t>
      </w:r>
    </w:p>
    <w:p>
      <w:pPr>
        <w:ind w:left="360"/>
      </w:pPr>
      <w:r>
        <w:t>B. B. Shoulder joint.</w:t>
      </w:r>
    </w:p>
    <w:p>
      <w:pPr>
        <w:ind w:left="360"/>
      </w:pPr>
      <w:r>
        <w:t>C. C. Ankle joint.</w:t>
      </w:r>
    </w:p>
    <w:p>
      <w:pPr>
        <w:ind w:left="360"/>
      </w:pPr>
      <w:r>
        <w:t>D. D. Knee joint.</w:t>
      </w:r>
    </w:p>
    <w:p>
      <w:pPr>
        <w:ind w:left="360"/>
      </w:pPr>
      <w:r>
        <w:rPr>
          <w:b/>
        </w:rPr>
        <w:t xml:space="preserve">Answer: </w:t>
      </w:r>
      <w:r>
        <w:rPr>
          <w:b/>
          <w:color w:val="C00000"/>
        </w:rPr>
        <w:t>A. A. Hip joint.</w:t>
      </w:r>
    </w:p>
    <w:p>
      <w:pPr>
        <w:ind w:left="360"/>
      </w:pPr>
      <w:r>
        <w:rPr>
          <w:b/>
        </w:rPr>
        <w:t xml:space="preserve">Rationale: </w:t>
      </w:r>
      <w:r>
        <w:t>Per Myles Textbook for Midwives and the Kenya Basic Paediatric Protocols, Barlow's test (with the complementary Ortolani's test) is performed on the newborn hip to detect developmental dysplasia/congenital dislocation of the hip: Barlow's attempts to dislocate an unstable hip while Ortolani's relocates it. It does not assess the shoulder, ankle or knee (options B, C, D).</w:t>
      </w:r>
    </w:p>
    <w:p/>
    <w:p>
      <w:r>
        <w:rPr>
          <w:b/>
        </w:rPr>
        <w:t xml:space="preserve">696. </w:t>
      </w:r>
      <w:r>
        <w:rPr>
          <w:b/>
        </w:rPr>
        <w:t>One of the following includes hormones that are produced by the placenta:</w:t>
      </w:r>
    </w:p>
    <w:p>
      <w:pPr>
        <w:ind w:left="360"/>
      </w:pPr>
      <w:r>
        <w:t>A. A. Human chorionic gonadotrophic hormone, oestrogen, progesterone, follicle stimulating hormone.</w:t>
      </w:r>
    </w:p>
    <w:p>
      <w:pPr>
        <w:ind w:left="360"/>
      </w:pPr>
      <w:r>
        <w:t>B. B. Luteinizing hormone, prolactin, oxytocin, oestrogen.</w:t>
      </w:r>
    </w:p>
    <w:p>
      <w:pPr>
        <w:ind w:left="360"/>
      </w:pPr>
      <w:r>
        <w:rPr>
          <w:b/>
          <w:color w:val="C00000"/>
        </w:rPr>
        <w:t>C. C. Human placental lactogen. Progesterone, oestrogen, human chorionic gonadotrophic hormone.</w:t>
      </w:r>
    </w:p>
    <w:p>
      <w:pPr>
        <w:ind w:left="360"/>
      </w:pPr>
      <w:r>
        <w:t>D. D. Follicle stimulating hormone, luteinizing hormone, prolactin, oestrogen.</w:t>
      </w:r>
    </w:p>
    <w:p>
      <w:pPr>
        <w:ind w:left="360"/>
      </w:pPr>
      <w:r>
        <w:rPr>
          <w:b/>
        </w:rPr>
        <w:t xml:space="preserve">Answer: </w:t>
      </w:r>
      <w:r>
        <w:rPr>
          <w:b/>
          <w:color w:val="C00000"/>
        </w:rPr>
        <w:t>C. C. Human placental lactogen. Progesterone, oestrogen, human chorionic gonadotrophic hormone.</w:t>
      </w:r>
    </w:p>
    <w:p>
      <w:pPr>
        <w:ind w:left="360"/>
      </w:pPr>
      <w:r>
        <w:rPr>
          <w:b/>
        </w:rPr>
        <w:t xml:space="preserve">Rationale: </w:t>
      </w:r>
      <w:r>
        <w:t>Per Myles Textbook for Midwives, the placenta produces human placental lactogen (hPL), progesterone, oestrogen and human chorionic gonadotrophin (hCG), all listed in option C. Follicle-stimulating hormone and luteinizing hormone are anterior-pituitary gonadotrophins (excluding A and D), and oxytocin/prolactin (B) are pituitary hormones, not placental products.</w:t>
      </w:r>
    </w:p>
    <w:p/>
    <w:p>
      <w:r>
        <w:rPr>
          <w:b/>
        </w:rPr>
        <w:t xml:space="preserve">697. </w:t>
      </w:r>
      <w:r>
        <w:rPr>
          <w:b/>
        </w:rPr>
        <w:t>Which reproductive tract infection is characterized by a whitish curdy-like vaginal discharge:</w:t>
      </w:r>
    </w:p>
    <w:p>
      <w:pPr>
        <w:ind w:left="360"/>
      </w:pPr>
      <w:r>
        <w:t>A. A. Bacterial vaginosis.</w:t>
      </w:r>
    </w:p>
    <w:p>
      <w:pPr>
        <w:ind w:left="360"/>
      </w:pPr>
      <w:r>
        <w:rPr>
          <w:b/>
          <w:color w:val="C00000"/>
        </w:rPr>
        <w:t>B. B. Vulvavaginal candidiasis.</w:t>
      </w:r>
    </w:p>
    <w:p>
      <w:pPr>
        <w:ind w:left="360"/>
      </w:pPr>
      <w:r>
        <w:t>C. C. Chlamydia.</w:t>
      </w:r>
    </w:p>
    <w:p>
      <w:pPr>
        <w:ind w:left="360"/>
      </w:pPr>
      <w:r>
        <w:t>D. D. Trichomoniasis.</w:t>
      </w:r>
    </w:p>
    <w:p>
      <w:pPr>
        <w:ind w:left="360"/>
      </w:pPr>
      <w:r>
        <w:rPr>
          <w:b/>
        </w:rPr>
        <w:t xml:space="preserve">Answer: </w:t>
      </w:r>
      <w:r>
        <w:rPr>
          <w:b/>
          <w:color w:val="C00000"/>
        </w:rPr>
        <w:t>B. B. Vulvavaginal candidiasis.</w:t>
      </w:r>
    </w:p>
    <w:p>
      <w:pPr>
        <w:ind w:left="360"/>
      </w:pPr>
      <w:r>
        <w:rPr>
          <w:b/>
        </w:rPr>
        <w:t xml:space="preserve">Rationale: </w:t>
      </w:r>
      <w:r>
        <w:t>Per the Kenya National RH/STI guidelines, vulvovaginal candidiasis presents with a thick, white, curdy (cottage-cheese) discharge with vulval itching and non-offensive odour. Bacterial vaginosis (A) causes a thin homogeneous grey discharge with a fishy odour, chlamydia (C) is often asymptomatic or gives mucopurulent cervicitis, and trichomoniasis (D) produces a frothy greenish-yellow offensive discharge.</w:t>
      </w:r>
    </w:p>
    <w:p/>
    <w:p>
      <w:r>
        <w:rPr>
          <w:b/>
        </w:rPr>
        <w:t xml:space="preserve">698. </w:t>
      </w:r>
      <w:r>
        <w:rPr>
          <w:b/>
        </w:rPr>
        <w:t>In which congenital abnormality is there a defect on the abdominal wall through which the intestines protrude?</w:t>
      </w:r>
    </w:p>
    <w:p>
      <w:pPr>
        <w:ind w:left="360"/>
      </w:pPr>
      <w:r>
        <w:t>A. A. Omphalocele.</w:t>
      </w:r>
    </w:p>
    <w:p>
      <w:pPr>
        <w:ind w:left="360"/>
      </w:pPr>
      <w:r>
        <w:t>B. B. Exomphalos.</w:t>
      </w:r>
    </w:p>
    <w:p>
      <w:pPr>
        <w:ind w:left="360"/>
      </w:pPr>
      <w:r>
        <w:rPr>
          <w:b/>
          <w:color w:val="C00000"/>
        </w:rPr>
        <w:t>C. C. Gastroschisis.</w:t>
      </w:r>
    </w:p>
    <w:p>
      <w:pPr>
        <w:ind w:left="360"/>
      </w:pPr>
      <w:r>
        <w:t>D. D. Diaphragmatic hernia.</w:t>
      </w:r>
    </w:p>
    <w:p>
      <w:pPr>
        <w:ind w:left="360"/>
      </w:pPr>
      <w:r>
        <w:rPr>
          <w:b/>
        </w:rPr>
        <w:t xml:space="preserve">Answer: </w:t>
      </w:r>
      <w:r>
        <w:rPr>
          <w:b/>
          <w:color w:val="C00000"/>
        </w:rPr>
        <w:t>C. C. Gastroschisis.</w:t>
      </w:r>
    </w:p>
    <w:p>
      <w:pPr>
        <w:ind w:left="360"/>
      </w:pPr>
      <w:r>
        <w:rPr>
          <w:b/>
        </w:rPr>
        <w:t xml:space="preserve">Rationale: </w:t>
      </w:r>
      <w:r>
        <w:t>Per Myles Textbook for Midwives and the Kenya Basic Paediatric Protocols, gastroschisis is a full-thickness paraumbilical abdominal wall defect through which uncovered bowel protrudes with no covering sac. In omphalocele/exomphalos (options A and B are the same lesion) the herniated viscera are covered by a peritoneal-amniotic sac at the umbilicus, and a diaphragmatic hernia (D) involves abdominal contents entering the thorax, not protruding through the abdominal wall.</w:t>
      </w:r>
    </w:p>
    <w:p>
      <w:pPr>
        <w:ind w:left="360"/>
      </w:pPr>
      <w:r>
        <w:rPr>
          <w:i/>
          <w:color w:val="C00000"/>
        </w:rPr>
        <w:t>⚠ Examiner note: Options A (omphalocele) and B (exomphalos) are synonyms for the same lesion; C remains the single correct answer.</w:t>
      </w:r>
    </w:p>
    <w:p/>
    <w:p>
      <w:r>
        <w:rPr>
          <w:b/>
        </w:rPr>
        <w:t xml:space="preserve">699. </w:t>
      </w:r>
      <w:r>
        <w:rPr>
          <w:b/>
        </w:rPr>
        <w:t>A preterm baby is one:</w:t>
      </w:r>
    </w:p>
    <w:p>
      <w:pPr>
        <w:ind w:left="360"/>
      </w:pPr>
      <w:r>
        <w:rPr>
          <w:b/>
          <w:color w:val="C00000"/>
        </w:rPr>
        <w:t>A. A. Born before 37 completed weeks.</w:t>
      </w:r>
    </w:p>
    <w:p>
      <w:pPr>
        <w:ind w:left="360"/>
      </w:pPr>
      <w:r>
        <w:t>B. B. Whose weight is small for gestational age.</w:t>
      </w:r>
    </w:p>
    <w:p>
      <w:pPr>
        <w:ind w:left="360"/>
      </w:pPr>
      <w:r>
        <w:t>C. C. Whose weight is appropriate for gestational age.</w:t>
      </w:r>
    </w:p>
    <w:p>
      <w:pPr>
        <w:ind w:left="360"/>
      </w:pPr>
      <w:r>
        <w:t>D. D. Whose birth weight is below 2500gm regardless of gestation.</w:t>
      </w:r>
    </w:p>
    <w:p>
      <w:pPr>
        <w:ind w:left="360"/>
      </w:pPr>
      <w:r>
        <w:rPr>
          <w:b/>
        </w:rPr>
        <w:t xml:space="preserve">Answer: </w:t>
      </w:r>
      <w:r>
        <w:rPr>
          <w:b/>
          <w:color w:val="C00000"/>
        </w:rPr>
        <w:t>A. A. Born before 37 completed weeks.</w:t>
      </w:r>
    </w:p>
    <w:p>
      <w:pPr>
        <w:ind w:left="360"/>
      </w:pPr>
      <w:r>
        <w:rPr>
          <w:b/>
        </w:rPr>
        <w:t xml:space="preserve">Rationale: </w:t>
      </w:r>
      <w:r>
        <w:t>Per the WHO/Myles definition adopted in Kenya, a preterm baby is one born before 37 completed weeks of gestation, regardless of birth weight. Small- or appropriate-for-gestational-age (B, C) refers to weight-for-age classification, and a birth weight below 2500 g (D) defines low birth weight, which is a separate category from prematurity.</w:t>
      </w:r>
    </w:p>
    <w:p/>
    <w:p>
      <w:r>
        <w:rPr>
          <w:b/>
        </w:rPr>
        <w:t xml:space="preserve">700. </w:t>
      </w:r>
      <w:r>
        <w:rPr>
          <w:b/>
        </w:rPr>
        <w:t>One of the following include the correct intervention for a woman who has cardiac disease in pregnancy:</w:t>
      </w:r>
    </w:p>
    <w:p>
      <w:pPr>
        <w:ind w:left="360"/>
      </w:pPr>
      <w:r>
        <w:t>A. A. Administer tocolytics if the woman goes into labour.</w:t>
      </w:r>
    </w:p>
    <w:p>
      <w:pPr>
        <w:ind w:left="360"/>
      </w:pPr>
      <w:r>
        <w:t>B. B. Perform caesarean section to all women with cardiac diseases in pregnancy.</w:t>
      </w:r>
    </w:p>
    <w:p>
      <w:pPr>
        <w:ind w:left="360"/>
      </w:pPr>
      <w:r>
        <w:t>C. C. Administer Intravenous fluids in the intrapartum period.</w:t>
      </w:r>
    </w:p>
    <w:p>
      <w:pPr>
        <w:ind w:left="360"/>
      </w:pPr>
      <w:r>
        <w:rPr>
          <w:b/>
          <w:color w:val="C00000"/>
        </w:rPr>
        <w:t>D. D. Avoid use of ergometrine in active management third stage of labour and use of syntocinon instead.</w:t>
      </w:r>
    </w:p>
    <w:p>
      <w:pPr>
        <w:ind w:left="360"/>
      </w:pPr>
      <w:r>
        <w:rPr>
          <w:b/>
        </w:rPr>
        <w:t xml:space="preserve">Answer: </w:t>
      </w:r>
      <w:r>
        <w:rPr>
          <w:b/>
          <w:color w:val="C00000"/>
        </w:rPr>
        <w:t>D. D. Avoid use of ergometrine in active management third stage of labour and use of syntocinon instead.</w:t>
      </w:r>
    </w:p>
    <w:p>
      <w:pPr>
        <w:ind w:left="360"/>
      </w:pPr>
      <w:r>
        <w:rPr>
          <w:b/>
        </w:rPr>
        <w:t xml:space="preserve">Rationale: </w:t>
      </w:r>
      <w:r>
        <w:t>Per Myles Textbook for Midwives, in cardiac disease ergometrine is avoided in active management of the third stage because it causes a sudden rise in venous return and afterload that can precipitate pulmonary oedema; oxytocin (syntocinon) given slowly is preferred. Tocolytics are not indicated routinely (A), caesarean is not required for all cardiac patients as vaginal birth with a short second stage is generally safer (B), and large IV fluid loads (C) risk fluid overload in the compromised heart.</w:t>
      </w:r>
    </w:p>
    <w:p/>
    <w:p>
      <w:r>
        <w:rPr>
          <w:b/>
        </w:rPr>
        <w:t xml:space="preserve">701. </w:t>
      </w:r>
      <w:r>
        <w:rPr>
          <w:b/>
        </w:rPr>
        <w:t>Which of the following include effects of hydramnious:</w:t>
      </w:r>
    </w:p>
    <w:p>
      <w:pPr>
        <w:ind w:left="360"/>
      </w:pPr>
      <w:r>
        <w:t>A. A. Post partum haemorrhage, cord prolapse, prolonged pregnancy, placenta abruptio.</w:t>
      </w:r>
    </w:p>
    <w:p>
      <w:pPr>
        <w:ind w:left="360"/>
      </w:pPr>
      <w:r>
        <w:rPr>
          <w:b/>
          <w:color w:val="C00000"/>
        </w:rPr>
        <w:t>B. B. Placenta abruptio, maternal ureteric obstruction, unstable lie, post partum haemorrhage.</w:t>
      </w:r>
    </w:p>
    <w:p>
      <w:pPr>
        <w:ind w:left="360"/>
      </w:pPr>
      <w:r>
        <w:t>C. C. Cord prolapse, preterm prelabour, rupture of membranes, preterm labour, prolonged pregnancy.</w:t>
      </w:r>
    </w:p>
    <w:p>
      <w:pPr>
        <w:ind w:left="360"/>
      </w:pPr>
      <w:r>
        <w:t>D. D. Placenta praevia, unstable lie, placenta abruptio, hypertensive disorders.</w:t>
      </w:r>
    </w:p>
    <w:p>
      <w:pPr>
        <w:ind w:left="360"/>
      </w:pPr>
      <w:r>
        <w:rPr>
          <w:b/>
        </w:rPr>
        <w:t xml:space="preserve">Answer: </w:t>
      </w:r>
      <w:r>
        <w:rPr>
          <w:b/>
          <w:color w:val="C00000"/>
        </w:rPr>
        <w:t>B. B. Placenta abruptio, maternal ureteric obstruction, unstable lie, post partum haemorrhage.</w:t>
      </w:r>
    </w:p>
    <w:p>
      <w:pPr>
        <w:ind w:left="360"/>
      </w:pPr>
      <w:r>
        <w:rPr>
          <w:b/>
        </w:rPr>
        <w:t xml:space="preserve">Rationale: </w:t>
      </w:r>
      <w:r>
        <w:t>Per Myles Textbook for Midwives, polyhydramnios over-distends the uterus, causing maternal pressure symptoms (dyspnoea, oedema, ureteric obstruction), unstable lie, an increased risk of abruption on sudden decompression, and atonic postpartum haemorrhage, all captured in option B. Prolonged/post-term pregnancy (in A and C) and placenta praevia (in D) are not effects of hydramnios, so those options are incorrect.</w:t>
      </w:r>
    </w:p>
    <w:p/>
    <w:p>
      <w:r>
        <w:rPr>
          <w:b/>
        </w:rPr>
        <w:t xml:space="preserve">702. </w:t>
      </w:r>
      <w:r>
        <w:rPr>
          <w:b/>
        </w:rPr>
        <w:t>The immediate effects of hyperemesis gravidarum include:</w:t>
      </w:r>
    </w:p>
    <w:p>
      <w:pPr>
        <w:ind w:left="360"/>
      </w:pPr>
      <w:r>
        <w:t>A. A. Electrolyte imbalance, anaemia, ketosis.</w:t>
      </w:r>
    </w:p>
    <w:p>
      <w:pPr>
        <w:ind w:left="360"/>
      </w:pPr>
      <w:r>
        <w:t>B. B. Dehydration, ketosis, anaemia.</w:t>
      </w:r>
    </w:p>
    <w:p>
      <w:pPr>
        <w:ind w:left="360"/>
      </w:pPr>
      <w:r>
        <w:t>C. C. Anaemia, electrolyte imbalance, dehydration.</w:t>
      </w:r>
    </w:p>
    <w:p>
      <w:pPr>
        <w:ind w:left="360"/>
      </w:pPr>
      <w:r>
        <w:rPr>
          <w:b/>
          <w:color w:val="C00000"/>
        </w:rPr>
        <w:t>D. D. Dehydration, electrolyte imbalance, ketosis.</w:t>
      </w:r>
    </w:p>
    <w:p>
      <w:pPr>
        <w:ind w:left="360"/>
      </w:pPr>
      <w:r>
        <w:rPr>
          <w:b/>
        </w:rPr>
        <w:t xml:space="preserve">Answer: </w:t>
      </w:r>
      <w:r>
        <w:rPr>
          <w:b/>
          <w:color w:val="C00000"/>
        </w:rPr>
        <w:t>D. D. Dehydration, electrolyte imbalance, ketosis.</w:t>
      </w:r>
    </w:p>
    <w:p>
      <w:pPr>
        <w:ind w:left="360"/>
      </w:pPr>
      <w:r>
        <w:rPr>
          <w:b/>
        </w:rPr>
        <w:t xml:space="preserve">Rationale: </w:t>
      </w:r>
      <w:r>
        <w:t>Per Myles Textbook for Midwives, persistent severe vomiting in hyperemesis gravidarum causes the immediate triad of dehydration, electrolyte imbalance (hypokalaemia, hyponatraemia) and ketosis from starvation. Anaemia is a later consequence of prolonged poor intake, so every option that lists anaemia (A, B, C) is wrong; only D contains the three immediate effects.</w:t>
      </w:r>
    </w:p>
    <w:p/>
    <w:p>
      <w:r>
        <w:rPr>
          <w:b/>
        </w:rPr>
        <w:t xml:space="preserve">703. </w:t>
      </w:r>
      <w:r>
        <w:rPr>
          <w:b/>
        </w:rPr>
        <w:t>The following precaution should be observed before administering the nest dose of magnesium sulphate to a preclamptic woman:</w:t>
      </w:r>
    </w:p>
    <w:p>
      <w:pPr>
        <w:ind w:left="360"/>
      </w:pPr>
      <w:r>
        <w:t>A. A. Urine output is 80mls in the last four hours.</w:t>
      </w:r>
    </w:p>
    <w:p>
      <w:pPr>
        <w:ind w:left="360"/>
      </w:pPr>
      <w:r>
        <w:t>B. B. Respiratory rate is less than 16 breaths per minute.</w:t>
      </w:r>
    </w:p>
    <w:p>
      <w:pPr>
        <w:ind w:left="360"/>
      </w:pPr>
      <w:r>
        <w:t>C. C. Blood pressure is 140/90mmHg or more.</w:t>
      </w:r>
    </w:p>
    <w:p>
      <w:pPr>
        <w:ind w:left="360"/>
      </w:pPr>
      <w:r>
        <w:rPr>
          <w:b/>
          <w:color w:val="C00000"/>
        </w:rPr>
        <w:t>D. D. Deep tendon reflexes are present and normal.</w:t>
      </w:r>
    </w:p>
    <w:p>
      <w:pPr>
        <w:ind w:left="360"/>
      </w:pPr>
      <w:r>
        <w:rPr>
          <w:b/>
        </w:rPr>
        <w:t xml:space="preserve">Answer: </w:t>
      </w:r>
      <w:r>
        <w:rPr>
          <w:b/>
          <w:color w:val="C00000"/>
        </w:rPr>
        <w:t>D. D. Deep tendon reflexes are present and normal.</w:t>
      </w:r>
    </w:p>
    <w:p>
      <w:pPr>
        <w:ind w:left="360"/>
      </w:pPr>
      <w:r>
        <w:rPr>
          <w:b/>
        </w:rPr>
        <w:t xml:space="preserve">Rationale: </w:t>
      </w:r>
      <w:r>
        <w:t>Per the Kenya MOH pre-eclampsia/eclampsia protocol (and Myles), before each maintenance dose of magnesium sulphate the midwife must confirm that deep tendon (patellar) reflexes are present, respiratory rate is at least 16/min, and urine output is at least 30 ml/hr (100 ml/4 hr). Absent reflexes, a respiratory rate below 16 (B), or low urine output signal magnesium toxicity and contraindicate the dose; a BP of 140/90 or more (C) is not a safety check for magnesium administration, and 80 ml over 4 hours (A) is actually below the safe threshold.</w:t>
      </w:r>
    </w:p>
    <w:p/>
    <w:p>
      <w:r>
        <w:rPr>
          <w:b/>
        </w:rPr>
        <w:t xml:space="preserve">704. </w:t>
      </w:r>
      <w:r>
        <w:rPr>
          <w:b/>
        </w:rPr>
        <w:t>In shoulder dystocia, the manoeuvre in which the midwife pushes the posterior shoulder in the direction of the fetal chest to rotate the anterior shoulder is referred to as:</w:t>
      </w:r>
    </w:p>
    <w:p>
      <w:pPr>
        <w:ind w:left="360"/>
      </w:pPr>
      <w:r>
        <w:t>A. A. Woods screw.</w:t>
      </w:r>
    </w:p>
    <w:p>
      <w:pPr>
        <w:ind w:left="360"/>
      </w:pPr>
      <w:r>
        <w:t>B. B. Zavanelli.</w:t>
      </w:r>
    </w:p>
    <w:p>
      <w:pPr>
        <w:ind w:left="360"/>
      </w:pPr>
      <w:r>
        <w:rPr>
          <w:b/>
          <w:color w:val="C00000"/>
        </w:rPr>
        <w:t>C. C. Rubins.</w:t>
      </w:r>
    </w:p>
    <w:p>
      <w:pPr>
        <w:ind w:left="360"/>
      </w:pPr>
      <w:r>
        <w:t>D. D. Mac Roberts.</w:t>
      </w:r>
    </w:p>
    <w:p>
      <w:pPr>
        <w:ind w:left="360"/>
      </w:pPr>
      <w:r>
        <w:rPr>
          <w:b/>
        </w:rPr>
        <w:t xml:space="preserve">Answer: </w:t>
      </w:r>
      <w:r>
        <w:rPr>
          <w:b/>
          <w:color w:val="C00000"/>
        </w:rPr>
        <w:t>C. C. Rubins.</w:t>
      </w:r>
    </w:p>
    <w:p>
      <w:pPr>
        <w:ind w:left="360"/>
      </w:pPr>
      <w:r>
        <w:rPr>
          <w:b/>
        </w:rPr>
        <w:t xml:space="preserve">Rationale: </w:t>
      </w:r>
      <w:r>
        <w:t>Per Myles Textbook for Midwives, the Rubin manoeuvre in shoulder dystocia involves pushing the posterior aspect of the most accessible shoulder towards the fetal chest to adduct the shoulders and reduce the bisacromial diameter. The Woods (corkscrew) manoeuvre (A) rotates the posterior shoulder in the opposite direction across the front of the chest, Zavanelli (B) is cephalic replacement, and McRoberts (D) is hyperflexion of the maternal hips onto the abdomen.</w:t>
      </w:r>
    </w:p>
    <w:p/>
    <w:p>
      <w:r>
        <w:rPr>
          <w:b/>
        </w:rPr>
        <w:t xml:space="preserve">705. </w:t>
      </w:r>
      <w:r>
        <w:rPr>
          <w:b/>
        </w:rPr>
        <w:t>Key elements assessed prior to prescribing prostaglandins for induction of labour are:</w:t>
      </w:r>
    </w:p>
    <w:p>
      <w:pPr>
        <w:ind w:left="360"/>
      </w:pPr>
      <w:r>
        <w:t>A. A. Lie of the baby, dilatation of the cervix, effacement of the cervix, station of the presenting part, position of the cervix.</w:t>
      </w:r>
    </w:p>
    <w:p>
      <w:pPr>
        <w:ind w:left="360"/>
      </w:pPr>
      <w:r>
        <w:t>B. B. Lie of the baby, amniotomy, position of the cervix, effacement of the cervix, willingness of the mother.</w:t>
      </w:r>
    </w:p>
    <w:p>
      <w:pPr>
        <w:ind w:left="360"/>
      </w:pPr>
      <w:r>
        <w:t>C. C. Amniotomy, dilatation of the cervix, position of the baby, consistency of the cervix station of presenting part.</w:t>
      </w:r>
    </w:p>
    <w:p>
      <w:pPr>
        <w:ind w:left="360"/>
      </w:pPr>
      <w:r>
        <w:rPr>
          <w:b/>
          <w:color w:val="C00000"/>
        </w:rPr>
        <w:t>D. D. Station of presenting part, effacement of the cervix, position of the cervix, dilation of the cervix, consistency of the cervix.</w:t>
      </w:r>
    </w:p>
    <w:p>
      <w:pPr>
        <w:ind w:left="360"/>
      </w:pPr>
      <w:r>
        <w:rPr>
          <w:b/>
        </w:rPr>
        <w:t xml:space="preserve">Answer: </w:t>
      </w:r>
      <w:r>
        <w:rPr>
          <w:b/>
          <w:color w:val="C00000"/>
        </w:rPr>
        <w:t>D. D. Station of presenting part, effacement of the cervix, position of the cervix, dilation of the cervix, consistency of the cervix.</w:t>
      </w:r>
    </w:p>
    <w:p>
      <w:pPr>
        <w:ind w:left="360"/>
      </w:pPr>
      <w:r>
        <w:rPr>
          <w:b/>
        </w:rPr>
        <w:t xml:space="preserve">Rationale: </w:t>
      </w:r>
      <w:r>
        <w:t>Per Myles Textbook for Midwives, cervical favourability before prostaglandin induction is assessed by the Bishop score components: dilatation, effacement, consistency and position of the cervix, plus station of the presenting part, exactly the five elements in option D. Amniotomy (in B and C) is an intervention, not an assessment, and lie of the baby (in A and B) is not a Bishop score component, so those options are wrong.</w:t>
      </w:r>
    </w:p>
    <w:p/>
    <w:p>
      <w:r>
        <w:rPr>
          <w:b/>
        </w:rPr>
        <w:t xml:space="preserve">706. </w:t>
      </w:r>
      <w:r>
        <w:rPr>
          <w:b/>
        </w:rPr>
        <w:t>Which of the following landmarks are assessed by the midwife during digital pelvimetry:</w:t>
      </w:r>
    </w:p>
    <w:p>
      <w:pPr>
        <w:ind w:left="360"/>
      </w:pPr>
      <w:r>
        <w:t>A. A. Intertuberous diameter, ischial spines, sub-pubic arch.</w:t>
      </w:r>
    </w:p>
    <w:p>
      <w:pPr>
        <w:ind w:left="360"/>
      </w:pPr>
      <w:r>
        <w:t>B. B. Sacral promontory, symphysis pubis, sciatic notch.</w:t>
      </w:r>
    </w:p>
    <w:p>
      <w:pPr>
        <w:ind w:left="360"/>
      </w:pPr>
      <w:r>
        <w:t>C. C. Intertuberous diameter, pelvic brim, sacral promontory.</w:t>
      </w:r>
    </w:p>
    <w:p>
      <w:pPr>
        <w:ind w:left="360"/>
      </w:pPr>
      <w:r>
        <w:rPr>
          <w:b/>
          <w:color w:val="C00000"/>
        </w:rPr>
        <w:t>D. D. Pubic arch, sciatic notch, hollow of the sacrum.</w:t>
      </w:r>
    </w:p>
    <w:p>
      <w:pPr>
        <w:ind w:left="360"/>
      </w:pPr>
      <w:r>
        <w:rPr>
          <w:b/>
        </w:rPr>
        <w:t xml:space="preserve">Answer: </w:t>
      </w:r>
      <w:r>
        <w:rPr>
          <w:b/>
          <w:color w:val="C00000"/>
        </w:rPr>
        <w:t>D. D. Pubic arch, sciatic notch, hollow of the sacrum.</w:t>
      </w:r>
    </w:p>
    <w:p>
      <w:pPr>
        <w:ind w:left="360"/>
      </w:pPr>
      <w:r>
        <w:rPr>
          <w:b/>
        </w:rPr>
        <w:t xml:space="preserve">Rationale: </w:t>
      </w:r>
      <w:r>
        <w:t>Per Myles Textbook for Midwives, clinical (digital) pelvimetry assesses the sub-pubic arch, the sacro-sciatic notch, the hollow/curve of the sacrum, the ischial spines and reachability of the sacral promontory, all internally palpable landmarks as listed in option D. The intertuberous (bituberous) diameter cited in options A and C is measured externally, and the pelvic brim in C is not directly palpable digitally, so those options are less correct.</w:t>
      </w:r>
    </w:p>
    <w:p/>
    <w:p>
      <w:r>
        <w:rPr>
          <w:b/>
        </w:rPr>
        <w:t xml:space="preserve">707. </w:t>
      </w:r>
      <w:r>
        <w:rPr>
          <w:b/>
        </w:rPr>
        <w:t>Trisomy 13 results into:</w:t>
      </w:r>
    </w:p>
    <w:p>
      <w:pPr>
        <w:ind w:left="360"/>
      </w:pPr>
      <w:r>
        <w:t>A. A. Edwards syndrome.</w:t>
      </w:r>
    </w:p>
    <w:p>
      <w:pPr>
        <w:ind w:left="360"/>
      </w:pPr>
      <w:r>
        <w:t>B. B. Down syndrome.</w:t>
      </w:r>
    </w:p>
    <w:p>
      <w:pPr>
        <w:ind w:left="360"/>
      </w:pPr>
      <w:r>
        <w:rPr>
          <w:b/>
          <w:color w:val="C00000"/>
        </w:rPr>
        <w:t>C. C. Patau syndrome.</w:t>
      </w:r>
    </w:p>
    <w:p>
      <w:pPr>
        <w:ind w:left="360"/>
      </w:pPr>
      <w:r>
        <w:t>D. D. Sheehan syndrome.</w:t>
      </w:r>
    </w:p>
    <w:p>
      <w:pPr>
        <w:ind w:left="360"/>
      </w:pPr>
      <w:r>
        <w:rPr>
          <w:b/>
        </w:rPr>
        <w:t xml:space="preserve">Answer: </w:t>
      </w:r>
      <w:r>
        <w:rPr>
          <w:b/>
          <w:color w:val="C00000"/>
        </w:rPr>
        <w:t>C. C. Patau syndrome.</w:t>
      </w:r>
    </w:p>
    <w:p>
      <w:pPr>
        <w:ind w:left="360"/>
      </w:pPr>
      <w:r>
        <w:rPr>
          <w:b/>
        </w:rPr>
        <w:t xml:space="preserve">Rationale: </w:t>
      </w:r>
      <w:r>
        <w:t>Per standard genetics (and Myles), trisomy 13 is Patau syndrome (holoprosencephaly, cleft lip/palate, polydactyly, cardiac defects). Trisomy 18 is Edwards syndrome (A), trisomy 21 is Down syndrome (B), and Sheehan syndrome (D) is postpartum pituitary necrosis from severe haemorrhage, unrelated to any trisomy.</w:t>
      </w:r>
    </w:p>
    <w:p/>
    <w:p>
      <w:r>
        <w:rPr>
          <w:b/>
        </w:rPr>
        <w:t xml:space="preserve">708. </w:t>
      </w:r>
      <w:r>
        <w:rPr>
          <w:b/>
        </w:rPr>
        <w:t>The classical presentation of acutepyelonephritis include:</w:t>
      </w:r>
    </w:p>
    <w:p>
      <w:pPr>
        <w:ind w:left="360"/>
      </w:pPr>
      <w:r>
        <w:rPr>
          <w:b/>
          <w:color w:val="C00000"/>
        </w:rPr>
        <w:t>A. A. Fever cost-vertebral angle pain, nausea and vomiting.</w:t>
      </w:r>
    </w:p>
    <w:p>
      <w:pPr>
        <w:ind w:left="360"/>
      </w:pPr>
      <w:r>
        <w:t>B. B. Fever, diarrhoea and vomiting.</w:t>
      </w:r>
    </w:p>
    <w:p>
      <w:pPr>
        <w:ind w:left="360"/>
      </w:pPr>
      <w:r>
        <w:t>C. C. Flank pain, dysuria and frequency.</w:t>
      </w:r>
    </w:p>
    <w:p>
      <w:pPr>
        <w:ind w:left="360"/>
      </w:pPr>
      <w:r>
        <w:t>D. D. Cost-vertebral angle pain, pyuria, leucocytosis.</w:t>
      </w:r>
    </w:p>
    <w:p>
      <w:pPr>
        <w:ind w:left="360"/>
      </w:pPr>
      <w:r>
        <w:rPr>
          <w:b/>
        </w:rPr>
        <w:t xml:space="preserve">Answer: </w:t>
      </w:r>
      <w:r>
        <w:rPr>
          <w:b/>
          <w:color w:val="C00000"/>
        </w:rPr>
        <w:t>A. A. Fever cost-vertebral angle pain, nausea and vomiting.</w:t>
      </w:r>
    </w:p>
    <w:p>
      <w:pPr>
        <w:ind w:left="360"/>
      </w:pPr>
      <w:r>
        <w:rPr>
          <w:b/>
        </w:rPr>
        <w:t xml:space="preserve">Rationale: </w:t>
      </w:r>
      <w:r>
        <w:t>Per Brunner &amp; Suddarth's, acute pyelonephritis classically presents with fever/chills, costovertebral-angle (flank) pain and tenderness, and nausea and vomiting, often accompanied by lower-tract symptoms, matching option A. Fever with diarrhoea and vomiting (B) suggests gastroenteritis; flank pain with dysuria and frequency alone (C) is incomplete; and pyuria/leucocytosis (D) are laboratory findings rather than the classical clinical presentation.</w:t>
      </w:r>
    </w:p>
    <w:p/>
    <w:p>
      <w:r>
        <w:rPr>
          <w:b/>
        </w:rPr>
        <w:t xml:space="preserve">709. </w:t>
      </w:r>
      <w:r>
        <w:rPr>
          <w:b/>
        </w:rPr>
        <w:t>The most common form of bladder cancer is:</w:t>
      </w:r>
    </w:p>
    <w:p>
      <w:pPr>
        <w:ind w:left="360"/>
      </w:pPr>
      <w:r>
        <w:rPr>
          <w:b/>
          <w:color w:val="C00000"/>
        </w:rPr>
        <w:t>A. A. Transitional cell bladder cancer.</w:t>
      </w:r>
    </w:p>
    <w:p>
      <w:pPr>
        <w:ind w:left="360"/>
      </w:pPr>
      <w:r>
        <w:t>B. B. Renal cell carcinoma.</w:t>
      </w:r>
    </w:p>
    <w:p>
      <w:pPr>
        <w:ind w:left="360"/>
      </w:pPr>
      <w:r>
        <w:t>C. C. Papillary cancer.</w:t>
      </w:r>
    </w:p>
    <w:p>
      <w:pPr>
        <w:ind w:left="360"/>
      </w:pPr>
      <w:r>
        <w:t>D. D. Carcinoma in situ.</w:t>
      </w:r>
    </w:p>
    <w:p>
      <w:pPr>
        <w:ind w:left="360"/>
      </w:pPr>
      <w:r>
        <w:rPr>
          <w:b/>
        </w:rPr>
        <w:t xml:space="preserve">Answer: </w:t>
      </w:r>
      <w:r>
        <w:rPr>
          <w:b/>
          <w:color w:val="C00000"/>
        </w:rPr>
        <w:t>A. A. Transitional cell bladder cancer.</w:t>
      </w:r>
    </w:p>
    <w:p>
      <w:pPr>
        <w:ind w:left="360"/>
      </w:pPr>
      <w:r>
        <w:rPr>
          <w:b/>
        </w:rPr>
        <w:t xml:space="preserve">Rationale: </w:t>
      </w:r>
      <w:r>
        <w:t>Per Brunner &amp; Suddarth's, transitional cell (urothelial) carcinoma is by far the most common histological type of bladder cancer. Renal cell carcinoma (B) is a kidney tumour, not bladder; papillary lesions (C) are a morphological subtype/growth pattern of urothelial cancer rather than the most common type overall; and carcinoma in situ (D) is a flat high-grade non-invasive lesion, not the commonest bladder cancer.</w:t>
      </w:r>
    </w:p>
    <w:p/>
    <w:p>
      <w:r>
        <w:rPr>
          <w:b/>
        </w:rPr>
        <w:t xml:space="preserve">710. </w:t>
      </w:r>
      <w:r>
        <w:rPr>
          <w:b/>
        </w:rPr>
        <w:t>Hypospadia is:</w:t>
      </w:r>
    </w:p>
    <w:p>
      <w:pPr>
        <w:ind w:left="360"/>
      </w:pPr>
      <w:r>
        <w:rPr>
          <w:b/>
          <w:color w:val="C00000"/>
        </w:rPr>
        <w:t>A. A. Congenital anomaly of the penile shaft where by the urethra orifice is located below the penile shaft.</w:t>
      </w:r>
    </w:p>
    <w:p>
      <w:pPr>
        <w:ind w:left="360"/>
      </w:pPr>
      <w:r>
        <w:t>B. B. Congenital of the penile shaft whereby the urethra orifice is situated above the penile shaft.</w:t>
      </w:r>
    </w:p>
    <w:p>
      <w:pPr>
        <w:ind w:left="360"/>
      </w:pPr>
      <w:r>
        <w:t>C. C. A situation whereby there is absence of urethra orifice.</w:t>
      </w:r>
    </w:p>
    <w:p>
      <w:pPr>
        <w:ind w:left="360"/>
      </w:pPr>
      <w:r>
        <w:t>D. D. Congenital absence of the testis.</w:t>
      </w:r>
    </w:p>
    <w:p>
      <w:pPr>
        <w:ind w:left="360"/>
      </w:pPr>
      <w:r>
        <w:rPr>
          <w:b/>
        </w:rPr>
        <w:t xml:space="preserve">Answer: </w:t>
      </w:r>
      <w:r>
        <w:rPr>
          <w:b/>
          <w:color w:val="C00000"/>
        </w:rPr>
        <w:t>A. A. Congenital anomaly of the penile shaft where by the urethra orifice is located below the penile shaft.</w:t>
      </w:r>
    </w:p>
    <w:p>
      <w:pPr>
        <w:ind w:left="360"/>
      </w:pPr>
      <w:r>
        <w:rPr>
          <w:b/>
        </w:rPr>
        <w:t xml:space="preserve">Rationale: </w:t>
      </w:r>
      <w:r>
        <w:t>Per Brunner &amp; Suddarth's/paediatric surgery, hypospadias is a congenital anomaly in which the urethral meatus opens on the ventral (under/below) surface of the penile shaft. An opening on the dorsal (upper) surface is epispadias (B), absence of the urethral opening (C) is not the definition, and congenital absence of the testis (D) is anorchia, so those options are wrong.</w:t>
      </w:r>
    </w:p>
    <w:p/>
    <w:p>
      <w:r>
        <w:rPr>
          <w:b/>
        </w:rPr>
        <w:t xml:space="preserve">711. </w:t>
      </w:r>
      <w:r>
        <w:rPr>
          <w:b/>
        </w:rPr>
        <w:t>Which uterine support has ovarian vessels is?</w:t>
      </w:r>
    </w:p>
    <w:p>
      <w:pPr>
        <w:ind w:left="360"/>
      </w:pPr>
      <w:r>
        <w:t>A. A. Transverse cervical ligament</w:t>
      </w:r>
    </w:p>
    <w:p>
      <w:pPr>
        <w:ind w:left="360"/>
      </w:pPr>
      <w:r>
        <w:t>B. B. Ovarian ligament</w:t>
      </w:r>
    </w:p>
    <w:p>
      <w:pPr>
        <w:ind w:left="360"/>
      </w:pPr>
      <w:r>
        <w:rPr>
          <w:b/>
          <w:color w:val="C00000"/>
        </w:rPr>
        <w:t>C. C. Broad ligament</w:t>
      </w:r>
    </w:p>
    <w:p>
      <w:pPr>
        <w:ind w:left="360"/>
      </w:pPr>
      <w:r>
        <w:t>D. D. Round ligament</w:t>
      </w:r>
    </w:p>
    <w:p>
      <w:pPr>
        <w:ind w:left="360"/>
      </w:pPr>
      <w:r>
        <w:rPr>
          <w:b/>
        </w:rPr>
        <w:t xml:space="preserve">Answer: </w:t>
      </w:r>
      <w:r>
        <w:rPr>
          <w:b/>
          <w:color w:val="C00000"/>
        </w:rPr>
        <w:t>C. C. Broad ligament</w:t>
      </w:r>
    </w:p>
    <w:p>
      <w:pPr>
        <w:ind w:left="360"/>
      </w:pPr>
      <w:r>
        <w:rPr>
          <w:b/>
        </w:rPr>
        <w:t xml:space="preserve">Rationale: </w:t>
      </w:r>
      <w:r>
        <w:t>Per Myles Textbook for Midwives, the ovarian (gonadal) vessels reach the ovary within the suspensory ligament (infundibulopelvic ligament), which is the upper lateral extension of the broad ligament; of the options offered the broad ligament is therefore the uterine support that conveys the ovarian vessels. The transverse cervical (cardinal) ligament (A) carries the uterine vessels, while the ovarian ligament (B) and round ligament (D) are fibromuscular cords that do not transmit the ovarian vessels.</w:t>
      </w:r>
    </w:p>
    <w:p/>
    <w:p>
      <w:r>
        <w:rPr>
          <w:b/>
        </w:rPr>
        <w:t xml:space="preserve">712. </w:t>
      </w:r>
      <w:r>
        <w:rPr>
          <w:b/>
        </w:rPr>
        <w:t>In the 3rd degree of inversion of the uterus:</w:t>
      </w:r>
    </w:p>
    <w:p>
      <w:pPr>
        <w:ind w:left="360"/>
      </w:pPr>
      <w:r>
        <w:rPr>
          <w:b/>
          <w:color w:val="C00000"/>
        </w:rPr>
        <w:t>A. A. The fundus reaches outside the vagina.</w:t>
      </w:r>
    </w:p>
    <w:p>
      <w:pPr>
        <w:ind w:left="360"/>
      </w:pPr>
      <w:r>
        <w:t>B. B. The cervix uterus and vagina are inverted and visible.</w:t>
      </w:r>
    </w:p>
    <w:p>
      <w:pPr>
        <w:ind w:left="360"/>
      </w:pPr>
      <w:r>
        <w:t>C. C. The external os is turned upside down.</w:t>
      </w:r>
    </w:p>
    <w:p>
      <w:pPr>
        <w:ind w:left="360"/>
      </w:pPr>
      <w:r>
        <w:t>D. D. The body of the uterus is inverted into the internal os.</w:t>
      </w:r>
    </w:p>
    <w:p>
      <w:pPr>
        <w:ind w:left="360"/>
      </w:pPr>
      <w:r>
        <w:rPr>
          <w:b/>
        </w:rPr>
        <w:t xml:space="preserve">Answer: </w:t>
      </w:r>
      <w:r>
        <w:rPr>
          <w:b/>
          <w:color w:val="C00000"/>
        </w:rPr>
        <w:t>A. A. The fundus reaches outside the vagina.</w:t>
      </w:r>
    </w:p>
    <w:p>
      <w:pPr>
        <w:ind w:left="360"/>
      </w:pPr>
      <w:r>
        <w:rPr>
          <w:b/>
        </w:rPr>
        <w:t xml:space="preserve">Rationale: </w:t>
      </w:r>
      <w:r>
        <w:t>Per Myles Textbook for Midwives, third-degree (complete) uterine inversion is total inversion in which the whole uterus, including the fundus, is turned inside out and protrudes outside the vagina. First-degree inversion is confined within the uterine cavity, and second-degree passes through the cervix into the vagina without appearing at the vulva, so options B, C and D do not describe the third degree.</w:t>
      </w:r>
    </w:p>
    <w:p/>
    <w:p>
      <w:r>
        <w:rPr>
          <w:b/>
        </w:rPr>
        <w:t xml:space="preserve">713. </w:t>
      </w:r>
      <w:r>
        <w:rPr>
          <w:b/>
        </w:rPr>
        <w:t>The recommended time to give BCG vaccination to a baby born to a mother with infectious tuberculosis is:</w:t>
      </w:r>
    </w:p>
    <w:p>
      <w:pPr>
        <w:ind w:left="360"/>
      </w:pPr>
      <w:r>
        <w:t>A. A. Immediately after birth.</w:t>
      </w:r>
    </w:p>
    <w:p>
      <w:pPr>
        <w:ind w:left="360"/>
      </w:pPr>
      <w:r>
        <w:rPr>
          <w:b/>
          <w:color w:val="C00000"/>
        </w:rPr>
        <w:t>B. B. After the baby has used isoniazid for prophylaxis.</w:t>
      </w:r>
    </w:p>
    <w:p>
      <w:pPr>
        <w:ind w:left="360"/>
      </w:pPr>
      <w:r>
        <w:t>C. C. Anytime the midwife comes into contact with the baby.</w:t>
      </w:r>
    </w:p>
    <w:p>
      <w:pPr>
        <w:ind w:left="360"/>
      </w:pPr>
      <w:r>
        <w:t>D. D. After one year the baby will be born with acquired immunity.</w:t>
      </w:r>
    </w:p>
    <w:p>
      <w:pPr>
        <w:ind w:left="360"/>
      </w:pPr>
      <w:r>
        <w:rPr>
          <w:b/>
        </w:rPr>
        <w:t xml:space="preserve">Answer: </w:t>
      </w:r>
      <w:r>
        <w:rPr>
          <w:b/>
          <w:color w:val="C00000"/>
        </w:rPr>
        <w:t>B. B. After the baby has used isoniazid for prophylaxis.</w:t>
      </w:r>
    </w:p>
    <w:p>
      <w:pPr>
        <w:ind w:left="360"/>
      </w:pPr>
      <w:r>
        <w:rPr>
          <w:b/>
        </w:rPr>
        <w:t xml:space="preserve">Rationale: </w:t>
      </w:r>
      <w:r>
        <w:t>Per Kenya National TB (NLTP) guidance, a baby born to a mother with infectious TB is given isoniazid preventive therapy first and BCG is delayed until the INH prophylaxis is completed, because isoniazid inhibits the live BCG organism and would neutralise an immediately given vaccine (making option A wrong). Vaccinating at any chance contact (C) is not protocol, and a newborn is not born with acquired immunity to TB (D).</w:t>
      </w:r>
    </w:p>
    <w:p/>
    <w:p>
      <w:r>
        <w:rPr>
          <w:b/>
        </w:rPr>
        <w:t xml:space="preserve">714. </w:t>
      </w:r>
      <w:r>
        <w:rPr>
          <w:b/>
        </w:rPr>
        <w:t>The effects of multiple gestation in the mother include:</w:t>
      </w:r>
    </w:p>
    <w:p>
      <w:pPr>
        <w:ind w:left="360"/>
      </w:pPr>
      <w:r>
        <w:t>A. A. Anaemia, polyhydramnios, twin to twin transfusion</w:t>
      </w:r>
    </w:p>
    <w:p>
      <w:pPr>
        <w:ind w:left="360"/>
      </w:pPr>
      <w:r>
        <w:rPr>
          <w:b/>
          <w:color w:val="C00000"/>
        </w:rPr>
        <w:t>B. B. Pressure symptoms, anaemia, polyhydramnios.</w:t>
      </w:r>
    </w:p>
    <w:p>
      <w:pPr>
        <w:ind w:left="360"/>
      </w:pPr>
      <w:r>
        <w:t>C. C. Locked twins, cord prolapse, obstructed labour.</w:t>
      </w:r>
    </w:p>
    <w:p>
      <w:pPr>
        <w:ind w:left="360"/>
      </w:pPr>
      <w:r>
        <w:t>D. D. Prolonged labour, pressure symptoms, Low birth weight</w:t>
      </w:r>
    </w:p>
    <w:p>
      <w:pPr>
        <w:ind w:left="360"/>
      </w:pPr>
      <w:r>
        <w:rPr>
          <w:b/>
        </w:rPr>
        <w:t xml:space="preserve">Answer: </w:t>
      </w:r>
      <w:r>
        <w:rPr>
          <w:b/>
          <w:color w:val="C00000"/>
        </w:rPr>
        <w:t>B. B. Pressure symptoms, anaemia, polyhydramnios.</w:t>
      </w:r>
    </w:p>
    <w:p>
      <w:pPr>
        <w:ind w:left="360"/>
      </w:pPr>
      <w:r>
        <w:rPr>
          <w:b/>
        </w:rPr>
        <w:t xml:space="preserve">Rationale: </w:t>
      </w:r>
      <w:r>
        <w:t>Per Myles Textbook for Midwives, maternal effects of multiple pregnancy include pressure symptoms from the over-distended uterus (dyspnoea, oedema, varicosities), anaemia from increased iron and folate demand, and polyhydramnios, all listed in option B. Twin-to-twin transfusion (A), locked twins and cord prolapse (C), and low birth weight (D) are fetal or intrapartum complications, not maternal effects, so those options are incorrect.</w:t>
      </w:r>
    </w:p>
    <w:p/>
    <w:p>
      <w:r>
        <w:rPr>
          <w:b/>
        </w:rPr>
        <w:t xml:space="preserve">715. </w:t>
      </w:r>
      <w:r>
        <w:rPr>
          <w:b/>
        </w:rPr>
        <w:t>Vaginal examination is indicated after rupture of membranes mainly to:</w:t>
      </w:r>
    </w:p>
    <w:p>
      <w:pPr>
        <w:ind w:left="360"/>
      </w:pPr>
      <w:r>
        <w:t>A. A. Assess progress or delay in labour.</w:t>
      </w:r>
    </w:p>
    <w:p>
      <w:pPr>
        <w:ind w:left="360"/>
      </w:pPr>
      <w:r>
        <w:t>B. B. Determine the presentation in case of doubt.</w:t>
      </w:r>
    </w:p>
    <w:p>
      <w:pPr>
        <w:ind w:left="360"/>
      </w:pPr>
      <w:r>
        <w:t>C. C. Confirm full dilatation of cervix.</w:t>
      </w:r>
    </w:p>
    <w:p>
      <w:pPr>
        <w:ind w:left="360"/>
      </w:pPr>
      <w:r>
        <w:rPr>
          <w:b/>
          <w:color w:val="C00000"/>
        </w:rPr>
        <w:t>D. D. To exclude cord prolapse.</w:t>
      </w:r>
    </w:p>
    <w:p>
      <w:pPr>
        <w:ind w:left="360"/>
      </w:pPr>
      <w:r>
        <w:rPr>
          <w:b/>
        </w:rPr>
        <w:t xml:space="preserve">Answer: </w:t>
      </w:r>
      <w:r>
        <w:rPr>
          <w:b/>
          <w:color w:val="C00000"/>
        </w:rPr>
        <w:t>D. D. To exclude cord prolapse.</w:t>
      </w:r>
    </w:p>
    <w:p>
      <w:pPr>
        <w:ind w:left="360"/>
      </w:pPr>
      <w:r>
        <w:rPr>
          <w:b/>
        </w:rPr>
        <w:t xml:space="preserve">Rationale: </w:t>
      </w:r>
      <w:r>
        <w:t>Per Myles Textbook for Midwives, a vaginal examination after rupture of the membranes is performed chiefly to exclude cord prolapse (and cord presentation), particularly when the presenting part is high or ill-fitting, because a prolapsed cord is an obstetric emergency. Assessing progress or delay (A), determining presentation (B) and confirming full dilatation (C) are routine reasons for VE, not the specific main indication triggered by ruptured membranes.</w:t>
      </w:r>
    </w:p>
    <w:p/>
    <w:p>
      <w:r>
        <w:rPr>
          <w:b/>
        </w:rPr>
        <w:t xml:space="preserve">716. </w:t>
      </w:r>
      <w:r>
        <w:rPr>
          <w:b/>
        </w:rPr>
        <w:t>Mechanical factors involved in physiology of first stage of labour are:</w:t>
      </w:r>
    </w:p>
    <w:p>
      <w:pPr>
        <w:ind w:left="360"/>
      </w:pPr>
      <w:r>
        <w:t>A. A. General fluid pressure, formation of retraction ring, rupture of membranes.</w:t>
      </w:r>
    </w:p>
    <w:p>
      <w:pPr>
        <w:ind w:left="360"/>
      </w:pPr>
      <w:r>
        <w:rPr>
          <w:b/>
          <w:color w:val="C00000"/>
        </w:rPr>
        <w:t>B. B. Rupture of membranes, formation of fore waters, general fluid pressure.</w:t>
      </w:r>
    </w:p>
    <w:p>
      <w:pPr>
        <w:ind w:left="360"/>
      </w:pPr>
      <w:r>
        <w:t>C. C. Formation of fore waters , polarity, contraction and retraction ring.</w:t>
      </w:r>
    </w:p>
    <w:p>
      <w:pPr>
        <w:ind w:left="360"/>
      </w:pPr>
      <w:r>
        <w:t>D. D. Rupture of membranes, cervical effacement, formation of retraction ring.</w:t>
      </w:r>
    </w:p>
    <w:p>
      <w:pPr>
        <w:ind w:left="360"/>
      </w:pPr>
      <w:r>
        <w:rPr>
          <w:b/>
        </w:rPr>
        <w:t xml:space="preserve">Answer: </w:t>
      </w:r>
      <w:r>
        <w:rPr>
          <w:b/>
          <w:color w:val="C00000"/>
        </w:rPr>
        <w:t>B. B. Rupture of membranes, formation of fore waters, general fluid pressure.</w:t>
      </w:r>
    </w:p>
    <w:p>
      <w:pPr>
        <w:ind w:left="360"/>
      </w:pPr>
      <w:r>
        <w:rPr>
          <w:b/>
        </w:rPr>
        <w:t xml:space="preserve">Rationale: </w:t>
      </w:r>
      <w:r>
        <w:t>Per Myles Textbook for Midwives, the mechanical factors operating in the first stage of labour are the formation of the forewaters, general fluid pressure, and finally rupture of the membranes, exactly the trio in option B. Polarity, contraction and retraction, and formation of the retraction ring (in options A, C, D) are muscular (uterine action) factors, not mechanical, so those options are wrong.</w:t>
      </w:r>
    </w:p>
    <w:p/>
    <w:p>
      <w:r>
        <w:rPr>
          <w:b/>
        </w:rPr>
        <w:t xml:space="preserve">717. </w:t>
      </w:r>
      <w:r>
        <w:rPr>
          <w:b/>
        </w:rPr>
        <w:t>When the occiput is on the left sacro iliac joint and the sinciput is on the right illiopectineal eminence, what is the position :</w:t>
      </w:r>
    </w:p>
    <w:p>
      <w:pPr>
        <w:ind w:left="360"/>
      </w:pPr>
      <w:r>
        <w:t>A. A. Lift occipito-anterior.</w:t>
      </w:r>
    </w:p>
    <w:p>
      <w:pPr>
        <w:ind w:left="360"/>
      </w:pPr>
      <w:r>
        <w:t>B. B. Right occipito-posterior.</w:t>
      </w:r>
    </w:p>
    <w:p>
      <w:pPr>
        <w:ind w:left="360"/>
      </w:pPr>
      <w:r>
        <w:t>C. C. Right occipito-anterior.</w:t>
      </w:r>
    </w:p>
    <w:p>
      <w:pPr>
        <w:ind w:left="360"/>
      </w:pPr>
      <w:r>
        <w:rPr>
          <w:b/>
          <w:color w:val="C00000"/>
        </w:rPr>
        <w:t>D. D. Left occipito-posterior.</w:t>
      </w:r>
    </w:p>
    <w:p>
      <w:pPr>
        <w:ind w:left="360"/>
      </w:pPr>
      <w:r>
        <w:rPr>
          <w:b/>
        </w:rPr>
        <w:t xml:space="preserve">Answer: </w:t>
      </w:r>
      <w:r>
        <w:rPr>
          <w:b/>
          <w:color w:val="C00000"/>
        </w:rPr>
        <w:t>D. D. Left occipito-posterior.</w:t>
      </w:r>
    </w:p>
    <w:p>
      <w:pPr>
        <w:ind w:left="360"/>
      </w:pPr>
      <w:r>
        <w:rPr>
          <w:b/>
        </w:rPr>
        <w:t xml:space="preserve">Rationale: </w:t>
      </w:r>
      <w:r>
        <w:t>Per Myles Textbook for Midwives, the denominator in a vertex presentation is the occiput; when the occiput lies against the mother's LEFT sacro-iliac joint it is directed both posteriorly and to the left, defining the Left Occipito-Posterior (LOP) position, with the sinciput correspondingly at the right ilio-pectineal eminence, matching the stem exactly. A Right OP (B) would place the occiput at the right sacro-iliac joint, and the anterior positions (A and C) would place the occiput near the ilio-pectineal eminence, so they are wrong.</w:t>
      </w:r>
    </w:p>
    <w:p>
      <w:pPr>
        <w:ind w:left="360"/>
      </w:pPr>
      <w:r>
        <w:rPr>
          <w:i/>
          <w:color w:val="C00000"/>
        </w:rPr>
        <w:t>⚠ Best answer may not be among the given choices</w:t>
      </w:r>
    </w:p>
    <w:p/>
    <w:p>
      <w:r>
        <w:rPr>
          <w:b/>
        </w:rPr>
        <w:t xml:space="preserve">718. </w:t>
      </w:r>
      <w:r>
        <w:rPr>
          <w:b/>
        </w:rPr>
        <w:t>Which of the following methods can be used to diagnose cephalopelvic disproportion:</w:t>
      </w:r>
    </w:p>
    <w:p>
      <w:pPr>
        <w:ind w:left="360"/>
      </w:pPr>
      <w:r>
        <w:rPr>
          <w:b/>
          <w:color w:val="C00000"/>
        </w:rPr>
        <w:t>A. A. X-ray pelvimetry.</w:t>
      </w:r>
    </w:p>
    <w:p>
      <w:pPr>
        <w:ind w:left="360"/>
      </w:pPr>
      <w:r>
        <w:t>B. B. Speculum vaginal examination.</w:t>
      </w:r>
    </w:p>
    <w:p>
      <w:pPr>
        <w:ind w:left="360"/>
      </w:pPr>
      <w:r>
        <w:t>C. C. Ultrasound scanning.</w:t>
      </w:r>
    </w:p>
    <w:p>
      <w:pPr>
        <w:ind w:left="360"/>
      </w:pPr>
      <w:r>
        <w:t>D. D. External cephalic version.</w:t>
      </w:r>
    </w:p>
    <w:p>
      <w:pPr>
        <w:ind w:left="360"/>
      </w:pPr>
      <w:r>
        <w:rPr>
          <w:b/>
        </w:rPr>
        <w:t xml:space="preserve">Answer: </w:t>
      </w:r>
      <w:r>
        <w:rPr>
          <w:b/>
          <w:color w:val="C00000"/>
        </w:rPr>
        <w:t>A. A. X-ray pelvimetry.</w:t>
      </w:r>
    </w:p>
    <w:p>
      <w:pPr>
        <w:ind w:left="360"/>
      </w:pPr>
      <w:r>
        <w:rPr>
          <w:b/>
        </w:rPr>
        <w:t xml:space="preserve">Rationale: </w:t>
      </w:r>
      <w:r>
        <w:t>Per Myles Textbook for Midwives, cephalopelvic disproportion is objectively assessed by X-ray (radiographic) pelvimetry, which measures the pelvic diameters and relates them to the fetal head size. A speculum examination (B) inspects the cervix/vagina and does not measure the pelvis, ultrasound (C) chiefly assesses the fetus rather than reliably diagnosing bony CPD, and external cephalic version (D) is a treatment for malpresentation, not a diagnostic test.</w:t>
      </w:r>
    </w:p>
    <w:p/>
    <w:p>
      <w:r>
        <w:rPr>
          <w:b/>
        </w:rPr>
        <w:t xml:space="preserve">719. </w:t>
      </w:r>
      <w:r>
        <w:rPr>
          <w:b/>
        </w:rPr>
        <w:t>Microorganisms that can cross the placental barrier and affect the fetus include:</w:t>
      </w:r>
    </w:p>
    <w:p>
      <w:pPr>
        <w:ind w:left="360"/>
      </w:pPr>
      <w:r>
        <w:t>A. A. Chlamydia trachomatis, Neisseria gonorrhoea.</w:t>
      </w:r>
    </w:p>
    <w:p>
      <w:pPr>
        <w:ind w:left="360"/>
      </w:pPr>
      <w:r>
        <w:t>B. B. Treponema pallidum, chlamydia trachomatis.</w:t>
      </w:r>
    </w:p>
    <w:p>
      <w:pPr>
        <w:ind w:left="360"/>
      </w:pPr>
      <w:r>
        <w:t>C. C. Tubercle bacillus, Neisseria gonorrhoea.</w:t>
      </w:r>
    </w:p>
    <w:p>
      <w:pPr>
        <w:ind w:left="360"/>
      </w:pPr>
      <w:r>
        <w:rPr>
          <w:b/>
          <w:color w:val="C00000"/>
        </w:rPr>
        <w:t>D. D. Treponema pallidum, tubercle bacillus.</w:t>
      </w:r>
    </w:p>
    <w:p>
      <w:pPr>
        <w:ind w:left="360"/>
      </w:pPr>
      <w:r>
        <w:rPr>
          <w:b/>
        </w:rPr>
        <w:t xml:space="preserve">Answer: </w:t>
      </w:r>
      <w:r>
        <w:rPr>
          <w:b/>
          <w:color w:val="C00000"/>
        </w:rPr>
        <w:t>D. D. Treponema pallidum, tubercle bacillus.</w:t>
      </w:r>
    </w:p>
    <w:p>
      <w:pPr>
        <w:ind w:left="360"/>
      </w:pPr>
      <w:r>
        <w:rPr>
          <w:b/>
        </w:rPr>
        <w:t xml:space="preserve">Rationale: </w:t>
      </w:r>
      <w:r>
        <w:t>Per Myles/Kenya RH guidelines, Treponema pallidum (congenital syphilis) and the tubercle bacillus (congenital TB) can cross the placental barrier to infect the fetus in utero, as in option D. Chlamydia trachomatis and Neisseria gonorrhoeae (in options A, B, C) are typically acquired by the neonate during passage through an infected birth canal (causing ophthalmia neonatorum), not transplacentally.</w:t>
      </w:r>
    </w:p>
    <w:p/>
    <w:p>
      <w:r>
        <w:rPr>
          <w:b/>
        </w:rPr>
        <w:t xml:space="preserve">720. </w:t>
      </w:r>
      <w:r>
        <w:rPr>
          <w:b/>
        </w:rPr>
        <w:t>A pregnant woman with cardiac disease grade III will present with:</w:t>
      </w:r>
    </w:p>
    <w:p>
      <w:pPr>
        <w:ind w:left="360"/>
      </w:pPr>
      <w:r>
        <w:rPr>
          <w:b/>
          <w:color w:val="C00000"/>
        </w:rPr>
        <w:t>A. A. Symptoms during mild physical activity.</w:t>
      </w:r>
    </w:p>
    <w:p>
      <w:pPr>
        <w:ind w:left="360"/>
      </w:pPr>
      <w:r>
        <w:t>B. B. No symptoms during ordinary physical activity.</w:t>
      </w:r>
    </w:p>
    <w:p>
      <w:pPr>
        <w:ind w:left="360"/>
      </w:pPr>
      <w:r>
        <w:t>C. C. Symptoms at rest.</w:t>
      </w:r>
    </w:p>
    <w:p>
      <w:pPr>
        <w:ind w:left="360"/>
      </w:pPr>
      <w:r>
        <w:t>D. D. Symptoms during less ordinary physical activity.</w:t>
      </w:r>
    </w:p>
    <w:p>
      <w:pPr>
        <w:ind w:left="360"/>
      </w:pPr>
      <w:r>
        <w:rPr>
          <w:b/>
        </w:rPr>
        <w:t xml:space="preserve">Answer: </w:t>
      </w:r>
      <w:r>
        <w:rPr>
          <w:b/>
          <w:color w:val="C00000"/>
        </w:rPr>
        <w:t>A. A. Symptoms during mild physical activity.</w:t>
      </w:r>
    </w:p>
    <w:p>
      <w:pPr>
        <w:ind w:left="360"/>
      </w:pPr>
      <w:r>
        <w:rPr>
          <w:b/>
        </w:rPr>
        <w:t xml:space="preserve">Rationale: </w:t>
      </w:r>
      <w:r>
        <w:t>Per the NYHA functional classification used in Myles, Grade III cardiac disease means marked limitation of activity: the woman is comfortable at rest but symptomatic on less-than-ordinary (mild) physical activity, matching option A. Symptoms at rest (C) define Grade IV, no symptoms on ordinary activity (B) is Grade I, and option D is essentially a restatement of Grade III, making A the clearest single best answer.</w:t>
      </w:r>
    </w:p>
    <w:p>
      <w:pPr>
        <w:ind w:left="360"/>
      </w:pPr>
      <w:r>
        <w:rPr>
          <w:i/>
          <w:color w:val="C00000"/>
        </w:rPr>
        <w:t>⚠ Examiner note: Options A and D both approximate the Grade III description; A ('mild physical activity') is the standard NYHA wording and the intended answer.</w:t>
      </w:r>
    </w:p>
    <w:p/>
    <w:p>
      <w:r>
        <w:rPr>
          <w:b/>
        </w:rPr>
        <w:t xml:space="preserve">721. </w:t>
      </w:r>
      <w:r>
        <w:rPr>
          <w:b/>
        </w:rPr>
        <w:t>Obstetric indications for induction of labour include:</w:t>
      </w:r>
    </w:p>
    <w:p>
      <w:pPr>
        <w:ind w:left="360"/>
      </w:pPr>
      <w:r>
        <w:rPr>
          <w:b/>
          <w:color w:val="C00000"/>
        </w:rPr>
        <w:t>A. A. Intrauterine fetal demise, prolonged pregnancy.</w:t>
      </w:r>
    </w:p>
    <w:p>
      <w:pPr>
        <w:ind w:left="360"/>
      </w:pPr>
      <w:r>
        <w:t>B. B. Intrauterine growth restriction, intrauterine fetal death.</w:t>
      </w:r>
    </w:p>
    <w:p>
      <w:pPr>
        <w:ind w:left="360"/>
      </w:pPr>
      <w:r>
        <w:t>C. C. Unstable lie, prolonged pregnancy.</w:t>
      </w:r>
    </w:p>
    <w:p>
      <w:pPr>
        <w:ind w:left="360"/>
      </w:pPr>
      <w:r>
        <w:t>D. D. Unstable lie, intrauterine growth restriction.</w:t>
      </w:r>
    </w:p>
    <w:p>
      <w:pPr>
        <w:ind w:left="360"/>
      </w:pPr>
      <w:r>
        <w:rPr>
          <w:b/>
        </w:rPr>
        <w:t xml:space="preserve">Answer: </w:t>
      </w:r>
      <w:r>
        <w:rPr>
          <w:b/>
          <w:color w:val="C00000"/>
        </w:rPr>
        <w:t>A. A. Intrauterine fetal demise, prolonged pregnancy.</w:t>
      </w:r>
    </w:p>
    <w:p>
      <w:pPr>
        <w:ind w:left="360"/>
      </w:pPr>
      <w:r>
        <w:rPr>
          <w:b/>
        </w:rPr>
        <w:t xml:space="preserve">Rationale: </w:t>
      </w:r>
      <w:r>
        <w:t>Per Myles/Kenya maternal-newborn guidelines, recognised obstetric indications for induction of labour include intrauterine fetal death/demise and prolonged (post-term) pregnancy, both listed in option A. Unstable lie (in options C and D) is a contraindication to induction because of cord-prolapse risk; intrauterine growth restriction (B and D) may prompt delivery but the pairing with unstable lie/IUFD makes A the fully correct combination.</w:t>
      </w:r>
    </w:p>
    <w:p/>
    <w:p>
      <w:r>
        <w:rPr>
          <w:b/>
        </w:rPr>
        <w:t xml:space="preserve">722. </w:t>
      </w:r>
      <w:r>
        <w:rPr>
          <w:b/>
        </w:rPr>
        <w:t>In a baby born of thick meconium stained liquor and does not initiate breathing, the first step the midwife must take is:</w:t>
      </w:r>
    </w:p>
    <w:p>
      <w:pPr>
        <w:ind w:left="360"/>
      </w:pPr>
      <w:r>
        <w:t>A. A. Dry and stimulate.</w:t>
      </w:r>
    </w:p>
    <w:p>
      <w:pPr>
        <w:ind w:left="360"/>
      </w:pPr>
      <w:r>
        <w:t>B. B. Inflate five rescue breaths.</w:t>
      </w:r>
    </w:p>
    <w:p>
      <w:pPr>
        <w:ind w:left="360"/>
      </w:pPr>
      <w:r>
        <w:t>C. C. Administer oxygen by mask.</w:t>
      </w:r>
    </w:p>
    <w:p>
      <w:pPr>
        <w:ind w:left="360"/>
      </w:pPr>
      <w:r>
        <w:rPr>
          <w:b/>
          <w:color w:val="C00000"/>
        </w:rPr>
        <w:t>D. D. Oropharyngeal suctioning.</w:t>
      </w:r>
    </w:p>
    <w:p>
      <w:pPr>
        <w:ind w:left="360"/>
      </w:pPr>
      <w:r>
        <w:rPr>
          <w:b/>
        </w:rPr>
        <w:t xml:space="preserve">Answer: </w:t>
      </w:r>
      <w:r>
        <w:rPr>
          <w:b/>
          <w:color w:val="C00000"/>
        </w:rPr>
        <w:t>D. D. Oropharyngeal suctioning.</w:t>
      </w:r>
    </w:p>
    <w:p>
      <w:pPr>
        <w:ind w:left="360"/>
      </w:pPr>
      <w:r>
        <w:rPr>
          <w:b/>
        </w:rPr>
        <w:t xml:space="preserve">Rationale: </w:t>
      </w:r>
      <w:r>
        <w:t>In the classic Myles/older Kenya neonatal resuscitation teaching for a NON-vigorous baby born through THICK meconium-stained liquor who does not breathe, clearing the airway by oropharyngeal (mouth then nose) suctioning is taught as the first step before positive-pressure ventilation, making D the intended answer. Drying/stimulation (A) is the universal first step for a clear-liquor baby but is de-emphasised here because meconium in the airway must be cleared; inflation breaths (B) and oxygen by mask (C) come only after the airway is patent.</w:t>
      </w:r>
    </w:p>
    <w:p>
      <w:pPr>
        <w:ind w:left="360"/>
      </w:pPr>
      <w:r>
        <w:rPr>
          <w:i/>
          <w:color w:val="C00000"/>
        </w:rPr>
        <w:t>⚠ Examiner note: Current WHO/NRP/Helping Babies Breathe guidance no longer recommends routine suctioning before ventilation for non-vigorous meconium babies and prioritises drying/stimulation then PPV; item reflects older protocol, so D is least-wrong for this exam.</w:t>
      </w:r>
    </w:p>
    <w:p/>
    <w:p>
      <w:r>
        <w:rPr>
          <w:b/>
        </w:rPr>
        <w:t xml:space="preserve">723. </w:t>
      </w:r>
      <w:r>
        <w:rPr>
          <w:b/>
        </w:rPr>
        <w:t>Which of the following factors cause neonatal jaundice by interfering with transportation of bilirubin:</w:t>
      </w:r>
    </w:p>
    <w:p>
      <w:pPr>
        <w:ind w:left="360"/>
      </w:pPr>
      <w:r>
        <w:t>A. A. Reduced gastric motility.</w:t>
      </w:r>
    </w:p>
    <w:p>
      <w:pPr>
        <w:ind w:left="360"/>
      </w:pPr>
      <w:r>
        <w:rPr>
          <w:b/>
          <w:color w:val="C00000"/>
        </w:rPr>
        <w:t>B. B. Reduced albumin binding capacity.</w:t>
      </w:r>
    </w:p>
    <w:p>
      <w:pPr>
        <w:ind w:left="360"/>
      </w:pPr>
      <w:r>
        <w:t>C. C. Increased beta glucuronidase enzyme.</w:t>
      </w:r>
    </w:p>
    <w:p>
      <w:pPr>
        <w:ind w:left="360"/>
      </w:pPr>
      <w:r>
        <w:t>D. D. Hypoxia, hypothermia, hypoglycaemia.</w:t>
      </w:r>
    </w:p>
    <w:p>
      <w:pPr>
        <w:ind w:left="360"/>
      </w:pPr>
      <w:r>
        <w:rPr>
          <w:b/>
        </w:rPr>
        <w:t xml:space="preserve">Answer: </w:t>
      </w:r>
      <w:r>
        <w:rPr>
          <w:b/>
          <w:color w:val="C00000"/>
        </w:rPr>
        <w:t>B. B. Reduced albumin binding capacity.</w:t>
      </w:r>
    </w:p>
    <w:p>
      <w:pPr>
        <w:ind w:left="360"/>
      </w:pPr>
      <w:r>
        <w:rPr>
          <w:b/>
        </w:rPr>
        <w:t xml:space="preserve">Rationale: </w:t>
      </w:r>
      <w:r>
        <w:t>Per Myles Textbook for Midwives and Basic Paediatric Protocols, unconjugated bilirubin is transported in blood bound to albumin, so a reduced albumin binding capacity impairs bilirubin TRANSPORT and raises free bilirubin, contributing to neonatal jaundice (B). Increased beta-glucuronidase (C) and reduced gastric motility (A) increase enterohepatic RE-circulation, not transport; hypoxia/hypothermia/hypoglycaemia (D) displace bilirubin but the question specifically asks about interference with transport, which is the albumin mechanism.</w:t>
      </w:r>
    </w:p>
    <w:p/>
    <w:p>
      <w:r>
        <w:rPr>
          <w:b/>
        </w:rPr>
        <w:t xml:space="preserve">724. </w:t>
      </w:r>
      <w:r>
        <w:rPr>
          <w:b/>
        </w:rPr>
        <w:t>Which of the following factors predisposes to amniotic fluid embolism:</w:t>
      </w:r>
    </w:p>
    <w:p>
      <w:pPr>
        <w:ind w:left="360"/>
      </w:pPr>
      <w:r>
        <w:t>A. A. Spontaneous rupture of membranes.</w:t>
      </w:r>
    </w:p>
    <w:p>
      <w:pPr>
        <w:ind w:left="360"/>
      </w:pPr>
      <w:r>
        <w:t>B. B. Vaginal delivery.</w:t>
      </w:r>
    </w:p>
    <w:p>
      <w:pPr>
        <w:ind w:left="360"/>
      </w:pPr>
      <w:r>
        <w:rPr>
          <w:b/>
          <w:color w:val="C00000"/>
        </w:rPr>
        <w:t>C. C. Caesarean section.</w:t>
      </w:r>
    </w:p>
    <w:p>
      <w:pPr>
        <w:ind w:left="360"/>
      </w:pPr>
      <w:r>
        <w:t>D. D. Bimanual compression of the uterus.</w:t>
      </w:r>
    </w:p>
    <w:p>
      <w:pPr>
        <w:ind w:left="360"/>
      </w:pPr>
      <w:r>
        <w:rPr>
          <w:b/>
        </w:rPr>
        <w:t xml:space="preserve">Answer: </w:t>
      </w:r>
      <w:r>
        <w:rPr>
          <w:b/>
          <w:color w:val="C00000"/>
        </w:rPr>
        <w:t>C. C. Caesarean section.</w:t>
      </w:r>
    </w:p>
    <w:p>
      <w:pPr>
        <w:ind w:left="360"/>
      </w:pPr>
      <w:r>
        <w:rPr>
          <w:b/>
        </w:rPr>
        <w:t xml:space="preserve">Rationale: </w:t>
      </w:r>
      <w:r>
        <w:t>Per Myles Textbook for Midwives, amniotic fluid embolism is predisposed by conditions allowing amniotic fluid to breach the maternal circulation, including caesarean section/operative delivery (C), tumultuous or induced labour, advanced maternal age, multiparity and abruption. Spontaneous rupture of membranes (A), uncomplicated vaginal delivery (B) and bimanual uterine compression (D) are not recognised specific predisposing factors.</w:t>
      </w:r>
    </w:p>
    <w:p/>
    <w:p>
      <w:r>
        <w:rPr>
          <w:b/>
        </w:rPr>
        <w:t xml:space="preserve">725. </w:t>
      </w:r>
      <w:r>
        <w:rPr>
          <w:b/>
        </w:rPr>
        <w:t>Trisomy 21 is characterized by:</w:t>
      </w:r>
    </w:p>
    <w:p>
      <w:pPr>
        <w:ind w:left="360"/>
      </w:pPr>
      <w:r>
        <w:t>A. A. Small head with flattened forehead.</w:t>
      </w:r>
    </w:p>
    <w:p>
      <w:pPr>
        <w:ind w:left="360"/>
      </w:pPr>
      <w:r>
        <w:rPr>
          <w:b/>
          <w:color w:val="C00000"/>
        </w:rPr>
        <w:t>B. B. Obliquely slanted eyes and a single palmar crease.</w:t>
      </w:r>
    </w:p>
    <w:p>
      <w:pPr>
        <w:ind w:left="360"/>
      </w:pPr>
      <w:r>
        <w:t>C. C. Receding chin and cleft palate.</w:t>
      </w:r>
    </w:p>
    <w:p>
      <w:pPr>
        <w:ind w:left="360"/>
      </w:pPr>
      <w:r>
        <w:t>D. D. Low set ears and multiple palmar crease.</w:t>
      </w:r>
    </w:p>
    <w:p>
      <w:pPr>
        <w:ind w:left="360"/>
      </w:pPr>
      <w:r>
        <w:rPr>
          <w:b/>
        </w:rPr>
        <w:t xml:space="preserve">Answer: </w:t>
      </w:r>
      <w:r>
        <w:rPr>
          <w:b/>
          <w:color w:val="C00000"/>
        </w:rPr>
        <w:t>B. B. Obliquely slanted eyes and a single palmar crease.</w:t>
      </w:r>
    </w:p>
    <w:p>
      <w:pPr>
        <w:ind w:left="360"/>
      </w:pPr>
      <w:r>
        <w:rPr>
          <w:b/>
        </w:rPr>
        <w:t xml:space="preserve">Rationale: </w:t>
      </w:r>
      <w:r>
        <w:t>Per Myles Textbook for Midwives and Basic Paediatric Protocols, Down syndrome (trisomy 21) is characterised by upward obliquely slanted (Mongoloid) palpebral fissures and a SINGLE transverse (simian) palmar crease (B), with flat facial profile and protruding tongue. Option D is wrong because it states MULTIPLE palmar creases; small flattened forehead (A) and receding chin/cleft palate (C) are not the classic trisomy-21 features.</w:t>
      </w:r>
    </w:p>
    <w:p/>
    <w:p>
      <w:r>
        <w:rPr>
          <w:b/>
        </w:rPr>
        <w:t xml:space="preserve">726. </w:t>
      </w:r>
      <w:r>
        <w:rPr>
          <w:b/>
        </w:rPr>
        <w:t>During caesarean section, vertical incision made on the abdominal wall below the umbilicus is referred to</w:t>
      </w:r>
    </w:p>
    <w:p>
      <w:pPr>
        <w:ind w:left="360"/>
      </w:pPr>
      <w:r>
        <w:t>A. A. Pfannesteil.</w:t>
      </w:r>
    </w:p>
    <w:p>
      <w:pPr>
        <w:ind w:left="360"/>
      </w:pPr>
      <w:r>
        <w:t>B. B. Lower uterine segment incision.</w:t>
      </w:r>
    </w:p>
    <w:p>
      <w:pPr>
        <w:ind w:left="360"/>
      </w:pPr>
      <w:r>
        <w:t>C. C. classical incision.</w:t>
      </w:r>
    </w:p>
    <w:p>
      <w:pPr>
        <w:ind w:left="360"/>
      </w:pPr>
      <w:r>
        <w:rPr>
          <w:b/>
          <w:color w:val="C00000"/>
        </w:rPr>
        <w:t>D. D. Sub umbilical midline incision.</w:t>
      </w:r>
    </w:p>
    <w:p>
      <w:pPr>
        <w:ind w:left="360"/>
      </w:pPr>
      <w:r>
        <w:rPr>
          <w:b/>
        </w:rPr>
        <w:t xml:space="preserve">Answer: </w:t>
      </w:r>
      <w:r>
        <w:rPr>
          <w:b/>
          <w:color w:val="C00000"/>
        </w:rPr>
        <w:t>D. D. Sub umbilical midline incision.</w:t>
      </w:r>
    </w:p>
    <w:p>
      <w:pPr>
        <w:ind w:left="360"/>
      </w:pPr>
      <w:r>
        <w:rPr>
          <w:b/>
        </w:rPr>
        <w:t xml:space="preserve">Rationale: </w:t>
      </w:r>
      <w:r>
        <w:t>Per Myles Textbook for Midwives, a vertical midline skin incision on the abdominal wall below the umbilicus is the sub-umbilical midline incision (D). Pfannenstiel (A) is a transverse suprapubic abdominal incision, while classical (C) and lower uterine segment (B) refer to incisions on the UTERUS, not the abdominal wall.</w:t>
      </w:r>
    </w:p>
    <w:p/>
    <w:p>
      <w:r>
        <w:rPr>
          <w:b/>
        </w:rPr>
        <w:t xml:space="preserve">727. </w:t>
      </w:r>
      <w:r>
        <w:rPr>
          <w:b/>
        </w:rPr>
        <w:t>A pregnant woman with cardiac disease grade I will presents with:</w:t>
      </w:r>
    </w:p>
    <w:p>
      <w:pPr>
        <w:ind w:left="360"/>
      </w:pPr>
      <w:r>
        <w:t>A. A. Symptoms during mild physical activity.</w:t>
      </w:r>
    </w:p>
    <w:p>
      <w:pPr>
        <w:ind w:left="360"/>
      </w:pPr>
      <w:r>
        <w:rPr>
          <w:b/>
          <w:color w:val="C00000"/>
        </w:rPr>
        <w:t>B. B. No symptoms during ordinary physical activity.</w:t>
      </w:r>
    </w:p>
    <w:p>
      <w:pPr>
        <w:ind w:left="360"/>
      </w:pPr>
      <w:r>
        <w:t>C. C. Symptoms at rest.</w:t>
      </w:r>
    </w:p>
    <w:p>
      <w:pPr>
        <w:ind w:left="360"/>
      </w:pPr>
      <w:r>
        <w:t>D. D. Symptoms during ordinary physical activity.</w:t>
      </w:r>
    </w:p>
    <w:p>
      <w:pPr>
        <w:ind w:left="360"/>
      </w:pPr>
      <w:r>
        <w:rPr>
          <w:b/>
        </w:rPr>
        <w:t xml:space="preserve">Answer: </w:t>
      </w:r>
      <w:r>
        <w:rPr>
          <w:b/>
          <w:color w:val="C00000"/>
        </w:rPr>
        <w:t>B. B. No symptoms during ordinary physical activity.</w:t>
      </w:r>
    </w:p>
    <w:p>
      <w:pPr>
        <w:ind w:left="360"/>
      </w:pPr>
      <w:r>
        <w:rPr>
          <w:b/>
        </w:rPr>
        <w:t xml:space="preserve">Rationale: </w:t>
      </w:r>
      <w:r>
        <w:t>Per the NYHA functional classification used in Myles Textbook for Midwives, Grade I cardiac disease means no limitation of activity, so ordinary physical activity causes no symptoms (B). Symptoms with ordinary activity (D) is Grade II-III, symptoms with mild/less-than-ordinary activity is Grade III, and symptoms at rest (C) is Grade IV.</w:t>
      </w:r>
    </w:p>
    <w:p/>
    <w:p>
      <w:r>
        <w:rPr>
          <w:b/>
        </w:rPr>
        <w:t xml:space="preserve">728. </w:t>
      </w:r>
      <w:r>
        <w:rPr>
          <w:b/>
        </w:rPr>
        <w:t>During labour the midwife discourages the woman from lying in supine position to prevent:</w:t>
      </w:r>
    </w:p>
    <w:p>
      <w:pPr>
        <w:ind w:left="360"/>
      </w:pPr>
      <w:r>
        <w:t>A. A. Obstructed labour, fetal compromise</w:t>
      </w:r>
    </w:p>
    <w:p>
      <w:pPr>
        <w:ind w:left="360"/>
      </w:pPr>
      <w:r>
        <w:rPr>
          <w:b/>
          <w:color w:val="C00000"/>
        </w:rPr>
        <w:t>B. B. Maternal hypotension, fetal compromise</w:t>
      </w:r>
    </w:p>
    <w:p>
      <w:pPr>
        <w:ind w:left="360"/>
      </w:pPr>
      <w:r>
        <w:t>C. C. Maternal hypotension, obstructed labour</w:t>
      </w:r>
    </w:p>
    <w:p>
      <w:pPr>
        <w:ind w:left="360"/>
      </w:pPr>
      <w:r>
        <w:t>D. D. Maternal hypertension, fetal compromise</w:t>
      </w:r>
    </w:p>
    <w:p>
      <w:pPr>
        <w:ind w:left="360"/>
      </w:pPr>
      <w:r>
        <w:rPr>
          <w:b/>
        </w:rPr>
        <w:t xml:space="preserve">Answer: </w:t>
      </w:r>
      <w:r>
        <w:rPr>
          <w:b/>
          <w:color w:val="C00000"/>
        </w:rPr>
        <w:t>B. B. Maternal hypotension, fetal compromise</w:t>
      </w:r>
    </w:p>
    <w:p>
      <w:pPr>
        <w:ind w:left="360"/>
      </w:pPr>
      <w:r>
        <w:rPr>
          <w:b/>
        </w:rPr>
        <w:t xml:space="preserve">Rationale: </w:t>
      </w:r>
      <w:r>
        <w:t>Per Myles Textbook for Midwives, the supine position allows the gravid uterus to compress the inferior vena cava (aortocaval compression), reducing venous return and causing maternal hypotension with consequent fetal compromise (supine hypotensive syndrome) - answer B. The supine position does not cause obstructed labour or hypertension, excluding options A, C and D; a left-lateral tilt prevents the syndrome.</w:t>
      </w:r>
    </w:p>
    <w:p/>
    <w:p>
      <w:r>
        <w:rPr>
          <w:b/>
        </w:rPr>
        <w:t xml:space="preserve">729. </w:t>
      </w:r>
      <w:r>
        <w:rPr>
          <w:b/>
        </w:rPr>
        <w:t>In which process does a new born baby loss heat through cold air current?</w:t>
      </w:r>
    </w:p>
    <w:p>
      <w:pPr>
        <w:ind w:left="360"/>
      </w:pPr>
      <w:r>
        <w:t>A. A. Conduction</w:t>
      </w:r>
    </w:p>
    <w:p>
      <w:pPr>
        <w:ind w:left="360"/>
      </w:pPr>
      <w:r>
        <w:t>B. B. Evaporation</w:t>
      </w:r>
    </w:p>
    <w:p>
      <w:pPr>
        <w:ind w:left="360"/>
      </w:pPr>
      <w:r>
        <w:rPr>
          <w:b/>
          <w:color w:val="C00000"/>
        </w:rPr>
        <w:t>C. C. Convection</w:t>
      </w:r>
    </w:p>
    <w:p>
      <w:pPr>
        <w:ind w:left="360"/>
      </w:pPr>
      <w:r>
        <w:t>D. D. Radiation</w:t>
      </w:r>
    </w:p>
    <w:p>
      <w:pPr>
        <w:ind w:left="360"/>
      </w:pPr>
      <w:r>
        <w:rPr>
          <w:b/>
        </w:rPr>
        <w:t xml:space="preserve">Answer: </w:t>
      </w:r>
      <w:r>
        <w:rPr>
          <w:b/>
          <w:color w:val="C00000"/>
        </w:rPr>
        <w:t>C. C. Convection</w:t>
      </w:r>
    </w:p>
    <w:p>
      <w:pPr>
        <w:ind w:left="360"/>
      </w:pPr>
      <w:r>
        <w:rPr>
          <w:b/>
        </w:rPr>
        <w:t xml:space="preserve">Rationale: </w:t>
      </w:r>
      <w:r>
        <w:t>Per Myles Textbook for Midwives and Basic Paediatric Protocols on newborn thermoregulation, heat loss to moving/cold air currents around the baby occurs by convection (C). Conduction (A) is loss to a cold surface in direct contact, evaporation (B) is loss from wet skin, and radiation (D) is loss to nearby cold objects without contact.</w:t>
      </w:r>
    </w:p>
    <w:p/>
    <w:p>
      <w:r>
        <w:rPr>
          <w:b/>
        </w:rPr>
        <w:t xml:space="preserve">730. </w:t>
      </w:r>
      <w:r>
        <w:rPr>
          <w:b/>
        </w:rPr>
        <w:t>In mechanism of labour, restitution refers to:</w:t>
      </w:r>
    </w:p>
    <w:p>
      <w:pPr>
        <w:ind w:left="360"/>
      </w:pPr>
      <w:r>
        <w:rPr>
          <w:b/>
          <w:color w:val="C00000"/>
        </w:rPr>
        <w:t>A. A. Correction of the twist on the fetal neck</w:t>
      </w:r>
    </w:p>
    <w:p>
      <w:pPr>
        <w:ind w:left="360"/>
      </w:pPr>
      <w:r>
        <w:t>B. B. Shoulders aligning with the wider pelvic diameter</w:t>
      </w:r>
    </w:p>
    <w:p>
      <w:pPr>
        <w:ind w:left="360"/>
      </w:pPr>
      <w:r>
        <w:t>C. C. Pressure on the fetal axis bring about flexion</w:t>
      </w:r>
    </w:p>
    <w:p>
      <w:pPr>
        <w:ind w:left="360"/>
      </w:pPr>
      <w:r>
        <w:t>D. D. Birth of the largest transverse diameter of the fetal head</w:t>
      </w:r>
    </w:p>
    <w:p>
      <w:pPr>
        <w:ind w:left="360"/>
      </w:pPr>
      <w:r>
        <w:rPr>
          <w:b/>
        </w:rPr>
        <w:t xml:space="preserve">Answer: </w:t>
      </w:r>
      <w:r>
        <w:rPr>
          <w:b/>
          <w:color w:val="C00000"/>
        </w:rPr>
        <w:t>A. A. Correction of the twist on the fetal neck</w:t>
      </w:r>
    </w:p>
    <w:p>
      <w:pPr>
        <w:ind w:left="360"/>
      </w:pPr>
      <w:r>
        <w:rPr>
          <w:b/>
        </w:rPr>
        <w:t xml:space="preserve">Rationale: </w:t>
      </w:r>
      <w:r>
        <w:t>Per Myles Textbook for Midwives, restitution is the slight untwisting of the fetal head that corrects the twist on the neck produced by internal rotation, realigning the head with the shoulders (A). Shoulders aligning with the wider pelvic diameter (B) is internal rotation of the shoulders, flexion from axis pressure (C) occurs in descent, and birth of the largest transverse diameter (D) is extension/crowning.</w:t>
      </w:r>
    </w:p>
    <w:p/>
    <w:p>
      <w:r>
        <w:rPr>
          <w:b/>
        </w:rPr>
        <w:t xml:space="preserve">731. </w:t>
      </w:r>
      <w:r>
        <w:rPr>
          <w:b/>
        </w:rPr>
        <w:t>Moulding of the fetal head during labour is diagnosed when the midwife palpates:</w:t>
      </w:r>
    </w:p>
    <w:p>
      <w:pPr>
        <w:ind w:left="360"/>
      </w:pPr>
      <w:r>
        <w:t>A. Flat membranes surrounding the fetal head</w:t>
      </w:r>
    </w:p>
    <w:p>
      <w:pPr>
        <w:ind w:left="360"/>
      </w:pPr>
      <w:r>
        <w:rPr>
          <w:b/>
          <w:color w:val="C00000"/>
        </w:rPr>
        <w:t>B. Overlapping of skull bones</w:t>
      </w:r>
    </w:p>
    <w:p>
      <w:pPr>
        <w:ind w:left="360"/>
      </w:pPr>
      <w:r>
        <w:t>C. Bones of the vault. sutures and fontanelles</w:t>
      </w:r>
    </w:p>
    <w:p>
      <w:pPr>
        <w:ind w:left="360"/>
      </w:pPr>
      <w:r>
        <w:t>D. Features of the presenting part.</w:t>
      </w:r>
    </w:p>
    <w:p>
      <w:pPr>
        <w:ind w:left="360"/>
      </w:pPr>
      <w:r>
        <w:rPr>
          <w:b/>
        </w:rPr>
        <w:t xml:space="preserve">Answer: </w:t>
      </w:r>
      <w:r>
        <w:rPr>
          <w:b/>
          <w:color w:val="C00000"/>
        </w:rPr>
        <w:t>B. Overlapping of skull bones</w:t>
      </w:r>
    </w:p>
    <w:p>
      <w:pPr>
        <w:ind w:left="360"/>
      </w:pPr>
      <w:r>
        <w:rPr>
          <w:b/>
        </w:rPr>
        <w:t xml:space="preserve">Rationale: </w:t>
      </w:r>
      <w:r>
        <w:t>Per Myles Textbook for Midwives, moulding is diagnosed on vaginal examination by palpating OVERLAPPING of the fetal skull bones at the sutures as the head adapts to the maternal pelvis (B). Palpating sutures and fontanelles or bones of the vault alone (C) denotes no moulding, flat membranes (A) relates to the forewaters, and features of the presenting part (D) is a general finding.</w:t>
      </w:r>
    </w:p>
    <w:p/>
    <w:p>
      <w:r>
        <w:rPr>
          <w:b/>
        </w:rPr>
        <w:t xml:space="preserve">732. </w:t>
      </w:r>
      <w:r>
        <w:rPr>
          <w:b/>
        </w:rPr>
        <w:t>Which of the following include definite indications of an episiotomy?</w:t>
      </w:r>
    </w:p>
    <w:p>
      <w:pPr>
        <w:ind w:left="360"/>
      </w:pPr>
      <w:r>
        <w:t>A. Fetal compromise, first delivery</w:t>
      </w:r>
    </w:p>
    <w:p>
      <w:pPr>
        <w:ind w:left="360"/>
      </w:pPr>
      <w:r>
        <w:t>B. Rigid perineum, first delivery</w:t>
      </w:r>
    </w:p>
    <w:p>
      <w:pPr>
        <w:ind w:left="360"/>
      </w:pPr>
      <w:r>
        <w:rPr>
          <w:b/>
          <w:color w:val="C00000"/>
        </w:rPr>
        <w:t>C. Previous 4th degree tear reconstruction, Previous pelvic floor surgery</w:t>
      </w:r>
    </w:p>
    <w:p>
      <w:pPr>
        <w:ind w:left="360"/>
      </w:pPr>
      <w:r>
        <w:t>D. Fetal compromise, HIV positive woman</w:t>
      </w:r>
    </w:p>
    <w:p>
      <w:pPr>
        <w:ind w:left="360"/>
      </w:pPr>
      <w:r>
        <w:rPr>
          <w:b/>
        </w:rPr>
        <w:t xml:space="preserve">Answer: </w:t>
      </w:r>
      <w:r>
        <w:rPr>
          <w:b/>
          <w:color w:val="C00000"/>
        </w:rPr>
        <w:t>C. Previous 4th degree tear reconstruction, Previous pelvic floor surgery</w:t>
      </w:r>
    </w:p>
    <w:p>
      <w:pPr>
        <w:ind w:left="360"/>
      </w:pPr>
      <w:r>
        <w:rPr>
          <w:b/>
        </w:rPr>
        <w:t xml:space="preserve">Rationale: </w:t>
      </w:r>
      <w:r>
        <w:t>Per Myles Textbook for Midwives, definite (absolute) indications for episiotomy are situations where perineal integrity must be actively protected, such as previous 4th-degree tear reconstruction or previous pelvic floor/perineal surgery (C). Fetal compromise, rigid perineum and first delivery (A, B) are relative indications, and HIV-positive status (D) is not itself an indication - routine episiotomy is in fact discouraged in HIV as it increases transmission risk.</w:t>
      </w:r>
    </w:p>
    <w:p/>
    <w:p>
      <w:r>
        <w:rPr>
          <w:b/>
        </w:rPr>
        <w:t xml:space="preserve">733. </w:t>
      </w:r>
      <w:r>
        <w:rPr>
          <w:b/>
        </w:rPr>
        <w:t>Which of the following structures lie posteriorly to the uterus:</w:t>
      </w:r>
    </w:p>
    <w:p>
      <w:pPr>
        <w:ind w:left="360"/>
      </w:pPr>
      <w:r>
        <w:t>A. Utero vesical pouch and the bladder</w:t>
      </w:r>
    </w:p>
    <w:p>
      <w:pPr>
        <w:ind w:left="360"/>
      </w:pPr>
      <w:r>
        <w:t>B. Utero vesical pouch and the rectum</w:t>
      </w:r>
    </w:p>
    <w:p>
      <w:pPr>
        <w:ind w:left="360"/>
      </w:pPr>
      <w:r>
        <w:rPr>
          <w:b/>
          <w:color w:val="C00000"/>
        </w:rPr>
        <w:t>C. Recto uterine pouch and the rectum</w:t>
      </w:r>
    </w:p>
    <w:p>
      <w:pPr>
        <w:ind w:left="360"/>
      </w:pPr>
      <w:r>
        <w:t>D. Recto uterine pouch and the bladder</w:t>
      </w:r>
    </w:p>
    <w:p>
      <w:pPr>
        <w:ind w:left="360"/>
      </w:pPr>
      <w:r>
        <w:rPr>
          <w:b/>
        </w:rPr>
        <w:t xml:space="preserve">Answer: </w:t>
      </w:r>
      <w:r>
        <w:rPr>
          <w:b/>
          <w:color w:val="C00000"/>
        </w:rPr>
        <w:t>C. Recto uterine pouch and the rectum</w:t>
      </w:r>
    </w:p>
    <w:p>
      <w:pPr>
        <w:ind w:left="360"/>
      </w:pPr>
      <w:r>
        <w:rPr>
          <w:b/>
        </w:rPr>
        <w:t xml:space="preserve">Rationale: </w:t>
      </w:r>
      <w:r>
        <w:t>Per Myles Textbook for Midwives pelvic anatomy, the structures lying POSTERIOR to the uterus are the recto-uterine pouch (of Douglas) and the rectum (C). The utero-vesical pouch and the bladder (A) lie ANTERIOR to the uterus, so options containing the bladder or utero-vesical pouch posteriorly are incorrect.</w:t>
      </w:r>
    </w:p>
    <w:p/>
    <w:p>
      <w:r>
        <w:rPr>
          <w:b/>
        </w:rPr>
        <w:t xml:space="preserve">734. </w:t>
      </w:r>
      <w:r>
        <w:rPr>
          <w:b/>
        </w:rPr>
        <w:t>The term Osiander's sign is used to refer to:</w:t>
      </w:r>
    </w:p>
    <w:p>
      <w:pPr>
        <w:ind w:left="360"/>
      </w:pPr>
      <w:r>
        <w:rPr>
          <w:b/>
          <w:color w:val="C00000"/>
        </w:rPr>
        <w:t>A. Pulsation of fornices</w:t>
      </w:r>
    </w:p>
    <w:p>
      <w:pPr>
        <w:ind w:left="360"/>
      </w:pPr>
      <w:r>
        <w:t>B. Softening of the isthmus</w:t>
      </w:r>
    </w:p>
    <w:p>
      <w:pPr>
        <w:ind w:left="360"/>
      </w:pPr>
      <w:r>
        <w:t>C. Caesation of menstruation</w:t>
      </w:r>
    </w:p>
    <w:p>
      <w:pPr>
        <w:ind w:left="360"/>
      </w:pPr>
      <w:r>
        <w:t>D. Bluish violet discouration of vaginal walls</w:t>
      </w:r>
    </w:p>
    <w:p>
      <w:pPr>
        <w:ind w:left="360"/>
      </w:pPr>
      <w:r>
        <w:rPr>
          <w:b/>
        </w:rPr>
        <w:t xml:space="preserve">Answer: </w:t>
      </w:r>
      <w:r>
        <w:rPr>
          <w:b/>
          <w:color w:val="C00000"/>
        </w:rPr>
        <w:t>A. Pulsation of fornices</w:t>
      </w:r>
    </w:p>
    <w:p>
      <w:pPr>
        <w:ind w:left="360"/>
      </w:pPr>
      <w:r>
        <w:rPr>
          <w:b/>
        </w:rPr>
        <w:t xml:space="preserve">Rationale: </w:t>
      </w:r>
      <w:r>
        <w:t>Per Myles Textbook for Midwives, Osiander's sign is the increased arterial pulsation felt through the lateral vaginal fornices in early pregnancy due to increased pelvic blood supply (A). Softening of the isthmus (B) is Hegar's sign, cessation of menstruation (C) is a presumptive sign, and bluish-violet discolouration of the vaginal walls (D) is Jacquemier's/Chadwick's sign.</w:t>
      </w:r>
    </w:p>
    <w:p/>
    <w:p>
      <w:r>
        <w:rPr>
          <w:b/>
        </w:rPr>
        <w:t xml:space="preserve">735. </w:t>
      </w:r>
      <w:r>
        <w:rPr>
          <w:b/>
        </w:rPr>
        <w:t>The midwife should perform ortolani's test on a newborn baby to rule out congenital abnormality of the:</w:t>
      </w:r>
    </w:p>
    <w:p>
      <w:pPr>
        <w:ind w:left="360"/>
      </w:pPr>
      <w:r>
        <w:t>A. Knee joint.</w:t>
      </w:r>
    </w:p>
    <w:p>
      <w:pPr>
        <w:ind w:left="360"/>
      </w:pPr>
      <w:r>
        <w:t>B. Shoulder joint.</w:t>
      </w:r>
    </w:p>
    <w:p>
      <w:pPr>
        <w:ind w:left="360"/>
      </w:pPr>
      <w:r>
        <w:t>C. Ankle joint.</w:t>
      </w:r>
    </w:p>
    <w:p>
      <w:pPr>
        <w:ind w:left="360"/>
      </w:pPr>
      <w:r>
        <w:rPr>
          <w:b/>
          <w:color w:val="C00000"/>
        </w:rPr>
        <w:t>D. Hip joint.</w:t>
      </w:r>
    </w:p>
    <w:p>
      <w:pPr>
        <w:ind w:left="360"/>
      </w:pPr>
      <w:r>
        <w:rPr>
          <w:b/>
        </w:rPr>
        <w:t xml:space="preserve">Answer: </w:t>
      </w:r>
      <w:r>
        <w:rPr>
          <w:b/>
          <w:color w:val="C00000"/>
        </w:rPr>
        <w:t>D. Hip joint.</w:t>
      </w:r>
    </w:p>
    <w:p>
      <w:pPr>
        <w:ind w:left="360"/>
      </w:pPr>
      <w:r>
        <w:rPr>
          <w:b/>
        </w:rPr>
        <w:t xml:space="preserve">Rationale: </w:t>
      </w:r>
      <w:r>
        <w:t>Per Myles Textbook for Midwives and neonatal examination guidelines, Ortolani's test is performed on the newborn to detect developmental dysplasia/congenital dislocation of the HIP joint (D) by relocating a dislocated femoral head. It does not assess the knee, shoulder or ankle joints (A, B, C).</w:t>
      </w:r>
    </w:p>
    <w:p/>
    <w:p>
      <w:r>
        <w:rPr>
          <w:b/>
        </w:rPr>
        <w:t xml:space="preserve">736. </w:t>
      </w:r>
      <w:r>
        <w:rPr>
          <w:b/>
        </w:rPr>
        <w:t>The following screening tests may be carried out by a midwife on a woman to diagnose preterm prelabour rupture of membranes (PPROM):</w:t>
      </w:r>
    </w:p>
    <w:p>
      <w:pPr>
        <w:ind w:left="360"/>
      </w:pPr>
      <w:r>
        <w:t>A. Initial and weekly full haemogram to rule out leucocytosis.</w:t>
      </w:r>
    </w:p>
    <w:p>
      <w:pPr>
        <w:ind w:left="360"/>
      </w:pPr>
      <w:r>
        <w:t>B. Perform obstetric ultrasound to determine the source of vaginal loss.</w:t>
      </w:r>
    </w:p>
    <w:p>
      <w:pPr>
        <w:ind w:left="360"/>
      </w:pPr>
      <w:r>
        <w:t>C. Undertaking digital vaginal examination to determine the integrity of the membranes.</w:t>
      </w:r>
    </w:p>
    <w:p>
      <w:pPr>
        <w:ind w:left="360"/>
      </w:pPr>
      <w:r>
        <w:rPr>
          <w:b/>
          <w:color w:val="C00000"/>
        </w:rPr>
        <w:t>D. Placing a vaginal pad over the vulva and examining it an hour later visually and by odour.</w:t>
      </w:r>
    </w:p>
    <w:p>
      <w:pPr>
        <w:ind w:left="360"/>
      </w:pPr>
      <w:r>
        <w:rPr>
          <w:b/>
        </w:rPr>
        <w:t xml:space="preserve">Answer: </w:t>
      </w:r>
      <w:r>
        <w:rPr>
          <w:b/>
          <w:color w:val="C00000"/>
        </w:rPr>
        <w:t>D. Placing a vaginal pad over the vulva and examining it an hour later visually and by odour.</w:t>
      </w:r>
    </w:p>
    <w:p>
      <w:pPr>
        <w:ind w:left="360"/>
      </w:pPr>
      <w:r>
        <w:rPr>
          <w:b/>
        </w:rPr>
        <w:t xml:space="preserve">Rationale: </w:t>
      </w:r>
      <w:r>
        <w:t>Per Myles Textbook for Midwives, PPROM is assessed by sterile speculum examination and a pad test - placing a vaginal pad over the vulva and inspecting it later visually and by odour for amniotic fluid (D). Digital vaginal examination (C) is CONTRAINDICATED as it introduces infection, while full haemogram (A) and ultrasound (B) do not directly confirm membrane rupture (ultrasound shows liquor volume but not the leak source).</w:t>
      </w:r>
    </w:p>
    <w:p/>
    <w:p>
      <w:r>
        <w:rPr>
          <w:b/>
        </w:rPr>
        <w:t xml:space="preserve">737. </w:t>
      </w:r>
      <w:r>
        <w:rPr>
          <w:b/>
        </w:rPr>
        <w:t>One of the precautions that must be observed before administering the maintenance dose of magnesium sulphate in management of pre-eclampsia is:</w:t>
      </w:r>
    </w:p>
    <w:p>
      <w:pPr>
        <w:ind w:left="360"/>
      </w:pPr>
      <w:r>
        <w:t>A. Urine output is 80mls or less in the last four hours.</w:t>
      </w:r>
    </w:p>
    <w:p>
      <w:pPr>
        <w:ind w:left="360"/>
      </w:pPr>
      <w:r>
        <w:t>B. Respiratory rate of less than 16 breaths per minute.</w:t>
      </w:r>
    </w:p>
    <w:p>
      <w:pPr>
        <w:ind w:left="360"/>
      </w:pPr>
      <w:r>
        <w:rPr>
          <w:b/>
          <w:color w:val="C00000"/>
        </w:rPr>
        <w:t>C. Patella reflexes present and normal.</w:t>
      </w:r>
    </w:p>
    <w:p>
      <w:pPr>
        <w:ind w:left="360"/>
      </w:pPr>
      <w:r>
        <w:t>D. Blood pressure of 140/90 mmHg or more.</w:t>
      </w:r>
    </w:p>
    <w:p>
      <w:pPr>
        <w:ind w:left="360"/>
      </w:pPr>
      <w:r>
        <w:rPr>
          <w:b/>
        </w:rPr>
        <w:t xml:space="preserve">Answer: </w:t>
      </w:r>
      <w:r>
        <w:rPr>
          <w:b/>
          <w:color w:val="C00000"/>
        </w:rPr>
        <w:t>C. Patella reflexes present and normal.</w:t>
      </w:r>
    </w:p>
    <w:p>
      <w:pPr>
        <w:ind w:left="360"/>
      </w:pPr>
      <w:r>
        <w:rPr>
          <w:b/>
        </w:rPr>
        <w:t xml:space="preserve">Rationale: </w:t>
      </w:r>
      <w:r>
        <w:t>Per Kenya MOH/WHO pre-eclampsia and eclampsia guidelines, before each maintenance dose of magnesium sulphate the patellar (knee) reflexes must be PRESENT and normal (C), the respiratory rate must be at least 16/min, and urine output at least 100 mL over the preceding 4 hours. Absent reflexes, RR below 16 (B), or urine output of 80 mL or less in 4 hours (A) indicate toxicity and the dose must be withheld; blood pressure of 140/90 or more (D) is not a magnesium-toxicity precaution.</w:t>
      </w:r>
    </w:p>
    <w:p/>
    <w:p>
      <w:r>
        <w:rPr>
          <w:b/>
        </w:rPr>
        <w:t xml:space="preserve">738. </w:t>
      </w:r>
      <w:r>
        <w:rPr>
          <w:b/>
        </w:rPr>
        <w:t>Which of the following include causes of oligohydramnios:</w:t>
      </w:r>
    </w:p>
    <w:p>
      <w:pPr>
        <w:ind w:left="360"/>
      </w:pPr>
      <w:r>
        <w:t>A. Esophageal atresia, open neural tube defects, chorioangioma.</w:t>
      </w:r>
    </w:p>
    <w:p>
      <w:pPr>
        <w:ind w:left="360"/>
      </w:pPr>
      <w:r>
        <w:t>B. Maternal diabetes, multiple gestation, rhesus isoimmunisation.</w:t>
      </w:r>
    </w:p>
    <w:p>
      <w:pPr>
        <w:ind w:left="360"/>
      </w:pPr>
      <w:r>
        <w:t>C. Renal agenesis, post term pregnancy, open neural tube defects.</w:t>
      </w:r>
    </w:p>
    <w:p>
      <w:pPr>
        <w:ind w:left="360"/>
      </w:pPr>
      <w:r>
        <w:rPr>
          <w:b/>
          <w:color w:val="C00000"/>
        </w:rPr>
        <w:t>D. Post term pregnancy, renal agenesis, preterm prelabour rupture of membranes.</w:t>
      </w:r>
    </w:p>
    <w:p>
      <w:pPr>
        <w:ind w:left="360"/>
      </w:pPr>
      <w:r>
        <w:rPr>
          <w:b/>
        </w:rPr>
        <w:t xml:space="preserve">Answer: </w:t>
      </w:r>
      <w:r>
        <w:rPr>
          <w:b/>
          <w:color w:val="C00000"/>
        </w:rPr>
        <w:t>D. Post term pregnancy, renal agenesis, preterm prelabour rupture of membranes.</w:t>
      </w:r>
    </w:p>
    <w:p>
      <w:pPr>
        <w:ind w:left="360"/>
      </w:pPr>
      <w:r>
        <w:rPr>
          <w:b/>
        </w:rPr>
        <w:t xml:space="preserve">Rationale: </w:t>
      </w:r>
      <w:r>
        <w:t>Per Myles Textbook for Midwives, oligohydramnios results from reduced fetal urine output or fluid loss - post-term pregnancy (placental insufficiency), renal agenesis (Potter syndrome) and PPROM (D). Oesophageal atresia and open neural tube defects (A, C), and maternal diabetes, multiple gestation and rhesus isoimmunisation (B) cause POLYhydramnios, so those options are incorrect.</w:t>
      </w:r>
    </w:p>
    <w:p/>
    <w:p>
      <w:r>
        <w:rPr>
          <w:b/>
        </w:rPr>
        <w:t xml:space="preserve">739. </w:t>
      </w:r>
      <w:r>
        <w:rPr>
          <w:b/>
        </w:rPr>
        <w:t>Which of the following include investigations that should be carried out on a baby born of a rhesus negative woman at birth?</w:t>
      </w:r>
    </w:p>
    <w:p>
      <w:pPr>
        <w:ind w:left="360"/>
      </w:pPr>
      <w:r>
        <w:t>A. Blood for culture sensitivity, haemoglobin, indirect coombs test, white blood cell count.</w:t>
      </w:r>
    </w:p>
    <w:p>
      <w:pPr>
        <w:ind w:left="360"/>
      </w:pPr>
      <w:r>
        <w:t>B. Peripheral blood smear, serum bilirubin, indirect coombs test, white blood cell count.</w:t>
      </w:r>
    </w:p>
    <w:p>
      <w:pPr>
        <w:ind w:left="360"/>
      </w:pPr>
      <w:r>
        <w:rPr>
          <w:b/>
          <w:color w:val="C00000"/>
        </w:rPr>
        <w:t>C. Direct coombs test, Rhesus factor, haemoglobin levels, serum bilirubin.</w:t>
      </w:r>
    </w:p>
    <w:p>
      <w:pPr>
        <w:ind w:left="360"/>
      </w:pPr>
      <w:r>
        <w:t>D. ABO blood group, peripheral blood smear, blood for culture and sensitivity, Rhesus factor.</w:t>
      </w:r>
    </w:p>
    <w:p>
      <w:pPr>
        <w:ind w:left="360"/>
      </w:pPr>
      <w:r>
        <w:rPr>
          <w:b/>
        </w:rPr>
        <w:t xml:space="preserve">Answer: </w:t>
      </w:r>
      <w:r>
        <w:rPr>
          <w:b/>
          <w:color w:val="C00000"/>
        </w:rPr>
        <w:t>C. Direct coombs test, Rhesus factor, haemoglobin levels, serum bilirubin.</w:t>
      </w:r>
    </w:p>
    <w:p>
      <w:pPr>
        <w:ind w:left="360"/>
      </w:pPr>
      <w:r>
        <w:rPr>
          <w:b/>
        </w:rPr>
        <w:t xml:space="preserve">Rationale: </w:t>
      </w:r>
      <w:r>
        <w:t>Per Myles Textbook for Midwives, cord blood of a baby born to a Rhesus-negative mother is investigated for the baby's Rhesus factor and ABO group, DIRECT Coombs test (to detect maternal antibodies coating the fetal red cells), haemoglobin (for anaemia) and serum bilirubin (for haemolytic disease of the newborn) - answer C. Options A and B are wrong because they list the INDIRECT Coombs test, which is performed on maternal serum, not on the neonate.</w:t>
      </w:r>
    </w:p>
    <w:p/>
    <w:p>
      <w:r>
        <w:rPr>
          <w:b/>
        </w:rPr>
        <w:t xml:space="preserve">740. </w:t>
      </w:r>
      <w:r>
        <w:rPr>
          <w:b/>
        </w:rPr>
        <w:t>While examining a pregnant woman at term the midwife elicits irregular uterine contractions lasting for 2 - 3 minutes with no cervical dilation. What is the possible diagnosis.</w:t>
      </w:r>
    </w:p>
    <w:p>
      <w:pPr>
        <w:ind w:left="360"/>
      </w:pPr>
      <w:r>
        <w:t>A. Preterm labour</w:t>
      </w:r>
    </w:p>
    <w:p>
      <w:pPr>
        <w:ind w:left="360"/>
      </w:pPr>
      <w:r>
        <w:t>B. True labour</w:t>
      </w:r>
    </w:p>
    <w:p>
      <w:pPr>
        <w:ind w:left="360"/>
      </w:pPr>
      <w:r>
        <w:t>C. Low abdominal pains</w:t>
      </w:r>
    </w:p>
    <w:p>
      <w:pPr>
        <w:ind w:left="360"/>
      </w:pPr>
      <w:r>
        <w:rPr>
          <w:b/>
          <w:color w:val="C00000"/>
        </w:rPr>
        <w:t>D. False Labour</w:t>
      </w:r>
    </w:p>
    <w:p>
      <w:pPr>
        <w:ind w:left="360"/>
      </w:pPr>
      <w:r>
        <w:rPr>
          <w:b/>
        </w:rPr>
        <w:t xml:space="preserve">Answer: </w:t>
      </w:r>
      <w:r>
        <w:rPr>
          <w:b/>
          <w:color w:val="C00000"/>
        </w:rPr>
        <w:t>D. False Labour</w:t>
      </w:r>
    </w:p>
    <w:p>
      <w:pPr>
        <w:ind w:left="360"/>
      </w:pPr>
      <w:r>
        <w:rPr>
          <w:b/>
        </w:rPr>
        <w:t xml:space="preserve">Rationale: </w:t>
      </w:r>
      <w:r>
        <w:t>Per Myles Textbook for Midwives, irregular contractions that do NOT produce progressive cervical dilatation (here, none) indicate false labour (Braxton Hicks contractions) - answer D. True labour (B) shows regular, intensifying contractions with progressive effacement and dilatation; preterm labour (A) would also produce cervical change, and 'low abdominal pains' (C) is not a diagnosis.</w:t>
      </w:r>
    </w:p>
    <w:p/>
    <w:p>
      <w:r>
        <w:rPr>
          <w:b/>
        </w:rPr>
        <w:t xml:space="preserve">741. </w:t>
      </w:r>
      <w:r>
        <w:rPr>
          <w:b/>
        </w:rPr>
        <w:t>Obstetric Risk factors to mother to child transmission of HIV include.</w:t>
      </w:r>
    </w:p>
    <w:p>
      <w:pPr>
        <w:ind w:left="360"/>
      </w:pPr>
      <w:r>
        <w:t>A. Sexually transmitted infections, unprotected sex, Vit A deficiency.</w:t>
      </w:r>
    </w:p>
    <w:p>
      <w:pPr>
        <w:ind w:left="360"/>
      </w:pPr>
      <w:r>
        <w:t>B. Preterm delivery, birth injuries, oral thrush.</w:t>
      </w:r>
    </w:p>
    <w:p>
      <w:pPr>
        <w:ind w:left="360"/>
      </w:pPr>
      <w:r>
        <w:rPr>
          <w:b/>
          <w:color w:val="C00000"/>
        </w:rPr>
        <w:t>C. Clinical stage of infection, high viral load, low maternal CD4 count.</w:t>
      </w:r>
    </w:p>
    <w:p>
      <w:pPr>
        <w:ind w:left="360"/>
      </w:pPr>
      <w:r>
        <w:t>D. Routine episiotomy, vaginal delivery, placental disruption.</w:t>
      </w:r>
    </w:p>
    <w:p>
      <w:pPr>
        <w:ind w:left="360"/>
      </w:pPr>
      <w:r>
        <w:rPr>
          <w:b/>
        </w:rPr>
        <w:t xml:space="preserve">Answer: </w:t>
      </w:r>
      <w:r>
        <w:rPr>
          <w:b/>
          <w:color w:val="C00000"/>
        </w:rPr>
        <w:t>C. Clinical stage of infection, high viral load, low maternal CD4 count.</w:t>
      </w:r>
    </w:p>
    <w:p>
      <w:pPr>
        <w:ind w:left="360"/>
      </w:pPr>
      <w:r>
        <w:rPr>
          <w:b/>
        </w:rPr>
        <w:t xml:space="preserve">Rationale: </w:t>
      </w:r>
      <w:r>
        <w:t>Per the Kenya National PMTCT/HIV guidelines, the key maternal/obstetric determinants of mother-to-child HIV transmission are advanced clinical stage of infection, high maternal viral load and low CD4 count (C), with viral load the strongest predictor. Option D lists intrapartum factors (routine episiotomy, vaginal delivery, placental disruption) that modulate risk but are not the primary determinants; A and B list non-specific or unrelated factors.</w:t>
      </w:r>
    </w:p>
    <w:p/>
    <w:p>
      <w:r>
        <w:rPr>
          <w:b/>
        </w:rPr>
        <w:t xml:space="preserve">742. </w:t>
      </w:r>
      <w:r>
        <w:rPr>
          <w:b/>
        </w:rPr>
        <w:t>During breastfeeding, which one of the following is a sign of good attachment.</w:t>
      </w:r>
    </w:p>
    <w:p>
      <w:pPr>
        <w:ind w:left="360"/>
      </w:pPr>
      <w:r>
        <w:t>A. Baby's body and head is in line</w:t>
      </w:r>
    </w:p>
    <w:p>
      <w:pPr>
        <w:ind w:left="360"/>
      </w:pPr>
      <w:r>
        <w:rPr>
          <w:b/>
          <w:color w:val="C00000"/>
        </w:rPr>
        <w:t>B. Baby's chin touches the breast</w:t>
      </w:r>
    </w:p>
    <w:p>
      <w:pPr>
        <w:ind w:left="360"/>
      </w:pPr>
      <w:r>
        <w:t>C. Baby's whole body is supported</w:t>
      </w:r>
    </w:p>
    <w:p>
      <w:pPr>
        <w:ind w:left="360"/>
      </w:pPr>
      <w:r>
        <w:t>D. There is more areola below baby's bottom up than above baby's top lip</w:t>
      </w:r>
    </w:p>
    <w:p>
      <w:pPr>
        <w:ind w:left="360"/>
      </w:pPr>
      <w:r>
        <w:rPr>
          <w:b/>
        </w:rPr>
        <w:t xml:space="preserve">Answer: </w:t>
      </w:r>
      <w:r>
        <w:rPr>
          <w:b/>
          <w:color w:val="C00000"/>
        </w:rPr>
        <w:t>B. Baby's chin touches the breast</w:t>
      </w:r>
    </w:p>
    <w:p>
      <w:pPr>
        <w:ind w:left="360"/>
      </w:pPr>
      <w:r>
        <w:rPr>
          <w:b/>
        </w:rPr>
        <w:t xml:space="preserve">Rationale: </w:t>
      </w:r>
      <w:r>
        <w:t>Per Kenya MOH/WHO Baby-Friendly Hospital Initiative breastfeeding criteria, the four signs of good ATTACHMENT are chin touching the breast (B), mouth wide open, lower lip turned outward, and more areola visible above than below the mouth. Options A and C describe correct POSITIONING (not attachment), and option D reverses the areola sign (more areola should show ABOVE the top lip, not below the bottom lip), so it is incorrectly stated.</w:t>
      </w:r>
    </w:p>
    <w:p/>
    <w:p>
      <w:r>
        <w:rPr>
          <w:b/>
        </w:rPr>
        <w:t xml:space="preserve">743. </w:t>
      </w:r>
      <w:r>
        <w:rPr>
          <w:b/>
        </w:rPr>
        <w:t>In fetal circulation the foramen ovale connects the:-</w:t>
      </w:r>
    </w:p>
    <w:p>
      <w:pPr>
        <w:ind w:left="360"/>
      </w:pPr>
      <w:r>
        <w:rPr>
          <w:b/>
          <w:color w:val="C00000"/>
        </w:rPr>
        <w:t>A. Right atrium to left atrium</w:t>
      </w:r>
    </w:p>
    <w:p>
      <w:pPr>
        <w:ind w:left="360"/>
      </w:pPr>
      <w:r>
        <w:t>B. Left atrium to right atrium</w:t>
      </w:r>
    </w:p>
    <w:p>
      <w:pPr>
        <w:ind w:left="360"/>
      </w:pPr>
      <w:r>
        <w:t>C. Umbilical vein to inferior vena cava</w:t>
      </w:r>
    </w:p>
    <w:p>
      <w:pPr>
        <w:ind w:left="360"/>
      </w:pPr>
      <w:r>
        <w:t>D. Pulmonary artery to aorta.</w:t>
      </w:r>
    </w:p>
    <w:p>
      <w:pPr>
        <w:ind w:left="360"/>
      </w:pPr>
      <w:r>
        <w:rPr>
          <w:b/>
        </w:rPr>
        <w:t xml:space="preserve">Answer: </w:t>
      </w:r>
      <w:r>
        <w:rPr>
          <w:b/>
          <w:color w:val="C00000"/>
        </w:rPr>
        <w:t>A. Right atrium to left atrium</w:t>
      </w:r>
    </w:p>
    <w:p>
      <w:pPr>
        <w:ind w:left="360"/>
      </w:pPr>
      <w:r>
        <w:rPr>
          <w:b/>
        </w:rPr>
        <w:t xml:space="preserve">Rationale: </w:t>
      </w:r>
      <w:r>
        <w:t>Per Myles Textbook for Midwives fetal circulation, the foramen ovale is an opening in the interatrial septum that shunts oxygenated blood from the RIGHT atrium to the LEFT atrium (A), bypassing the non-functional fetal lungs. The umbilical vein-to-IVC connection (C) is the ductus venosus and the pulmonary artery-to-aorta connection (D) is the ductus arteriosus.</w:t>
      </w:r>
    </w:p>
    <w:p/>
    <w:p>
      <w:r>
        <w:rPr>
          <w:b/>
        </w:rPr>
        <w:t xml:space="preserve">744. </w:t>
      </w:r>
      <w:r>
        <w:rPr>
          <w:b/>
        </w:rPr>
        <w:t>Which one of the following is a positive sign of pregnancy.</w:t>
      </w:r>
    </w:p>
    <w:p>
      <w:pPr>
        <w:ind w:left="360"/>
      </w:pPr>
      <w:r>
        <w:t>A. Presence of Human Gonadotrophic homone in urine.</w:t>
      </w:r>
    </w:p>
    <w:p>
      <w:pPr>
        <w:ind w:left="360"/>
      </w:pPr>
      <w:r>
        <w:rPr>
          <w:b/>
          <w:color w:val="C00000"/>
        </w:rPr>
        <w:t>B. Visible fetal movement per abdomen</w:t>
      </w:r>
    </w:p>
    <w:p>
      <w:pPr>
        <w:ind w:left="360"/>
      </w:pPr>
      <w:r>
        <w:t>C. Pulsation of the fornices</w:t>
      </w:r>
    </w:p>
    <w:p>
      <w:pPr>
        <w:ind w:left="360"/>
      </w:pPr>
      <w:r>
        <w:t>D. Bluish violet discoloration of the Vaginal walls.</w:t>
      </w:r>
    </w:p>
    <w:p>
      <w:pPr>
        <w:ind w:left="360"/>
      </w:pPr>
      <w:r>
        <w:rPr>
          <w:b/>
        </w:rPr>
        <w:t xml:space="preserve">Answer: </w:t>
      </w:r>
      <w:r>
        <w:rPr>
          <w:b/>
          <w:color w:val="C00000"/>
        </w:rPr>
        <w:t>B. Visible fetal movement per abdomen</w:t>
      </w:r>
    </w:p>
    <w:p>
      <w:pPr>
        <w:ind w:left="360"/>
      </w:pPr>
      <w:r>
        <w:rPr>
          <w:b/>
        </w:rPr>
        <w:t xml:space="preserve">Rationale: </w:t>
      </w:r>
      <w:r>
        <w:t>Per Myles Textbook for Midwives, positive (absolute) signs of pregnancy require detection of the fetus itself - here, visible fetal movement per abdomen (B), fetal heart sounds, or ultrasound visualisation. HCG in urine (A) is a probable sign, and pulsation of the fornices (C, Osiander's) and bluish vaginal discolouration (D, Jacquemier's) are presumptive/probable signs only.</w:t>
      </w:r>
    </w:p>
    <w:p/>
    <w:p>
      <w:r>
        <w:rPr>
          <w:b/>
        </w:rPr>
        <w:t xml:space="preserve">745. </w:t>
      </w:r>
      <w:r>
        <w:rPr>
          <w:b/>
        </w:rPr>
        <w:t>Which of the following includes elements of a basic essential obstetric care facility.</w:t>
      </w:r>
    </w:p>
    <w:p>
      <w:pPr>
        <w:ind w:left="360"/>
      </w:pPr>
      <w:r>
        <w:t>A. Parenteral antibiotics, parenteral oxytocics, blood transfusion services.</w:t>
      </w:r>
    </w:p>
    <w:p>
      <w:pPr>
        <w:ind w:left="360"/>
      </w:pPr>
      <w:r>
        <w:rPr>
          <w:b/>
          <w:color w:val="C00000"/>
        </w:rPr>
        <w:t>B. Manual removal of placenta, assisted vagina delivery, manual vacuum aspiration.</w:t>
      </w:r>
    </w:p>
    <w:p>
      <w:pPr>
        <w:ind w:left="360"/>
      </w:pPr>
      <w:r>
        <w:t>C. Parenteral sedatives , parenteral antihypertensives, intravenous fluidss</w:t>
      </w:r>
    </w:p>
    <w:p>
      <w:pPr>
        <w:ind w:left="360"/>
      </w:pPr>
      <w:r>
        <w:t>D. Manual removal of placenta, manual vacuum aspiration, caesarean section services.</w:t>
      </w:r>
    </w:p>
    <w:p>
      <w:pPr>
        <w:ind w:left="360"/>
      </w:pPr>
      <w:r>
        <w:rPr>
          <w:b/>
        </w:rPr>
        <w:t xml:space="preserve">Answer: </w:t>
      </w:r>
      <w:r>
        <w:rPr>
          <w:b/>
          <w:color w:val="C00000"/>
        </w:rPr>
        <w:t>B. Manual removal of placenta, assisted vagina delivery, manual vacuum aspiration.</w:t>
      </w:r>
    </w:p>
    <w:p>
      <w:pPr>
        <w:ind w:left="360"/>
      </w:pPr>
      <w:r>
        <w:rPr>
          <w:b/>
        </w:rPr>
        <w:t xml:space="preserve">Rationale: </w:t>
      </w:r>
      <w:r>
        <w:t>Per WHO/Kenya MOH EmONC standards, the Basic Emergency Obstetric Care (BEmONC) signal functions are parenteral antibiotics, oxytocics and anticonvulsants, manual removal of placenta, removal of retained products (e.g. manual vacuum aspiration) and assisted vaginal delivery; option B (manual removal of placenta, assisted vaginal delivery, manual vacuum aspiration) lists three of these basic signal functions. Option A includes blood transfusion and option D includes caesarean section - both COMPREHENSIVE (CEmONC) functions - so they are not purely basic-facility elements.</w:t>
      </w:r>
    </w:p>
    <w:p/>
    <w:p>
      <w:r>
        <w:rPr>
          <w:b/>
        </w:rPr>
        <w:t xml:space="preserve">746. </w:t>
      </w:r>
      <w:r>
        <w:rPr>
          <w:b/>
        </w:rPr>
        <w:t>Which one of the following is not a positive sign of pregnancy:</w:t>
      </w:r>
    </w:p>
    <w:p>
      <w:pPr>
        <w:ind w:left="360"/>
      </w:pPr>
      <w:r>
        <w:rPr>
          <w:b/>
          <w:color w:val="C00000"/>
        </w:rPr>
        <w:t>A. Presence of human chorionic gonadotrophic hormone in urine.</w:t>
      </w:r>
    </w:p>
    <w:p>
      <w:pPr>
        <w:ind w:left="360"/>
      </w:pPr>
      <w:r>
        <w:t>B. Visualisation of fetal pulsation of ultrasound.</w:t>
      </w:r>
    </w:p>
    <w:p>
      <w:pPr>
        <w:ind w:left="360"/>
      </w:pPr>
      <w:r>
        <w:t>C. Palpation of fetal parts.</w:t>
      </w:r>
    </w:p>
    <w:p>
      <w:pPr>
        <w:ind w:left="360"/>
      </w:pPr>
      <w:r>
        <w:t>D. Palpation of fetal movement.</w:t>
      </w:r>
    </w:p>
    <w:p>
      <w:pPr>
        <w:ind w:left="360"/>
      </w:pPr>
      <w:r>
        <w:rPr>
          <w:b/>
        </w:rPr>
        <w:t xml:space="preserve">Answer: </w:t>
      </w:r>
      <w:r>
        <w:rPr>
          <w:b/>
          <w:color w:val="C00000"/>
        </w:rPr>
        <w:t>A. Presence of human chorionic gonadotrophic hormone in urine.</w:t>
      </w:r>
    </w:p>
    <w:p>
      <w:pPr>
        <w:ind w:left="360"/>
      </w:pPr>
      <w:r>
        <w:rPr>
          <w:b/>
        </w:rPr>
        <w:t xml:space="preserve">Rationale: </w:t>
      </w:r>
      <w:r>
        <w:t>Per Myles Textbook for Midwives, positive signs of pregnancy detect the fetus directly - visualising fetal pulsation on ultrasound (B), palpating fetal parts (C) and palpating fetal movements (D). Presence of HCG in urine (A) is only a PROBABLE sign, so it is the one that is NOT a positive sign and is the correct answer to this negatively-phrased stem.</w:t>
      </w:r>
    </w:p>
    <w:p/>
    <w:p>
      <w:r>
        <w:rPr>
          <w:b/>
        </w:rPr>
        <w:t xml:space="preserve">747. </w:t>
      </w:r>
      <w:r>
        <w:rPr>
          <w:b/>
        </w:rPr>
        <w:t>In fetal circulation, the temporary structure connecting the umbilical vein to the inferior vena cava is known as:</w:t>
      </w:r>
    </w:p>
    <w:p>
      <w:pPr>
        <w:ind w:left="360"/>
      </w:pPr>
      <w:r>
        <w:t>A. Foramen ovale.</w:t>
      </w:r>
    </w:p>
    <w:p>
      <w:pPr>
        <w:ind w:left="360"/>
      </w:pPr>
      <w:r>
        <w:rPr>
          <w:b/>
          <w:color w:val="C00000"/>
        </w:rPr>
        <w:t>B. Ductus venosus.</w:t>
      </w:r>
    </w:p>
    <w:p>
      <w:pPr>
        <w:ind w:left="360"/>
      </w:pPr>
      <w:r>
        <w:t>C. Ductus arteriosus.</w:t>
      </w:r>
    </w:p>
    <w:p>
      <w:pPr>
        <w:ind w:left="360"/>
      </w:pPr>
      <w:r>
        <w:t>D. Hypogastric arteries.</w:t>
      </w:r>
    </w:p>
    <w:p>
      <w:pPr>
        <w:ind w:left="360"/>
      </w:pPr>
      <w:r>
        <w:rPr>
          <w:b/>
        </w:rPr>
        <w:t xml:space="preserve">Answer: </w:t>
      </w:r>
      <w:r>
        <w:rPr>
          <w:b/>
          <w:color w:val="C00000"/>
        </w:rPr>
        <w:t>B. Ductus venosus.</w:t>
      </w:r>
    </w:p>
    <w:p>
      <w:pPr>
        <w:ind w:left="360"/>
      </w:pPr>
      <w:r>
        <w:rPr>
          <w:b/>
        </w:rPr>
        <w:t xml:space="preserve">Rationale: </w:t>
      </w:r>
      <w:r>
        <w:t>Per Myles Textbook for Midwives fetal circulation, the ductus venosus (B) is the temporary vessel carrying oxygenated blood from the umbilical vein to the inferior vena cava, bypassing the fetal liver. The foramen ovale (A) links the atria, the ductus arteriosus (C) links the pulmonary artery to the aorta, and the hypogastric arteries (D) become the umbilical arteries carrying deoxygenated blood to the placenta.</w:t>
      </w:r>
    </w:p>
    <w:p/>
    <w:p>
      <w:r>
        <w:rPr>
          <w:b/>
        </w:rPr>
        <w:t xml:space="preserve">748. </w:t>
      </w:r>
      <w:r>
        <w:rPr>
          <w:b/>
        </w:rPr>
        <w:t>Which region of the fetal skull lie from the anterior fontanelle and the coronal suture to the orbital ridges?</w:t>
      </w:r>
    </w:p>
    <w:p>
      <w:pPr>
        <w:ind w:left="360"/>
      </w:pPr>
      <w:r>
        <w:rPr>
          <w:b/>
          <w:color w:val="C00000"/>
        </w:rPr>
        <w:t>A. Sinciput.</w:t>
      </w:r>
    </w:p>
    <w:p>
      <w:pPr>
        <w:ind w:left="360"/>
      </w:pPr>
      <w:r>
        <w:t>B. Vertex.</w:t>
      </w:r>
    </w:p>
    <w:p>
      <w:pPr>
        <w:ind w:left="360"/>
      </w:pPr>
      <w:r>
        <w:t>C. Occuput.</w:t>
      </w:r>
    </w:p>
    <w:p>
      <w:pPr>
        <w:ind w:left="360"/>
      </w:pPr>
      <w:r>
        <w:t>D. Face.</w:t>
      </w:r>
    </w:p>
    <w:p>
      <w:pPr>
        <w:ind w:left="360"/>
      </w:pPr>
      <w:r>
        <w:rPr>
          <w:b/>
        </w:rPr>
        <w:t xml:space="preserve">Answer: </w:t>
      </w:r>
      <w:r>
        <w:rPr>
          <w:b/>
          <w:color w:val="C00000"/>
        </w:rPr>
        <w:t>A. Sinciput.</w:t>
      </w:r>
    </w:p>
    <w:p>
      <w:pPr>
        <w:ind w:left="360"/>
      </w:pPr>
      <w:r>
        <w:rPr>
          <w:b/>
        </w:rPr>
        <w:t xml:space="preserve">Rationale: </w:t>
      </w:r>
      <w:r>
        <w:t>Per Myles Textbook for Midwives, the sinciput (brow) is the region of the fetal skull extending from the anterior fontanelle and coronal suture forward to the orbital ridges (A). The vertex (B) lies between the fontanelles and parietal eminences, the occiput (C) lies behind the posterior fontanelle, and the face (D) lies from the orbital ridges to the chin.</w:t>
      </w:r>
    </w:p>
    <w:p/>
    <w:p>
      <w:r>
        <w:rPr>
          <w:b/>
        </w:rPr>
        <w:t xml:space="preserve">749. </w:t>
      </w:r>
      <w:r>
        <w:rPr>
          <w:b/>
        </w:rPr>
        <w:t>Which uterine support maintains the anteverted position of the uterus:</w:t>
      </w:r>
    </w:p>
    <w:p>
      <w:pPr>
        <w:ind w:left="360"/>
      </w:pPr>
      <w:r>
        <w:t>A. Transverse cervical ligament.</w:t>
      </w:r>
    </w:p>
    <w:p>
      <w:pPr>
        <w:ind w:left="360"/>
      </w:pPr>
      <w:r>
        <w:t>B. Ovarian ligament.</w:t>
      </w:r>
    </w:p>
    <w:p>
      <w:pPr>
        <w:ind w:left="360"/>
      </w:pPr>
      <w:r>
        <w:t>C. Broad ligament.</w:t>
      </w:r>
    </w:p>
    <w:p>
      <w:pPr>
        <w:ind w:left="360"/>
      </w:pPr>
      <w:r>
        <w:rPr>
          <w:b/>
          <w:color w:val="C00000"/>
        </w:rPr>
        <w:t>D. Round ligament.</w:t>
      </w:r>
    </w:p>
    <w:p>
      <w:pPr>
        <w:ind w:left="360"/>
      </w:pPr>
      <w:r>
        <w:rPr>
          <w:b/>
        </w:rPr>
        <w:t xml:space="preserve">Answer: </w:t>
      </w:r>
      <w:r>
        <w:rPr>
          <w:b/>
          <w:color w:val="C00000"/>
        </w:rPr>
        <w:t>D. Round ligament.</w:t>
      </w:r>
    </w:p>
    <w:p>
      <w:pPr>
        <w:ind w:left="360"/>
      </w:pPr>
      <w:r>
        <w:rPr>
          <w:b/>
        </w:rPr>
        <w:t xml:space="preserve">Rationale: </w:t>
      </w:r>
      <w:r>
        <w:t>Per Myles Textbook for Midwives, the round ligaments maintain the anteverted, anteflexed position of the uterus by pulling the fundus forward (D). The transverse cervical (cardinal) ligaments (A) provide the main support against prolapse, the ovarian ligament (B) anchors the ovary, and the broad ligament (C) is a peritoneal fold that does not maintain anteversion.</w:t>
      </w:r>
    </w:p>
    <w:p/>
    <w:p>
      <w:r>
        <w:rPr>
          <w:b/>
        </w:rPr>
        <w:t xml:space="preserve">750. </w:t>
      </w:r>
      <w:r>
        <w:rPr>
          <w:b/>
        </w:rPr>
        <w:t>Which of the following statements best describes the vertex:</w:t>
      </w:r>
    </w:p>
    <w:p>
      <w:pPr>
        <w:ind w:left="360"/>
      </w:pPr>
      <w:r>
        <w:t>A. A region between the foramen magnum and the posterior fontanelle.</w:t>
      </w:r>
    </w:p>
    <w:p>
      <w:pPr>
        <w:ind w:left="360"/>
      </w:pPr>
      <w:r>
        <w:rPr>
          <w:b/>
          <w:color w:val="C00000"/>
        </w:rPr>
        <w:t>B. A region bounded by the posterior fontanelle, anterior fontanelle and two parietal eminencies.</w:t>
      </w:r>
    </w:p>
    <w:p>
      <w:pPr>
        <w:ind w:left="360"/>
      </w:pPr>
      <w:r>
        <w:t>C. A region from the anterior fontanelle and the coronal suture to the orbital ridges.</w:t>
      </w:r>
    </w:p>
    <w:p>
      <w:pPr>
        <w:ind w:left="360"/>
      </w:pPr>
      <w:r>
        <w:t>D. An area from the orbital ridges and the root of the nose to the junction of the chin and the neck.</w:t>
      </w:r>
    </w:p>
    <w:p>
      <w:pPr>
        <w:ind w:left="360"/>
      </w:pPr>
      <w:r>
        <w:rPr>
          <w:b/>
        </w:rPr>
        <w:t xml:space="preserve">Answer: </w:t>
      </w:r>
      <w:r>
        <w:rPr>
          <w:b/>
          <w:color w:val="C00000"/>
        </w:rPr>
        <w:t>B. A region bounded by the posterior fontanelle, anterior fontanelle and two parietal eminencies.</w:t>
      </w:r>
    </w:p>
    <w:p>
      <w:pPr>
        <w:ind w:left="360"/>
      </w:pPr>
      <w:r>
        <w:rPr>
          <w:b/>
        </w:rPr>
        <w:t xml:space="preserve">Rationale: </w:t>
      </w:r>
      <w:r>
        <w:t>Per Myles Textbook for Midwives, the vertex is the diamond-shaped region of the fetal skull bounded by the anterior fontanelle, the posterior fontanelle and the two parietal eminences (B). Option A describes the occipital region, option C describes the sinciput (brow), and option D describes the face.</w:t>
      </w:r>
    </w:p>
    <w:p/>
    <w:p>
      <w:r>
        <w:rPr>
          <w:b/>
        </w:rPr>
        <w:t xml:space="preserve">751. </w:t>
      </w:r>
      <w:r>
        <w:rPr>
          <w:b/>
        </w:rPr>
        <w:t>The midwife should perform Ortolanis test on a new born to rule out congenital abnormality of:</w:t>
      </w:r>
    </w:p>
    <w:p>
      <w:pPr>
        <w:ind w:left="360"/>
      </w:pPr>
      <w:r>
        <w:t>A. Kneel joint.</w:t>
      </w:r>
    </w:p>
    <w:p>
      <w:pPr>
        <w:ind w:left="360"/>
      </w:pPr>
      <w:r>
        <w:t>B. Shoulder joint.</w:t>
      </w:r>
    </w:p>
    <w:p>
      <w:pPr>
        <w:ind w:left="360"/>
      </w:pPr>
      <w:r>
        <w:rPr>
          <w:b/>
          <w:color w:val="C00000"/>
        </w:rPr>
        <w:t>C. Hip joint.</w:t>
      </w:r>
    </w:p>
    <w:p>
      <w:pPr>
        <w:ind w:left="360"/>
      </w:pPr>
      <w:r>
        <w:t>D. Ankle joint.</w:t>
      </w:r>
    </w:p>
    <w:p>
      <w:pPr>
        <w:ind w:left="360"/>
      </w:pPr>
      <w:r>
        <w:rPr>
          <w:b/>
        </w:rPr>
        <w:t xml:space="preserve">Answer: </w:t>
      </w:r>
      <w:r>
        <w:rPr>
          <w:b/>
          <w:color w:val="C00000"/>
        </w:rPr>
        <w:t>C. Hip joint.</w:t>
      </w:r>
    </w:p>
    <w:p>
      <w:pPr>
        <w:ind w:left="360"/>
      </w:pPr>
      <w:r>
        <w:rPr>
          <w:b/>
        </w:rPr>
        <w:t xml:space="preserve">Rationale: </w:t>
      </w:r>
      <w:r>
        <w:t>Per Myles Textbook for Midwives and newborn examination, Ortolani's test detects developmental dysplasia/congenital dislocation of the HIP joint (C) in the neonate. It does not assess the knee, shoulder or ankle joints (A, B, D).</w:t>
      </w:r>
    </w:p>
    <w:p/>
    <w:p>
      <w:r>
        <w:rPr>
          <w:b/>
        </w:rPr>
        <w:t xml:space="preserve">752. </w:t>
      </w:r>
      <w:r>
        <w:rPr>
          <w:b/>
        </w:rPr>
        <w:t>The term Godell'ssign is used to refer to:</w:t>
      </w:r>
    </w:p>
    <w:p>
      <w:pPr>
        <w:ind w:left="360"/>
      </w:pPr>
      <w:r>
        <w:t>A. Pulsation of fornices.</w:t>
      </w:r>
    </w:p>
    <w:p>
      <w:pPr>
        <w:ind w:left="360"/>
      </w:pPr>
      <w:r>
        <w:t>B. Bluish violet discouration of vaginal walls.</w:t>
      </w:r>
    </w:p>
    <w:p>
      <w:pPr>
        <w:ind w:left="360"/>
      </w:pPr>
      <w:r>
        <w:rPr>
          <w:b/>
          <w:color w:val="C00000"/>
        </w:rPr>
        <w:t>C. Softening of the cervix</w:t>
      </w:r>
    </w:p>
    <w:p>
      <w:pPr>
        <w:ind w:left="360"/>
      </w:pPr>
      <w:r>
        <w:t>D. Caesation of menstruation</w:t>
      </w:r>
    </w:p>
    <w:p>
      <w:pPr>
        <w:ind w:left="360"/>
      </w:pPr>
      <w:r>
        <w:rPr>
          <w:b/>
        </w:rPr>
        <w:t xml:space="preserve">Answer: </w:t>
      </w:r>
      <w:r>
        <w:rPr>
          <w:b/>
          <w:color w:val="C00000"/>
        </w:rPr>
        <w:t>C. Softening of the cervix</w:t>
      </w:r>
    </w:p>
    <w:p>
      <w:pPr>
        <w:ind w:left="360"/>
      </w:pPr>
      <w:r>
        <w:rPr>
          <w:b/>
        </w:rPr>
        <w:t xml:space="preserve">Rationale: </w:t>
      </w:r>
      <w:r>
        <w:t>Per Myles Textbook for Midwives, Goodell's sign is the softening of the CERVIX in early pregnancy due to increased vascularity (C). Pulsation of the fornices (A) is Osiander's sign, bluish-violet vaginal discolouration (B) is Jacquemier's sign, and cessation of menstruation (D) is a presumptive sign.</w:t>
      </w:r>
    </w:p>
    <w:p/>
    <w:p>
      <w:r>
        <w:rPr>
          <w:b/>
        </w:rPr>
        <w:t xml:space="preserve">753. </w:t>
      </w:r>
      <w:r>
        <w:rPr>
          <w:b/>
        </w:rPr>
        <w:t>In the 4th degree of inversion of the uterus:</w:t>
      </w:r>
    </w:p>
    <w:p>
      <w:pPr>
        <w:ind w:left="360"/>
      </w:pPr>
      <w:r>
        <w:t>A. The fundus reaches the internal os.</w:t>
      </w:r>
    </w:p>
    <w:p>
      <w:pPr>
        <w:ind w:left="360"/>
      </w:pPr>
      <w:r>
        <w:rPr>
          <w:b/>
          <w:color w:val="C00000"/>
        </w:rPr>
        <w:t>B. The cervix uterus and vagina are inverted and are visible.</w:t>
      </w:r>
    </w:p>
    <w:p>
      <w:pPr>
        <w:ind w:left="360"/>
      </w:pPr>
      <w:r>
        <w:t>C. The body of the uterus is inverted into the internal os.</w:t>
      </w:r>
    </w:p>
    <w:p>
      <w:pPr>
        <w:ind w:left="360"/>
      </w:pPr>
      <w:r>
        <w:t>D. The external os is turned upside down.</w:t>
      </w:r>
    </w:p>
    <w:p>
      <w:pPr>
        <w:ind w:left="360"/>
      </w:pPr>
      <w:r>
        <w:rPr>
          <w:b/>
        </w:rPr>
        <w:t xml:space="preserve">Answer: </w:t>
      </w:r>
      <w:r>
        <w:rPr>
          <w:b/>
          <w:color w:val="C00000"/>
        </w:rPr>
        <w:t>B. The cervix uterus and vagina are inverted and are visible.</w:t>
      </w:r>
    </w:p>
    <w:p>
      <w:pPr>
        <w:ind w:left="360"/>
      </w:pPr>
      <w:r>
        <w:rPr>
          <w:b/>
        </w:rPr>
        <w:t xml:space="preserve">Rationale: </w:t>
      </w:r>
      <w:r>
        <w:t>Per Myles Textbook for Midwives, in fourth-degree (total) inversion of the uterus the uterus, cervix and vagina are completely inverted and visible outside the vulva (B). Lesser degrees involve the fundus reaching only to the internal os or the body of the uterus passing through the cervix (A, C), so those describe first-to-third degree inversion.</w:t>
      </w:r>
    </w:p>
    <w:p/>
    <w:p>
      <w:r>
        <w:rPr>
          <w:b/>
        </w:rPr>
        <w:t xml:space="preserve">754. </w:t>
      </w:r>
      <w:r>
        <w:rPr>
          <w:b/>
        </w:rPr>
        <w:t>Function of the surfactant factor is:</w:t>
      </w:r>
    </w:p>
    <w:p>
      <w:pPr>
        <w:ind w:left="360"/>
      </w:pPr>
      <w:r>
        <w:t>A. Initiating breathing at birth.</w:t>
      </w:r>
    </w:p>
    <w:p>
      <w:pPr>
        <w:ind w:left="360"/>
      </w:pPr>
      <w:r>
        <w:t>B. Maturing the respiratory centre in the brain.</w:t>
      </w:r>
    </w:p>
    <w:p>
      <w:pPr>
        <w:ind w:left="360"/>
      </w:pPr>
      <w:r>
        <w:t>C. Regulating breathing immediately the baby is born.</w:t>
      </w:r>
    </w:p>
    <w:p>
      <w:pPr>
        <w:ind w:left="360"/>
      </w:pPr>
      <w:r>
        <w:rPr>
          <w:b/>
          <w:color w:val="C00000"/>
        </w:rPr>
        <w:t>D. Preventing the alveoli of the lungs from collapsing.</w:t>
      </w:r>
    </w:p>
    <w:p>
      <w:pPr>
        <w:ind w:left="360"/>
      </w:pPr>
      <w:r>
        <w:rPr>
          <w:b/>
        </w:rPr>
        <w:t xml:space="preserve">Answer: </w:t>
      </w:r>
      <w:r>
        <w:rPr>
          <w:b/>
          <w:color w:val="C00000"/>
        </w:rPr>
        <w:t>D. Preventing the alveoli of the lungs from collapsing.</w:t>
      </w:r>
    </w:p>
    <w:p>
      <w:pPr>
        <w:ind w:left="360"/>
      </w:pPr>
      <w:r>
        <w:rPr>
          <w:b/>
        </w:rPr>
        <w:t xml:space="preserve">Rationale: </w:t>
      </w:r>
      <w:r>
        <w:t>Per Myles Textbook for Midwives and neonatal physiology, surfactant reduces alveolar surface tension and prevents the alveoli from collapsing (atelectasis) at end-expiration, maintaining lung expansion after birth (D). Its deficiency in preterm infants causes respiratory distress syndrome. It does not itself initiate or regulate breathing (A, C) nor mature the respiratory centre (B).</w:t>
      </w:r>
    </w:p>
    <w:p/>
    <w:p>
      <w:r>
        <w:rPr>
          <w:b/>
        </w:rPr>
        <w:t xml:space="preserve">755. </w:t>
      </w:r>
      <w:r>
        <w:rPr>
          <w:b/>
        </w:rPr>
        <w:t>On first examination of the new born, a midwife elicits undescended testis, which term is used to refer to this condition?</w:t>
      </w:r>
    </w:p>
    <w:p>
      <w:pPr>
        <w:ind w:left="360"/>
      </w:pPr>
      <w:r>
        <w:t>A. Exomphalos.</w:t>
      </w:r>
    </w:p>
    <w:p>
      <w:pPr>
        <w:ind w:left="360"/>
      </w:pPr>
      <w:r>
        <w:t>B. Gastroschisis.</w:t>
      </w:r>
    </w:p>
    <w:p>
      <w:pPr>
        <w:ind w:left="360"/>
      </w:pPr>
      <w:r>
        <w:t>C. Hypospadias.</w:t>
      </w:r>
    </w:p>
    <w:p>
      <w:pPr>
        <w:ind w:left="360"/>
      </w:pPr>
      <w:r>
        <w:rPr>
          <w:b/>
          <w:color w:val="C00000"/>
        </w:rPr>
        <w:t>D. Cryptorchidism.</w:t>
      </w:r>
    </w:p>
    <w:p>
      <w:pPr>
        <w:ind w:left="360"/>
      </w:pPr>
      <w:r>
        <w:rPr>
          <w:b/>
        </w:rPr>
        <w:t xml:space="preserve">Answer: </w:t>
      </w:r>
      <w:r>
        <w:rPr>
          <w:b/>
          <w:color w:val="C00000"/>
        </w:rPr>
        <w:t>D. Cryptorchidism.</w:t>
      </w:r>
    </w:p>
    <w:p>
      <w:pPr>
        <w:ind w:left="360"/>
      </w:pPr>
      <w:r>
        <w:rPr>
          <w:b/>
        </w:rPr>
        <w:t xml:space="preserve">Rationale: </w:t>
      </w:r>
      <w:r>
        <w:t>Per Myles Textbook for Midwives and neonatal examination, cryptorchidism is the term for an undescended testis/testes (D). Hypospadias (C) is an abnormally sited urethral opening, while exomphalos (A) and gastroschisis (B) are anterior abdominal wall defects, not testicular conditions.</w:t>
      </w:r>
    </w:p>
    <w:p/>
    <w:p>
      <w:r>
        <w:rPr>
          <w:b/>
        </w:rPr>
        <w:t xml:space="preserve">756. </w:t>
      </w:r>
      <w:r>
        <w:rPr>
          <w:b/>
        </w:rPr>
        <w:t>During postnatal examination of a mother, painful stiff calf muscles with unilateral oedema and a positive Homan's sign is diagnostic of:</w:t>
      </w:r>
    </w:p>
    <w:p>
      <w:pPr>
        <w:ind w:left="360"/>
      </w:pPr>
      <w:r>
        <w:rPr>
          <w:b/>
          <w:color w:val="C00000"/>
        </w:rPr>
        <w:t>A. Deep vein thrombosis.</w:t>
      </w:r>
    </w:p>
    <w:p>
      <w:pPr>
        <w:ind w:left="360"/>
      </w:pPr>
      <w:r>
        <w:t>B. Superficial vein thrombosis.</w:t>
      </w:r>
    </w:p>
    <w:p>
      <w:pPr>
        <w:ind w:left="360"/>
      </w:pPr>
      <w:r>
        <w:t>C. Deep thrombophlebitis.</w:t>
      </w:r>
    </w:p>
    <w:p>
      <w:pPr>
        <w:ind w:left="360"/>
      </w:pPr>
      <w:r>
        <w:t>D. Superficial thrombophlebitis.</w:t>
      </w:r>
    </w:p>
    <w:p>
      <w:pPr>
        <w:ind w:left="360"/>
      </w:pPr>
      <w:r>
        <w:rPr>
          <w:b/>
        </w:rPr>
        <w:t xml:space="preserve">Answer: </w:t>
      </w:r>
      <w:r>
        <w:rPr>
          <w:b/>
          <w:color w:val="C00000"/>
        </w:rPr>
        <w:t>A. Deep vein thrombosis.</w:t>
      </w:r>
    </w:p>
    <w:p>
      <w:pPr>
        <w:ind w:left="360"/>
      </w:pPr>
      <w:r>
        <w:rPr>
          <w:b/>
        </w:rPr>
        <w:t xml:space="preserve">Rationale: </w:t>
      </w:r>
      <w:r>
        <w:t>Per Myles Textbook for Midwives, painful stiff calf muscles with unilateral leg oedema and a positive Homan's sign in the postnatal period is characteristic of deep vein thrombosis (A). Superficial thrombophlebitis (D) presents as a tender, palpable, inflamed superficial vein without significant limb oedema, and the distinction from the other options rests on the deep, unilateral oedema and positive Homan's sign.</w:t>
      </w:r>
    </w:p>
    <w:p/>
    <w:p>
      <w:r>
        <w:rPr>
          <w:b/>
        </w:rPr>
        <w:t xml:space="preserve">757. </w:t>
      </w:r>
      <w:r>
        <w:rPr>
          <w:b/>
        </w:rPr>
        <w:t>Light for date baby is one :</w:t>
      </w:r>
    </w:p>
    <w:p>
      <w:pPr>
        <w:ind w:left="360"/>
      </w:pPr>
      <w:r>
        <w:t>A. Whose weight is below 2500gms.</w:t>
      </w:r>
    </w:p>
    <w:p>
      <w:pPr>
        <w:ind w:left="360"/>
      </w:pPr>
      <w:r>
        <w:t>B. Who is born before 37 completed weeks.</w:t>
      </w:r>
    </w:p>
    <w:p>
      <w:pPr>
        <w:ind w:left="360"/>
      </w:pPr>
      <w:r>
        <w:t>C. Whose weight is below 1500gms at birth.</w:t>
      </w:r>
    </w:p>
    <w:p>
      <w:pPr>
        <w:ind w:left="360"/>
      </w:pPr>
      <w:r>
        <w:rPr>
          <w:b/>
          <w:color w:val="C00000"/>
        </w:rPr>
        <w:t>D. Whose weight is below the 10th percentile for that gestational age.</w:t>
      </w:r>
    </w:p>
    <w:p>
      <w:pPr>
        <w:ind w:left="360"/>
      </w:pPr>
      <w:r>
        <w:rPr>
          <w:b/>
        </w:rPr>
        <w:t xml:space="preserve">Answer: </w:t>
      </w:r>
      <w:r>
        <w:rPr>
          <w:b/>
          <w:color w:val="C00000"/>
        </w:rPr>
        <w:t>D. Whose weight is below the 10th percentile for that gestational age.</w:t>
      </w:r>
    </w:p>
    <w:p>
      <w:pPr>
        <w:ind w:left="360"/>
      </w:pPr>
      <w:r>
        <w:rPr>
          <w:b/>
        </w:rPr>
        <w:t xml:space="preserve">Rationale: </w:t>
      </w:r>
      <w:r>
        <w:t>Per Myles Textbook for Midwives, a light-for-date (small-for-gestational-age) baby is one whose birth weight falls below the 10th percentile for that gestational age (D). Weight below 2500 g (A) defines low birth weight, weight below 1500 g (C) is very low birth weight, and birth before 37 completed weeks (B) defines prematurity - none of which is synonymous with light-for-date.</w:t>
      </w:r>
    </w:p>
    <w:p/>
    <w:p>
      <w:r>
        <w:rPr>
          <w:b/>
        </w:rPr>
        <w:t xml:space="preserve">758. </w:t>
      </w:r>
      <w:r>
        <w:rPr>
          <w:b/>
        </w:rPr>
        <w:t>Trisomy 18 results into:</w:t>
      </w:r>
    </w:p>
    <w:p>
      <w:pPr>
        <w:ind w:left="360"/>
      </w:pPr>
      <w:r>
        <w:t>A. Turners syndrome.</w:t>
      </w:r>
    </w:p>
    <w:p>
      <w:pPr>
        <w:ind w:left="360"/>
      </w:pPr>
      <w:r>
        <w:rPr>
          <w:b/>
          <w:color w:val="C00000"/>
        </w:rPr>
        <w:t>B. Edwards syndrome.</w:t>
      </w:r>
    </w:p>
    <w:p>
      <w:pPr>
        <w:ind w:left="360"/>
      </w:pPr>
      <w:r>
        <w:t>C. Patau syndrome.</w:t>
      </w:r>
    </w:p>
    <w:p>
      <w:pPr>
        <w:ind w:left="360"/>
      </w:pPr>
      <w:r>
        <w:t>D. Downs syndrome.</w:t>
      </w:r>
    </w:p>
    <w:p>
      <w:pPr>
        <w:ind w:left="360"/>
      </w:pPr>
      <w:r>
        <w:rPr>
          <w:b/>
        </w:rPr>
        <w:t xml:space="preserve">Answer: </w:t>
      </w:r>
      <w:r>
        <w:rPr>
          <w:b/>
          <w:color w:val="C00000"/>
        </w:rPr>
        <w:t>B. Edwards syndrome.</w:t>
      </w:r>
    </w:p>
    <w:p>
      <w:pPr>
        <w:ind w:left="360"/>
      </w:pPr>
      <w:r>
        <w:rPr>
          <w:b/>
        </w:rPr>
        <w:t xml:space="preserve">Rationale: </w:t>
      </w:r>
      <w:r>
        <w:t>Per standard genetics and Myles Textbook for Midwives, trisomy 18 causes Edwards syndrome (B). Trisomy 21 is Down syndrome (D), trisomy 13 is Patau syndrome (C), and Turner syndrome (A) is 45,XO monosomy, not a trisomy.</w:t>
      </w:r>
    </w:p>
    <w:p/>
    <w:p>
      <w:r>
        <w:rPr>
          <w:b/>
        </w:rPr>
        <w:t xml:space="preserve">759. </w:t>
      </w:r>
      <w:r>
        <w:rPr>
          <w:b/>
        </w:rPr>
        <w:t>One of the following statements include the incorrect management of a woman who has cardiac disease in pregnancy:</w:t>
      </w:r>
    </w:p>
    <w:p>
      <w:pPr>
        <w:ind w:left="360"/>
      </w:pPr>
      <w:r>
        <w:t>A. Use of diuretics in third stage of labour.</w:t>
      </w:r>
    </w:p>
    <w:p>
      <w:pPr>
        <w:ind w:left="360"/>
      </w:pPr>
      <w:r>
        <w:rPr>
          <w:b/>
          <w:color w:val="C00000"/>
        </w:rPr>
        <w:t>B. Perform assisted vaginal delivery to all women with cardiac disease.</w:t>
      </w:r>
    </w:p>
    <w:p>
      <w:pPr>
        <w:ind w:left="360"/>
      </w:pPr>
      <w:r>
        <w:t>C. Administration of syntocinon during AMTSL.</w:t>
      </w:r>
    </w:p>
    <w:p>
      <w:pPr>
        <w:ind w:left="360"/>
      </w:pPr>
      <w:r>
        <w:t>D. If oxytocin infusion is required, use a lower concentration at a slower rate</w:t>
      </w:r>
    </w:p>
    <w:p>
      <w:pPr>
        <w:ind w:left="360"/>
      </w:pPr>
      <w:r>
        <w:rPr>
          <w:b/>
        </w:rPr>
        <w:t xml:space="preserve">Answer: </w:t>
      </w:r>
      <w:r>
        <w:rPr>
          <w:b/>
          <w:color w:val="C00000"/>
        </w:rPr>
        <w:t>B. Perform assisted vaginal delivery to all women with cardiac disease.</w:t>
      </w:r>
    </w:p>
    <w:p>
      <w:pPr>
        <w:ind w:left="360"/>
      </w:pPr>
      <w:r>
        <w:rPr>
          <w:b/>
        </w:rPr>
        <w:t xml:space="preserve">Rationale: </w:t>
      </w:r>
      <w:r>
        <w:t>Per Myles Textbook for Midwives, this negatively-phrased stem asks for INCORRECT management: assisted vaginal delivery should be used selectively to shorten the second stage in cardiac patients, not performed for ALL women with cardiac disease (B), so this is the incorrect statement. Cautious diuretic use to avoid fluid overload (A), giving syntocinon during AMTSL (C), and using a lower-concentration oxytocin infusion at a slower rate (D) are all appropriate, correct measures.</w:t>
      </w:r>
    </w:p>
    <w:p/>
    <w:p>
      <w:r>
        <w:rPr>
          <w:b/>
        </w:rPr>
        <w:t xml:space="preserve">760. </w:t>
      </w:r>
      <w:r>
        <w:rPr>
          <w:b/>
        </w:rPr>
        <w:t>Which of the following statements best describes a complete breech?</w:t>
      </w:r>
    </w:p>
    <w:p>
      <w:pPr>
        <w:ind w:left="360"/>
      </w:pPr>
      <w:r>
        <w:t>A. The hips are flexed, and the legs are extended over the abdomen.</w:t>
      </w:r>
    </w:p>
    <w:p>
      <w:pPr>
        <w:ind w:left="360"/>
      </w:pPr>
      <w:r>
        <w:rPr>
          <w:b/>
          <w:color w:val="C00000"/>
        </w:rPr>
        <w:t>B. The hips and the knees are flexed and the feet are tucked besides the buttocks.</w:t>
      </w:r>
    </w:p>
    <w:p>
      <w:pPr>
        <w:ind w:left="360"/>
      </w:pPr>
      <w:r>
        <w:t>C. The hips and the feet are not fully flexed and the feet are lower than the buttocks.</w:t>
      </w:r>
    </w:p>
    <w:p>
      <w:pPr>
        <w:ind w:left="360"/>
      </w:pPr>
      <w:r>
        <w:t>D. Hips are extended while knees are flexed.</w:t>
      </w:r>
    </w:p>
    <w:p>
      <w:pPr>
        <w:ind w:left="360"/>
      </w:pPr>
      <w:r>
        <w:rPr>
          <w:b/>
        </w:rPr>
        <w:t xml:space="preserve">Answer: </w:t>
      </w:r>
      <w:r>
        <w:rPr>
          <w:b/>
          <w:color w:val="C00000"/>
        </w:rPr>
        <w:t>B. The hips and the knees are flexed and the feet are tucked besides the buttocks.</w:t>
      </w:r>
    </w:p>
    <w:p>
      <w:pPr>
        <w:ind w:left="360"/>
      </w:pPr>
      <w:r>
        <w:rPr>
          <w:b/>
        </w:rPr>
        <w:t xml:space="preserve">Rationale: </w:t>
      </w:r>
      <w:r>
        <w:t>Per Myles Textbook for Midwives, a complete (flexed) breech has both hips and knees flexed with the feet tucked beside the buttocks, matching option B. Option A (hips flexed, legs extended over the abdomen) describes a frank breech; option C (feet lower than the buttocks) describes a footling breech; option D (hips extended, knees flexed) is not a recognised breech type. B is the single best answer.</w:t>
      </w:r>
    </w:p>
    <w:p/>
    <w:p>
      <w:r>
        <w:rPr>
          <w:b/>
        </w:rPr>
        <w:t xml:space="preserve">761. </w:t>
      </w:r>
      <w:r>
        <w:rPr>
          <w:b/>
        </w:rPr>
        <w:t>One of the following include the incorrect intervention for a woman who has cardiac disease in pregnancy:</w:t>
      </w:r>
    </w:p>
    <w:p>
      <w:pPr>
        <w:ind w:left="360"/>
      </w:pPr>
      <w:r>
        <w:t>A. Administer anticoagulant in women who have prosthetic valves.</w:t>
      </w:r>
    </w:p>
    <w:p>
      <w:pPr>
        <w:ind w:left="360"/>
      </w:pPr>
      <w:r>
        <w:t>B. Use of assisted vaginal delivery as the main modality.</w:t>
      </w:r>
    </w:p>
    <w:p>
      <w:pPr>
        <w:ind w:left="360"/>
      </w:pPr>
      <w:r>
        <w:t>C. Administer crystalline penicillin to reduce risk of infective endocarditis.</w:t>
      </w:r>
    </w:p>
    <w:p>
      <w:pPr>
        <w:ind w:left="360"/>
      </w:pPr>
      <w:r>
        <w:rPr>
          <w:b/>
          <w:color w:val="C00000"/>
        </w:rPr>
        <w:t>D. Use ergometrine in active management third stage labour.</w:t>
      </w:r>
    </w:p>
    <w:p>
      <w:pPr>
        <w:ind w:left="360"/>
      </w:pPr>
      <w:r>
        <w:rPr>
          <w:b/>
        </w:rPr>
        <w:t xml:space="preserve">Answer: </w:t>
      </w:r>
      <w:r>
        <w:rPr>
          <w:b/>
          <w:color w:val="C00000"/>
        </w:rPr>
        <w:t>D. Use ergometrine in active management third stage labour.</w:t>
      </w:r>
    </w:p>
    <w:p>
      <w:pPr>
        <w:ind w:left="360"/>
      </w:pPr>
      <w:r>
        <w:rPr>
          <w:b/>
        </w:rPr>
        <w:t xml:space="preserve">Rationale: </w:t>
      </w:r>
      <w:r>
        <w:t>The stem asks for the INCORRECT intervention. Per Myles Textbook for Midwives and Kenya MOH maternal guidelines, ergometrine is contraindicated in cardiac disease because its marked vasoconstriction and abrupt increase in venous return can precipitate acute pulmonary oedema/cardiac failure; oxytocin (slow) is preferred in AMTSL, so using ergometrine (D) is the wrong intervention and the correct choice. Anticoagulation for prosthetic valves (A), assisted vaginal delivery to shorten the strenuous second stage (B) and penicillin prophylaxis against infective endocarditis (C) are all appropriate.</w:t>
      </w:r>
    </w:p>
    <w:p/>
    <w:p>
      <w:pPr>
        <w:pStyle w:val="Heading3"/>
      </w:pPr>
      <w:r>
        <w:t>Source: Paediatrics FQE 2019 (KMTC, Section A MCQs)</w:t>
      </w:r>
    </w:p>
    <w:p>
      <w:r>
        <w:rPr>
          <w:b/>
        </w:rPr>
        <w:t xml:space="preserve">762. </w:t>
      </w:r>
      <w:r>
        <w:rPr>
          <w:b/>
        </w:rPr>
        <w:t>When taking history in children, which statement is true?</w:t>
      </w:r>
    </w:p>
    <w:p>
      <w:pPr>
        <w:ind w:left="360"/>
      </w:pPr>
      <w:r>
        <w:t>A. Closed questions should not be used</w:t>
      </w:r>
    </w:p>
    <w:p>
      <w:pPr>
        <w:ind w:left="360"/>
      </w:pPr>
      <w:r>
        <w:t>B. A 4-year-old child can be relied on to give history</w:t>
      </w:r>
    </w:p>
    <w:p>
      <w:pPr>
        <w:ind w:left="360"/>
      </w:pPr>
      <w:r>
        <w:t>C. A child should remain still for the clinician to successfully take the history</w:t>
      </w:r>
    </w:p>
    <w:p>
      <w:pPr>
        <w:ind w:left="360"/>
      </w:pPr>
      <w:r>
        <w:rPr>
          <w:b/>
          <w:color w:val="C00000"/>
        </w:rPr>
        <w:t>D. The presenting complaints should be listed in the order in which they are stated by the mother</w:t>
      </w:r>
    </w:p>
    <w:p>
      <w:pPr>
        <w:ind w:left="360"/>
      </w:pPr>
      <w:r>
        <w:rPr>
          <w:b/>
        </w:rPr>
        <w:t xml:space="preserve">Answer: </w:t>
      </w:r>
      <w:r>
        <w:rPr>
          <w:b/>
          <w:color w:val="C00000"/>
        </w:rPr>
        <w:t>D. The presenting complaints should be listed in the order in which they are stated by the mother</w:t>
      </w:r>
    </w:p>
    <w:p>
      <w:pPr>
        <w:ind w:left="360"/>
      </w:pPr>
      <w:r>
        <w:rPr>
          <w:b/>
        </w:rPr>
        <w:t xml:space="preserve">Rationale: </w:t>
      </w:r>
      <w:r>
        <w:t>In paediatric history-taking the caregiver is the historian and presenting complaints are recorded in the order given by the mother/caregiver (Nelson Textbook of Pediatrics; Kenya Basic Paediatric Protocols), making D true. Closed questions are legitimately used (so A is false), a 4-year-old is not a reliable historian (B false), and a child need not be kept still to obtain a history (C false).</w:t>
      </w:r>
    </w:p>
    <w:p/>
    <w:p>
      <w:r>
        <w:rPr>
          <w:b/>
        </w:rPr>
        <w:t xml:space="preserve">763. </w:t>
      </w:r>
      <w:r>
        <w:rPr>
          <w:b/>
        </w:rPr>
        <w:t>As regards physical examination in children:</w:t>
      </w:r>
    </w:p>
    <w:p>
      <w:pPr>
        <w:ind w:left="360"/>
      </w:pPr>
      <w:r>
        <w:t>A. Abdominal auscultation should be done before palpation</w:t>
      </w:r>
    </w:p>
    <w:p>
      <w:pPr>
        <w:ind w:left="360"/>
      </w:pPr>
      <w:r>
        <w:rPr>
          <w:b/>
          <w:color w:val="C00000"/>
        </w:rPr>
        <w:t>B. The apex is normally found in the 5th intercostal space mid-clavicular line</w:t>
      </w:r>
    </w:p>
    <w:p>
      <w:pPr>
        <w:ind w:left="360"/>
      </w:pPr>
      <w:r>
        <w:t>C. Pleural effusion gives a resonant note on percussion</w:t>
      </w:r>
    </w:p>
    <w:p>
      <w:pPr>
        <w:ind w:left="360"/>
      </w:pPr>
      <w:r>
        <w:t>D. ENT examination should be done at the beginning of the systemic examination</w:t>
      </w:r>
    </w:p>
    <w:p>
      <w:pPr>
        <w:ind w:left="360"/>
      </w:pPr>
      <w:r>
        <w:rPr>
          <w:b/>
        </w:rPr>
        <w:t xml:space="preserve">Answer: </w:t>
      </w:r>
      <w:r>
        <w:rPr>
          <w:b/>
          <w:color w:val="C00000"/>
        </w:rPr>
        <w:t>B. The apex is normally found in the 5th intercostal space mid-clavicular line</w:t>
      </w:r>
    </w:p>
    <w:p>
      <w:pPr>
        <w:ind w:left="360"/>
      </w:pPr>
      <w:r>
        <w:rPr>
          <w:b/>
        </w:rPr>
        <w:t xml:space="preserve">Rationale: </w:t>
      </w:r>
      <w:r>
        <w:t>The cardiac apex beat is normally in the 5th intercostal space at the mid-clavicular line (standard clinical examination; Nelson), so B is a true and unambiguous finding. Pleural effusion gives a stony DULL note, not resonant (C false), and painful ENT examination is done last in children (D false). Note that option A ('abdominal auscultation before palpation') is also correct clinical order for the abdomen, so the item technically has two true statements; B is the intended single best/most unambiguous answer.</w:t>
      </w:r>
    </w:p>
    <w:p>
      <w:pPr>
        <w:ind w:left="360"/>
      </w:pPr>
      <w:r>
        <w:rPr>
          <w:i/>
          <w:color w:val="C00000"/>
        </w:rPr>
        <w:t>⚠ Examiner note: Two arguably true options: A (auscultate abdomen before palpation) is also correct; B is intended best answer.</w:t>
      </w:r>
    </w:p>
    <w:p/>
    <w:p>
      <w:r>
        <w:rPr>
          <w:b/>
        </w:rPr>
        <w:t xml:space="preserve">764. </w:t>
      </w:r>
      <w:r>
        <w:rPr>
          <w:b/>
        </w:rPr>
        <w:t>TORCHES include the following EXCEPT:</w:t>
      </w:r>
    </w:p>
    <w:p>
      <w:pPr>
        <w:ind w:left="360"/>
      </w:pPr>
      <w:r>
        <w:t>A. German measles</w:t>
      </w:r>
    </w:p>
    <w:p>
      <w:pPr>
        <w:ind w:left="360"/>
      </w:pPr>
      <w:r>
        <w:rPr>
          <w:b/>
          <w:color w:val="C00000"/>
        </w:rPr>
        <w:t>B. Cryptococcus infection</w:t>
      </w:r>
    </w:p>
    <w:p>
      <w:pPr>
        <w:ind w:left="360"/>
      </w:pPr>
      <w:r>
        <w:t>C. Toxoplasmosis</w:t>
      </w:r>
    </w:p>
    <w:p>
      <w:pPr>
        <w:ind w:left="360"/>
      </w:pPr>
      <w:r>
        <w:t>D. Herpes simplex</w:t>
      </w:r>
    </w:p>
    <w:p>
      <w:pPr>
        <w:ind w:left="360"/>
      </w:pPr>
      <w:r>
        <w:rPr>
          <w:b/>
        </w:rPr>
        <w:t xml:space="preserve">Answer: </w:t>
      </w:r>
      <w:r>
        <w:rPr>
          <w:b/>
          <w:color w:val="C00000"/>
        </w:rPr>
        <w:t>B. Cryptococcus infection</w:t>
      </w:r>
    </w:p>
    <w:p>
      <w:pPr>
        <w:ind w:left="360"/>
      </w:pPr>
      <w:r>
        <w:rPr>
          <w:b/>
        </w:rPr>
        <w:t xml:space="preserve">Rationale: </w:t>
      </w:r>
      <w:r>
        <w:t>TORCHES = Toxoplasmosis, Other (syphilis), Rubella/German measles, Cytomegalovirus, Herpes simplex, Syphilis (Nelson; congenital infection teaching). Cryptococcus is not part of this group and is the correct EXCEPT answer. German measles (rubella), toxoplasmosis and herpes simplex are all included.</w:t>
      </w:r>
    </w:p>
    <w:p/>
    <w:p>
      <w:r>
        <w:rPr>
          <w:b/>
        </w:rPr>
        <w:t xml:space="preserve">765. </w:t>
      </w:r>
      <w:r>
        <w:rPr>
          <w:b/>
        </w:rPr>
        <w:t>TRUE of neonatal infections is that:</w:t>
      </w:r>
    </w:p>
    <w:p>
      <w:pPr>
        <w:ind w:left="360"/>
      </w:pPr>
      <w:r>
        <w:t>A. A negative blood culture rules out sepsis</w:t>
      </w:r>
    </w:p>
    <w:p>
      <w:pPr>
        <w:ind w:left="360"/>
      </w:pPr>
      <w:r>
        <w:rPr>
          <w:b/>
          <w:color w:val="C00000"/>
        </w:rPr>
        <w:t>B. The commonest cause of ophthalmia neonatorum is Neisseria gonorrhea</w:t>
      </w:r>
    </w:p>
    <w:p>
      <w:pPr>
        <w:ind w:left="360"/>
      </w:pPr>
      <w:r>
        <w:t>C. The correct duration for the treatment of neonatal sepsis is 5 days</w:t>
      </w:r>
    </w:p>
    <w:p>
      <w:pPr>
        <w:ind w:left="360"/>
      </w:pPr>
      <w:r>
        <w:t>D. The treatment of choice for cord infection currently in Kenya is 7% Chlorhexidine</w:t>
      </w:r>
    </w:p>
    <w:p>
      <w:pPr>
        <w:ind w:left="360"/>
      </w:pPr>
      <w:r>
        <w:rPr>
          <w:b/>
        </w:rPr>
        <w:t xml:space="preserve">Answer: </w:t>
      </w:r>
      <w:r>
        <w:rPr>
          <w:b/>
          <w:color w:val="C00000"/>
        </w:rPr>
        <w:t>B. The commonest cause of ophthalmia neonatorum is Neisseria gonorrhea</w:t>
      </w:r>
    </w:p>
    <w:p>
      <w:pPr>
        <w:ind w:left="360"/>
      </w:pPr>
      <w:r>
        <w:rPr>
          <w:b/>
        </w:rPr>
        <w:t xml:space="preserve">Rationale: </w:t>
      </w:r>
      <w:r>
        <w:t>Neisseria gonorrhoeae is the classic, most serious cause of ophthalmia neonatorum (Kenya Basic Paediatric Protocols; Nelson), so B is true. A negative blood culture does not exclude neonatal sepsis (A false), neonatal sepsis is treated for 7-10+ days not 5 (C false), and Kenyan cord care uses 7.1% chlorhexidine digluconate gel delivering 4% chlorhexidine (D's figure/framing is off), leaving B as the correct statement.</w:t>
      </w:r>
    </w:p>
    <w:p/>
    <w:p>
      <w:r>
        <w:rPr>
          <w:b/>
        </w:rPr>
        <w:t xml:space="preserve">766. </w:t>
      </w:r>
      <w:r>
        <w:rPr>
          <w:b/>
        </w:rPr>
        <w:t>In the care of large for gestational age infants, the most common problem in the first 24 hours after delivery is:</w:t>
      </w:r>
    </w:p>
    <w:p>
      <w:pPr>
        <w:ind w:left="360"/>
      </w:pPr>
      <w:r>
        <w:t>A. Hyperglycemia</w:t>
      </w:r>
    </w:p>
    <w:p>
      <w:pPr>
        <w:ind w:left="360"/>
      </w:pPr>
      <w:r>
        <w:rPr>
          <w:b/>
          <w:color w:val="C00000"/>
        </w:rPr>
        <w:t>B. Hypoglycemia</w:t>
      </w:r>
    </w:p>
    <w:p>
      <w:pPr>
        <w:ind w:left="360"/>
      </w:pPr>
      <w:r>
        <w:t>C. Birth injury</w:t>
      </w:r>
    </w:p>
    <w:p>
      <w:pPr>
        <w:ind w:left="360"/>
      </w:pPr>
      <w:r>
        <w:t>D. Hypothermia</w:t>
      </w:r>
    </w:p>
    <w:p>
      <w:pPr>
        <w:ind w:left="360"/>
      </w:pPr>
      <w:r>
        <w:rPr>
          <w:b/>
        </w:rPr>
        <w:t xml:space="preserve">Answer: </w:t>
      </w:r>
      <w:r>
        <w:rPr>
          <w:b/>
          <w:color w:val="C00000"/>
        </w:rPr>
        <w:t>B. Hypoglycemia</w:t>
      </w:r>
    </w:p>
    <w:p>
      <w:pPr>
        <w:ind w:left="360"/>
      </w:pPr>
      <w:r>
        <w:rPr>
          <w:b/>
        </w:rPr>
        <w:t xml:space="preserve">Rationale: </w:t>
      </w:r>
      <w:r>
        <w:t>Large-for-gestational-age infants (often infants of diabetic mothers with fetal hyperinsulinism) are at highest risk of hypoglycaemia in the first 24 hours (Kenya Basic Paediatric Protocols; Nelson), so B is correct. Hyperglycaemia (A) is not the early problem; birth injury (C) and hypothermia (D) occur but hypoglycaemia is the most common early metabolic complication.</w:t>
      </w:r>
    </w:p>
    <w:p/>
    <w:p>
      <w:r>
        <w:rPr>
          <w:b/>
        </w:rPr>
        <w:t xml:space="preserve">767. </w:t>
      </w:r>
      <w:r>
        <w:rPr>
          <w:b/>
        </w:rPr>
        <w:t>Which of the vaccine below is correctly matched with the age at which it is normally administered?</w:t>
      </w:r>
    </w:p>
    <w:p>
      <w:pPr>
        <w:ind w:left="360"/>
      </w:pPr>
      <w:r>
        <w:t>A. Measles - 6 and 18 months</w:t>
      </w:r>
    </w:p>
    <w:p>
      <w:pPr>
        <w:ind w:left="360"/>
      </w:pPr>
      <w:r>
        <w:t>B. BCG - 6 weeks</w:t>
      </w:r>
    </w:p>
    <w:p>
      <w:pPr>
        <w:ind w:left="360"/>
      </w:pPr>
      <w:r>
        <w:rPr>
          <w:b/>
          <w:color w:val="C00000"/>
        </w:rPr>
        <w:t>C. Rota - 6 and 10 weeks</w:t>
      </w:r>
    </w:p>
    <w:p>
      <w:pPr>
        <w:ind w:left="360"/>
      </w:pPr>
      <w:r>
        <w:t>D. Pentavalent - 10 and 14 weeks</w:t>
      </w:r>
    </w:p>
    <w:p>
      <w:pPr>
        <w:ind w:left="360"/>
      </w:pPr>
      <w:r>
        <w:rPr>
          <w:b/>
        </w:rPr>
        <w:t xml:space="preserve">Answer: </w:t>
      </w:r>
      <w:r>
        <w:rPr>
          <w:b/>
          <w:color w:val="C00000"/>
        </w:rPr>
        <w:t>C. Rota - 6 and 10 weeks</w:t>
      </w:r>
    </w:p>
    <w:p>
      <w:pPr>
        <w:ind w:left="360"/>
      </w:pPr>
      <w:r>
        <w:rPr>
          <w:b/>
        </w:rPr>
        <w:t xml:space="preserve">Rationale: </w:t>
      </w:r>
      <w:r>
        <w:t>Per the KEPI/Kenya immunization schedule, rotavirus vaccine is given at 6 and 10 weeks, so C is correctly matched. BCG is given at birth not 6 weeks (A wrong), measles at 9 and 18 months not 6 and 18 (B wrong), and pentavalent at 6, 10 and 14 weeks not just 10 and 14 (D wrong).</w:t>
      </w:r>
    </w:p>
    <w:p/>
    <w:p>
      <w:r>
        <w:rPr>
          <w:b/>
        </w:rPr>
        <w:t xml:space="preserve">768. </w:t>
      </w:r>
      <w:r>
        <w:rPr>
          <w:b/>
        </w:rPr>
        <w:t>A one-year-old is brought to the MCH clinic for the routine monitoring. What statement below reflects normal growth and development at this age?</w:t>
      </w:r>
    </w:p>
    <w:p>
      <w:pPr>
        <w:ind w:left="360"/>
      </w:pPr>
      <w:r>
        <w:t>A. A weight of 14kgs</w:t>
      </w:r>
    </w:p>
    <w:p>
      <w:pPr>
        <w:ind w:left="360"/>
      </w:pPr>
      <w:r>
        <w:rPr>
          <w:b/>
          <w:color w:val="C00000"/>
        </w:rPr>
        <w:t>B. A head circumference of 47cm</w:t>
      </w:r>
    </w:p>
    <w:p>
      <w:pPr>
        <w:ind w:left="360"/>
      </w:pPr>
      <w:r>
        <w:t>C. Crawling</w:t>
      </w:r>
    </w:p>
    <w:p>
      <w:pPr>
        <w:ind w:left="360"/>
      </w:pPr>
      <w:r>
        <w:t>D. A 2-word sentence</w:t>
      </w:r>
    </w:p>
    <w:p>
      <w:pPr>
        <w:ind w:left="360"/>
      </w:pPr>
      <w:r>
        <w:rPr>
          <w:b/>
        </w:rPr>
        <w:t xml:space="preserve">Answer: </w:t>
      </w:r>
      <w:r>
        <w:rPr>
          <w:b/>
          <w:color w:val="C00000"/>
        </w:rPr>
        <w:t>B. A head circumference of 47cm</w:t>
      </w:r>
    </w:p>
    <w:p>
      <w:pPr>
        <w:ind w:left="360"/>
      </w:pPr>
      <w:r>
        <w:rPr>
          <w:b/>
        </w:rPr>
        <w:t xml:space="preserve">Rationale: </w:t>
      </w:r>
      <w:r>
        <w:t>At 12 months the average head circumference is approximately 46-47 cm (Nelson; Kenya MCH growth monitoring), so B reflects normal development. Normal weight at 1 year is about 9-10 kg not 14 (A wrong), crawling is expected by ~8-9 months and most infants walk by ~12 months so crawling alone is not the milestone highlighted (C), and 2-word sentences appear around 2 years not 1 year (D wrong).</w:t>
      </w:r>
    </w:p>
    <w:p/>
    <w:p>
      <w:r>
        <w:rPr>
          <w:b/>
        </w:rPr>
        <w:t xml:space="preserve">769. </w:t>
      </w:r>
      <w:r>
        <w:rPr>
          <w:b/>
        </w:rPr>
        <w:t>Poliomyelitis is a notifiable disease. A correct statement about poliomyelitis is that:</w:t>
      </w:r>
    </w:p>
    <w:p>
      <w:pPr>
        <w:ind w:left="360"/>
      </w:pPr>
      <w:r>
        <w:t>A. Most of the infections result in paralysis</w:t>
      </w:r>
    </w:p>
    <w:p>
      <w:pPr>
        <w:ind w:left="360"/>
      </w:pPr>
      <w:r>
        <w:t>B. It leads to an ascending paralysis similar to Gullian Barre Syndrome</w:t>
      </w:r>
    </w:p>
    <w:p>
      <w:pPr>
        <w:ind w:left="360"/>
      </w:pPr>
      <w:r>
        <w:t>C. Full recovery follows paralytic disease</w:t>
      </w:r>
    </w:p>
    <w:p>
      <w:pPr>
        <w:ind w:left="360"/>
      </w:pPr>
      <w:r>
        <w:rPr>
          <w:b/>
          <w:color w:val="C00000"/>
        </w:rPr>
        <w:t>D. Intramuscular injections increase the risk of paralytic disease</w:t>
      </w:r>
    </w:p>
    <w:p>
      <w:pPr>
        <w:ind w:left="360"/>
      </w:pPr>
      <w:r>
        <w:rPr>
          <w:b/>
        </w:rPr>
        <w:t xml:space="preserve">Answer: </w:t>
      </w:r>
      <w:r>
        <w:rPr>
          <w:b/>
          <w:color w:val="C00000"/>
        </w:rPr>
        <w:t>D. Intramuscular injections increase the risk of paralytic disease</w:t>
      </w:r>
    </w:p>
    <w:p>
      <w:pPr>
        <w:ind w:left="360"/>
      </w:pPr>
      <w:r>
        <w:rPr>
          <w:b/>
        </w:rPr>
        <w:t xml:space="preserve">Rationale: </w:t>
      </w:r>
      <w:r>
        <w:t>Provocation paralysis is well described: intramuscular injections and trauma during poliovirus infection increase the risk of paralytic disease in the affected limb (WHO; Nelson), making D correct. Most polio infections are asymptomatic/non-paralytic (A false), recovery from paralytic polio is often incomplete (C false), and polio causes asymmetric flaccid paralysis unlike the symmetric ascending pattern of Guillain-Barre (B false).</w:t>
      </w:r>
    </w:p>
    <w:p/>
    <w:p>
      <w:r>
        <w:rPr>
          <w:b/>
        </w:rPr>
        <w:t xml:space="preserve">770. </w:t>
      </w:r>
      <w:r>
        <w:rPr>
          <w:b/>
        </w:rPr>
        <w:t>Choose among the listed conditions an acyanotic congenital heart disease:</w:t>
      </w:r>
    </w:p>
    <w:p>
      <w:pPr>
        <w:ind w:left="360"/>
      </w:pPr>
      <w:r>
        <w:rPr>
          <w:b/>
          <w:color w:val="C00000"/>
        </w:rPr>
        <w:t>A. Patent ductus arteriosus</w:t>
      </w:r>
    </w:p>
    <w:p>
      <w:pPr>
        <w:ind w:left="360"/>
      </w:pPr>
      <w:r>
        <w:t>B. Truncus arteriosus</w:t>
      </w:r>
    </w:p>
    <w:p>
      <w:pPr>
        <w:ind w:left="360"/>
      </w:pPr>
      <w:r>
        <w:t>C. Ebstein anomaly</w:t>
      </w:r>
    </w:p>
    <w:p>
      <w:pPr>
        <w:ind w:left="360"/>
      </w:pPr>
      <w:r>
        <w:t>D. Tetralogy of fallot</w:t>
      </w:r>
    </w:p>
    <w:p>
      <w:pPr>
        <w:ind w:left="360"/>
      </w:pPr>
      <w:r>
        <w:rPr>
          <w:b/>
        </w:rPr>
        <w:t xml:space="preserve">Answer: </w:t>
      </w:r>
      <w:r>
        <w:rPr>
          <w:b/>
          <w:color w:val="C00000"/>
        </w:rPr>
        <w:t>A. Patent ductus arteriosus</w:t>
      </w:r>
    </w:p>
    <w:p>
      <w:pPr>
        <w:ind w:left="360"/>
      </w:pPr>
      <w:r>
        <w:rPr>
          <w:b/>
        </w:rPr>
        <w:t xml:space="preserve">Rationale: </w:t>
      </w:r>
      <w:r>
        <w:t>Patent ductus arteriosus is an acyanotic left-to-right shunt lesion (Nelson), so A is correct. Truncus arteriosus (B), Ebstein anomaly (C) and Tetralogy of Fallot (D) are cyanotic congenital heart lesions with right-to-left shunting or mixing.</w:t>
      </w:r>
    </w:p>
    <w:p/>
    <w:p>
      <w:r>
        <w:rPr>
          <w:b/>
        </w:rPr>
        <w:t xml:space="preserve">771. </w:t>
      </w:r>
      <w:r>
        <w:rPr>
          <w:b/>
        </w:rPr>
        <w:t>Congestive cardiac failure in children is characterized by which of the following cardinal features on physical examination?</w:t>
      </w:r>
    </w:p>
    <w:p>
      <w:pPr>
        <w:ind w:left="360"/>
      </w:pPr>
      <w:r>
        <w:t>A. Crying a lot</w:t>
      </w:r>
    </w:p>
    <w:p>
      <w:pPr>
        <w:ind w:left="360"/>
      </w:pPr>
      <w:r>
        <w:t>B. Cyanosis</w:t>
      </w:r>
    </w:p>
    <w:p>
      <w:pPr>
        <w:ind w:left="360"/>
      </w:pPr>
      <w:r>
        <w:t>C. Elevated temperature</w:t>
      </w:r>
    </w:p>
    <w:p>
      <w:pPr>
        <w:ind w:left="360"/>
      </w:pPr>
      <w:r>
        <w:rPr>
          <w:b/>
          <w:color w:val="C00000"/>
        </w:rPr>
        <w:t>D. Displaced apex</w:t>
      </w:r>
    </w:p>
    <w:p>
      <w:pPr>
        <w:ind w:left="360"/>
      </w:pPr>
      <w:r>
        <w:rPr>
          <w:b/>
        </w:rPr>
        <w:t xml:space="preserve">Answer: </w:t>
      </w:r>
      <w:r>
        <w:rPr>
          <w:b/>
          <w:color w:val="C00000"/>
        </w:rPr>
        <w:t>D. Displaced apex</w:t>
      </w:r>
    </w:p>
    <w:p>
      <w:pPr>
        <w:ind w:left="360"/>
      </w:pPr>
      <w:r>
        <w:rPr>
          <w:b/>
        </w:rPr>
        <w:t xml:space="preserve">Rationale: </w:t>
      </w:r>
      <w:r>
        <w:t>Congestive cardiac failure in children produces cardiomegaly with a displaced apex beat, alongside tachycardia, tachypnoea and hepatomegaly (Nelson; Basic Paediatric Protocols), so D is the cardinal physical sign. Crying (A), cyanosis (B) and elevated temperature (C) are non-specific and not cardinal signs of CCF.</w:t>
      </w:r>
    </w:p>
    <w:p/>
    <w:p>
      <w:r>
        <w:rPr>
          <w:b/>
        </w:rPr>
        <w:t xml:space="preserve">772. </w:t>
      </w:r>
      <w:r>
        <w:rPr>
          <w:b/>
        </w:rPr>
        <w:t>Identify among the following that which belongs to the minor criteria for the diagnosis of Acute Rheumatic fever:</w:t>
      </w:r>
    </w:p>
    <w:p>
      <w:pPr>
        <w:ind w:left="360"/>
      </w:pPr>
      <w:r>
        <w:t>A. Sydenham's chorea</w:t>
      </w:r>
    </w:p>
    <w:p>
      <w:pPr>
        <w:ind w:left="360"/>
      </w:pPr>
      <w:r>
        <w:t>B. Elevated Antistreptolysin O titres</w:t>
      </w:r>
    </w:p>
    <w:p>
      <w:pPr>
        <w:ind w:left="360"/>
      </w:pPr>
      <w:r>
        <w:rPr>
          <w:b/>
          <w:color w:val="C00000"/>
        </w:rPr>
        <w:t>C. Prolonged PR interval</w:t>
      </w:r>
    </w:p>
    <w:p>
      <w:pPr>
        <w:ind w:left="360"/>
      </w:pPr>
      <w:r>
        <w:t>D. Migratory Polyarthritis</w:t>
      </w:r>
    </w:p>
    <w:p>
      <w:pPr>
        <w:ind w:left="360"/>
      </w:pPr>
      <w:r>
        <w:rPr>
          <w:b/>
        </w:rPr>
        <w:t xml:space="preserve">Answer: </w:t>
      </w:r>
      <w:r>
        <w:rPr>
          <w:b/>
          <w:color w:val="C00000"/>
        </w:rPr>
        <w:t>C. Prolonged PR interval</w:t>
      </w:r>
    </w:p>
    <w:p>
      <w:pPr>
        <w:ind w:left="360"/>
      </w:pPr>
      <w:r>
        <w:rPr>
          <w:b/>
        </w:rPr>
        <w:t xml:space="preserve">Rationale: </w:t>
      </w:r>
      <w:r>
        <w:t>By the revised Jones criteria, a prolonged PR interval is a MINOR criterion for acute rheumatic fever (Nelson), so C is correct. Sydenham's chorea (A) and migratory polyarthritis (D) are MAJOR criteria, and an elevated ASO titre (B) is evidence of preceding streptococcal infection rather than a minor criterion.</w:t>
      </w:r>
    </w:p>
    <w:p/>
    <w:p>
      <w:r>
        <w:rPr>
          <w:b/>
        </w:rPr>
        <w:t xml:space="preserve">773. </w:t>
      </w:r>
      <w:r>
        <w:rPr>
          <w:b/>
        </w:rPr>
        <w:t>Joe is admitted with features that are highly suggestive of pulmonary tuberculosis. Which of the following is true of PTB in children?</w:t>
      </w:r>
    </w:p>
    <w:p>
      <w:pPr>
        <w:ind w:left="360"/>
      </w:pPr>
      <w:r>
        <w:t>A. Children suffer open as opposed to close PTB</w:t>
      </w:r>
    </w:p>
    <w:p>
      <w:pPr>
        <w:ind w:left="360"/>
      </w:pPr>
      <w:r>
        <w:rPr>
          <w:b/>
          <w:color w:val="C00000"/>
        </w:rPr>
        <w:t>B. Isoniazid is associated with peripheral neuropathy</w:t>
      </w:r>
    </w:p>
    <w:p>
      <w:pPr>
        <w:ind w:left="360"/>
      </w:pPr>
      <w:r>
        <w:t>C. Sputum is easily obtained through coughing up in all ages of children</w:t>
      </w:r>
    </w:p>
    <w:p>
      <w:pPr>
        <w:ind w:left="360"/>
      </w:pPr>
      <w:r>
        <w:t>D. The total duration of treatment is 4 months</w:t>
      </w:r>
    </w:p>
    <w:p>
      <w:pPr>
        <w:ind w:left="360"/>
      </w:pPr>
      <w:r>
        <w:rPr>
          <w:b/>
        </w:rPr>
        <w:t xml:space="preserve">Answer: </w:t>
      </w:r>
      <w:r>
        <w:rPr>
          <w:b/>
          <w:color w:val="C00000"/>
        </w:rPr>
        <w:t>B. Isoniazid is associated with peripheral neuropathy</w:t>
      </w:r>
    </w:p>
    <w:p>
      <w:pPr>
        <w:ind w:left="360"/>
      </w:pPr>
      <w:r>
        <w:rPr>
          <w:b/>
        </w:rPr>
        <w:t xml:space="preserve">Rationale: </w:t>
      </w:r>
      <w:r>
        <w:t>Isoniazid depletes pyridoxine (vitamin B6) and can cause peripheral neuropathy (Kenya National TB Guidelines; BNF), so B is true. Children characteristically have closed/paucibacillary PTB (A false), sputum is hard to obtain in young children so gastric aspirate is used (C false), and standard treatment is 6 months not 4 (D false).</w:t>
      </w:r>
    </w:p>
    <w:p/>
    <w:p>
      <w:r>
        <w:rPr>
          <w:b/>
        </w:rPr>
        <w:t xml:space="preserve">774. </w:t>
      </w:r>
      <w:r>
        <w:rPr>
          <w:b/>
        </w:rPr>
        <w:t>Hookworms in the paediatric age group are likely to cause:</w:t>
      </w:r>
    </w:p>
    <w:p>
      <w:pPr>
        <w:ind w:left="360"/>
      </w:pPr>
      <w:r>
        <w:rPr>
          <w:b/>
          <w:color w:val="C00000"/>
        </w:rPr>
        <w:t>A. Iron deficiency anaemia</w:t>
      </w:r>
    </w:p>
    <w:p>
      <w:pPr>
        <w:ind w:left="360"/>
      </w:pPr>
      <w:r>
        <w:t>B. Bloody stools</w:t>
      </w:r>
    </w:p>
    <w:p>
      <w:pPr>
        <w:ind w:left="360"/>
      </w:pPr>
      <w:r>
        <w:t>C. Intestinal obstruction</w:t>
      </w:r>
    </w:p>
    <w:p>
      <w:pPr>
        <w:ind w:left="360"/>
      </w:pPr>
      <w:r>
        <w:t>D. Severe vomiting</w:t>
      </w:r>
    </w:p>
    <w:p>
      <w:pPr>
        <w:ind w:left="360"/>
      </w:pPr>
      <w:r>
        <w:rPr>
          <w:b/>
        </w:rPr>
        <w:t xml:space="preserve">Answer: </w:t>
      </w:r>
      <w:r>
        <w:rPr>
          <w:b/>
          <w:color w:val="C00000"/>
        </w:rPr>
        <w:t>A. Iron deficiency anaemia</w:t>
      </w:r>
    </w:p>
    <w:p>
      <w:pPr>
        <w:ind w:left="360"/>
      </w:pPr>
      <w:r>
        <w:rPr>
          <w:b/>
        </w:rPr>
        <w:t xml:space="preserve">Rationale: </w:t>
      </w:r>
      <w:r>
        <w:t>Hookworm (Ancylostoma/Necator) attaches to the gut mucosa causing chronic occult blood loss and iron deficiency anaemia (Kenya deworming programme/IMNCI; Nelson), so A is correct. It does not typically cause frank bloody stools (B), intestinal obstruction (C) or severe vomiting (D).</w:t>
      </w:r>
    </w:p>
    <w:p/>
    <w:p>
      <w:r>
        <w:rPr>
          <w:b/>
        </w:rPr>
        <w:t xml:space="preserve">775. </w:t>
      </w:r>
      <w:r>
        <w:rPr>
          <w:b/>
        </w:rPr>
        <w:t>Dysentery is most likely to be caused by which of the following organism?</w:t>
      </w:r>
    </w:p>
    <w:p>
      <w:pPr>
        <w:ind w:left="360"/>
      </w:pPr>
      <w:r>
        <w:t>A. Rota virus</w:t>
      </w:r>
    </w:p>
    <w:p>
      <w:pPr>
        <w:ind w:left="360"/>
      </w:pPr>
      <w:r>
        <w:rPr>
          <w:b/>
          <w:color w:val="C00000"/>
        </w:rPr>
        <w:t>B. Entamoeba histolytica</w:t>
      </w:r>
    </w:p>
    <w:p>
      <w:pPr>
        <w:ind w:left="360"/>
      </w:pPr>
      <w:r>
        <w:t>C. Giardia lamblia</w:t>
      </w:r>
    </w:p>
    <w:p>
      <w:pPr>
        <w:ind w:left="360"/>
      </w:pPr>
      <w:r>
        <w:t>D. Campylobacter jejuni</w:t>
      </w:r>
    </w:p>
    <w:p>
      <w:pPr>
        <w:ind w:left="360"/>
      </w:pPr>
      <w:r>
        <w:rPr>
          <w:b/>
        </w:rPr>
        <w:t xml:space="preserve">Answer: </w:t>
      </w:r>
      <w:r>
        <w:rPr>
          <w:b/>
          <w:color w:val="C00000"/>
        </w:rPr>
        <w:t>B. Entamoeba histolytica</w:t>
      </w:r>
    </w:p>
    <w:p>
      <w:pPr>
        <w:ind w:left="360"/>
      </w:pPr>
      <w:r>
        <w:rPr>
          <w:b/>
        </w:rPr>
        <w:t xml:space="preserve">Rationale: </w:t>
      </w:r>
      <w:r>
        <w:t>Dysentery (bloody, mucoid diarrhoea) is classically caused by Entamoeba histolytica (amoebic) and Shigella (Kenya IMNCI; Basic Paediatric Protocols), so among the options B is the best fit. Rotavirus (A) and Giardia lamblia (C) cause watery non-bloody diarrhoea; Campylobacter jejuni (D) can cause bloody diarrhoea but Entamoeba histolytica is the classic dysentery organism intended here.</w:t>
      </w:r>
    </w:p>
    <w:p/>
    <w:p>
      <w:r>
        <w:rPr>
          <w:b/>
        </w:rPr>
        <w:t xml:space="preserve">776. </w:t>
      </w:r>
      <w:r>
        <w:rPr>
          <w:b/>
        </w:rPr>
        <w:t>True of upper airway infections in children is:</w:t>
      </w:r>
    </w:p>
    <w:p>
      <w:pPr>
        <w:ind w:left="360"/>
      </w:pPr>
      <w:r>
        <w:t>A. Epiglottitis is commonly caused by viruses</w:t>
      </w:r>
    </w:p>
    <w:p>
      <w:pPr>
        <w:ind w:left="360"/>
      </w:pPr>
      <w:r>
        <w:rPr>
          <w:b/>
          <w:color w:val="C00000"/>
        </w:rPr>
        <w:t>B. Enlarged adenoids are likely to present with mouth breathing</w:t>
      </w:r>
    </w:p>
    <w:p>
      <w:pPr>
        <w:ind w:left="360"/>
      </w:pPr>
      <w:r>
        <w:t>C. Laryngotracheobronchitis (croup) is best treated with antibiotics</w:t>
      </w:r>
    </w:p>
    <w:p>
      <w:pPr>
        <w:ind w:left="360"/>
      </w:pPr>
      <w:r>
        <w:t>D. It is safe to use a spatula to examine the throat if one suspects diphtheria</w:t>
      </w:r>
    </w:p>
    <w:p>
      <w:pPr>
        <w:ind w:left="360"/>
      </w:pPr>
      <w:r>
        <w:rPr>
          <w:b/>
        </w:rPr>
        <w:t xml:space="preserve">Answer: </w:t>
      </w:r>
      <w:r>
        <w:rPr>
          <w:b/>
          <w:color w:val="C00000"/>
        </w:rPr>
        <w:t>B. Enlarged adenoids are likely to present with mouth breathing</w:t>
      </w:r>
    </w:p>
    <w:p>
      <w:pPr>
        <w:ind w:left="360"/>
      </w:pPr>
      <w:r>
        <w:rPr>
          <w:b/>
        </w:rPr>
        <w:t xml:space="preserve">Rationale: </w:t>
      </w:r>
      <w:r>
        <w:t>Adenoidal hypertrophy obstructs the nasopharynx and presents with chronic mouth breathing, snoring and nasal speech (Nelson), so B is correct. Epiglottitis is bacterial (H. influenzae type b), not viral (A false); croup (laryngotracheobronchitis) is viral and treated with steroids/supportive care not antibiotics (C false); and a spatula must NOT be used to examine the throat when diphtheria is suspected because of the risk of precipitating airway obstruction (D false).</w:t>
      </w:r>
    </w:p>
    <w:p/>
    <w:p>
      <w:r>
        <w:rPr>
          <w:b/>
        </w:rPr>
        <w:t xml:space="preserve">777. </w:t>
      </w:r>
      <w:r>
        <w:rPr>
          <w:b/>
        </w:rPr>
        <w:t>Regarding the WHO classification and management of dehydration:</w:t>
      </w:r>
    </w:p>
    <w:p>
      <w:pPr>
        <w:ind w:left="360"/>
      </w:pPr>
      <w:r>
        <w:t>A. Some dehydration is best managed with IV Ringers Lactate</w:t>
      </w:r>
    </w:p>
    <w:p>
      <w:pPr>
        <w:ind w:left="360"/>
      </w:pPr>
      <w:r>
        <w:rPr>
          <w:b/>
          <w:color w:val="C00000"/>
        </w:rPr>
        <w:t>B. A weak or absent pulse is a sign of severe dehydration</w:t>
      </w:r>
    </w:p>
    <w:p>
      <w:pPr>
        <w:ind w:left="360"/>
      </w:pPr>
      <w:r>
        <w:t>C. Hypovolemic shock is first treated with IV boluses of Normal saline</w:t>
      </w:r>
    </w:p>
    <w:p>
      <w:pPr>
        <w:ind w:left="360"/>
      </w:pPr>
      <w:r>
        <w:t>D. No dehydration does not require any treatment in the presence of loose stools</w:t>
      </w:r>
    </w:p>
    <w:p>
      <w:pPr>
        <w:ind w:left="360"/>
      </w:pPr>
      <w:r>
        <w:rPr>
          <w:b/>
        </w:rPr>
        <w:t xml:space="preserve">Answer: </w:t>
      </w:r>
      <w:r>
        <w:rPr>
          <w:b/>
          <w:color w:val="C00000"/>
        </w:rPr>
        <w:t>B. A weak or absent pulse is a sign of severe dehydration</w:t>
      </w:r>
    </w:p>
    <w:p>
      <w:pPr>
        <w:ind w:left="360"/>
      </w:pPr>
      <w:r>
        <w:rPr>
          <w:b/>
        </w:rPr>
        <w:t xml:space="preserve">Rationale: </w:t>
      </w:r>
      <w:r>
        <w:t>Per WHO/Kenya IMNCI, a weak or absent pulse (with lethargy, sunken eyes and a very slow skin pinch) indicates SEVERE dehydration, so B is correct. Severe (not 'some') dehydration is managed with IV Ringer's Lactate (A misassigns the fluid), paediatric hypovolaemic shock is resuscitated with Ringer's Lactate rather than routine normal saline boluses under IMNCI (C questionable), and 'no dehydration' with ongoing diarrhoea still requires Plan A ORS and continued feeding (D false).</w:t>
      </w:r>
    </w:p>
    <w:p/>
    <w:p>
      <w:r>
        <w:rPr>
          <w:b/>
        </w:rPr>
        <w:t xml:space="preserve">778. </w:t>
      </w:r>
      <w:r>
        <w:rPr>
          <w:b/>
        </w:rPr>
        <w:t>UTI in young children is likely to present with:</w:t>
      </w:r>
    </w:p>
    <w:p>
      <w:pPr>
        <w:ind w:left="360"/>
      </w:pPr>
      <w:r>
        <w:t>A. Dysuria</w:t>
      </w:r>
    </w:p>
    <w:p>
      <w:pPr>
        <w:ind w:left="360"/>
      </w:pPr>
      <w:r>
        <w:t>B. Frequency</w:t>
      </w:r>
    </w:p>
    <w:p>
      <w:pPr>
        <w:ind w:left="360"/>
      </w:pPr>
      <w:r>
        <w:t>C. Enuresis</w:t>
      </w:r>
    </w:p>
    <w:p>
      <w:pPr>
        <w:ind w:left="360"/>
      </w:pPr>
      <w:r>
        <w:rPr>
          <w:b/>
          <w:color w:val="C00000"/>
        </w:rPr>
        <w:t>D. Failure to thrive</w:t>
      </w:r>
    </w:p>
    <w:p>
      <w:pPr>
        <w:ind w:left="360"/>
      </w:pPr>
      <w:r>
        <w:rPr>
          <w:b/>
        </w:rPr>
        <w:t xml:space="preserve">Answer: </w:t>
      </w:r>
      <w:r>
        <w:rPr>
          <w:b/>
          <w:color w:val="C00000"/>
        </w:rPr>
        <w:t>D. Failure to thrive</w:t>
      </w:r>
    </w:p>
    <w:p>
      <w:pPr>
        <w:ind w:left="360"/>
      </w:pPr>
      <w:r>
        <w:rPr>
          <w:b/>
        </w:rPr>
        <w:t xml:space="preserve">Rationale: </w:t>
      </w:r>
      <w:r>
        <w:t>In infants and young children UTI presents non-specifically with failure to thrive, poor feeding, fever, irritability and vomiting rather than the classic urinary symptoms (Nelson; Basic Paediatric Protocols), so D is correct. Dysuria (A), frequency (B) and enuresis (C) are features seen in older, verbal children.</w:t>
      </w:r>
    </w:p>
    <w:p/>
    <w:p>
      <w:r>
        <w:rPr>
          <w:b/>
        </w:rPr>
        <w:t xml:space="preserve">779. </w:t>
      </w:r>
      <w:r>
        <w:rPr>
          <w:b/>
        </w:rPr>
        <w:t>Which of the statement below is correct about Nephrotic syndrome?</w:t>
      </w:r>
    </w:p>
    <w:p>
      <w:pPr>
        <w:ind w:left="360"/>
      </w:pPr>
      <w:r>
        <w:t>A. It presents with mild periorbital oedema</w:t>
      </w:r>
    </w:p>
    <w:p>
      <w:pPr>
        <w:ind w:left="360"/>
      </w:pPr>
      <w:r>
        <w:t>B. It occurs after a throat infection with GABH streptococcus</w:t>
      </w:r>
    </w:p>
    <w:p>
      <w:pPr>
        <w:ind w:left="360"/>
      </w:pPr>
      <w:r>
        <w:rPr>
          <w:b/>
          <w:color w:val="C00000"/>
        </w:rPr>
        <w:t>C. Bee stings is a differential diagnosis</w:t>
      </w:r>
    </w:p>
    <w:p>
      <w:pPr>
        <w:ind w:left="360"/>
      </w:pPr>
      <w:r>
        <w:t>D. IV Dexamethasone is the main drug used in its treatment</w:t>
      </w:r>
    </w:p>
    <w:p>
      <w:pPr>
        <w:ind w:left="360"/>
      </w:pPr>
      <w:r>
        <w:rPr>
          <w:b/>
        </w:rPr>
        <w:t xml:space="preserve">Answer: </w:t>
      </w:r>
      <w:r>
        <w:rPr>
          <w:b/>
          <w:color w:val="C00000"/>
        </w:rPr>
        <w:t>C. Bee stings is a differential diagnosis</w:t>
      </w:r>
    </w:p>
    <w:p>
      <w:pPr>
        <w:ind w:left="360"/>
      </w:pPr>
      <w:r>
        <w:rPr>
          <w:b/>
        </w:rPr>
        <w:t xml:space="preserve">Rationale: </w:t>
      </w:r>
      <w:r>
        <w:t>Nephrotic syndrome causes massive generalised oedema, and the marked periorbital/facial swelling can mimic an allergic reaction such as a bee/insect sting (angioedema), so a bee sting is a differential of the facial swelling (Nelson), making C the intended answer. The oedema is severe, not mild (A false); it is NOT preceded by streptococcal throat infection (that describes post-streptococcal glomerulonephritis, B false); and oral prednisolone, not IV dexamethasone, is the mainstay of treatment (D false).</w:t>
      </w:r>
    </w:p>
    <w:p/>
    <w:p>
      <w:r>
        <w:rPr>
          <w:b/>
        </w:rPr>
        <w:t xml:space="preserve">780. </w:t>
      </w:r>
      <w:r>
        <w:rPr>
          <w:b/>
        </w:rPr>
        <w:t>Acute kidney injury:</w:t>
      </w:r>
    </w:p>
    <w:p>
      <w:pPr>
        <w:ind w:left="360"/>
      </w:pPr>
      <w:r>
        <w:t>A. Mostly results in chronic kidney disease</w:t>
      </w:r>
    </w:p>
    <w:p>
      <w:pPr>
        <w:ind w:left="360"/>
      </w:pPr>
      <w:r>
        <w:rPr>
          <w:b/>
          <w:color w:val="C00000"/>
        </w:rPr>
        <w:t>B. Severe dehydration is a common cause in children</w:t>
      </w:r>
    </w:p>
    <w:p>
      <w:pPr>
        <w:ind w:left="360"/>
      </w:pPr>
      <w:r>
        <w:t>C. Hypertension is present in most cases</w:t>
      </w:r>
    </w:p>
    <w:p>
      <w:pPr>
        <w:ind w:left="360"/>
      </w:pPr>
      <w:r>
        <w:t>D. Convulsions do not occur in this condition</w:t>
      </w:r>
    </w:p>
    <w:p>
      <w:pPr>
        <w:ind w:left="360"/>
      </w:pPr>
      <w:r>
        <w:rPr>
          <w:b/>
        </w:rPr>
        <w:t xml:space="preserve">Answer: </w:t>
      </w:r>
      <w:r>
        <w:rPr>
          <w:b/>
          <w:color w:val="C00000"/>
        </w:rPr>
        <w:t>B. Severe dehydration is a common cause in children</w:t>
      </w:r>
    </w:p>
    <w:p>
      <w:pPr>
        <w:ind w:left="360"/>
      </w:pPr>
      <w:r>
        <w:rPr>
          <w:b/>
        </w:rPr>
        <w:t xml:space="preserve">Rationale: </w:t>
      </w:r>
      <w:r>
        <w:t>In children, pre-renal acute kidney injury from severe dehydration (diarrhoeal disease, sepsis) is a common and reversible cause (Kenya Basic Paediatric Protocols; Nelson), so B is correct. Most childhood AKI is reversible and does not progress to CKD (A false), hypertension is not present in most cases (C false), and convulsions can occur from uraemia/electrolyte disturbance (D false).</w:t>
      </w:r>
    </w:p>
    <w:p/>
    <w:p>
      <w:r>
        <w:rPr>
          <w:b/>
        </w:rPr>
        <w:t xml:space="preserve">781. </w:t>
      </w:r>
      <w:r>
        <w:rPr>
          <w:b/>
        </w:rPr>
        <w:t>A feature of Hypothyroidism in infants among the following is:</w:t>
      </w:r>
    </w:p>
    <w:p>
      <w:pPr>
        <w:ind w:left="360"/>
      </w:pPr>
      <w:r>
        <w:t>A. Crying all the time</w:t>
      </w:r>
    </w:p>
    <w:p>
      <w:pPr>
        <w:ind w:left="360"/>
      </w:pPr>
      <w:r>
        <w:t>B. Good appetite</w:t>
      </w:r>
    </w:p>
    <w:p>
      <w:pPr>
        <w:ind w:left="360"/>
      </w:pPr>
      <w:r>
        <w:rPr>
          <w:b/>
          <w:color w:val="C00000"/>
        </w:rPr>
        <w:t>C. Poor cold tolerance</w:t>
      </w:r>
    </w:p>
    <w:p>
      <w:pPr>
        <w:ind w:left="360"/>
      </w:pPr>
      <w:r>
        <w:t>D. Small tongue</w:t>
      </w:r>
    </w:p>
    <w:p>
      <w:pPr>
        <w:ind w:left="360"/>
      </w:pPr>
      <w:r>
        <w:rPr>
          <w:b/>
        </w:rPr>
        <w:t xml:space="preserve">Answer: </w:t>
      </w:r>
      <w:r>
        <w:rPr>
          <w:b/>
          <w:color w:val="C00000"/>
        </w:rPr>
        <w:t>C. Poor cold tolerance</w:t>
      </w:r>
    </w:p>
    <w:p>
      <w:pPr>
        <w:ind w:left="360"/>
      </w:pPr>
      <w:r>
        <w:rPr>
          <w:b/>
        </w:rPr>
        <w:t xml:space="preserve">Rationale: </w:t>
      </w:r>
      <w:r>
        <w:t>Congenital hypothyroidism causes a hypometabolic state with poor cold tolerance, lethargy, poor feeding, constipation, macroglossia and a hoarse cry (Nelson), so C is correct. The infant is sluggish rather than crying constantly (A false), feeds poorly with a poor appetite (B false), and has a LARGE tongue not a small one (D false).</w:t>
      </w:r>
    </w:p>
    <w:p/>
    <w:p>
      <w:r>
        <w:rPr>
          <w:b/>
        </w:rPr>
        <w:t xml:space="preserve">782. </w:t>
      </w:r>
      <w:r>
        <w:rPr>
          <w:b/>
        </w:rPr>
        <w:t>Kwashiorkor is characterized by one of the stated features below:</w:t>
      </w:r>
    </w:p>
    <w:p>
      <w:pPr>
        <w:ind w:left="360"/>
      </w:pPr>
      <w:r>
        <w:rPr>
          <w:b/>
          <w:color w:val="C00000"/>
        </w:rPr>
        <w:t>A. Moon faces</w:t>
      </w:r>
    </w:p>
    <w:p>
      <w:pPr>
        <w:ind w:left="360"/>
      </w:pPr>
      <w:r>
        <w:t>B. Wizened look</w:t>
      </w:r>
    </w:p>
    <w:p>
      <w:pPr>
        <w:ind w:left="360"/>
      </w:pPr>
      <w:r>
        <w:t>C. Ferocious appetite</w:t>
      </w:r>
    </w:p>
    <w:p>
      <w:pPr>
        <w:ind w:left="360"/>
      </w:pPr>
      <w:r>
        <w:t>D. Weight for age of less than 60%</w:t>
      </w:r>
    </w:p>
    <w:p>
      <w:pPr>
        <w:ind w:left="360"/>
      </w:pPr>
      <w:r>
        <w:rPr>
          <w:b/>
        </w:rPr>
        <w:t xml:space="preserve">Answer: </w:t>
      </w:r>
      <w:r>
        <w:rPr>
          <w:b/>
          <w:color w:val="C00000"/>
        </w:rPr>
        <w:t>A. Moon faces</w:t>
      </w:r>
    </w:p>
    <w:p>
      <w:pPr>
        <w:ind w:left="360"/>
      </w:pPr>
      <w:r>
        <w:rPr>
          <w:b/>
        </w:rPr>
        <w:t xml:space="preserve">Rationale: </w:t>
      </w:r>
      <w:r>
        <w:t>Kwashiorkor (oedematous malnutrition) is characterised by a round 'moon' face, bilateral pitting oedema, apathy, poor appetite and skin/hair changes (Kenya IMNCI; Basic Paediatric Protocols), so A is correct. The wizened/old-man look (B) and ferocious appetite (C) belong to marasmus, and weight-for-age &lt;60% (D) describes marasmic severity rather than the defining feature of kwashiorkor.</w:t>
      </w:r>
    </w:p>
    <w:p/>
    <w:p>
      <w:r>
        <w:rPr>
          <w:b/>
        </w:rPr>
        <w:t xml:space="preserve">783. </w:t>
      </w:r>
      <w:r>
        <w:rPr>
          <w:b/>
        </w:rPr>
        <w:t>Downs syndrome:</w:t>
      </w:r>
    </w:p>
    <w:p>
      <w:pPr>
        <w:ind w:left="360"/>
      </w:pPr>
      <w:r>
        <w:t>A. Is trisomy 22</w:t>
      </w:r>
    </w:p>
    <w:p>
      <w:pPr>
        <w:ind w:left="360"/>
      </w:pPr>
      <w:r>
        <w:t>B. Is also called cretinism</w:t>
      </w:r>
    </w:p>
    <w:p>
      <w:pPr>
        <w:ind w:left="360"/>
      </w:pPr>
      <w:r>
        <w:rPr>
          <w:b/>
          <w:color w:val="C00000"/>
        </w:rPr>
        <w:t>C. Ventriculoseptal defects are an associated</w:t>
      </w:r>
    </w:p>
    <w:p>
      <w:pPr>
        <w:ind w:left="360"/>
      </w:pPr>
      <w:r>
        <w:t>D. The children have normal IQ</w:t>
      </w:r>
    </w:p>
    <w:p>
      <w:pPr>
        <w:ind w:left="360"/>
      </w:pPr>
      <w:r>
        <w:rPr>
          <w:b/>
        </w:rPr>
        <w:t xml:space="preserve">Answer: </w:t>
      </w:r>
      <w:r>
        <w:rPr>
          <w:b/>
          <w:color w:val="C00000"/>
        </w:rPr>
        <w:t>C. Ventriculoseptal defects are an associated</w:t>
      </w:r>
    </w:p>
    <w:p>
      <w:pPr>
        <w:ind w:left="360"/>
      </w:pPr>
      <w:r>
        <w:rPr>
          <w:b/>
        </w:rPr>
        <w:t xml:space="preserve">Rationale: </w:t>
      </w:r>
      <w:r>
        <w:t>Down syndrome (trisomy 21) is strongly associated with congenital heart defects, notably AV septal and ventricular septal defects (Nelson), so C is correct. It is trisomy 21 not trisomy 22 (A false), cretinism is congenital hypothyroidism and a distinct condition (B false), and affected children have intellectual disability with reduced IQ (D false).</w:t>
      </w:r>
    </w:p>
    <w:p/>
    <w:p>
      <w:r>
        <w:rPr>
          <w:b/>
        </w:rPr>
        <w:t xml:space="preserve">784. </w:t>
      </w:r>
      <w:r>
        <w:rPr>
          <w:b/>
        </w:rPr>
        <w:t>The test that is included as part of cerebrospinal fluid analysis is:</w:t>
      </w:r>
    </w:p>
    <w:p>
      <w:pPr>
        <w:ind w:left="360"/>
      </w:pPr>
      <w:r>
        <w:rPr>
          <w:b/>
          <w:color w:val="C00000"/>
        </w:rPr>
        <w:t>A. The protein level</w:t>
      </w:r>
    </w:p>
    <w:p>
      <w:pPr>
        <w:ind w:left="360"/>
      </w:pPr>
      <w:r>
        <w:t>B. Viral culture</w:t>
      </w:r>
    </w:p>
    <w:p>
      <w:pPr>
        <w:ind w:left="360"/>
      </w:pPr>
      <w:r>
        <w:t>C. Electrolytes</w:t>
      </w:r>
    </w:p>
    <w:p>
      <w:pPr>
        <w:ind w:left="360"/>
      </w:pPr>
      <w:r>
        <w:t>D. Immunoglobulins</w:t>
      </w:r>
    </w:p>
    <w:p>
      <w:pPr>
        <w:ind w:left="360"/>
      </w:pPr>
      <w:r>
        <w:rPr>
          <w:b/>
        </w:rPr>
        <w:t xml:space="preserve">Answer: </w:t>
      </w:r>
      <w:r>
        <w:rPr>
          <w:b/>
          <w:color w:val="C00000"/>
        </w:rPr>
        <w:t>A. The protein level</w:t>
      </w:r>
    </w:p>
    <w:p>
      <w:pPr>
        <w:ind w:left="360"/>
      </w:pPr>
      <w:r>
        <w:rPr>
          <w:b/>
        </w:rPr>
        <w:t xml:space="preserve">Rationale: </w:t>
      </w:r>
      <w:r>
        <w:t>Standard CSF analysis includes protein, glucose, cell count/differential, Gram stain and culture (Nelson; Basic Paediatric Protocols), so protein level (A) is a routine component. Viral culture (B), electrolytes (C) and immunoglobulins (D) are not part of routine CSF analysis.</w:t>
      </w:r>
    </w:p>
    <w:p/>
    <w:p>
      <w:r>
        <w:rPr>
          <w:b/>
        </w:rPr>
        <w:t xml:space="preserve">785. </w:t>
      </w:r>
      <w:r>
        <w:rPr>
          <w:b/>
        </w:rPr>
        <w:t>The correct level of placing the lumbar puncture needle in children is between:</w:t>
      </w:r>
    </w:p>
    <w:p>
      <w:pPr>
        <w:ind w:left="360"/>
      </w:pPr>
      <w:r>
        <w:t>A. L1 and L2</w:t>
      </w:r>
    </w:p>
    <w:p>
      <w:pPr>
        <w:ind w:left="360"/>
      </w:pPr>
      <w:r>
        <w:t>B. L2 and L3</w:t>
      </w:r>
    </w:p>
    <w:p>
      <w:pPr>
        <w:ind w:left="360"/>
      </w:pPr>
      <w:r>
        <w:rPr>
          <w:b/>
          <w:color w:val="C00000"/>
        </w:rPr>
        <w:t>C. L3 and L4</w:t>
      </w:r>
    </w:p>
    <w:p>
      <w:pPr>
        <w:ind w:left="360"/>
      </w:pPr>
      <w:r>
        <w:t>D. L4 and L5</w:t>
      </w:r>
    </w:p>
    <w:p>
      <w:pPr>
        <w:ind w:left="360"/>
      </w:pPr>
      <w:r>
        <w:rPr>
          <w:b/>
        </w:rPr>
        <w:t xml:space="preserve">Answer: </w:t>
      </w:r>
      <w:r>
        <w:rPr>
          <w:b/>
          <w:color w:val="C00000"/>
        </w:rPr>
        <w:t>C. L3 and L4</w:t>
      </w:r>
    </w:p>
    <w:p>
      <w:pPr>
        <w:ind w:left="360"/>
      </w:pPr>
      <w:r>
        <w:rPr>
          <w:b/>
        </w:rPr>
        <w:t xml:space="preserve">Rationale: </w:t>
      </w:r>
      <w:r>
        <w:t>Lumbar puncture in children is performed at the L3/L4 (or L4/L5) interspace, below the termination of the spinal cord, using the intercristal (supracristal) line as a landmark (Nelson; Basic Paediatric Protocols), so C (L3/L4) is the standard and safest of the offered levels. L1/L2 (A) and L2/L3 (B) risk cord injury; L4/L5 (D) is acceptable but L3/L4 is the conventional answer.</w:t>
      </w:r>
    </w:p>
    <w:p/>
    <w:p>
      <w:r>
        <w:rPr>
          <w:b/>
        </w:rPr>
        <w:t xml:space="preserve">786. </w:t>
      </w:r>
      <w:r>
        <w:rPr>
          <w:b/>
        </w:rPr>
        <w:t>Convulsions are common in children. True of convulsions is that:</w:t>
      </w:r>
    </w:p>
    <w:p>
      <w:pPr>
        <w:ind w:left="360"/>
      </w:pPr>
      <w:r>
        <w:rPr>
          <w:b/>
          <w:color w:val="C00000"/>
        </w:rPr>
        <w:t>A. Febrile convulsions occur in the 6 months to 4 years window</w:t>
      </w:r>
    </w:p>
    <w:p>
      <w:pPr>
        <w:ind w:left="360"/>
      </w:pPr>
      <w:r>
        <w:t>B. Low magnesium levels are a contributing factor</w:t>
      </w:r>
    </w:p>
    <w:p>
      <w:pPr>
        <w:ind w:left="360"/>
      </w:pPr>
      <w:r>
        <w:t>C. A history of a fall from a height is not significant</w:t>
      </w:r>
    </w:p>
    <w:p>
      <w:pPr>
        <w:ind w:left="360"/>
      </w:pPr>
      <w:r>
        <w:t>D. The most common type is the tonic type</w:t>
      </w:r>
    </w:p>
    <w:p>
      <w:pPr>
        <w:ind w:left="360"/>
      </w:pPr>
      <w:r>
        <w:rPr>
          <w:b/>
        </w:rPr>
        <w:t xml:space="preserve">Answer: </w:t>
      </w:r>
      <w:r>
        <w:rPr>
          <w:b/>
          <w:color w:val="C00000"/>
        </w:rPr>
        <w:t>A. Febrile convulsions occur in the 6 months to 4 years window</w:t>
      </w:r>
    </w:p>
    <w:p>
      <w:pPr>
        <w:ind w:left="360"/>
      </w:pPr>
      <w:r>
        <w:rPr>
          <w:b/>
        </w:rPr>
        <w:t xml:space="preserve">Rationale: </w:t>
      </w:r>
      <w:r>
        <w:t>Simple febrile convulsions occur in the 6 months to ~5-6 years window, and of the options the 6 months-4 years range best fits (Nelson; Basic Paediatric Protocols), so A is correct. Hypocalcaemia (calcium), not magnesium, is the classic contributing electrolyte (B false); a fall from height is significant as it suggests trauma (C false); and the generalised tonic-clonic type is the most common (D false).</w:t>
      </w:r>
    </w:p>
    <w:p/>
    <w:p>
      <w:r>
        <w:rPr>
          <w:b/>
        </w:rPr>
        <w:t xml:space="preserve">787. </w:t>
      </w:r>
      <w:r>
        <w:rPr>
          <w:b/>
        </w:rPr>
        <w:t>Sickle cell disease:</w:t>
      </w:r>
    </w:p>
    <w:p>
      <w:pPr>
        <w:ind w:left="360"/>
      </w:pPr>
      <w:r>
        <w:t>A. Is an autosomal dominant inherited disorder</w:t>
      </w:r>
    </w:p>
    <w:p>
      <w:pPr>
        <w:ind w:left="360"/>
      </w:pPr>
      <w:r>
        <w:t>B. Presents with hand and foot syndrome in children older than 2 years</w:t>
      </w:r>
    </w:p>
    <w:p>
      <w:pPr>
        <w:ind w:left="360"/>
      </w:pPr>
      <w:r>
        <w:t>C. Life span in these patients is less than 20 years</w:t>
      </w:r>
    </w:p>
    <w:p>
      <w:pPr>
        <w:ind w:left="360"/>
      </w:pPr>
      <w:r>
        <w:rPr>
          <w:b/>
          <w:color w:val="C00000"/>
        </w:rPr>
        <w:t>D. The painful crisis is the same as the thrombotic crisis</w:t>
      </w:r>
    </w:p>
    <w:p>
      <w:pPr>
        <w:ind w:left="360"/>
      </w:pPr>
      <w:r>
        <w:rPr>
          <w:b/>
        </w:rPr>
        <w:t xml:space="preserve">Answer: </w:t>
      </w:r>
      <w:r>
        <w:rPr>
          <w:b/>
          <w:color w:val="C00000"/>
        </w:rPr>
        <w:t>D. The painful crisis is the same as the thrombotic crisis</w:t>
      </w:r>
    </w:p>
    <w:p>
      <w:pPr>
        <w:ind w:left="360"/>
      </w:pPr>
      <w:r>
        <w:rPr>
          <w:b/>
        </w:rPr>
        <w:t xml:space="preserve">Rationale: </w:t>
      </w:r>
      <w:r>
        <w:t>In sickle cell disease the vaso-occlusive crisis IS the painful (thrombotic) crisis (Nelson; Kenya sickle cell guidelines), so D is the correct statement. It is autosomal recessive not dominant (A false), hand-foot syndrome/dactylitis occurs in infants usually under 2 years not older (B false), and with modern care survival extends well beyond 20 years (C false).</w:t>
      </w:r>
    </w:p>
    <w:p/>
    <w:p>
      <w:r>
        <w:rPr>
          <w:b/>
        </w:rPr>
        <w:t xml:space="preserve">788. </w:t>
      </w:r>
      <w:r>
        <w:rPr>
          <w:b/>
        </w:rPr>
        <w:t>As regard the Hemophilias:</w:t>
      </w:r>
    </w:p>
    <w:p>
      <w:pPr>
        <w:ind w:left="360"/>
      </w:pPr>
      <w:r>
        <w:t>A. Christmas disease is also known as Hemophilia A</w:t>
      </w:r>
    </w:p>
    <w:p>
      <w:pPr>
        <w:ind w:left="360"/>
      </w:pPr>
      <w:r>
        <w:rPr>
          <w:b/>
          <w:color w:val="C00000"/>
        </w:rPr>
        <w:t>B. Hemathrosis is the commonest presentation</w:t>
      </w:r>
    </w:p>
    <w:p>
      <w:pPr>
        <w:ind w:left="360"/>
      </w:pPr>
      <w:r>
        <w:t>C. Hemophilia A is caused by deficiency of factor IX</w:t>
      </w:r>
    </w:p>
    <w:p>
      <w:pPr>
        <w:ind w:left="360"/>
      </w:pPr>
      <w:r>
        <w:t>D. Hemophilia B is caused by deficiency of factor VIII</w:t>
      </w:r>
    </w:p>
    <w:p>
      <w:pPr>
        <w:ind w:left="360"/>
      </w:pPr>
      <w:r>
        <w:rPr>
          <w:b/>
        </w:rPr>
        <w:t xml:space="preserve">Answer: </w:t>
      </w:r>
      <w:r>
        <w:rPr>
          <w:b/>
          <w:color w:val="C00000"/>
        </w:rPr>
        <w:t>B. Hemathrosis is the commonest presentation</w:t>
      </w:r>
    </w:p>
    <w:p>
      <w:pPr>
        <w:ind w:left="360"/>
      </w:pPr>
      <w:r>
        <w:rPr>
          <w:b/>
        </w:rPr>
        <w:t xml:space="preserve">Rationale: </w:t>
      </w:r>
      <w:r>
        <w:t>Haemarthrosis (bleeding into joints) is the hallmark and commonest presentation of haemophilia (Nelson), so B is correct. Christmas disease is Haemophilia B/factor IX deficiency not Haemophilia A (A false), Haemophilia A is factor VIII deficiency (C false), and Haemophilia B is factor IX deficiency not VIII (D false).</w:t>
      </w:r>
    </w:p>
    <w:p/>
    <w:p>
      <w:r>
        <w:rPr>
          <w:b/>
        </w:rPr>
        <w:t xml:space="preserve">789. </w:t>
      </w:r>
      <w:r>
        <w:rPr>
          <w:b/>
        </w:rPr>
        <w:t>Acute leukemia:</w:t>
      </w:r>
    </w:p>
    <w:p>
      <w:pPr>
        <w:ind w:left="360"/>
      </w:pPr>
      <w:r>
        <w:rPr>
          <w:b/>
          <w:color w:val="C00000"/>
        </w:rPr>
        <w:t>A. Leucopenia is a likely laboratory finding</w:t>
      </w:r>
    </w:p>
    <w:p>
      <w:pPr>
        <w:ind w:left="360"/>
      </w:pPr>
      <w:r>
        <w:t>B. AML has a better prognosis than ALL</w:t>
      </w:r>
    </w:p>
    <w:p>
      <w:pPr>
        <w:ind w:left="360"/>
      </w:pPr>
      <w:r>
        <w:t>C. Radiation is the main mode of treatment</w:t>
      </w:r>
    </w:p>
    <w:p>
      <w:pPr>
        <w:ind w:left="360"/>
      </w:pPr>
      <w:r>
        <w:t>D. Diagnosis is made through a total blood count mostly</w:t>
      </w:r>
    </w:p>
    <w:p>
      <w:pPr>
        <w:ind w:left="360"/>
      </w:pPr>
      <w:r>
        <w:rPr>
          <w:b/>
        </w:rPr>
        <w:t xml:space="preserve">Answer: </w:t>
      </w:r>
      <w:r>
        <w:rPr>
          <w:b/>
          <w:color w:val="C00000"/>
        </w:rPr>
        <w:t>A. Leucopenia is a likely laboratory finding</w:t>
      </w:r>
    </w:p>
    <w:p>
      <w:pPr>
        <w:ind w:left="360"/>
      </w:pPr>
      <w:r>
        <w:rPr>
          <w:b/>
        </w:rPr>
        <w:t xml:space="preserve">Rationale: </w:t>
      </w:r>
      <w:r>
        <w:t>In acute leukaemia the marrow is replaced by blasts, causing anaemia, thrombocytopenia and frequently leucopenia/neutropenia of normal cells, so leucopenia (A) is a likely finding (Nelson). Definitive diagnosis is by bone marrow aspirate/biopsy not total blood count alone (D false), ALL carries a better prognosis than AML in children (B false), and chemotherapy not radiation is the mainstay of treatment (C false).</w:t>
      </w:r>
    </w:p>
    <w:p/>
    <w:p>
      <w:r>
        <w:rPr>
          <w:b/>
        </w:rPr>
        <w:t xml:space="preserve">790. </w:t>
      </w:r>
      <w:r>
        <w:rPr>
          <w:b/>
        </w:rPr>
        <w:t>The following vaccine is a live vaccine:</w:t>
      </w:r>
    </w:p>
    <w:p>
      <w:pPr>
        <w:ind w:left="360"/>
      </w:pPr>
      <w:r>
        <w:rPr>
          <w:b/>
          <w:color w:val="C00000"/>
        </w:rPr>
        <w:t>A. Diphtheria</w:t>
      </w:r>
    </w:p>
    <w:p>
      <w:pPr>
        <w:ind w:left="360"/>
      </w:pPr>
      <w:r>
        <w:t>B. Pertussis</w:t>
      </w:r>
    </w:p>
    <w:p>
      <w:pPr>
        <w:ind w:left="360"/>
      </w:pPr>
      <w:r>
        <w:t>C. Hepatitis B</w:t>
      </w:r>
    </w:p>
    <w:p>
      <w:pPr>
        <w:ind w:left="360"/>
      </w:pPr>
      <w:r>
        <w:t>D. Tetanus Toxoid</w:t>
      </w:r>
    </w:p>
    <w:p>
      <w:pPr>
        <w:ind w:left="360"/>
      </w:pPr>
      <w:r>
        <w:rPr>
          <w:b/>
        </w:rPr>
        <w:t xml:space="preserve">Answer: </w:t>
      </w:r>
      <w:r>
        <w:rPr>
          <w:b/>
          <w:color w:val="C00000"/>
        </w:rPr>
        <w:t>A. Diphtheria</w:t>
      </w:r>
    </w:p>
    <w:p>
      <w:pPr>
        <w:ind w:left="360"/>
      </w:pPr>
      <w:r>
        <w:rPr>
          <w:b/>
        </w:rPr>
        <w:t xml:space="preserve">Rationale: </w:t>
      </w:r>
      <w:r>
        <w:t>None of the listed options is genuinely a live vaccine: diphtheria and tetanus are toxoids, pertussis is inactivated (killed), and hepatitis B is a recombinant subunit vaccine (KEPI; standard immunology). Live vaccines are BCG, OPV, measles and rotavirus, none of which appear here; A is retained only as the least-wrong/keyed choice while the item is flawed.</w:t>
      </w:r>
    </w:p>
    <w:p>
      <w:pPr>
        <w:ind w:left="360"/>
      </w:pPr>
      <w:r>
        <w:rPr>
          <w:i/>
          <w:color w:val="C00000"/>
        </w:rPr>
        <w:t>⚠ Examiner note: No correct option: none of diphtheria, pertussis, hepatitis B or tetanus toxoid is a live vaccine.</w:t>
      </w:r>
    </w:p>
    <w:p/>
    <w:p>
      <w:r>
        <w:rPr>
          <w:b/>
        </w:rPr>
        <w:t xml:space="preserve">791. </w:t>
      </w:r>
      <w:r>
        <w:rPr>
          <w:b/>
        </w:rPr>
        <w:t>A side effect of phototherapy is:</w:t>
      </w:r>
    </w:p>
    <w:p>
      <w:pPr>
        <w:ind w:left="360"/>
      </w:pPr>
      <w:r>
        <w:t>A. Convulsions</w:t>
      </w:r>
    </w:p>
    <w:p>
      <w:pPr>
        <w:ind w:left="360"/>
      </w:pPr>
      <w:r>
        <w:t>B. Grey baby syndrome</w:t>
      </w:r>
    </w:p>
    <w:p>
      <w:pPr>
        <w:ind w:left="360"/>
      </w:pPr>
      <w:r>
        <w:t>C. Damage to the cornea</w:t>
      </w:r>
    </w:p>
    <w:p>
      <w:pPr>
        <w:ind w:left="360"/>
      </w:pPr>
      <w:r>
        <w:rPr>
          <w:b/>
          <w:color w:val="C00000"/>
        </w:rPr>
        <w:t>D. Burns</w:t>
      </w:r>
    </w:p>
    <w:p>
      <w:pPr>
        <w:ind w:left="360"/>
      </w:pPr>
      <w:r>
        <w:rPr>
          <w:b/>
        </w:rPr>
        <w:t xml:space="preserve">Answer: </w:t>
      </w:r>
      <w:r>
        <w:rPr>
          <w:b/>
          <w:color w:val="C00000"/>
        </w:rPr>
        <w:t>D. Burns</w:t>
      </w:r>
    </w:p>
    <w:p>
      <w:pPr>
        <w:ind w:left="360"/>
      </w:pPr>
      <w:r>
        <w:rPr>
          <w:b/>
        </w:rPr>
        <w:t xml:space="preserve">Rationale: </w:t>
      </w:r>
      <w:r>
        <w:t>Recognised side effects of phototherapy include loose stools, dehydration, hyperthermia, skin rash/burns and retinal damage if the eyes are unshielded (Kenya Basic Paediatric Protocols; Nelson), so of the options burns (D) is correct. Convulsions (A) are not caused by phototherapy, grey baby syndrome (B) is a chloramphenicol toxicity, and corneal damage (C) is not the recognised term (retinal damage from unshielded eyes is the concern).</w:t>
      </w:r>
    </w:p>
    <w:p/>
    <w:p>
      <w:r>
        <w:rPr>
          <w:b/>
        </w:rPr>
        <w:t xml:space="preserve">792. </w:t>
      </w:r>
      <w:r>
        <w:rPr>
          <w:b/>
        </w:rPr>
        <w:t>Which of the following is true concerning HIV infection in children?</w:t>
      </w:r>
    </w:p>
    <w:p>
      <w:pPr>
        <w:ind w:left="360"/>
      </w:pPr>
      <w:r>
        <w:t>A. A positive HIV Elisa test in a child less than 18 months old shows that the child is HIV infected</w:t>
      </w:r>
    </w:p>
    <w:p>
      <w:pPr>
        <w:ind w:left="360"/>
      </w:pPr>
      <w:r>
        <w:t>B. An HIV virologic test is necessary to make a diagnosis of HIV in children of all ages</w:t>
      </w:r>
    </w:p>
    <w:p>
      <w:pPr>
        <w:ind w:left="360"/>
      </w:pPr>
      <w:r>
        <w:rPr>
          <w:b/>
          <w:color w:val="C00000"/>
        </w:rPr>
        <w:t>C. HIV ELISA tests for presence of antibodies to HIV in blood</w:t>
      </w:r>
    </w:p>
    <w:p>
      <w:pPr>
        <w:ind w:left="360"/>
      </w:pPr>
      <w:r>
        <w:t>D. HIV PCR tests for presence of antibodies to HIV in blood</w:t>
      </w:r>
    </w:p>
    <w:p>
      <w:pPr>
        <w:ind w:left="360"/>
      </w:pPr>
      <w:r>
        <w:rPr>
          <w:b/>
        </w:rPr>
        <w:t xml:space="preserve">Answer: </w:t>
      </w:r>
      <w:r>
        <w:rPr>
          <w:b/>
          <w:color w:val="C00000"/>
        </w:rPr>
        <w:t>C. HIV ELISA tests for presence of antibodies to HIV in blood</w:t>
      </w:r>
    </w:p>
    <w:p>
      <w:pPr>
        <w:ind w:left="360"/>
      </w:pPr>
      <w:r>
        <w:rPr>
          <w:b/>
        </w:rPr>
        <w:t xml:space="preserve">Rationale: </w:t>
      </w:r>
      <w:r>
        <w:t>The HIV ELISA/rapid test detects antibodies to HIV in blood (Kenya HIV Guidelines), so C is correct. In children under 18 months maternal antibodies persist, so a positive antibody test does not confirm infection (A false); a virologic DNA-PCR test is required under 18 months, not at all ages (B false); and PCR detects viral nucleic acid, not antibodies (D false).</w:t>
      </w:r>
    </w:p>
    <w:p/>
    <w:p>
      <w:r>
        <w:rPr>
          <w:b/>
        </w:rPr>
        <w:t xml:space="preserve">793. </w:t>
      </w:r>
      <w:r>
        <w:rPr>
          <w:b/>
        </w:rPr>
        <w:t>According to the WHO staging of HIV, a diagnosis of PTB puts the patient in which stage?</w:t>
      </w:r>
    </w:p>
    <w:p>
      <w:pPr>
        <w:ind w:left="360"/>
      </w:pPr>
      <w:r>
        <w:t>A. Stage 1</w:t>
      </w:r>
    </w:p>
    <w:p>
      <w:pPr>
        <w:ind w:left="360"/>
      </w:pPr>
      <w:r>
        <w:t>B. Stage 2</w:t>
      </w:r>
    </w:p>
    <w:p>
      <w:pPr>
        <w:ind w:left="360"/>
      </w:pPr>
      <w:r>
        <w:rPr>
          <w:b/>
          <w:color w:val="C00000"/>
        </w:rPr>
        <w:t>C. Stage 3</w:t>
      </w:r>
    </w:p>
    <w:p>
      <w:pPr>
        <w:ind w:left="360"/>
      </w:pPr>
      <w:r>
        <w:t>D. Stage 4</w:t>
      </w:r>
    </w:p>
    <w:p>
      <w:pPr>
        <w:ind w:left="360"/>
      </w:pPr>
      <w:r>
        <w:rPr>
          <w:b/>
        </w:rPr>
        <w:t xml:space="preserve">Answer: </w:t>
      </w:r>
      <w:r>
        <w:rPr>
          <w:b/>
          <w:color w:val="C00000"/>
        </w:rPr>
        <w:t>C. Stage 3</w:t>
      </w:r>
    </w:p>
    <w:p>
      <w:pPr>
        <w:ind w:left="360"/>
      </w:pPr>
      <w:r>
        <w:rPr>
          <w:b/>
        </w:rPr>
        <w:t xml:space="preserve">Rationale: </w:t>
      </w:r>
      <w:r>
        <w:t>In WHO HIV clinical staging, pulmonary tuberculosis is a Stage 3 condition (Kenya/WHO HIV Guidelines), so C is correct. Stage 1 is asymptomatic, Stage 2 covers minor mucocutaneous conditions, and Stage 4 includes extrapulmonary TB and other AIDS-defining illnesses.</w:t>
      </w:r>
    </w:p>
    <w:p/>
    <w:p>
      <w:r>
        <w:rPr>
          <w:b/>
        </w:rPr>
        <w:t xml:space="preserve">794. </w:t>
      </w:r>
      <w:r>
        <w:rPr>
          <w:b/>
        </w:rPr>
        <w:t>The following treatment is indicated in a child who is convulsing now:</w:t>
      </w:r>
    </w:p>
    <w:p>
      <w:pPr>
        <w:ind w:left="360"/>
      </w:pPr>
      <w:r>
        <w:rPr>
          <w:b/>
          <w:color w:val="C00000"/>
        </w:rPr>
        <w:t>A. I.V. Diazepam 0.3 mg/kg/body weight STAT</w:t>
      </w:r>
    </w:p>
    <w:p>
      <w:pPr>
        <w:ind w:left="360"/>
      </w:pPr>
      <w:r>
        <w:t>B. I.M. Diazepam 0.5 mg/kg/body weight STAT</w:t>
      </w:r>
    </w:p>
    <w:p>
      <w:pPr>
        <w:ind w:left="360"/>
      </w:pPr>
      <w:r>
        <w:t>C. I.V. Phenobarbitone 3mg/kg/body weight STAT</w:t>
      </w:r>
    </w:p>
    <w:p>
      <w:pPr>
        <w:ind w:left="360"/>
      </w:pPr>
      <w:r>
        <w:t>D. Phenobarbitone per oral 3-8mg/kg/body weight</w:t>
      </w:r>
    </w:p>
    <w:p>
      <w:pPr>
        <w:ind w:left="360"/>
      </w:pPr>
      <w:r>
        <w:rPr>
          <w:b/>
        </w:rPr>
        <w:t xml:space="preserve">Answer: </w:t>
      </w:r>
      <w:r>
        <w:rPr>
          <w:b/>
          <w:color w:val="C00000"/>
        </w:rPr>
        <w:t>A. I.V. Diazepam 0.3 mg/kg/body weight STAT</w:t>
      </w:r>
    </w:p>
    <w:p>
      <w:pPr>
        <w:ind w:left="360"/>
      </w:pPr>
      <w:r>
        <w:rPr>
          <w:b/>
        </w:rPr>
        <w:t xml:space="preserve">Rationale: </w:t>
      </w:r>
      <w:r>
        <w:t>For a child actively convulsing, IV diazepam 0.3 mg/kg (or rectal 0.5 mg/kg) is the recommended first-line anticonvulsant (Kenya Basic Paediatric Protocols), so A is correct. The IM route for diazepam is unreliable and not used (B wrong), and the phenobarbitone doses/routes given (C, D) are not the first-line abortive therapy for an active seizure.</w:t>
      </w:r>
    </w:p>
    <w:p/>
    <w:p>
      <w:r>
        <w:rPr>
          <w:b/>
        </w:rPr>
        <w:t xml:space="preserve">795. </w:t>
      </w:r>
      <w:r>
        <w:rPr>
          <w:b/>
        </w:rPr>
        <w:t>In the lifecycle of the malaria parasite, which stage below occurs in the mosquito?</w:t>
      </w:r>
    </w:p>
    <w:p>
      <w:pPr>
        <w:ind w:left="360"/>
      </w:pPr>
      <w:r>
        <w:t>A. Merozoite</w:t>
      </w:r>
    </w:p>
    <w:p>
      <w:pPr>
        <w:ind w:left="360"/>
      </w:pPr>
      <w:r>
        <w:t>B. Trophozoite</w:t>
      </w:r>
    </w:p>
    <w:p>
      <w:pPr>
        <w:ind w:left="360"/>
      </w:pPr>
      <w:r>
        <w:rPr>
          <w:b/>
          <w:color w:val="C00000"/>
        </w:rPr>
        <w:t>C. Sporozoite</w:t>
      </w:r>
    </w:p>
    <w:p>
      <w:pPr>
        <w:ind w:left="360"/>
      </w:pPr>
      <w:r>
        <w:t>D. Gametocyte</w:t>
      </w:r>
    </w:p>
    <w:p>
      <w:pPr>
        <w:ind w:left="360"/>
      </w:pPr>
      <w:r>
        <w:rPr>
          <w:b/>
        </w:rPr>
        <w:t xml:space="preserve">Answer: </w:t>
      </w:r>
      <w:r>
        <w:rPr>
          <w:b/>
          <w:color w:val="C00000"/>
        </w:rPr>
        <w:t>C. Sporozoite</w:t>
      </w:r>
    </w:p>
    <w:p>
      <w:pPr>
        <w:ind w:left="360"/>
      </w:pPr>
      <w:r>
        <w:rPr>
          <w:b/>
        </w:rPr>
        <w:t xml:space="preserve">Rationale: </w:t>
      </w:r>
      <w:r>
        <w:t>The sexual (sporogonic) cycle of the malaria parasite occurs in the mosquito, culminating in sporozoites in the salivary glands that are injected into humans (Kenya Malaria Guidelines; standard parasitology), so C is the mosquito stage. Merozoites (A) and trophozoites (B) are human erythrocytic stages, and gametocytes (D) form in humans and are only taken up by the mosquito.</w:t>
      </w:r>
    </w:p>
    <w:p/>
    <w:p>
      <w:r>
        <w:rPr>
          <w:b/>
        </w:rPr>
        <w:t xml:space="preserve">796. </w:t>
      </w:r>
      <w:r>
        <w:rPr>
          <w:b/>
        </w:rPr>
        <w:t>The following is a risk factor for Mother to child transmission of HIV:</w:t>
      </w:r>
    </w:p>
    <w:p>
      <w:pPr>
        <w:ind w:left="360"/>
      </w:pPr>
      <w:r>
        <w:rPr>
          <w:b/>
          <w:color w:val="C00000"/>
        </w:rPr>
        <w:t>A. High viral load</w:t>
      </w:r>
    </w:p>
    <w:p>
      <w:pPr>
        <w:ind w:left="360"/>
      </w:pPr>
      <w:r>
        <w:t>B. High CD4 count</w:t>
      </w:r>
    </w:p>
    <w:p>
      <w:pPr>
        <w:ind w:left="360"/>
      </w:pPr>
      <w:r>
        <w:t>C. Malaria</w:t>
      </w:r>
    </w:p>
    <w:p>
      <w:pPr>
        <w:ind w:left="360"/>
      </w:pPr>
      <w:r>
        <w:t>D. Multiple gestation</w:t>
      </w:r>
    </w:p>
    <w:p>
      <w:pPr>
        <w:ind w:left="360"/>
      </w:pPr>
      <w:r>
        <w:rPr>
          <w:b/>
        </w:rPr>
        <w:t xml:space="preserve">Answer: </w:t>
      </w:r>
      <w:r>
        <w:rPr>
          <w:b/>
          <w:color w:val="C00000"/>
        </w:rPr>
        <w:t>A. High viral load</w:t>
      </w:r>
    </w:p>
    <w:p>
      <w:pPr>
        <w:ind w:left="360"/>
      </w:pPr>
      <w:r>
        <w:rPr>
          <w:b/>
        </w:rPr>
        <w:t xml:space="preserve">Rationale: </w:t>
      </w:r>
      <w:r>
        <w:t>A high maternal HIV viral load is the strongest risk factor for mother-to-child transmission (Kenya PMTCT Guidelines), so A is correct. A high CD4 count is protective (B wrong), and malaria (C) and multiple gestation (D) are not primary determinants of MTCT compared with viral load.</w:t>
      </w:r>
    </w:p>
    <w:p/>
    <w:p>
      <w:r>
        <w:rPr>
          <w:b/>
        </w:rPr>
        <w:t xml:space="preserve">797. </w:t>
      </w:r>
      <w:r>
        <w:rPr>
          <w:b/>
        </w:rPr>
        <w:t>What drug that can be used safely if needed during new born resuscitation?</w:t>
      </w:r>
    </w:p>
    <w:p>
      <w:pPr>
        <w:ind w:left="360"/>
      </w:pPr>
      <w:r>
        <w:rPr>
          <w:b/>
          <w:color w:val="C00000"/>
        </w:rPr>
        <w:t>A. IV Adrenalin 0.1-0.3ml/kg of 1:1000 solution</w:t>
      </w:r>
    </w:p>
    <w:p>
      <w:pPr>
        <w:ind w:left="360"/>
      </w:pPr>
      <w:r>
        <w:t>B. IV Sodium bicarbonate 1-2mmol/kg of the 8.4% solution</w:t>
      </w:r>
    </w:p>
    <w:p>
      <w:pPr>
        <w:ind w:left="360"/>
      </w:pPr>
      <w:r>
        <w:t>C. IV 10% dextrose 2.5ml/kg STAT</w:t>
      </w:r>
    </w:p>
    <w:p>
      <w:pPr>
        <w:ind w:left="360"/>
      </w:pPr>
      <w:r>
        <w:t>D. IV Aminophylline</w:t>
      </w:r>
    </w:p>
    <w:p>
      <w:pPr>
        <w:ind w:left="360"/>
      </w:pPr>
      <w:r>
        <w:rPr>
          <w:b/>
        </w:rPr>
        <w:t xml:space="preserve">Answer: </w:t>
      </w:r>
      <w:r>
        <w:rPr>
          <w:b/>
          <w:color w:val="C00000"/>
        </w:rPr>
        <w:t>A. IV Adrenalin 0.1-0.3ml/kg of 1:1000 solution</w:t>
      </w:r>
    </w:p>
    <w:p>
      <w:pPr>
        <w:ind w:left="360"/>
      </w:pPr>
      <w:r>
        <w:rPr>
          <w:b/>
        </w:rPr>
        <w:t xml:space="preserve">Rationale: </w:t>
      </w:r>
      <w:r>
        <w:t>Adrenaline is the drug used in newborn resuscitation when the heart rate remains below 60/min despite adequate ventilation (Kenya Basic Paediatric Protocols/NRP), so A is the correct drug. Sodium bicarbonate (B) and aminophylline (D) are not routine resuscitation drugs, and 10% dextrose (C) is only for documented hypoglycaemia. Note the stem's concentration is erroneous: NRP adrenaline is 1:10,000 (0.1-0.3 ml/kg IV), not the 1:1000 written.</w:t>
      </w:r>
    </w:p>
    <w:p>
      <w:pPr>
        <w:ind w:left="360"/>
      </w:pPr>
      <w:r>
        <w:rPr>
          <w:i/>
          <w:color w:val="C00000"/>
        </w:rPr>
        <w:t>⚠ Examiner note: Stem states adrenaline 1:1000 for IV newborn resuscitation; correct concentration is 1:10,000.</w:t>
      </w:r>
    </w:p>
    <w:p/>
    <w:p>
      <w:r>
        <w:rPr>
          <w:b/>
        </w:rPr>
        <w:t xml:space="preserve">798. </w:t>
      </w:r>
      <w:r>
        <w:rPr>
          <w:b/>
        </w:rPr>
        <w:t>The following is not a differential diagnosis for a wheezing child aged 3 years:</w:t>
      </w:r>
    </w:p>
    <w:p>
      <w:pPr>
        <w:ind w:left="360"/>
      </w:pPr>
      <w:r>
        <w:t>A. Bronchiolitis</w:t>
      </w:r>
    </w:p>
    <w:p>
      <w:pPr>
        <w:ind w:left="360"/>
      </w:pPr>
      <w:r>
        <w:t>B. Congestive Heart failure</w:t>
      </w:r>
    </w:p>
    <w:p>
      <w:pPr>
        <w:ind w:left="360"/>
      </w:pPr>
      <w:r>
        <w:rPr>
          <w:b/>
          <w:color w:val="C00000"/>
        </w:rPr>
        <w:t>C. Empyema Thoracis</w:t>
      </w:r>
    </w:p>
    <w:p>
      <w:pPr>
        <w:ind w:left="360"/>
      </w:pPr>
      <w:r>
        <w:t>D. Foreign body aspiration</w:t>
      </w:r>
    </w:p>
    <w:p>
      <w:pPr>
        <w:ind w:left="360"/>
      </w:pPr>
      <w:r>
        <w:rPr>
          <w:b/>
        </w:rPr>
        <w:t xml:space="preserve">Answer: </w:t>
      </w:r>
      <w:r>
        <w:rPr>
          <w:b/>
          <w:color w:val="C00000"/>
        </w:rPr>
        <w:t>C. Empyema Thoracis</w:t>
      </w:r>
    </w:p>
    <w:p>
      <w:pPr>
        <w:ind w:left="360"/>
      </w:pPr>
      <w:r>
        <w:rPr>
          <w:b/>
        </w:rPr>
        <w:t xml:space="preserve">Rationale: </w:t>
      </w:r>
      <w:r>
        <w:t>Empyema thoracis is a purulent pleural collection presenting with dullness to percussion and reduced/absent breath sounds, NOT wheeze, so it is not a differential for a wheezing child (Nelson Textbook of Pediatrics; Kenya Basic Paediatric Protocols). By contrast bronchiolitis (small-airway obstruction), congestive heart failure (cardiac wheeze from pulmonary congestion) and foreign body aspiration (localised airway obstruction) all produce wheeze, making empyema the correct 'not a differential' answer.</w:t>
      </w:r>
    </w:p>
    <w:p/>
    <w:p>
      <w:r>
        <w:rPr>
          <w:b/>
        </w:rPr>
        <w:t xml:space="preserve">799. </w:t>
      </w:r>
      <w:r>
        <w:rPr>
          <w:b/>
        </w:rPr>
        <w:t>The following drug can be routinely and safely given to a 1-year-old baby who you are treating for acute gastroenteritis:</w:t>
      </w:r>
    </w:p>
    <w:p>
      <w:pPr>
        <w:ind w:left="360"/>
      </w:pPr>
      <w:r>
        <w:t>A. IV Ceftriaxone 50mg/kg OD for 5 days</w:t>
      </w:r>
    </w:p>
    <w:p>
      <w:pPr>
        <w:ind w:left="360"/>
      </w:pPr>
      <w:r>
        <w:rPr>
          <w:b/>
          <w:color w:val="C00000"/>
        </w:rPr>
        <w:t>B. Oral Zinc sulphate 20mg OD for 14 days</w:t>
      </w:r>
    </w:p>
    <w:p>
      <w:pPr>
        <w:ind w:left="360"/>
      </w:pPr>
      <w:r>
        <w:t>C. Oral Vitamin A 300,000IU STAT</w:t>
      </w:r>
    </w:p>
    <w:p>
      <w:pPr>
        <w:ind w:left="360"/>
      </w:pPr>
      <w:r>
        <w:t>D. Syrup Amoxycillin 125mg three times per day for 5 days</w:t>
      </w:r>
    </w:p>
    <w:p>
      <w:pPr>
        <w:ind w:left="360"/>
      </w:pPr>
      <w:r>
        <w:rPr>
          <w:b/>
        </w:rPr>
        <w:t xml:space="preserve">Answer: </w:t>
      </w:r>
      <w:r>
        <w:rPr>
          <w:b/>
          <w:color w:val="C00000"/>
        </w:rPr>
        <w:t>B. Oral Zinc sulphate 20mg OD for 14 days</w:t>
      </w:r>
    </w:p>
    <w:p>
      <w:pPr>
        <w:ind w:left="360"/>
      </w:pPr>
      <w:r>
        <w:rPr>
          <w:b/>
        </w:rPr>
        <w:t xml:space="preserve">Rationale: </w:t>
      </w:r>
      <w:r>
        <w:t>Per Kenya IMNCI and the Basic Paediatric Protocols, every child with acute gastroenteritis routinely receives zinc supplementation alongside ORS — 20 mg daily for 10-14 days for children 6 months and older (10 mg for infants under 6 months) — to reduce diarrhoea duration and recurrence, making oral zinc sulphate safe and routine for a 1-year-old. Antibiotics (ceftriaxone, amoxicillin) are reserved for specific indications such as dysentery or cholera, not routine watery diarrhoea, and high-dose vitamin A is not indicated for uncomplicated gastroenteritis, so zinc is the correct routine drug.</w:t>
      </w:r>
    </w:p>
    <w:p/>
    <w:p>
      <w:r>
        <w:rPr>
          <w:b/>
        </w:rPr>
        <w:t xml:space="preserve">800. </w:t>
      </w:r>
      <w:r>
        <w:rPr>
          <w:b/>
        </w:rPr>
        <w:t>The first test done at the bedside on the cerebrospinal fluid is:</w:t>
      </w:r>
    </w:p>
    <w:p>
      <w:pPr>
        <w:ind w:left="360"/>
      </w:pPr>
      <w:r>
        <w:t>A. White blood cell count</w:t>
      </w:r>
    </w:p>
    <w:p>
      <w:pPr>
        <w:ind w:left="360"/>
      </w:pPr>
      <w:r>
        <w:t>B. Glucose level determination</w:t>
      </w:r>
    </w:p>
    <w:p>
      <w:pPr>
        <w:ind w:left="360"/>
      </w:pPr>
      <w:r>
        <w:rPr>
          <w:b/>
          <w:color w:val="C00000"/>
        </w:rPr>
        <w:t>C. Looking for turbidity</w:t>
      </w:r>
    </w:p>
    <w:p>
      <w:pPr>
        <w:ind w:left="360"/>
      </w:pPr>
      <w:r>
        <w:t>D. Protein level</w:t>
      </w:r>
    </w:p>
    <w:p>
      <w:pPr>
        <w:ind w:left="360"/>
      </w:pPr>
      <w:r>
        <w:rPr>
          <w:b/>
        </w:rPr>
        <w:t xml:space="preserve">Answer: </w:t>
      </w:r>
      <w:r>
        <w:rPr>
          <w:b/>
          <w:color w:val="C00000"/>
        </w:rPr>
        <w:t>C. Looking for turbidity</w:t>
      </w:r>
    </w:p>
    <w:p>
      <w:pPr>
        <w:ind w:left="360"/>
      </w:pPr>
      <w:r>
        <w:rPr>
          <w:b/>
        </w:rPr>
        <w:t xml:space="preserve">Rationale: </w:t>
      </w:r>
      <w:r>
        <w:t>The first bedside assessment of CSF at lumbar puncture is visual inspection of its appearance/turbidity (clear versus cloudy), which immediately suggests bacterial meningitis when cloudy (Kenya Basic Paediatric Protocols; Nelson). White cell count, glucose and protein all require laboratory analysis and cannot be obtained at the bedside, so looking for turbidity is the correct first bedside test.</w:t>
      </w:r>
    </w:p>
    <w:p/>
    <w:p>
      <w:r>
        <w:rPr>
          <w:b/>
        </w:rPr>
        <w:t xml:space="preserve">801. </w:t>
      </w:r>
      <w:r>
        <w:rPr>
          <w:b/>
        </w:rPr>
        <w:t>The following are examined under higher centers in Central Nervous system examination in a 5-year-old:</w:t>
      </w:r>
    </w:p>
    <w:p>
      <w:pPr>
        <w:ind w:left="360"/>
      </w:pPr>
      <w:r>
        <w:t>A. Hallucinations</w:t>
      </w:r>
    </w:p>
    <w:p>
      <w:pPr>
        <w:ind w:left="360"/>
      </w:pPr>
      <w:r>
        <w:t>B. Balance</w:t>
      </w:r>
    </w:p>
    <w:p>
      <w:pPr>
        <w:ind w:left="360"/>
      </w:pPr>
      <w:r>
        <w:rPr>
          <w:b/>
          <w:color w:val="C00000"/>
        </w:rPr>
        <w:t>C. Level of consciousness</w:t>
      </w:r>
    </w:p>
    <w:p>
      <w:pPr>
        <w:ind w:left="360"/>
      </w:pPr>
      <w:r>
        <w:t>D. Deep tendon reflexes</w:t>
      </w:r>
    </w:p>
    <w:p>
      <w:pPr>
        <w:ind w:left="360"/>
      </w:pPr>
      <w:r>
        <w:rPr>
          <w:b/>
        </w:rPr>
        <w:t xml:space="preserve">Answer: </w:t>
      </w:r>
      <w:r>
        <w:rPr>
          <w:b/>
          <w:color w:val="C00000"/>
        </w:rPr>
        <w:t>C. Level of consciousness</w:t>
      </w:r>
    </w:p>
    <w:p>
      <w:pPr>
        <w:ind w:left="360"/>
      </w:pPr>
      <w:r>
        <w:rPr>
          <w:b/>
        </w:rPr>
        <w:t xml:space="preserve">Rationale: </w:t>
      </w:r>
      <w:r>
        <w:t>Higher (cerebral/cortical) functions assessed in a CNS examination include level of consciousness, orientation, memory, speech and cognition; level of consciousness is the classic higher-centre item (Nelson; standard neurological examination). Balance is a cerebellar function and deep tendon reflexes belong to the reflex/motor examination, while hallucinations are a mental-state symptom rather than a routinely elicited higher-centre examination finding in a 5-year-old, so level of consciousness is the correct answer.</w:t>
      </w:r>
    </w:p>
    <w:p/>
    <w:p>
      <w:pPr>
        <w:pStyle w:val="Heading3"/>
      </w:pPr>
      <w:r>
        <w:t>Source: Immunology &amp; Immunochemistry (MNS 104, Maseno BScN)</w:t>
      </w:r>
    </w:p>
    <w:p>
      <w:r>
        <w:rPr>
          <w:b/>
        </w:rPr>
        <w:t xml:space="preserve">802. </w:t>
      </w:r>
      <w:r>
        <w:rPr>
          <w:b/>
        </w:rPr>
        <w:t>Humoral immunity is carried out by ______, while cell-mediated immunity is carried out by ______.</w:t>
      </w:r>
    </w:p>
    <w:p>
      <w:pPr>
        <w:ind w:left="360"/>
      </w:pPr>
      <w:r>
        <w:rPr>
          <w:b/>
          <w:color w:val="C00000"/>
        </w:rPr>
        <w:t>A. B cells / T cells</w:t>
      </w:r>
    </w:p>
    <w:p>
      <w:pPr>
        <w:ind w:left="360"/>
      </w:pPr>
      <w:r>
        <w:t>B. T cells / B cells</w:t>
      </w:r>
    </w:p>
    <w:p>
      <w:pPr>
        <w:ind w:left="360"/>
      </w:pPr>
      <w:r>
        <w:t>C. Antigens / antibodies</w:t>
      </w:r>
    </w:p>
    <w:p>
      <w:pPr>
        <w:ind w:left="360"/>
      </w:pPr>
      <w:r>
        <w:t>D. Epitopes / antigens</w:t>
      </w:r>
    </w:p>
    <w:p>
      <w:pPr>
        <w:ind w:left="360"/>
      </w:pPr>
      <w:r>
        <w:t>E. Haptens / phagocytes</w:t>
      </w:r>
    </w:p>
    <w:p>
      <w:pPr>
        <w:ind w:left="360"/>
      </w:pPr>
      <w:r>
        <w:rPr>
          <w:b/>
        </w:rPr>
        <w:t xml:space="preserve">Answer: </w:t>
      </w:r>
      <w:r>
        <w:rPr>
          <w:b/>
          <w:color w:val="C00000"/>
        </w:rPr>
        <w:t>A. B cells / T cells</w:t>
      </w:r>
    </w:p>
    <w:p>
      <w:pPr>
        <w:ind w:left="360"/>
      </w:pPr>
      <w:r>
        <w:rPr>
          <w:b/>
        </w:rPr>
        <w:t xml:space="preserve">Rationale: </w:t>
      </w:r>
      <w:r>
        <w:t>Humoral (antibody-mediated) immunity is effected by B lymphocytes and the antibodies secreted by their plasma-cell progeny, while cell-mediated immunity is effected by T lymphocytes (Abbas Basic Immunology; Roitt). Option B reverses the two; options C, D and E name antigenic structures (antigens, epitopes, haptens) or effector cells that are not the lymphocyte populations responsible, so 'B cells / T cells' is the only correct pairing.</w:t>
      </w:r>
    </w:p>
    <w:p/>
    <w:p>
      <w:r>
        <w:rPr>
          <w:b/>
        </w:rPr>
        <w:t xml:space="preserve">803. </w:t>
      </w:r>
      <w:r>
        <w:rPr>
          <w:b/>
        </w:rPr>
        <w:t>Which one of the following is NOT a privileged immunological site?</w:t>
      </w:r>
    </w:p>
    <w:p>
      <w:pPr>
        <w:ind w:left="360"/>
      </w:pPr>
      <w:r>
        <w:t>A. Testis</w:t>
      </w:r>
    </w:p>
    <w:p>
      <w:pPr>
        <w:ind w:left="360"/>
      </w:pPr>
      <w:r>
        <w:t>B. The brain</w:t>
      </w:r>
    </w:p>
    <w:p>
      <w:pPr>
        <w:ind w:left="360"/>
      </w:pPr>
      <w:r>
        <w:rPr>
          <w:b/>
          <w:color w:val="C00000"/>
        </w:rPr>
        <w:t>C. Bone marrow</w:t>
      </w:r>
    </w:p>
    <w:p>
      <w:pPr>
        <w:ind w:left="360"/>
      </w:pPr>
      <w:r>
        <w:t>D. The uterus</w:t>
      </w:r>
    </w:p>
    <w:p>
      <w:pPr>
        <w:ind w:left="360"/>
      </w:pPr>
      <w:r>
        <w:t>E. The cornea</w:t>
      </w:r>
    </w:p>
    <w:p>
      <w:pPr>
        <w:ind w:left="360"/>
      </w:pPr>
      <w:r>
        <w:rPr>
          <w:b/>
        </w:rPr>
        <w:t xml:space="preserve">Answer: </w:t>
      </w:r>
      <w:r>
        <w:rPr>
          <w:b/>
          <w:color w:val="C00000"/>
        </w:rPr>
        <w:t>C. Bone marrow</w:t>
      </w:r>
    </w:p>
    <w:p>
      <w:pPr>
        <w:ind w:left="360"/>
      </w:pPr>
      <w:r>
        <w:rPr>
          <w:b/>
        </w:rPr>
        <w:t xml:space="preserve">Rationale: </w:t>
      </w:r>
      <w:r>
        <w:t>Immunologically privileged sites tolerate foreign antigen without mounting a destructive inflammatory response, and classically include the brain/CNS, the eye (anterior chamber, cornea), the testis and the pregnant uterus/placenta (Kuby; Roitt). Bone marrow is an active haematopoietic and lymphoid organ where immune cells are generated, not a privileged site, so it is the correct 'NOT' answer.</w:t>
      </w:r>
    </w:p>
    <w:p/>
    <w:p>
      <w:r>
        <w:rPr>
          <w:b/>
        </w:rPr>
        <w:t xml:space="preserve">804. </w:t>
      </w:r>
      <w:r>
        <w:rPr>
          <w:b/>
        </w:rPr>
        <w:t>The following are the characteristic features displayed by adaptive immunity. Which one is NOT?</w:t>
      </w:r>
    </w:p>
    <w:p>
      <w:pPr>
        <w:ind w:left="360"/>
      </w:pPr>
      <w:r>
        <w:t>A. Diversity</w:t>
      </w:r>
    </w:p>
    <w:p>
      <w:pPr>
        <w:ind w:left="360"/>
      </w:pPr>
      <w:r>
        <w:rPr>
          <w:b/>
          <w:color w:val="C00000"/>
        </w:rPr>
        <w:t>B. Intolerance</w:t>
      </w:r>
    </w:p>
    <w:p>
      <w:pPr>
        <w:ind w:left="360"/>
      </w:pPr>
      <w:r>
        <w:t>C. Immunologic memory</w:t>
      </w:r>
    </w:p>
    <w:p>
      <w:pPr>
        <w:ind w:left="360"/>
      </w:pPr>
      <w:r>
        <w:t>D. Discrimination between self and nonself</w:t>
      </w:r>
    </w:p>
    <w:p>
      <w:pPr>
        <w:ind w:left="360"/>
      </w:pPr>
      <w:r>
        <w:t>E. Antigenic specificity</w:t>
      </w:r>
    </w:p>
    <w:p>
      <w:pPr>
        <w:ind w:left="360"/>
      </w:pPr>
      <w:r>
        <w:rPr>
          <w:b/>
        </w:rPr>
        <w:t xml:space="preserve">Answer: </w:t>
      </w:r>
      <w:r>
        <w:rPr>
          <w:b/>
          <w:color w:val="C00000"/>
        </w:rPr>
        <w:t>B. Intolerance</w:t>
      </w:r>
    </w:p>
    <w:p>
      <w:pPr>
        <w:ind w:left="360"/>
      </w:pPr>
      <w:r>
        <w:rPr>
          <w:b/>
        </w:rPr>
        <w:t xml:space="preserve">Rationale: </w:t>
      </w:r>
      <w:r>
        <w:t>The four defining features of adaptive immunity are specificity, diversity, immunologic memory, and discrimination between self and non-self (self-tolerance) (Abbas Basic Immunology). The adaptive system is characterised by tolerance, not 'intolerance'; intolerance is not a feature, whereas diversity, memory, self/non-self discrimination and antigenic specificity all are, making B the correct exception.</w:t>
      </w:r>
    </w:p>
    <w:p/>
    <w:p>
      <w:r>
        <w:rPr>
          <w:b/>
        </w:rPr>
        <w:t xml:space="preserve">805. </w:t>
      </w:r>
      <w:r>
        <w:rPr>
          <w:b/>
        </w:rPr>
        <w:t>Which of the following best describes haptens?</w:t>
      </w:r>
    </w:p>
    <w:p>
      <w:pPr>
        <w:ind w:left="360"/>
      </w:pPr>
      <w:r>
        <w:t>A. Repeated units that are able to induce responses in sublethally irradiated mice reconstituted with B cells only</w:t>
      </w:r>
    </w:p>
    <w:p>
      <w:pPr>
        <w:ind w:left="360"/>
      </w:pPr>
      <w:r>
        <w:t>B. Chemicals that induce cell-mediated immune responses but not antibody synthesis</w:t>
      </w:r>
    </w:p>
    <w:p>
      <w:pPr>
        <w:ind w:left="360"/>
      </w:pPr>
      <w:r>
        <w:rPr>
          <w:b/>
          <w:color w:val="C00000"/>
        </w:rPr>
        <w:t>C. Small organic molecules that do not induce an immune response by themselves, but induce antibody formation when coupled to an immunogenic molecule</w:t>
      </w:r>
    </w:p>
    <w:p>
      <w:pPr>
        <w:ind w:left="360"/>
      </w:pPr>
      <w:r>
        <w:t>D. Induce tolerance when injected intravenously in soluble form and induce an immune response when injected intradermally</w:t>
      </w:r>
    </w:p>
    <w:p>
      <w:pPr>
        <w:ind w:left="360"/>
      </w:pPr>
      <w:r>
        <w:t>E. Simple compounds able to interact directly with MHC molecules</w:t>
      </w:r>
    </w:p>
    <w:p>
      <w:pPr>
        <w:ind w:left="360"/>
      </w:pPr>
      <w:r>
        <w:rPr>
          <w:b/>
        </w:rPr>
        <w:t xml:space="preserve">Answer: </w:t>
      </w:r>
      <w:r>
        <w:rPr>
          <w:b/>
          <w:color w:val="C00000"/>
        </w:rPr>
        <w:t>C. Small organic molecules that do not induce an immune response by themselves, but induce antibody formation when coupled to an immunogenic molecule</w:t>
      </w:r>
    </w:p>
    <w:p>
      <w:pPr>
        <w:ind w:left="360"/>
      </w:pPr>
      <w:r>
        <w:rPr>
          <w:b/>
        </w:rPr>
        <w:t xml:space="preserve">Rationale: </w:t>
      </w:r>
      <w:r>
        <w:t>Haptens are small organic molecules that are antigenic but not immunogenic on their own; they elicit specific antibody only after being coupled to a larger immunogenic carrier molecule (Kuby; Roitt). Option C is the standard textbook definition, whereas the other options describe tolerogens, direct MHC-interacting compounds or T-cell-only stimulators that do not fit the hapten concept.</w:t>
      </w:r>
    </w:p>
    <w:p/>
    <w:p>
      <w:r>
        <w:rPr>
          <w:b/>
        </w:rPr>
        <w:t xml:space="preserve">806. </w:t>
      </w:r>
      <w:r>
        <w:rPr>
          <w:b/>
        </w:rPr>
        <w:t>Which of the following class of immunoglobulin has very high affinity to membrane receptors on tissue mast cells and blood basophils?</w:t>
      </w:r>
    </w:p>
    <w:p>
      <w:pPr>
        <w:ind w:left="360"/>
      </w:pPr>
      <w:r>
        <w:rPr>
          <w:b/>
          <w:color w:val="C00000"/>
        </w:rPr>
        <w:t>A. Immunoglobulin E</w:t>
      </w:r>
    </w:p>
    <w:p>
      <w:pPr>
        <w:ind w:left="360"/>
      </w:pPr>
      <w:r>
        <w:t>B. Immunoglobulin G</w:t>
      </w:r>
    </w:p>
    <w:p>
      <w:pPr>
        <w:ind w:left="360"/>
      </w:pPr>
      <w:r>
        <w:t>C. Immunoglobulin A</w:t>
      </w:r>
    </w:p>
    <w:p>
      <w:pPr>
        <w:ind w:left="360"/>
      </w:pPr>
      <w:r>
        <w:t>D. Immunoglobulin M</w:t>
      </w:r>
    </w:p>
    <w:p>
      <w:pPr>
        <w:ind w:left="360"/>
      </w:pPr>
      <w:r>
        <w:t>E. Immunoglobulin D</w:t>
      </w:r>
    </w:p>
    <w:p>
      <w:pPr>
        <w:ind w:left="360"/>
      </w:pPr>
      <w:r>
        <w:rPr>
          <w:b/>
        </w:rPr>
        <w:t xml:space="preserve">Answer: </w:t>
      </w:r>
      <w:r>
        <w:rPr>
          <w:b/>
          <w:color w:val="C00000"/>
        </w:rPr>
        <w:t>A. Immunoglobulin E</w:t>
      </w:r>
    </w:p>
    <w:p>
      <w:pPr>
        <w:ind w:left="360"/>
      </w:pPr>
      <w:r>
        <w:rPr>
          <w:b/>
        </w:rPr>
        <w:t xml:space="preserve">Rationale: </w:t>
      </w:r>
      <w:r>
        <w:t>IgE binds with very high affinity to the FcεRI receptor on tissue mast cells and blood basophils, and allergen cross-linking of this bound IgE triggers degranulation in type I (immediate) hypersensitivity (Abbas; Roitt). IgE is the reaginic/cytophilic antibody; IgG, IgA, IgM and IgD do not have this high-affinity mast-cell/basophil binding role.</w:t>
      </w:r>
    </w:p>
    <w:p/>
    <w:p>
      <w:r>
        <w:rPr>
          <w:b/>
        </w:rPr>
        <w:t xml:space="preserve">807. </w:t>
      </w:r>
      <w:r>
        <w:rPr>
          <w:b/>
        </w:rPr>
        <w:t>The antigen binding sites of an antibody molecule are determined by the structure of the:</w:t>
      </w:r>
    </w:p>
    <w:p>
      <w:pPr>
        <w:ind w:left="360"/>
      </w:pPr>
      <w:r>
        <w:t>A. Constant region of heavy chains</w:t>
      </w:r>
    </w:p>
    <w:p>
      <w:pPr>
        <w:ind w:left="360"/>
      </w:pPr>
      <w:r>
        <w:t>B. Constant region of light chains</w:t>
      </w:r>
    </w:p>
    <w:p>
      <w:pPr>
        <w:ind w:left="360"/>
      </w:pPr>
      <w:r>
        <w:t>C. Variable region of heavy chains</w:t>
      </w:r>
    </w:p>
    <w:p>
      <w:pPr>
        <w:ind w:left="360"/>
      </w:pPr>
      <w:r>
        <w:t>D. Variable region of light chains</w:t>
      </w:r>
    </w:p>
    <w:p>
      <w:pPr>
        <w:ind w:left="360"/>
      </w:pPr>
      <w:r>
        <w:rPr>
          <w:b/>
          <w:color w:val="C00000"/>
        </w:rPr>
        <w:t>E. Variable regions of both heavy and light chains</w:t>
      </w:r>
    </w:p>
    <w:p>
      <w:pPr>
        <w:ind w:left="360"/>
      </w:pPr>
      <w:r>
        <w:rPr>
          <w:b/>
        </w:rPr>
        <w:t xml:space="preserve">Answer: </w:t>
      </w:r>
      <w:r>
        <w:rPr>
          <w:b/>
          <w:color w:val="C00000"/>
        </w:rPr>
        <w:t>E. Variable regions of both heavy and light chains</w:t>
      </w:r>
    </w:p>
    <w:p>
      <w:pPr>
        <w:ind w:left="360"/>
      </w:pPr>
      <w:r>
        <w:rPr>
          <w:b/>
        </w:rPr>
        <w:t xml:space="preserve">Rationale: </w:t>
      </w:r>
      <w:r>
        <w:t>The antigen-binding site (paratope) is formed jointly by the hypervariable/CDR loops of BOTH the heavy-chain variable region (VH) and the light-chain variable region (VL) (Kuby; Abbas). Neither VH nor VL alone determines specificity, and the constant regions mediate effector functions rather than antigen binding, so option E is correct.</w:t>
      </w:r>
    </w:p>
    <w:p/>
    <w:p>
      <w:r>
        <w:rPr>
          <w:b/>
        </w:rPr>
        <w:t xml:space="preserve">808. </w:t>
      </w:r>
      <w:r>
        <w:rPr>
          <w:b/>
        </w:rPr>
        <w:t>Which one of the following does not occur when the classical complement pathway is activated?</w:t>
      </w:r>
    </w:p>
    <w:p>
      <w:pPr>
        <w:ind w:left="360"/>
      </w:pPr>
      <w:r>
        <w:t>A. Breakdown of C5 into C5a and C5b</w:t>
      </w:r>
    </w:p>
    <w:p>
      <w:pPr>
        <w:ind w:left="360"/>
      </w:pPr>
      <w:r>
        <w:rPr>
          <w:b/>
          <w:color w:val="C00000"/>
        </w:rPr>
        <w:t>B. Binding of C3b to factor B</w:t>
      </w:r>
    </w:p>
    <w:p>
      <w:pPr>
        <w:ind w:left="360"/>
      </w:pPr>
      <w:r>
        <w:t>C. Breakdown of C3 into C3a and C3b</w:t>
      </w:r>
    </w:p>
    <w:p>
      <w:pPr>
        <w:ind w:left="360"/>
      </w:pPr>
      <w:r>
        <w:t>D. Activation of the membrane attack complex</w:t>
      </w:r>
    </w:p>
    <w:p>
      <w:pPr>
        <w:ind w:left="360"/>
      </w:pPr>
      <w:r>
        <w:t>E. Generation of anaphylatoxins</w:t>
      </w:r>
    </w:p>
    <w:p>
      <w:pPr>
        <w:ind w:left="360"/>
      </w:pPr>
      <w:r>
        <w:rPr>
          <w:b/>
        </w:rPr>
        <w:t xml:space="preserve">Answer: </w:t>
      </w:r>
      <w:r>
        <w:rPr>
          <w:b/>
          <w:color w:val="C00000"/>
        </w:rPr>
        <w:t>B. Binding of C3b to factor B</w:t>
      </w:r>
    </w:p>
    <w:p>
      <w:pPr>
        <w:ind w:left="360"/>
      </w:pPr>
      <w:r>
        <w:rPr>
          <w:b/>
        </w:rPr>
        <w:t xml:space="preserve">Rationale: </w:t>
      </w:r>
      <w:r>
        <w:t>Binding of C3b to factor B (forming C3bB, then the C3bBb convertase) is a step of the ALTERNATIVE pathway, not the classical pathway (Abbas; Roitt). Classical activation does cleave C3 into C3a/C3b and C5 into C5a/C5b, generates anaphylatoxins (C3a, C5a) and forms the membrane-attack complex, so B is the only event that does not occur in the classical pathway.</w:t>
      </w:r>
    </w:p>
    <w:p/>
    <w:p>
      <w:r>
        <w:rPr>
          <w:b/>
        </w:rPr>
        <w:t xml:space="preserve">809. </w:t>
      </w:r>
      <w:r>
        <w:rPr>
          <w:b/>
        </w:rPr>
        <w:t>What is the protective role played by preformed antiviral antibodies?</w:t>
      </w:r>
    </w:p>
    <w:p>
      <w:pPr>
        <w:ind w:left="360"/>
      </w:pPr>
      <w:r>
        <w:t>A. Agglutinating circulating viral particles</w:t>
      </w:r>
    </w:p>
    <w:p>
      <w:pPr>
        <w:ind w:left="360"/>
      </w:pPr>
      <w:r>
        <w:t>B. Form soluble immune complexes with viral antigens</w:t>
      </w:r>
    </w:p>
    <w:p>
      <w:pPr>
        <w:ind w:left="360"/>
      </w:pPr>
      <w:r>
        <w:t>C. Inducing phagocytosis of the virus</w:t>
      </w:r>
    </w:p>
    <w:p>
      <w:pPr>
        <w:ind w:left="360"/>
      </w:pPr>
      <w:r>
        <w:t>D. Lysing the virus</w:t>
      </w:r>
    </w:p>
    <w:p>
      <w:pPr>
        <w:ind w:left="360"/>
      </w:pPr>
      <w:r>
        <w:rPr>
          <w:b/>
          <w:color w:val="C00000"/>
        </w:rPr>
        <w:t>E. Ability to prevent / inhibit viral infectivity</w:t>
      </w:r>
    </w:p>
    <w:p>
      <w:pPr>
        <w:ind w:left="360"/>
      </w:pPr>
      <w:r>
        <w:rPr>
          <w:b/>
        </w:rPr>
        <w:t xml:space="preserve">Answer: </w:t>
      </w:r>
      <w:r>
        <w:rPr>
          <w:b/>
          <w:color w:val="C00000"/>
        </w:rPr>
        <w:t>E. Ability to prevent / inhibit viral infectivity</w:t>
      </w:r>
    </w:p>
    <w:p>
      <w:pPr>
        <w:ind w:left="360"/>
      </w:pPr>
      <w:r>
        <w:rPr>
          <w:b/>
        </w:rPr>
        <w:t xml:space="preserve">Rationale: </w:t>
      </w:r>
      <w:r>
        <w:t>Preformed antiviral (neutralizing) antibody binds the virus and blocks its attachment to and entry into host cells, thereby inhibiting infectivity — the principal protective role of vaccine- or prior-infection-derived antibody (Abbas; Roitt). Agglutination, immune-complex formation, opsonisation/phagocytosis and complement lysis are secondary or non-primary mechanisms, so E best states the protective role.</w:t>
      </w:r>
    </w:p>
    <w:p/>
    <w:p>
      <w:r>
        <w:rPr>
          <w:b/>
        </w:rPr>
        <w:t xml:space="preserve">810. </w:t>
      </w:r>
      <w:r>
        <w:rPr>
          <w:b/>
        </w:rPr>
        <w:t>Which one of the following factors does NOT influence immunogenicity?</w:t>
      </w:r>
    </w:p>
    <w:p>
      <w:pPr>
        <w:ind w:left="360"/>
      </w:pPr>
      <w:r>
        <w:t>A. The genotype of the recipient</w:t>
      </w:r>
    </w:p>
    <w:p>
      <w:pPr>
        <w:ind w:left="360"/>
      </w:pPr>
      <w:r>
        <w:rPr>
          <w:b/>
          <w:color w:val="C00000"/>
        </w:rPr>
        <w:t>B. Antibody molecule</w:t>
      </w:r>
    </w:p>
    <w:p>
      <w:pPr>
        <w:ind w:left="360"/>
      </w:pPr>
      <w:r>
        <w:t>C. Molecular size</w:t>
      </w:r>
    </w:p>
    <w:p>
      <w:pPr>
        <w:ind w:left="360"/>
      </w:pPr>
      <w:r>
        <w:t>D. Chemical composition and complexity</w:t>
      </w:r>
    </w:p>
    <w:p>
      <w:pPr>
        <w:ind w:left="360"/>
      </w:pPr>
      <w:r>
        <w:t>E. The dose and route of administration</w:t>
      </w:r>
    </w:p>
    <w:p>
      <w:pPr>
        <w:ind w:left="360"/>
      </w:pPr>
      <w:r>
        <w:rPr>
          <w:b/>
        </w:rPr>
        <w:t xml:space="preserve">Answer: </w:t>
      </w:r>
      <w:r>
        <w:rPr>
          <w:b/>
          <w:color w:val="C00000"/>
        </w:rPr>
        <w:t>B. Antibody molecule</w:t>
      </w:r>
    </w:p>
    <w:p>
      <w:pPr>
        <w:ind w:left="360"/>
      </w:pPr>
      <w:r>
        <w:rPr>
          <w:b/>
        </w:rPr>
        <w:t xml:space="preserve">Rationale: </w:t>
      </w:r>
      <w:r>
        <w:t>Immunogenicity depends on properties of the antigen (molecular size, chemical complexity, foreignness), the host (genotype/genetic background) and the dose and route of administration (Kuby). The antibody molecule is a product of the immune response, not a determinant of whether an antigen is immunogenic, so B is the correct exception.</w:t>
      </w:r>
    </w:p>
    <w:p/>
    <w:p>
      <w:r>
        <w:rPr>
          <w:b/>
        </w:rPr>
        <w:t xml:space="preserve">811. </w:t>
      </w:r>
      <w:r>
        <w:rPr>
          <w:b/>
        </w:rPr>
        <w:t>The stimulation of cytotoxic T lymphocytes requires the association of an antigen-derived peptide with a:</w:t>
      </w:r>
    </w:p>
    <w:p>
      <w:pPr>
        <w:ind w:left="360"/>
      </w:pPr>
      <w:r>
        <w:t>A. MHC-I molecule</w:t>
      </w:r>
    </w:p>
    <w:p>
      <w:pPr>
        <w:ind w:left="360"/>
      </w:pPr>
      <w:r>
        <w:rPr>
          <w:b/>
          <w:color w:val="C00000"/>
        </w:rPr>
        <w:t>B. MHC-I molecule identical to one of those expressed by the cytotoxic T lymphocyte</w:t>
      </w:r>
    </w:p>
    <w:p>
      <w:pPr>
        <w:ind w:left="360"/>
      </w:pPr>
      <w:r>
        <w:t>C. MHC-II molecule</w:t>
      </w:r>
    </w:p>
    <w:p>
      <w:pPr>
        <w:ind w:left="360"/>
      </w:pPr>
      <w:r>
        <w:t>D. MHC-II molecule identical to one of those expressed by the cytotoxic T lymphocyte</w:t>
      </w:r>
    </w:p>
    <w:p>
      <w:pPr>
        <w:ind w:left="360"/>
      </w:pPr>
      <w:r>
        <w:t>E. Newly synthesized MHC-II molecule in the endoplasmic reticulum</w:t>
      </w:r>
    </w:p>
    <w:p>
      <w:pPr>
        <w:ind w:left="360"/>
      </w:pPr>
      <w:r>
        <w:rPr>
          <w:b/>
        </w:rPr>
        <w:t xml:space="preserve">Answer: </w:t>
      </w:r>
      <w:r>
        <w:rPr>
          <w:b/>
          <w:color w:val="C00000"/>
        </w:rPr>
        <w:t>B. MHC-I molecule identical to one of those expressed by the cytotoxic T lymphocyte</w:t>
      </w:r>
    </w:p>
    <w:p>
      <w:pPr>
        <w:ind w:left="360"/>
      </w:pPr>
      <w:r>
        <w:rPr>
          <w:b/>
        </w:rPr>
        <w:t xml:space="preserve">Rationale: </w:t>
      </w:r>
      <w:r>
        <w:t>CD8+ cytotoxic T lymphocytes recognize antigen-derived peptide presented on MHC class I, and this recognition is MHC-restricted — the CTL responds only to peptide on a self MHC-I molecule identical to one it expresses (Abbas). Option B captures both the class (MHC-I) and the self-restriction, making it more precise than the unqualified option A; MHC-II options are for CD4+ cells and are wrong.</w:t>
      </w:r>
    </w:p>
    <w:p/>
    <w:p>
      <w:r>
        <w:rPr>
          <w:b/>
        </w:rPr>
        <w:t xml:space="preserve">812. </w:t>
      </w:r>
      <w:r>
        <w:rPr>
          <w:b/>
        </w:rPr>
        <w:t>Clonal selection occurs when a B lymphocyte encounters:</w:t>
      </w:r>
    </w:p>
    <w:p>
      <w:pPr>
        <w:ind w:left="360"/>
      </w:pPr>
      <w:r>
        <w:t>A. Cytokines</w:t>
      </w:r>
    </w:p>
    <w:p>
      <w:pPr>
        <w:ind w:left="360"/>
      </w:pPr>
      <w:r>
        <w:t>B. T lymphocytes</w:t>
      </w:r>
    </w:p>
    <w:p>
      <w:pPr>
        <w:ind w:left="360"/>
      </w:pPr>
      <w:r>
        <w:t>C. Complement</w:t>
      </w:r>
    </w:p>
    <w:p>
      <w:pPr>
        <w:ind w:left="360"/>
      </w:pPr>
      <w:r>
        <w:t>D. Chemotactic factors</w:t>
      </w:r>
    </w:p>
    <w:p>
      <w:pPr>
        <w:ind w:left="360"/>
      </w:pPr>
      <w:r>
        <w:rPr>
          <w:b/>
          <w:color w:val="C00000"/>
        </w:rPr>
        <w:t>E. Antigen</w:t>
      </w:r>
    </w:p>
    <w:p>
      <w:pPr>
        <w:ind w:left="360"/>
      </w:pPr>
      <w:r>
        <w:rPr>
          <w:b/>
        </w:rPr>
        <w:t xml:space="preserve">Answer: </w:t>
      </w:r>
      <w:r>
        <w:rPr>
          <w:b/>
          <w:color w:val="C00000"/>
        </w:rPr>
        <w:t>E. Antigen</w:t>
      </w:r>
    </w:p>
    <w:p>
      <w:pPr>
        <w:ind w:left="360"/>
      </w:pPr>
      <w:r>
        <w:rPr>
          <w:b/>
        </w:rPr>
        <w:t xml:space="preserve">Rationale: </w:t>
      </w:r>
      <w:r>
        <w:t>Clonal selection is triggered when a lymphocyte's antigen receptor binds its specific antigen, driving proliferation of that antigen-specific clone (Burnet's clonal selection theory; Abbas). For a B cell the selecting stimulus is antigen; cytokines, T-cell help, complement and chemotactic factors modulate or amplify the response but are not the selecting signal.</w:t>
      </w:r>
    </w:p>
    <w:p/>
    <w:p>
      <w:r>
        <w:rPr>
          <w:b/>
        </w:rPr>
        <w:t xml:space="preserve">813. </w:t>
      </w:r>
      <w:r>
        <w:rPr>
          <w:b/>
        </w:rPr>
        <w:t>Antibody affinity can be defined as:</w:t>
      </w:r>
    </w:p>
    <w:p>
      <w:pPr>
        <w:ind w:left="360"/>
      </w:pPr>
      <w:r>
        <w:t>A. A measure of the overall strength of binding of an antigen with many antigenic determinants and multivalent antibodies</w:t>
      </w:r>
    </w:p>
    <w:p>
      <w:pPr>
        <w:ind w:left="360"/>
      </w:pPr>
      <w:r>
        <w:t>B. The number of antigenic determinants on an antigen</w:t>
      </w:r>
    </w:p>
    <w:p>
      <w:pPr>
        <w:ind w:left="360"/>
      </w:pPr>
      <w:r>
        <w:rPr>
          <w:b/>
          <w:color w:val="C00000"/>
        </w:rPr>
        <w:t>C. The combined strength of the non-covalent interactions between a single antigen-binding site on an antibody and a single epitope on an antigen</w:t>
      </w:r>
    </w:p>
    <w:p>
      <w:pPr>
        <w:ind w:left="360"/>
      </w:pPr>
      <w:r>
        <w:t>D. The clumping caused by antibody and antigen</w:t>
      </w:r>
    </w:p>
    <w:p>
      <w:pPr>
        <w:ind w:left="360"/>
      </w:pPr>
      <w:r>
        <w:t>E. The same as antibody avidity</w:t>
      </w:r>
    </w:p>
    <w:p>
      <w:pPr>
        <w:ind w:left="360"/>
      </w:pPr>
      <w:r>
        <w:rPr>
          <w:b/>
        </w:rPr>
        <w:t xml:space="preserve">Answer: </w:t>
      </w:r>
      <w:r>
        <w:rPr>
          <w:b/>
          <w:color w:val="C00000"/>
        </w:rPr>
        <w:t>C. The combined strength of the non-covalent interactions between a single antigen-binding site on an antibody and a single epitope on an antigen</w:t>
      </w:r>
    </w:p>
    <w:p>
      <w:pPr>
        <w:ind w:left="360"/>
      </w:pPr>
      <w:r>
        <w:rPr>
          <w:b/>
        </w:rPr>
        <w:t xml:space="preserve">Rationale: </w:t>
      </w:r>
      <w:r>
        <w:t>Affinity is the strength of the non-covalent binding between a single antibody paratope and a single epitope (Kuby; Roitt). Option A describes avidity (the overall multivalent strength) and option E wrongly equates the two; option B is valency and option D is agglutination, so C is the correct definition of affinity.</w:t>
      </w:r>
    </w:p>
    <w:p/>
    <w:p>
      <w:r>
        <w:rPr>
          <w:b/>
        </w:rPr>
        <w:t xml:space="preserve">814. </w:t>
      </w:r>
      <w:r>
        <w:rPr>
          <w:b/>
        </w:rPr>
        <w:t>All the following statements are true about inflammation. Which one is FALSE?</w:t>
      </w:r>
    </w:p>
    <w:p>
      <w:pPr>
        <w:ind w:left="360"/>
      </w:pPr>
      <w:r>
        <w:rPr>
          <w:b/>
          <w:color w:val="C00000"/>
        </w:rPr>
        <w:t>A. Apoptosis induces inflammation</w:t>
      </w:r>
    </w:p>
    <w:p>
      <w:pPr>
        <w:ind w:left="360"/>
      </w:pPr>
      <w:r>
        <w:t>B. Vasodilation causes leakage of blood components</w:t>
      </w:r>
    </w:p>
    <w:p>
      <w:pPr>
        <w:ind w:left="360"/>
      </w:pPr>
      <w:r>
        <w:t>C. The process can cause damage to host tissue</w:t>
      </w:r>
    </w:p>
    <w:p>
      <w:pPr>
        <w:ind w:left="360"/>
      </w:pPr>
      <w:r>
        <w:t>D. Neutrophils predominate at the site during the early stages of acute inflammation</w:t>
      </w:r>
    </w:p>
    <w:p>
      <w:pPr>
        <w:ind w:left="360"/>
      </w:pPr>
      <w:r>
        <w:t>E. There are four cardinal signs of inflammation: redness, swelling, heat, and pain</w:t>
      </w:r>
    </w:p>
    <w:p>
      <w:pPr>
        <w:ind w:left="360"/>
      </w:pPr>
      <w:r>
        <w:rPr>
          <w:b/>
        </w:rPr>
        <w:t xml:space="preserve">Answer: </w:t>
      </w:r>
      <w:r>
        <w:rPr>
          <w:b/>
          <w:color w:val="C00000"/>
        </w:rPr>
        <w:t>A. Apoptosis induces inflammation</w:t>
      </w:r>
    </w:p>
    <w:p>
      <w:pPr>
        <w:ind w:left="360"/>
      </w:pPr>
      <w:r>
        <w:rPr>
          <w:b/>
        </w:rPr>
        <w:t xml:space="preserve">Rationale: </w:t>
      </w:r>
      <w:r>
        <w:t>Apoptosis is programmed, physiologic cell death in which the cell's contents are neatly packaged and cleared by phagocytes without spilling, so it does NOT induce inflammation (unlike necrosis) (Robbins; Abbas). The other statements are true: vasodilation increases vascular leakage, inflammation can injure host tissue, neutrophils predominate early in acute inflammation, and the cardinal signs are redness, swelling, heat and pain — hence A is the false statement.</w:t>
      </w:r>
    </w:p>
    <w:p/>
    <w:p>
      <w:r>
        <w:rPr>
          <w:b/>
        </w:rPr>
        <w:t xml:space="preserve">815. </w:t>
      </w:r>
      <w:r>
        <w:rPr>
          <w:b/>
        </w:rPr>
        <w:t>Immunological unresponsiveness to self antigens is called:</w:t>
      </w:r>
    </w:p>
    <w:p>
      <w:pPr>
        <w:ind w:left="360"/>
      </w:pPr>
      <w:r>
        <w:t>A. Acquired immunity</w:t>
      </w:r>
    </w:p>
    <w:p>
      <w:pPr>
        <w:ind w:left="360"/>
      </w:pPr>
      <w:r>
        <w:t>B. Antibody dependent cell-mediated immunity</w:t>
      </w:r>
    </w:p>
    <w:p>
      <w:pPr>
        <w:ind w:left="360"/>
      </w:pPr>
      <w:r>
        <w:rPr>
          <w:b/>
          <w:color w:val="C00000"/>
        </w:rPr>
        <w:t>C. Tolerance</w:t>
      </w:r>
    </w:p>
    <w:p>
      <w:pPr>
        <w:ind w:left="360"/>
      </w:pPr>
      <w:r>
        <w:t>D. Tolerogen</w:t>
      </w:r>
    </w:p>
    <w:p>
      <w:pPr>
        <w:ind w:left="360"/>
      </w:pPr>
      <w:r>
        <w:t>E. Antigenic immunity</w:t>
      </w:r>
    </w:p>
    <w:p>
      <w:pPr>
        <w:ind w:left="360"/>
      </w:pPr>
      <w:r>
        <w:rPr>
          <w:b/>
        </w:rPr>
        <w:t xml:space="preserve">Answer: </w:t>
      </w:r>
      <w:r>
        <w:rPr>
          <w:b/>
          <w:color w:val="C00000"/>
        </w:rPr>
        <w:t>C. Tolerance</w:t>
      </w:r>
    </w:p>
    <w:p>
      <w:pPr>
        <w:ind w:left="360"/>
      </w:pPr>
      <w:r>
        <w:rPr>
          <w:b/>
        </w:rPr>
        <w:t xml:space="preserve">Rationale: </w:t>
      </w:r>
      <w:r>
        <w:t>Immunological tolerance is the specific unresponsiveness of the immune system to an antigen, and self-tolerance is unresponsiveness to self antigens (Abbas; Roitt). A tolerogen (D) is the antigen that induces tolerance, not the state itself, so C is correct; acquired immunity and the other options do not describe self-unresponsiveness.</w:t>
      </w:r>
    </w:p>
    <w:p/>
    <w:p>
      <w:r>
        <w:rPr>
          <w:b/>
        </w:rPr>
        <w:t xml:space="preserve">816. </w:t>
      </w:r>
      <w:r>
        <w:rPr>
          <w:b/>
        </w:rPr>
        <w:t>X-linked Hyper-IgM Syndrome is characterized by:</w:t>
      </w:r>
    </w:p>
    <w:p>
      <w:pPr>
        <w:ind w:left="360"/>
      </w:pPr>
      <w:r>
        <w:t>A. Decrease in numbers of antibody-producing plasma cells, low levels of most immunoglobulin isotypes, and recurrent infections</w:t>
      </w:r>
    </w:p>
    <w:p>
      <w:pPr>
        <w:ind w:left="360"/>
      </w:pPr>
      <w:r>
        <w:rPr>
          <w:b/>
          <w:color w:val="C00000"/>
        </w:rPr>
        <w:t>B. Defective B cell heavy chain class switching, resulting in IgM being the major serum antibody, and severe deficiency of cell-mediated immunity against intracellular microbes</w:t>
      </w:r>
    </w:p>
    <w:p>
      <w:pPr>
        <w:ind w:left="360"/>
      </w:pPr>
      <w:r>
        <w:t>C. Skin abscesses, recurrent pneumonia, eczema, and elevated levels of IgE accompanied by facial abnormalities and bone fragility</w:t>
      </w:r>
    </w:p>
    <w:p>
      <w:pPr>
        <w:ind w:left="360"/>
      </w:pPr>
      <w:r>
        <w:t>D. Low amount of IgA</w:t>
      </w:r>
    </w:p>
    <w:p>
      <w:pPr>
        <w:ind w:left="360"/>
      </w:pPr>
      <w:r>
        <w:t>E. High levels of IgE</w:t>
      </w:r>
    </w:p>
    <w:p>
      <w:pPr>
        <w:ind w:left="360"/>
      </w:pPr>
      <w:r>
        <w:rPr>
          <w:b/>
        </w:rPr>
        <w:t xml:space="preserve">Answer: </w:t>
      </w:r>
      <w:r>
        <w:rPr>
          <w:b/>
          <w:color w:val="C00000"/>
        </w:rPr>
        <w:t>B. Defective B cell heavy chain class switching, resulting in IgM being the major serum antibody, and severe deficiency of cell-mediated immunity against intracellular microbes</w:t>
      </w:r>
    </w:p>
    <w:p>
      <w:pPr>
        <w:ind w:left="360"/>
      </w:pPr>
      <w:r>
        <w:rPr>
          <w:b/>
        </w:rPr>
        <w:t xml:space="preserve">Rationale: </w:t>
      </w:r>
      <w:r>
        <w:t>X-linked Hyper-IgM syndrome results from CD40 ligand (CD154) deficiency on T cells, which blocks immunoglobulin class-switch recombination so IgM remains the major serum antibody with low IgG/IgA, and impairs CD40L-dependent macrophage/T-cell defence against intracellular microbes (Abbas). Option B matches this; option A describes CVID/agammaglobulinaemia and option C describes Hyper-IgE (Job) syndrome.</w:t>
      </w:r>
    </w:p>
    <w:p/>
    <w:p>
      <w:r>
        <w:rPr>
          <w:b/>
        </w:rPr>
        <w:t xml:space="preserve">817. </w:t>
      </w:r>
      <w:r>
        <w:rPr>
          <w:b/>
        </w:rPr>
        <w:t>Which of the following pairs of immunoglobulins is found on the surface of the mature B cells?</w:t>
      </w:r>
    </w:p>
    <w:p>
      <w:pPr>
        <w:ind w:left="360"/>
      </w:pPr>
      <w:r>
        <w:t>A. IgG and IgD</w:t>
      </w:r>
    </w:p>
    <w:p>
      <w:pPr>
        <w:ind w:left="360"/>
      </w:pPr>
      <w:r>
        <w:t>B. IgG and IgA</w:t>
      </w:r>
    </w:p>
    <w:p>
      <w:pPr>
        <w:ind w:left="360"/>
      </w:pPr>
      <w:r>
        <w:t>C. IgM and IgE</w:t>
      </w:r>
    </w:p>
    <w:p>
      <w:pPr>
        <w:ind w:left="360"/>
      </w:pPr>
      <w:r>
        <w:rPr>
          <w:b/>
          <w:color w:val="C00000"/>
        </w:rPr>
        <w:t>D. IgM and IgD</w:t>
      </w:r>
    </w:p>
    <w:p>
      <w:pPr>
        <w:ind w:left="360"/>
      </w:pPr>
      <w:r>
        <w:t>E. IgE and IgA</w:t>
      </w:r>
    </w:p>
    <w:p>
      <w:pPr>
        <w:ind w:left="360"/>
      </w:pPr>
      <w:r>
        <w:rPr>
          <w:b/>
        </w:rPr>
        <w:t xml:space="preserve">Answer: </w:t>
      </w:r>
      <w:r>
        <w:rPr>
          <w:b/>
          <w:color w:val="C00000"/>
        </w:rPr>
        <w:t>D. IgM and IgD</w:t>
      </w:r>
    </w:p>
    <w:p>
      <w:pPr>
        <w:ind w:left="360"/>
      </w:pPr>
      <w:r>
        <w:rPr>
          <w:b/>
        </w:rPr>
        <w:t xml:space="preserve">Rationale: </w:t>
      </w:r>
      <w:r>
        <w:t>Mature naive B cells co-express membrane IgM and IgD as their B-cell receptors (Abbas; Kuby). IgG, IgA and IgE appear only after antigen-driven class switching, so 'IgM and IgD' is the correct surface pair on the mature B cell; the other pairings include switched isotypes not co-expressed on naive B cells.</w:t>
      </w:r>
    </w:p>
    <w:p/>
    <w:p>
      <w:r>
        <w:rPr>
          <w:b/>
        </w:rPr>
        <w:t xml:space="preserve">818. </w:t>
      </w:r>
      <w:r>
        <w:rPr>
          <w:b/>
        </w:rPr>
        <w:t>Natural killer cells play an important role in</w:t>
      </w:r>
    </w:p>
    <w:p>
      <w:pPr>
        <w:ind w:left="360"/>
      </w:pPr>
      <w:r>
        <w:t>A. Hypersensitivity reactions</w:t>
      </w:r>
    </w:p>
    <w:p>
      <w:pPr>
        <w:ind w:left="360"/>
      </w:pPr>
      <w:r>
        <w:rPr>
          <w:b/>
          <w:color w:val="C00000"/>
        </w:rPr>
        <w:t>B. Killing of viral infected cells and intracellular bacteria</w:t>
      </w:r>
    </w:p>
    <w:p>
      <w:pPr>
        <w:ind w:left="360"/>
      </w:pPr>
      <w:r>
        <w:t>C. Autoimmunity</w:t>
      </w:r>
    </w:p>
    <w:p>
      <w:pPr>
        <w:ind w:left="360"/>
      </w:pPr>
      <w:r>
        <w:t>D. Preventing viral infectivity</w:t>
      </w:r>
    </w:p>
    <w:p>
      <w:pPr>
        <w:ind w:left="360"/>
      </w:pPr>
      <w:r>
        <w:t>E. Neutralizing toxins</w:t>
      </w:r>
    </w:p>
    <w:p>
      <w:pPr>
        <w:ind w:left="360"/>
      </w:pPr>
      <w:r>
        <w:rPr>
          <w:b/>
        </w:rPr>
        <w:t xml:space="preserve">Answer: </w:t>
      </w:r>
      <w:r>
        <w:rPr>
          <w:b/>
          <w:color w:val="C00000"/>
        </w:rPr>
        <w:t>B. Killing of viral infected cells and intracellular bacteria</w:t>
      </w:r>
    </w:p>
    <w:p>
      <w:pPr>
        <w:ind w:left="360"/>
      </w:pPr>
      <w:r>
        <w:rPr>
          <w:b/>
        </w:rPr>
        <w:t xml:space="preserve">Rationale: </w:t>
      </w:r>
      <w:r>
        <w:t>Natural killer cells are innate lymphocytes that kill virus-infected and stressed cells via missing-self recognition and antibody-dependent cellular cytotoxicity, and contribute to control of intracellular pathogens through cytotoxicity and IFN-gamma secretion (Abbas; Roitt). Option B states this principal role; neutralizing infectivity and toxins are antibody functions, not NK-cell roles.</w:t>
      </w:r>
    </w:p>
    <w:p/>
    <w:p>
      <w:r>
        <w:rPr>
          <w:b/>
        </w:rPr>
        <w:t xml:space="preserve">819. </w:t>
      </w:r>
      <w:r>
        <w:rPr>
          <w:b/>
        </w:rPr>
        <w:t>The following are molecules expressed on the membrane of mature B cells EXCEPT?</w:t>
      </w:r>
    </w:p>
    <w:p>
      <w:pPr>
        <w:ind w:left="360"/>
      </w:pPr>
      <w:r>
        <w:t>A. Class II MHC</w:t>
      </w:r>
    </w:p>
    <w:p>
      <w:pPr>
        <w:ind w:left="360"/>
      </w:pPr>
      <w:r>
        <w:t>B. CD40</w:t>
      </w:r>
    </w:p>
    <w:p>
      <w:pPr>
        <w:ind w:left="360"/>
      </w:pPr>
      <w:r>
        <w:t>C. B220</w:t>
      </w:r>
    </w:p>
    <w:p>
      <w:pPr>
        <w:ind w:left="360"/>
      </w:pPr>
      <w:r>
        <w:rPr>
          <w:b/>
          <w:color w:val="C00000"/>
        </w:rPr>
        <w:t>D. CD3</w:t>
      </w:r>
    </w:p>
    <w:p>
      <w:pPr>
        <w:ind w:left="360"/>
      </w:pPr>
      <w:r>
        <w:t>E. CD35</w:t>
      </w:r>
    </w:p>
    <w:p>
      <w:pPr>
        <w:ind w:left="360"/>
      </w:pPr>
      <w:r>
        <w:rPr>
          <w:b/>
        </w:rPr>
        <w:t xml:space="preserve">Answer: </w:t>
      </w:r>
      <w:r>
        <w:rPr>
          <w:b/>
          <w:color w:val="C00000"/>
        </w:rPr>
        <w:t>D. CD3</w:t>
      </w:r>
    </w:p>
    <w:p>
      <w:pPr>
        <w:ind w:left="360"/>
      </w:pPr>
      <w:r>
        <w:rPr>
          <w:b/>
        </w:rPr>
        <w:t xml:space="preserve">Rationale: </w:t>
      </w:r>
      <w:r>
        <w:t>Mature B cells express MHC class II, CD40, B220 (CD45R) and CD35 (complement receptor 1) (Kuby). CD3 is the signal-transducing complex of the T-cell receptor and is a T-cell marker not present on B cells, so CD3 is the correct exception.</w:t>
      </w:r>
    </w:p>
    <w:p/>
    <w:p>
      <w:r>
        <w:rPr>
          <w:b/>
        </w:rPr>
        <w:t xml:space="preserve">820. </w:t>
      </w:r>
      <w:r>
        <w:rPr>
          <w:b/>
        </w:rPr>
        <w:t>Which one of the following is NOT the biological function of immunoglobulin M?</w:t>
      </w:r>
    </w:p>
    <w:p>
      <w:pPr>
        <w:ind w:left="360"/>
      </w:pPr>
      <w:r>
        <w:t>A. Is the first immunoglobulin class produced in a primary response to an antigen</w:t>
      </w:r>
    </w:p>
    <w:p>
      <w:pPr>
        <w:ind w:left="360"/>
      </w:pPr>
      <w:r>
        <w:t>B. IgM is more efficient at activating the classical pathway of complement</w:t>
      </w:r>
    </w:p>
    <w:p>
      <w:pPr>
        <w:ind w:left="360"/>
      </w:pPr>
      <w:r>
        <w:rPr>
          <w:b/>
          <w:color w:val="C00000"/>
        </w:rPr>
        <w:t>C. It induces mast cell degranulation</w:t>
      </w:r>
    </w:p>
    <w:p>
      <w:pPr>
        <w:ind w:left="360"/>
      </w:pPr>
      <w:r>
        <w:t>D. Is the first immunoglobulin made during B-cell maturation and is expressed as membrane-bound antibody on B cells</w:t>
      </w:r>
    </w:p>
    <w:p>
      <w:pPr>
        <w:ind w:left="360"/>
      </w:pPr>
      <w:r>
        <w:t>E. It is very effective in neutralizing viral infectivity</w:t>
      </w:r>
    </w:p>
    <w:p>
      <w:pPr>
        <w:ind w:left="360"/>
      </w:pPr>
      <w:r>
        <w:rPr>
          <w:b/>
        </w:rPr>
        <w:t xml:space="preserve">Answer: </w:t>
      </w:r>
      <w:r>
        <w:rPr>
          <w:b/>
          <w:color w:val="C00000"/>
        </w:rPr>
        <w:t>C. It induces mast cell degranulation</w:t>
      </w:r>
    </w:p>
    <w:p>
      <w:pPr>
        <w:ind w:left="360"/>
      </w:pPr>
      <w:r>
        <w:rPr>
          <w:b/>
        </w:rPr>
        <w:t xml:space="preserve">Rationale: </w:t>
      </w:r>
      <w:r>
        <w:t>IgM is the first isotype produced in a primary response and the first made during B-cell maturation (surface IgM), is the most efficient activator of the classical complement pathway (pentameric, multiple C1q sites), and helps neutralize pathogens (Abbas; Roitt). Mast-cell degranulation is mediated by IgE via FcεRI, not IgM, so C is NOT a function of IgM.</w:t>
      </w:r>
    </w:p>
    <w:p/>
    <w:p>
      <w:r>
        <w:rPr>
          <w:b/>
        </w:rPr>
        <w:t xml:space="preserve">821. </w:t>
      </w:r>
      <w:r>
        <w:rPr>
          <w:b/>
        </w:rPr>
        <w:t>A reactive rapid plasma reagin (RPR) test suggests which one of the following diseases?</w:t>
      </w:r>
    </w:p>
    <w:p>
      <w:pPr>
        <w:ind w:left="360"/>
      </w:pPr>
      <w:r>
        <w:t>A. Chronic infectious mononucleosis</w:t>
      </w:r>
    </w:p>
    <w:p>
      <w:pPr>
        <w:ind w:left="360"/>
      </w:pPr>
      <w:r>
        <w:rPr>
          <w:b/>
          <w:color w:val="C00000"/>
        </w:rPr>
        <w:t>B. Primary syphilis</w:t>
      </w:r>
    </w:p>
    <w:p>
      <w:pPr>
        <w:ind w:left="360"/>
      </w:pPr>
      <w:r>
        <w:t>C. Scarlet fever</w:t>
      </w:r>
    </w:p>
    <w:p>
      <w:pPr>
        <w:ind w:left="360"/>
      </w:pPr>
      <w:r>
        <w:t>D. Primary atypical pneumonia</w:t>
      </w:r>
    </w:p>
    <w:p>
      <w:pPr>
        <w:ind w:left="360"/>
      </w:pPr>
      <w:r>
        <w:t>E. Immunity to rubella (German measles)</w:t>
      </w:r>
    </w:p>
    <w:p>
      <w:pPr>
        <w:ind w:left="360"/>
      </w:pPr>
      <w:r>
        <w:rPr>
          <w:b/>
        </w:rPr>
        <w:t xml:space="preserve">Answer: </w:t>
      </w:r>
      <w:r>
        <w:rPr>
          <w:b/>
          <w:color w:val="C00000"/>
        </w:rPr>
        <w:t>B. Primary syphilis</w:t>
      </w:r>
    </w:p>
    <w:p>
      <w:pPr>
        <w:ind w:left="360"/>
      </w:pPr>
      <w:r>
        <w:rPr>
          <w:b/>
        </w:rPr>
        <w:t xml:space="preserve">Rationale: </w:t>
      </w:r>
      <w:r>
        <w:t>The RPR is a non-treponemal reaginic test that detects anti-cardiolipin (reagin) antibody and is used to screen for and monitor Treponema pallidum infection (Kenya MOH/WHO STI guidelines; Roitt). A reactive RPR therefore suggests syphilis (primary syphilis among the options); mononucleosis, scarlet fever, atypical pneumonia and rubella immunity are detected by other tests.</w:t>
      </w:r>
    </w:p>
    <w:p/>
    <w:p>
      <w:r>
        <w:rPr>
          <w:b/>
        </w:rPr>
        <w:t xml:space="preserve">822. </w:t>
      </w:r>
      <w:r>
        <w:rPr>
          <w:b/>
        </w:rPr>
        <w:t>Which one of the following does NOT protect the external body surfaces:</w:t>
      </w:r>
    </w:p>
    <w:p>
      <w:pPr>
        <w:ind w:left="360"/>
      </w:pPr>
      <w:r>
        <w:t>A. Skin</w:t>
      </w:r>
    </w:p>
    <w:p>
      <w:pPr>
        <w:ind w:left="360"/>
      </w:pPr>
      <w:r>
        <w:t>B. Mucus</w:t>
      </w:r>
    </w:p>
    <w:p>
      <w:pPr>
        <w:ind w:left="360"/>
      </w:pPr>
      <w:r>
        <w:t>C. Gastric acid</w:t>
      </w:r>
    </w:p>
    <w:p>
      <w:pPr>
        <w:ind w:left="360"/>
      </w:pPr>
      <w:r>
        <w:rPr>
          <w:b/>
          <w:color w:val="C00000"/>
        </w:rPr>
        <w:t>D. Salivary amylase</w:t>
      </w:r>
    </w:p>
    <w:p>
      <w:pPr>
        <w:ind w:left="360"/>
      </w:pPr>
      <w:r>
        <w:t>E. Gut microflora</w:t>
      </w:r>
    </w:p>
    <w:p>
      <w:pPr>
        <w:ind w:left="360"/>
      </w:pPr>
      <w:r>
        <w:rPr>
          <w:b/>
        </w:rPr>
        <w:t xml:space="preserve">Answer: </w:t>
      </w:r>
      <w:r>
        <w:rPr>
          <w:b/>
          <w:color w:val="C00000"/>
        </w:rPr>
        <w:t>D. Salivary amylase</w:t>
      </w:r>
    </w:p>
    <w:p>
      <w:pPr>
        <w:ind w:left="360"/>
      </w:pPr>
      <w:r>
        <w:rPr>
          <w:b/>
        </w:rPr>
        <w:t xml:space="preserve">Rationale: </w:t>
      </w:r>
      <w:r>
        <w:t>External body surfaces are protected by the skin barrier, mucus that traps microbes, gastric acid that kills ingested organisms, and commensal gut microflora that competitively exclude pathogens (Roitt; Abbas). The salivary antimicrobial enzyme is lysozyme, not salivary amylase, which only digests starch and has no barrier or antimicrobial role, so D is correct.</w:t>
      </w:r>
    </w:p>
    <w:p/>
    <w:p>
      <w:r>
        <w:rPr>
          <w:b/>
        </w:rPr>
        <w:t xml:space="preserve">823. </w:t>
      </w:r>
      <w:r>
        <w:rPr>
          <w:b/>
        </w:rPr>
        <w:t>Which of the following statements about phagocytosis is FALSE?</w:t>
      </w:r>
    </w:p>
    <w:p>
      <w:pPr>
        <w:ind w:left="360"/>
      </w:pPr>
      <w:r>
        <w:t>A. Phagocytes move toward an area of infection by a process called chemotaxis</w:t>
      </w:r>
    </w:p>
    <w:p>
      <w:pPr>
        <w:ind w:left="360"/>
      </w:pPr>
      <w:r>
        <w:t>B. The vacuole in which bacteria are exposed to degradative enzymes is called a phagolysosome</w:t>
      </w:r>
    </w:p>
    <w:p>
      <w:pPr>
        <w:ind w:left="360"/>
      </w:pPr>
      <w:r>
        <w:t>C. Phagocytes have receptors that recognize complement proteins bound to bacteria</w:t>
      </w:r>
    </w:p>
    <w:p>
      <w:pPr>
        <w:ind w:left="360"/>
      </w:pPr>
      <w:r>
        <w:t>D. Phagocytes have receptors that recognize antibodies bound to bacteria</w:t>
      </w:r>
    </w:p>
    <w:p>
      <w:pPr>
        <w:ind w:left="360"/>
      </w:pPr>
      <w:r>
        <w:rPr>
          <w:b/>
          <w:color w:val="C00000"/>
        </w:rPr>
        <w:t>E. Macrophages die after phagocytising bacteria but neutrophils regenerate their lysosomes and survive</w:t>
      </w:r>
    </w:p>
    <w:p>
      <w:pPr>
        <w:ind w:left="360"/>
      </w:pPr>
      <w:r>
        <w:rPr>
          <w:b/>
        </w:rPr>
        <w:t xml:space="preserve">Answer: </w:t>
      </w:r>
      <w:r>
        <w:rPr>
          <w:b/>
          <w:color w:val="C00000"/>
        </w:rPr>
        <w:t>E. Macrophages die after phagocytising bacteria but neutrophils regenerate their lysosomes and survive</w:t>
      </w:r>
    </w:p>
    <w:p>
      <w:pPr>
        <w:ind w:left="360"/>
      </w:pPr>
      <w:r>
        <w:rPr>
          <w:b/>
        </w:rPr>
        <w:t xml:space="preserve">Rationale: </w:t>
      </w:r>
      <w:r>
        <w:t>It is neutrophils that typically die after phagocytosing bacteria (their spent bodies forming pus), whereas macrophages are long-lived, can regenerate and go on to process and present antigen (Roitt; Abbas). The statement in E reverses the two cell types, making it the false one; chemotaxis, phagolysosome formation, and complement/antibody (opsonin) receptors are all correctly described.</w:t>
      </w:r>
    </w:p>
    <w:p/>
    <w:p>
      <w:r>
        <w:rPr>
          <w:b/>
        </w:rPr>
        <w:t xml:space="preserve">824. </w:t>
      </w:r>
      <w:r>
        <w:rPr>
          <w:b/>
        </w:rPr>
        <w:t>Precipitation tests include all of the following, EXCEPT</w:t>
      </w:r>
    </w:p>
    <w:p>
      <w:pPr>
        <w:ind w:left="360"/>
      </w:pPr>
      <w:r>
        <w:rPr>
          <w:b/>
          <w:color w:val="C00000"/>
        </w:rPr>
        <w:t>A. Agglutination</w:t>
      </w:r>
    </w:p>
    <w:p>
      <w:pPr>
        <w:ind w:left="360"/>
      </w:pPr>
      <w:r>
        <w:t>B. Radial immunodiffusion</w:t>
      </w:r>
    </w:p>
    <w:p>
      <w:pPr>
        <w:ind w:left="360"/>
      </w:pPr>
      <w:r>
        <w:t>C. Ring test</w:t>
      </w:r>
    </w:p>
    <w:p>
      <w:pPr>
        <w:ind w:left="360"/>
      </w:pPr>
      <w:r>
        <w:t>D. Immunoelectrophoresis</w:t>
      </w:r>
    </w:p>
    <w:p>
      <w:pPr>
        <w:ind w:left="360"/>
      </w:pPr>
      <w:r>
        <w:t>E. Double diffusion gel</w:t>
      </w:r>
    </w:p>
    <w:p>
      <w:pPr>
        <w:ind w:left="360"/>
      </w:pPr>
      <w:r>
        <w:rPr>
          <w:b/>
        </w:rPr>
        <w:t xml:space="preserve">Answer: </w:t>
      </w:r>
      <w:r>
        <w:rPr>
          <w:b/>
          <w:color w:val="C00000"/>
        </w:rPr>
        <w:t>A. Agglutination</w:t>
      </w:r>
    </w:p>
    <w:p>
      <w:pPr>
        <w:ind w:left="360"/>
      </w:pPr>
      <w:r>
        <w:rPr>
          <w:b/>
        </w:rPr>
        <w:t xml:space="preserve">Rationale: </w:t>
      </w:r>
      <w:r>
        <w:t>Precipitation reactions involve SOLUBLE antigen and include radial immunodiffusion, the ring (interface) test, immunoelectrophoresis and double (Ouchterlony) gel diffusion (Kuby). Agglutination involves PARTICULATE antigen (cells or latex beads) clumping and is a distinct reaction type, so it is the correct exception.</w:t>
      </w:r>
    </w:p>
    <w:p/>
    <w:p>
      <w:r>
        <w:rPr>
          <w:b/>
        </w:rPr>
        <w:t xml:space="preserve">825. </w:t>
      </w:r>
      <w:r>
        <w:rPr>
          <w:b/>
        </w:rPr>
        <w:t>Which of the following statements is TRUE of the ABO blood group system in humans?</w:t>
      </w:r>
    </w:p>
    <w:p>
      <w:pPr>
        <w:ind w:left="360"/>
      </w:pPr>
      <w:r>
        <w:t>A. A antigen is present on type O red cells</w:t>
      </w:r>
    </w:p>
    <w:p>
      <w:pPr>
        <w:ind w:left="360"/>
      </w:pPr>
      <w:r>
        <w:t>B. B antigen is the most common antigen in the population of the United States</w:t>
      </w:r>
    </w:p>
    <w:p>
      <w:pPr>
        <w:ind w:left="360"/>
      </w:pPr>
      <w:r>
        <w:t>C. Natural anti-A and anti-B antibodies are of the class IgG</w:t>
      </w:r>
    </w:p>
    <w:p>
      <w:pPr>
        <w:ind w:left="360"/>
      </w:pPr>
      <w:r>
        <w:t>D. People with blood group O do not have natural antibodies against A and B antigens</w:t>
      </w:r>
    </w:p>
    <w:p>
      <w:pPr>
        <w:ind w:left="360"/>
      </w:pPr>
      <w:r>
        <w:rPr>
          <w:b/>
          <w:color w:val="C00000"/>
        </w:rPr>
        <w:t>E. In blood transfusions, incompatibilities cause complement-mediated lysis of red blood cells</w:t>
      </w:r>
    </w:p>
    <w:p>
      <w:pPr>
        <w:ind w:left="360"/>
      </w:pPr>
      <w:r>
        <w:rPr>
          <w:b/>
        </w:rPr>
        <w:t xml:space="preserve">Answer: </w:t>
      </w:r>
      <w:r>
        <w:rPr>
          <w:b/>
          <w:color w:val="C00000"/>
        </w:rPr>
        <w:t>E. In blood transfusions, incompatibilities cause complement-mediated lysis of red blood cells</w:t>
      </w:r>
    </w:p>
    <w:p>
      <w:pPr>
        <w:ind w:left="360"/>
      </w:pPr>
      <w:r>
        <w:rPr>
          <w:b/>
        </w:rPr>
        <w:t xml:space="preserve">Rationale: </w:t>
      </w:r>
      <w:r>
        <w:t>ABO-incompatible transfusion causes preformed IgM anti-A/anti-B to bind donor red cells, fix complement, and produce complement-mediated intravascular haemolysis (Roitt; transfusion medicine). The other options are false: group O cells lack A and B antigens, natural anti-A/anti-B are IgM (not IgG), A antigen is not on O cells, and group O individuals possess both anti-A and anti-B, so E is the only true statement.</w:t>
      </w:r>
    </w:p>
    <w:p/>
    <w:p>
      <w:r>
        <w:rPr>
          <w:b/>
        </w:rPr>
        <w:t xml:space="preserve">826. </w:t>
      </w:r>
      <w:r>
        <w:rPr>
          <w:b/>
        </w:rPr>
        <w:t>Which antibody isotypes activate the classical complement pathway?</w:t>
      </w:r>
    </w:p>
    <w:p>
      <w:pPr>
        <w:ind w:left="360"/>
      </w:pPr>
      <w:r>
        <w:t>A. IgG1 and IgA2</w:t>
      </w:r>
    </w:p>
    <w:p>
      <w:pPr>
        <w:ind w:left="360"/>
      </w:pPr>
      <w:r>
        <w:t>B. IgG4 and IgG3</w:t>
      </w:r>
    </w:p>
    <w:p>
      <w:pPr>
        <w:ind w:left="360"/>
      </w:pPr>
      <w:r>
        <w:rPr>
          <w:b/>
          <w:color w:val="C00000"/>
        </w:rPr>
        <w:t>C. IgM and IgG3</w:t>
      </w:r>
    </w:p>
    <w:p>
      <w:pPr>
        <w:ind w:left="360"/>
      </w:pPr>
      <w:r>
        <w:t>D. IgE and IgG2</w:t>
      </w:r>
    </w:p>
    <w:p>
      <w:pPr>
        <w:ind w:left="360"/>
      </w:pPr>
      <w:r>
        <w:t>E. IgM and IgA1</w:t>
      </w:r>
    </w:p>
    <w:p>
      <w:pPr>
        <w:ind w:left="360"/>
      </w:pPr>
      <w:r>
        <w:rPr>
          <w:b/>
        </w:rPr>
        <w:t xml:space="preserve">Answer: </w:t>
      </w:r>
      <w:r>
        <w:rPr>
          <w:b/>
          <w:color w:val="C00000"/>
        </w:rPr>
        <w:t>C. IgM and IgG3</w:t>
      </w:r>
    </w:p>
    <w:p>
      <w:pPr>
        <w:ind w:left="360"/>
      </w:pPr>
      <w:r>
        <w:rPr>
          <w:b/>
        </w:rPr>
        <w:t xml:space="preserve">Rationale: </w:t>
      </w:r>
      <w:r>
        <w:t>The classical complement pathway is activated by antigen-bound IgM (most efficient, pentameric) and by IgG subclasses in the order IgG3 &gt; IgG1 &gt; IgG2, whereas IgG4, IgA, IgE and IgD do not activate it (Abbas; Roitt). Of the listed pairs, 'IgM and IgG3' contains the two strongest classical activators and is correct; the other pairs include non-activating isotypes.</w:t>
      </w:r>
    </w:p>
    <w:p/>
    <w:p>
      <w:r>
        <w:rPr>
          <w:b/>
        </w:rPr>
        <w:t xml:space="preserve">827. </w:t>
      </w:r>
      <w:r>
        <w:rPr>
          <w:b/>
        </w:rPr>
        <w:t>Vaccines that consist of inactivated organisms are:</w:t>
      </w:r>
    </w:p>
    <w:p>
      <w:pPr>
        <w:ind w:left="360"/>
      </w:pPr>
      <w:r>
        <w:t>A. Good at inducing humoral immunity</w:t>
      </w:r>
    </w:p>
    <w:p>
      <w:pPr>
        <w:ind w:left="360"/>
      </w:pPr>
      <w:r>
        <w:t>B. Less stable than live vaccines</w:t>
      </w:r>
    </w:p>
    <w:p>
      <w:pPr>
        <w:ind w:left="360"/>
      </w:pPr>
      <w:r>
        <w:rPr>
          <w:b/>
          <w:color w:val="C00000"/>
        </w:rPr>
        <w:t>C. Incapable of reverting to virulence</w:t>
      </w:r>
    </w:p>
    <w:p>
      <w:pPr>
        <w:ind w:left="360"/>
      </w:pPr>
      <w:r>
        <w:t>D. More immunogenic than live vaccines</w:t>
      </w:r>
    </w:p>
    <w:p>
      <w:pPr>
        <w:ind w:left="360"/>
      </w:pPr>
      <w:r>
        <w:t>E. Capable of reverting to virulence</w:t>
      </w:r>
    </w:p>
    <w:p>
      <w:pPr>
        <w:ind w:left="360"/>
      </w:pPr>
      <w:r>
        <w:rPr>
          <w:b/>
        </w:rPr>
        <w:t xml:space="preserve">Answer: </w:t>
      </w:r>
      <w:r>
        <w:rPr>
          <w:b/>
          <w:color w:val="C00000"/>
        </w:rPr>
        <w:t>C. Incapable of reverting to virulence</w:t>
      </w:r>
    </w:p>
    <w:p>
      <w:pPr>
        <w:ind w:left="360"/>
      </w:pPr>
      <w:r>
        <w:rPr>
          <w:b/>
        </w:rPr>
        <w:t xml:space="preserve">Rationale: </w:t>
      </w:r>
      <w:r>
        <w:t>Inactivated (killed) vaccines contain organisms that cannot replicate and therefore cannot revert to virulence, which is their defining safety feature (Kenya KEPI/WHO immunization principles; Roitt). They are generally MORE stable but LESS immunogenic than live attenuated vaccines and often need adjuvants/boosters, so options A, B, D and E misstate their properties while C is correct.</w:t>
      </w:r>
    </w:p>
    <w:p/>
    <w:p>
      <w:r>
        <w:rPr>
          <w:b/>
        </w:rPr>
        <w:t xml:space="preserve">828. </w:t>
      </w:r>
      <w:r>
        <w:rPr>
          <w:b/>
        </w:rPr>
        <w:t>Your patient in the emergency room was stung by a bee about 15 minutes ago. She says that a few minutes after being stung she became very short of breath and saw hives (urticaria) appear in several places on her skin. Which one of the following is the most likely immunological mechanism for these clinical findings?</w:t>
      </w:r>
    </w:p>
    <w:p>
      <w:pPr>
        <w:ind w:left="360"/>
      </w:pPr>
      <w:r>
        <w:t>A. Sensitized helper T cells release large amounts of interleukin 2</w:t>
      </w:r>
    </w:p>
    <w:p>
      <w:pPr>
        <w:ind w:left="360"/>
      </w:pPr>
      <w:r>
        <w:t>B. Immune complexes consisting of IgG and hapten precipitate in the lung and skin</w:t>
      </w:r>
    </w:p>
    <w:p>
      <w:pPr>
        <w:ind w:left="360"/>
      </w:pPr>
      <w:r>
        <w:t>C. Activated macrophages produce large amounts of tumor necrosis factor</w:t>
      </w:r>
    </w:p>
    <w:p>
      <w:pPr>
        <w:ind w:left="360"/>
      </w:pPr>
      <w:r>
        <w:t>D. Membrane attack complexes of complement damage cells in the lung and skin</w:t>
      </w:r>
    </w:p>
    <w:p>
      <w:pPr>
        <w:ind w:left="360"/>
      </w:pPr>
      <w:r>
        <w:rPr>
          <w:b/>
          <w:color w:val="C00000"/>
        </w:rPr>
        <w:t>E. IgE-coated mast cells release histamine and leukotrienes</w:t>
      </w:r>
    </w:p>
    <w:p>
      <w:pPr>
        <w:ind w:left="360"/>
      </w:pPr>
      <w:r>
        <w:rPr>
          <w:b/>
        </w:rPr>
        <w:t xml:space="preserve">Answer: </w:t>
      </w:r>
      <w:r>
        <w:rPr>
          <w:b/>
          <w:color w:val="C00000"/>
        </w:rPr>
        <w:t>E. IgE-coated mast cells release histamine and leukotrienes</w:t>
      </w:r>
    </w:p>
    <w:p>
      <w:pPr>
        <w:ind w:left="360"/>
      </w:pPr>
      <w:r>
        <w:rPr>
          <w:b/>
        </w:rPr>
        <w:t xml:space="preserve">Rationale: </w:t>
      </w:r>
      <w:r>
        <w:t>Bee-sting anaphylaxis with rapid dyspnoea and urticaria minutes after the sting is type I (immediate) hypersensitivity: the allergen cross-links IgE bound to mast cells, causing degranulation with release of histamine and leukotrienes (Abbas; MOH anaphylaxis guidance). The other options describe type IV (T-cell/IL-2, macrophage/TNF), type III (immune complex) and complement-MAC mechanisms, which are not the cause here.</w:t>
      </w:r>
    </w:p>
    <w:p/>
    <w:p>
      <w:r>
        <w:rPr>
          <w:b/>
        </w:rPr>
        <w:t xml:space="preserve">829. </w:t>
      </w:r>
      <w:r>
        <w:rPr>
          <w:b/>
        </w:rPr>
        <w:t>Immediate hypersensitivity (Type I) often requires quick treatment to ensure stopping the reaction. Which one of the following would not allow the allergen to react with the IgE immunoglobulin present on the mast cell membrane?</w:t>
      </w:r>
    </w:p>
    <w:p>
      <w:pPr>
        <w:ind w:left="360"/>
      </w:pPr>
      <w:r>
        <w:t>A. Antihistamine</w:t>
      </w:r>
    </w:p>
    <w:p>
      <w:pPr>
        <w:ind w:left="360"/>
      </w:pPr>
      <w:r>
        <w:rPr>
          <w:b/>
          <w:color w:val="C00000"/>
        </w:rPr>
        <w:t>B. Blocking antibody</w:t>
      </w:r>
    </w:p>
    <w:p>
      <w:pPr>
        <w:ind w:left="360"/>
      </w:pPr>
      <w:r>
        <w:t>C. Adrenalin</w:t>
      </w:r>
    </w:p>
    <w:p>
      <w:pPr>
        <w:ind w:left="360"/>
      </w:pPr>
      <w:r>
        <w:t>D. Cromolyn sodium</w:t>
      </w:r>
    </w:p>
    <w:p>
      <w:pPr>
        <w:ind w:left="360"/>
      </w:pPr>
      <w:r>
        <w:t>E. Theophylline (xanthines)</w:t>
      </w:r>
    </w:p>
    <w:p>
      <w:pPr>
        <w:ind w:left="360"/>
      </w:pPr>
      <w:r>
        <w:rPr>
          <w:b/>
        </w:rPr>
        <w:t xml:space="preserve">Answer: </w:t>
      </w:r>
      <w:r>
        <w:rPr>
          <w:b/>
          <w:color w:val="C00000"/>
        </w:rPr>
        <w:t>B. Blocking antibody</w:t>
      </w:r>
    </w:p>
    <w:p>
      <w:pPr>
        <w:ind w:left="360"/>
      </w:pPr>
      <w:r>
        <w:rPr>
          <w:b/>
        </w:rPr>
        <w:t xml:space="preserve">Rationale: </w:t>
      </w:r>
      <w:r>
        <w:t>Only a blocking (IgG) antibody actually binds the allergen and competes with mast-cell-bound IgE, preventing the allergen from engaging IgE — the basis of allergen immunotherapy (Roitt). Antihistamines, adrenaline, cromolyn sodium and theophylline act DOWNSTREAM on mediator release or on the effects of mediators, not on the allergen-IgE interaction, so B is correct.</w:t>
      </w:r>
    </w:p>
    <w:p/>
    <w:p>
      <w:r>
        <w:rPr>
          <w:b/>
        </w:rPr>
        <w:t xml:space="preserve">830. </w:t>
      </w:r>
      <w:r>
        <w:rPr>
          <w:b/>
        </w:rPr>
        <w:t>Which type of graft rejection depends on preformed antibodies present in the recipient of the graft?</w:t>
      </w:r>
    </w:p>
    <w:p>
      <w:pPr>
        <w:ind w:left="360"/>
      </w:pPr>
      <w:r>
        <w:t>A. Chronic</w:t>
      </w:r>
    </w:p>
    <w:p>
      <w:pPr>
        <w:ind w:left="360"/>
      </w:pPr>
      <w:r>
        <w:t>B. Acute</w:t>
      </w:r>
    </w:p>
    <w:p>
      <w:pPr>
        <w:ind w:left="360"/>
      </w:pPr>
      <w:r>
        <w:t>C. Accelerated</w:t>
      </w:r>
    </w:p>
    <w:p>
      <w:pPr>
        <w:ind w:left="360"/>
      </w:pPr>
      <w:r>
        <w:rPr>
          <w:b/>
          <w:color w:val="C00000"/>
        </w:rPr>
        <w:t>D. Hyperacute</w:t>
      </w:r>
    </w:p>
    <w:p>
      <w:pPr>
        <w:ind w:left="360"/>
      </w:pPr>
      <w:r>
        <w:t>E. Graft-versus-host</w:t>
      </w:r>
    </w:p>
    <w:p>
      <w:pPr>
        <w:ind w:left="360"/>
      </w:pPr>
      <w:r>
        <w:rPr>
          <w:b/>
        </w:rPr>
        <w:t xml:space="preserve">Answer: </w:t>
      </w:r>
      <w:r>
        <w:rPr>
          <w:b/>
          <w:color w:val="C00000"/>
        </w:rPr>
        <w:t>D. Hyperacute</w:t>
      </w:r>
    </w:p>
    <w:p>
      <w:pPr>
        <w:ind w:left="360"/>
      </w:pPr>
      <w:r>
        <w:rPr>
          <w:b/>
        </w:rPr>
        <w:t xml:space="preserve">Rationale: </w:t>
      </w:r>
      <w:r>
        <w:t>Hyperacute rejection occurs within minutes to hours and is mediated by PREFORMED recipient antibodies (e.g. anti-ABO or anti-HLA) that bind graft vascular endothelium and activate complement, causing thrombosis (Abbas). Acute rejection is T-cell/antibody responses developing over days-weeks, chronic is months-years, and GVHD is donor lymphocytes attacking the host, so preformed antibody is the hallmark of hyperacute rejection (D).</w:t>
      </w:r>
    </w:p>
    <w:p/>
    <w:p>
      <w:r>
        <w:rPr>
          <w:b/>
        </w:rPr>
        <w:t xml:space="preserve">831. </w:t>
      </w:r>
      <w:r>
        <w:rPr>
          <w:b/>
        </w:rPr>
        <w:t>Cytokines play different roles in regulating the immune response. Which cytokine is most involved in the class switch to IgE production?</w:t>
      </w:r>
    </w:p>
    <w:p>
      <w:pPr>
        <w:ind w:left="360"/>
      </w:pPr>
      <w:r>
        <w:t>A. Interleukin-2</w:t>
      </w:r>
    </w:p>
    <w:p>
      <w:pPr>
        <w:ind w:left="360"/>
      </w:pPr>
      <w:r>
        <w:t>B. Interleukin-16</w:t>
      </w:r>
    </w:p>
    <w:p>
      <w:pPr>
        <w:ind w:left="360"/>
      </w:pPr>
      <w:r>
        <w:t>C. Tumor necrosis factor (TNF)</w:t>
      </w:r>
    </w:p>
    <w:p>
      <w:pPr>
        <w:ind w:left="360"/>
      </w:pPr>
      <w:r>
        <w:rPr>
          <w:b/>
          <w:color w:val="C00000"/>
        </w:rPr>
        <w:t>D. Interleukin-4</w:t>
      </w:r>
    </w:p>
    <w:p>
      <w:pPr>
        <w:ind w:left="360"/>
      </w:pPr>
      <w:r>
        <w:t>E. Interleukin-87</w:t>
      </w:r>
    </w:p>
    <w:p>
      <w:pPr>
        <w:ind w:left="360"/>
      </w:pPr>
      <w:r>
        <w:rPr>
          <w:b/>
        </w:rPr>
        <w:t xml:space="preserve">Answer: </w:t>
      </w:r>
      <w:r>
        <w:rPr>
          <w:b/>
          <w:color w:val="C00000"/>
        </w:rPr>
        <w:t>D. Interleukin-4</w:t>
      </w:r>
    </w:p>
    <w:p>
      <w:pPr>
        <w:ind w:left="360"/>
      </w:pPr>
      <w:r>
        <w:rPr>
          <w:b/>
        </w:rPr>
        <w:t xml:space="preserve">Rationale: </w:t>
      </w:r>
      <w:r>
        <w:t>IL-4 (with IL-13) is the key Th2 cytokine that drives B-cell immunoglobulin class switching to IgE (Abbas; Kuby). IL-2 is a T-cell growth factor and TNF is a proinflammatory cytokine; IL-16 and 'IL-87' (the latter not a real interleukin) have no role in IgE switching, so IL-4 (D) is correct.</w:t>
      </w:r>
    </w:p>
    <w:p/>
    <w:p>
      <w:pPr>
        <w:pStyle w:val="Heading3"/>
      </w:pPr>
      <w:r>
        <w:t>Source: AMREF Past Paper 1 (Medical-Surgical / Anatomy)</w:t>
      </w:r>
    </w:p>
    <w:p>
      <w:r>
        <w:rPr>
          <w:b/>
        </w:rPr>
        <w:t xml:space="preserve">832. </w:t>
      </w:r>
      <w:r>
        <w:rPr>
          <w:b/>
        </w:rPr>
        <w:t>Hypotension in acute pancreatitis is mainly caused by;</w:t>
      </w:r>
    </w:p>
    <w:p>
      <w:pPr>
        <w:ind w:left="360"/>
      </w:pPr>
      <w:r>
        <w:t>A. Profuse vomiting</w:t>
      </w:r>
    </w:p>
    <w:p>
      <w:pPr>
        <w:ind w:left="360"/>
      </w:pPr>
      <w:r>
        <w:rPr>
          <w:b/>
          <w:color w:val="C00000"/>
        </w:rPr>
        <w:t>B. Loss of large amounts of protein rich fluid into tissues and peritoneal cavity.</w:t>
      </w:r>
    </w:p>
    <w:p>
      <w:pPr>
        <w:ind w:left="360"/>
      </w:pPr>
      <w:r>
        <w:t>C. Bleeding into the tissues and peritoneal cavity.</w:t>
      </w:r>
    </w:p>
    <w:p>
      <w:pPr>
        <w:ind w:left="360"/>
      </w:pPr>
      <w:r>
        <w:t>D. Profuse sweating and anxiety</w:t>
      </w:r>
    </w:p>
    <w:p>
      <w:pPr>
        <w:ind w:left="360"/>
      </w:pPr>
      <w:r>
        <w:rPr>
          <w:b/>
        </w:rPr>
        <w:t xml:space="preserve">Answer: </w:t>
      </w:r>
      <w:r>
        <w:rPr>
          <w:b/>
          <w:color w:val="C00000"/>
        </w:rPr>
        <w:t>B. Loss of large amounts of protein rich fluid into tissues and peritoneal cavity.</w:t>
      </w:r>
    </w:p>
    <w:p>
      <w:pPr>
        <w:ind w:left="360"/>
      </w:pPr>
      <w:r>
        <w:rPr>
          <w:b/>
        </w:rPr>
        <w:t xml:space="preserve">Rationale: </w:t>
      </w:r>
      <w:r>
        <w:t>In acute pancreatitis, activated enzymes increase vascular permeability causing massive third-spacing of protein-rich fluid into the retroperitoneum and peritoneal cavity, producing hypovolaemia and hypotension, per Brunner &amp; Suddarth's Medical-Surgical Nursing. Vomiting and sweating cause lesser fluid loss, and frank haemorrhage (C) is not the principal early mechanism.</w:t>
      </w:r>
    </w:p>
    <w:p/>
    <w:p>
      <w:r>
        <w:rPr>
          <w:b/>
        </w:rPr>
        <w:t xml:space="preserve">833. </w:t>
      </w:r>
      <w:r>
        <w:rPr>
          <w:b/>
        </w:rPr>
        <w:t>Clinical manifestations of neurogenic shock include;</w:t>
      </w:r>
    </w:p>
    <w:p>
      <w:pPr>
        <w:ind w:left="360"/>
      </w:pPr>
      <w:r>
        <w:t>A. Tachycardia, hypotension and dysrythmias.</w:t>
      </w:r>
    </w:p>
    <w:p>
      <w:pPr>
        <w:ind w:left="360"/>
      </w:pPr>
      <w:r>
        <w:t>B. Hypotension, hyperthermia and tachypnea.</w:t>
      </w:r>
    </w:p>
    <w:p>
      <w:pPr>
        <w:ind w:left="360"/>
      </w:pPr>
      <w:r>
        <w:rPr>
          <w:b/>
          <w:color w:val="C00000"/>
        </w:rPr>
        <w:t>C. Warm dry skin, bradycardia and hypothermia.</w:t>
      </w:r>
    </w:p>
    <w:p>
      <w:pPr>
        <w:ind w:left="360"/>
      </w:pPr>
      <w:r>
        <w:t>D. Hypothermia, warm dry skin and tachycardia.</w:t>
      </w:r>
    </w:p>
    <w:p>
      <w:pPr>
        <w:ind w:left="360"/>
      </w:pPr>
      <w:r>
        <w:rPr>
          <w:b/>
        </w:rPr>
        <w:t xml:space="preserve">Answer: </w:t>
      </w:r>
      <w:r>
        <w:rPr>
          <w:b/>
          <w:color w:val="C00000"/>
        </w:rPr>
        <w:t>C. Warm dry skin, bradycardia and hypothermia.</w:t>
      </w:r>
    </w:p>
    <w:p>
      <w:pPr>
        <w:ind w:left="360"/>
      </w:pPr>
      <w:r>
        <w:rPr>
          <w:b/>
        </w:rPr>
        <w:t xml:space="preserve">Rationale: </w:t>
      </w:r>
      <w:r>
        <w:t>Neurogenic shock from loss of sympathetic tone causes vasodilation with warm dry skin, bradycardia (unopposed vagal tone), hypotension and hypothermia, per Brunner &amp; Suddarth's Medical-Surgical Nursing. Options with tachycardia (A, D) reflect hypovolaemic/distributive shock and are wrong; B pairs hyperthermia incorrectly.</w:t>
      </w:r>
    </w:p>
    <w:p/>
    <w:p>
      <w:r>
        <w:rPr>
          <w:b/>
        </w:rPr>
        <w:t xml:space="preserve">834. </w:t>
      </w:r>
      <w:r>
        <w:rPr>
          <w:b/>
        </w:rPr>
        <w:t>Hysteroscopy is indicated in ;</w:t>
      </w:r>
    </w:p>
    <w:p>
      <w:pPr>
        <w:ind w:left="360"/>
      </w:pPr>
      <w:r>
        <w:t>A. Cases of infertility and cervical carcinoma.</w:t>
      </w:r>
    </w:p>
    <w:p>
      <w:pPr>
        <w:ind w:left="360"/>
      </w:pPr>
      <w:r>
        <w:t>B. Endometrial carcinoma &amp; infertility.</w:t>
      </w:r>
    </w:p>
    <w:p>
      <w:pPr>
        <w:ind w:left="360"/>
      </w:pPr>
      <w:r>
        <w:rPr>
          <w:b/>
          <w:color w:val="C00000"/>
        </w:rPr>
        <w:t>C. Unexplained per vaginal bleeding &amp; recurrent early pregnancy loss.</w:t>
      </w:r>
    </w:p>
    <w:p>
      <w:pPr>
        <w:ind w:left="360"/>
      </w:pPr>
      <w:r>
        <w:t>D. Retained intra-uterine device &amp; acute pelvic inflammation.</w:t>
      </w:r>
    </w:p>
    <w:p>
      <w:pPr>
        <w:ind w:left="360"/>
      </w:pPr>
      <w:r>
        <w:rPr>
          <w:b/>
        </w:rPr>
        <w:t xml:space="preserve">Answer: </w:t>
      </w:r>
      <w:r>
        <w:rPr>
          <w:b/>
          <w:color w:val="C00000"/>
        </w:rPr>
        <w:t>C. Unexplained per vaginal bleeding &amp; recurrent early pregnancy loss.</w:t>
      </w:r>
    </w:p>
    <w:p>
      <w:pPr>
        <w:ind w:left="360"/>
      </w:pPr>
      <w:r>
        <w:rPr>
          <w:b/>
        </w:rPr>
        <w:t xml:space="preserve">Rationale: </w:t>
      </w:r>
      <w:r>
        <w:t>Hysteroscopy visualises the uterine cavity and is indicated for unexplained/abnormal vaginal bleeding and recurrent early pregnancy loss, per standard gynaecology references. Acute pelvic inflammation (D) and cervical carcinoma (A) are contraindications, and endometrial carcinoma diagnosis usually relies on biopsy/D&amp;C.</w:t>
      </w:r>
    </w:p>
    <w:p/>
    <w:p>
      <w:r>
        <w:rPr>
          <w:b/>
        </w:rPr>
        <w:t xml:space="preserve">835. </w:t>
      </w:r>
      <w:r>
        <w:rPr>
          <w:b/>
        </w:rPr>
        <w:t>Abnormal findings on Breast examination includes;</w:t>
      </w:r>
    </w:p>
    <w:p>
      <w:pPr>
        <w:ind w:left="360"/>
      </w:pPr>
      <w:r>
        <w:t>A. Longstanding nipple inversion, breast tenderness before menses.</w:t>
      </w:r>
    </w:p>
    <w:p>
      <w:pPr>
        <w:ind w:left="360"/>
      </w:pPr>
      <w:r>
        <w:rPr>
          <w:b/>
          <w:color w:val="C00000"/>
        </w:rPr>
        <w:t>B. Unilateral venous prominence, skin dimpling.</w:t>
      </w:r>
    </w:p>
    <w:p>
      <w:pPr>
        <w:ind w:left="360"/>
      </w:pPr>
      <w:r>
        <w:t>C. Lumpiness before menstruation, skin dimpling.</w:t>
      </w:r>
    </w:p>
    <w:p>
      <w:pPr>
        <w:ind w:left="360"/>
      </w:pPr>
      <w:r>
        <w:t>D. Longstanding nipple inversion, edema</w:t>
      </w:r>
    </w:p>
    <w:p>
      <w:pPr>
        <w:ind w:left="360"/>
      </w:pPr>
      <w:r>
        <w:rPr>
          <w:b/>
        </w:rPr>
        <w:t xml:space="preserve">Answer: </w:t>
      </w:r>
      <w:r>
        <w:rPr>
          <w:b/>
          <w:color w:val="C00000"/>
        </w:rPr>
        <w:t>B. Unilateral venous prominence, skin dimpling.</w:t>
      </w:r>
    </w:p>
    <w:p>
      <w:pPr>
        <w:ind w:left="360"/>
      </w:pPr>
      <w:r>
        <w:rPr>
          <w:b/>
        </w:rPr>
        <w:t xml:space="preserve">Rationale: </w:t>
      </w:r>
      <w:r>
        <w:t>Skin dimpling (tethering/peau d'orange) and unilateral venous prominence are pathological breast findings suggestive of malignancy, per Brunner &amp; Suddarth's Medical-Surgical Nursing. Longstanding nipple inversion and premenstrual lumpiness/tenderness (A, C, D as paired) are usually benign/physiological.</w:t>
      </w:r>
    </w:p>
    <w:p/>
    <w:p>
      <w:r>
        <w:rPr>
          <w:b/>
        </w:rPr>
        <w:t xml:space="preserve">836. </w:t>
      </w:r>
      <w:r>
        <w:rPr>
          <w:b/>
        </w:rPr>
        <w:t>Early signs of cervical cancer include;</w:t>
      </w:r>
    </w:p>
    <w:p>
      <w:pPr>
        <w:ind w:left="360"/>
      </w:pPr>
      <w:r>
        <w:rPr>
          <w:b/>
          <w:color w:val="C00000"/>
        </w:rPr>
        <w:t>A. Bleeding between menstrual periods, dyspareunia and prolonged bleeding.</w:t>
      </w:r>
    </w:p>
    <w:p>
      <w:pPr>
        <w:ind w:left="360"/>
      </w:pPr>
      <w:r>
        <w:t>B. Heavy bleeding post intercourse, pelvic pain and unusual discharge.</w:t>
      </w:r>
    </w:p>
    <w:p>
      <w:pPr>
        <w:ind w:left="360"/>
      </w:pPr>
      <w:r>
        <w:t>C. Pelvic pain, unusual vaginal discharge and increased urinary frequency.</w:t>
      </w:r>
    </w:p>
    <w:p>
      <w:pPr>
        <w:ind w:left="360"/>
      </w:pPr>
      <w:r>
        <w:t>D. Prolonged bleeding, dyspareunia and bleeding between menstrual periods.</w:t>
      </w:r>
    </w:p>
    <w:p>
      <w:pPr>
        <w:ind w:left="360"/>
      </w:pPr>
      <w:r>
        <w:rPr>
          <w:b/>
        </w:rPr>
        <w:t xml:space="preserve">Answer: </w:t>
      </w:r>
      <w:r>
        <w:rPr>
          <w:b/>
          <w:color w:val="C00000"/>
        </w:rPr>
        <w:t>A. Bleeding between menstrual periods, dyspareunia and prolonged bleeding.</w:t>
      </w:r>
    </w:p>
    <w:p>
      <w:pPr>
        <w:ind w:left="360"/>
      </w:pPr>
      <w:r>
        <w:rPr>
          <w:b/>
        </w:rPr>
        <w:t xml:space="preserve">Rationale: </w:t>
      </w:r>
      <w:r>
        <w:t>Early cervical cancer presents with abnormal bleeding (intermenstrual, prolonged/menorrhagia) and dyspareunia, per Kenya cervical cancer screening guidelines and gynaecology texts. Pelvic pain, unusual discharge and urinary frequency are late features, making the other options less consistent with early disease.</w:t>
      </w:r>
    </w:p>
    <w:p/>
    <w:p>
      <w:r>
        <w:rPr>
          <w:b/>
        </w:rPr>
        <w:t xml:space="preserve">837. </w:t>
      </w:r>
      <w:r>
        <w:rPr>
          <w:b/>
        </w:rPr>
        <w:t>The primary outcome of the assessment component of the nursing process is;</w:t>
      </w:r>
    </w:p>
    <w:p>
      <w:pPr>
        <w:ind w:left="360"/>
      </w:pPr>
      <w:r>
        <w:rPr>
          <w:b/>
          <w:color w:val="C00000"/>
        </w:rPr>
        <w:t>A. Complete data base</w:t>
      </w:r>
    </w:p>
    <w:p>
      <w:pPr>
        <w:ind w:left="360"/>
      </w:pPr>
      <w:r>
        <w:t>B. Comprehensive system review.</w:t>
      </w:r>
    </w:p>
    <w:p>
      <w:pPr>
        <w:ind w:left="360"/>
      </w:pPr>
      <w:r>
        <w:t>C. Detailed nursing history</w:t>
      </w:r>
    </w:p>
    <w:p>
      <w:pPr>
        <w:ind w:left="360"/>
      </w:pPr>
      <w:r>
        <w:t>D. Nursing diagnosis.</w:t>
      </w:r>
    </w:p>
    <w:p>
      <w:pPr>
        <w:ind w:left="360"/>
      </w:pPr>
      <w:r>
        <w:rPr>
          <w:b/>
        </w:rPr>
        <w:t xml:space="preserve">Answer: </w:t>
      </w:r>
      <w:r>
        <w:rPr>
          <w:b/>
          <w:color w:val="C00000"/>
        </w:rPr>
        <w:t>A. Complete data base</w:t>
      </w:r>
    </w:p>
    <w:p>
      <w:pPr>
        <w:ind w:left="360"/>
      </w:pPr>
      <w:r>
        <w:rPr>
          <w:b/>
        </w:rPr>
        <w:t xml:space="preserve">Rationale: </w:t>
      </w:r>
      <w:r>
        <w:t>The assessment phase of the nursing process produces a complete client database from which diagnoses are later formulated, per Kozier &amp; Erb's Fundamentals of Nursing. Nursing diagnosis (D) is the outcome of the separate diagnosis phase; system review and nursing history are components, not the overall outcome.</w:t>
      </w:r>
    </w:p>
    <w:p/>
    <w:p>
      <w:r>
        <w:rPr>
          <w:b/>
        </w:rPr>
        <w:t xml:space="preserve">838. </w:t>
      </w:r>
      <w:r>
        <w:rPr>
          <w:b/>
        </w:rPr>
        <w:t>Fracture immobilization is meant to achieve the following;</w:t>
      </w:r>
    </w:p>
    <w:p>
      <w:pPr>
        <w:ind w:left="360"/>
      </w:pPr>
      <w:r>
        <w:t>A. Pain relieve, reduced movement and correction of malunion</w:t>
      </w:r>
    </w:p>
    <w:p>
      <w:pPr>
        <w:ind w:left="360"/>
      </w:pPr>
      <w:r>
        <w:rPr>
          <w:b/>
          <w:color w:val="C00000"/>
        </w:rPr>
        <w:t>B. Prevention of displacement, pain relieve and reduced deformities.</w:t>
      </w:r>
    </w:p>
    <w:p>
      <w:pPr>
        <w:ind w:left="360"/>
      </w:pPr>
      <w:r>
        <w:t>C. Prevent muscle spasms, bone alignment and increased circulation.</w:t>
      </w:r>
    </w:p>
    <w:p>
      <w:pPr>
        <w:ind w:left="360"/>
      </w:pPr>
      <w:r>
        <w:t>D. Reduce malformations, restore circulation and relieve pain</w:t>
      </w:r>
    </w:p>
    <w:p>
      <w:pPr>
        <w:ind w:left="360"/>
      </w:pPr>
      <w:r>
        <w:rPr>
          <w:b/>
        </w:rPr>
        <w:t xml:space="preserve">Answer: </w:t>
      </w:r>
      <w:r>
        <w:rPr>
          <w:b/>
          <w:color w:val="C00000"/>
        </w:rPr>
        <w:t>B. Prevention of displacement, pain relieve and reduced deformities.</w:t>
      </w:r>
    </w:p>
    <w:p>
      <w:pPr>
        <w:ind w:left="360"/>
      </w:pPr>
      <w:r>
        <w:rPr>
          <w:b/>
        </w:rPr>
        <w:t xml:space="preserve">Rationale: </w:t>
      </w:r>
      <w:r>
        <w:t>Fracture immobilisation maintains reduction/alignment (prevents displacement), relieves pain and prevents deformity during healing, per Brunner &amp; Suddarth's Medical-Surgical Nursing. It does not correct existing malunion (A) nor increase circulation (C), so those options are wrong.</w:t>
      </w:r>
    </w:p>
    <w:p/>
    <w:p>
      <w:r>
        <w:rPr>
          <w:b/>
        </w:rPr>
        <w:t xml:space="preserve">839. </w:t>
      </w:r>
      <w:r>
        <w:rPr>
          <w:b/>
        </w:rPr>
        <w:t>The stratified epithelium lines the following;</w:t>
      </w:r>
    </w:p>
    <w:p>
      <w:pPr>
        <w:ind w:left="360"/>
      </w:pPr>
      <w:r>
        <w:t>A. Kidney tubules, buccal cavity and the throat.</w:t>
      </w:r>
    </w:p>
    <w:p>
      <w:pPr>
        <w:ind w:left="360"/>
      </w:pPr>
      <w:r>
        <w:t>B. Lungs, heart and inner lining of blood vessels.</w:t>
      </w:r>
    </w:p>
    <w:p>
      <w:pPr>
        <w:ind w:left="360"/>
      </w:pPr>
      <w:r>
        <w:rPr>
          <w:b/>
          <w:color w:val="C00000"/>
        </w:rPr>
        <w:t>C. Eye conjunctiva,vagina and oesophagus</w:t>
      </w:r>
    </w:p>
    <w:p>
      <w:pPr>
        <w:ind w:left="360"/>
      </w:pPr>
      <w:r>
        <w:t>D. Inner lining of blood vessels, buccal cavity and lungs.</w:t>
      </w:r>
    </w:p>
    <w:p>
      <w:pPr>
        <w:ind w:left="360"/>
      </w:pPr>
      <w:r>
        <w:rPr>
          <w:b/>
        </w:rPr>
        <w:t xml:space="preserve">Answer: </w:t>
      </w:r>
      <w:r>
        <w:rPr>
          <w:b/>
          <w:color w:val="C00000"/>
        </w:rPr>
        <w:t>C. Eye conjunctiva,vagina and oesophagus</w:t>
      </w:r>
    </w:p>
    <w:p>
      <w:pPr>
        <w:ind w:left="360"/>
      </w:pPr>
      <w:r>
        <w:rPr>
          <w:b/>
        </w:rPr>
        <w:t xml:space="preserve">Rationale: </w:t>
      </w:r>
      <w:r>
        <w:t>Stratified squamous epithelium lines surfaces exposed to abrasion such as the conjunctiva, vagina and oesophagus, per anatomy and physiology texts. Kidney tubules, blood vessel lining (endothelium) and alveoli are lined by simple epithelium, so options A, B and D are wrong.</w:t>
      </w:r>
    </w:p>
    <w:p/>
    <w:p>
      <w:r>
        <w:rPr>
          <w:b/>
        </w:rPr>
        <w:t xml:space="preserve">840. </w:t>
      </w:r>
      <w:r>
        <w:rPr>
          <w:b/>
        </w:rPr>
        <w:t>A third degree burn involves;</w:t>
      </w:r>
    </w:p>
    <w:p>
      <w:pPr>
        <w:ind w:left="360"/>
      </w:pPr>
      <w:r>
        <w:t>A. The epidermis and a portion of the dermis.</w:t>
      </w:r>
    </w:p>
    <w:p>
      <w:pPr>
        <w:ind w:left="360"/>
      </w:pPr>
      <w:r>
        <w:t>B. Epidermis, upper dermis &amp; a portion of deeper dermis.</w:t>
      </w:r>
    </w:p>
    <w:p>
      <w:pPr>
        <w:ind w:left="360"/>
      </w:pPr>
      <w:r>
        <w:rPr>
          <w:b/>
          <w:color w:val="C00000"/>
        </w:rPr>
        <w:t>C. Epidermis, entire dermis, subcutaneous &amp; connective tissue.</w:t>
      </w:r>
    </w:p>
    <w:p>
      <w:pPr>
        <w:ind w:left="360"/>
      </w:pPr>
      <w:r>
        <w:t>D. Muscles and the bones only c+d.</w:t>
      </w:r>
    </w:p>
    <w:p>
      <w:pPr>
        <w:ind w:left="360"/>
      </w:pPr>
      <w:r>
        <w:rPr>
          <w:b/>
        </w:rPr>
        <w:t xml:space="preserve">Answer: </w:t>
      </w:r>
      <w:r>
        <w:rPr>
          <w:b/>
          <w:color w:val="C00000"/>
        </w:rPr>
        <w:t>C. Epidermis, entire dermis, subcutaneous &amp; connective tissue.</w:t>
      </w:r>
    </w:p>
    <w:p>
      <w:pPr>
        <w:ind w:left="360"/>
      </w:pPr>
      <w:r>
        <w:rPr>
          <w:b/>
        </w:rPr>
        <w:t xml:space="preserve">Rationale: </w:t>
      </w:r>
      <w:r>
        <w:t>A third-degree (full-thickness) burn destroys the epidermis and the entire dermis, extending into subcutaneous and connective tissue, per Brunner &amp; Suddarth's Medical-Surgical Nursing. Options A and B describe superficial/partial-thickness burns, and D (muscle/bone) describes a fourth-degree burn.</w:t>
      </w:r>
    </w:p>
    <w:p/>
    <w:p>
      <w:r>
        <w:rPr>
          <w:b/>
        </w:rPr>
        <w:t xml:space="preserve">841. </w:t>
      </w:r>
      <w:r>
        <w:rPr>
          <w:b/>
        </w:rPr>
        <w:t>The common causative bacterial pathogens for otitis media are;</w:t>
      </w:r>
    </w:p>
    <w:p>
      <w:pPr>
        <w:ind w:left="360"/>
      </w:pPr>
      <w:r>
        <w:rPr>
          <w:b/>
          <w:color w:val="C00000"/>
        </w:rPr>
        <w:t>A. Staphylococcus aureus, pneumococci.</w:t>
      </w:r>
    </w:p>
    <w:p>
      <w:pPr>
        <w:ind w:left="360"/>
      </w:pPr>
      <w:r>
        <w:t>B. Klebsiella spp., pseudomonas spp.</w:t>
      </w:r>
    </w:p>
    <w:p>
      <w:pPr>
        <w:ind w:left="360"/>
      </w:pPr>
      <w:r>
        <w:t>C. Staphylococcus aureus, pseudomonas spp.</w:t>
      </w:r>
    </w:p>
    <w:p>
      <w:pPr>
        <w:ind w:left="360"/>
      </w:pPr>
      <w:r>
        <w:t>D. Streptococcus spp. Neisseria menengitidis</w:t>
      </w:r>
    </w:p>
    <w:p>
      <w:pPr>
        <w:ind w:left="360"/>
      </w:pPr>
      <w:r>
        <w:rPr>
          <w:b/>
        </w:rPr>
        <w:t xml:space="preserve">Answer: </w:t>
      </w:r>
      <w:r>
        <w:rPr>
          <w:b/>
          <w:color w:val="C00000"/>
        </w:rPr>
        <w:t>A. Staphylococcus aureus, pneumococci.</w:t>
      </w:r>
    </w:p>
    <w:p>
      <w:pPr>
        <w:ind w:left="360"/>
      </w:pPr>
      <w:r>
        <w:rPr>
          <w:b/>
        </w:rPr>
        <w:t xml:space="preserve">Rationale: </w:t>
      </w:r>
      <w:r>
        <w:t>The commonest bacterial causes of acute otitis media are Streptococcus pneumoniae (pneumococci), Haemophilus influenzae and Moraxella catarrhalis, per Kenya Basic Paediatric Protocols/ENT references; of the listed choices only option A includes pneumococci, making it the least-wrong answer. No option lists the classic triad and S. aureus is a minor cause, so the item is imperfect.</w:t>
      </w:r>
    </w:p>
    <w:p>
      <w:pPr>
        <w:ind w:left="360"/>
      </w:pPr>
      <w:r>
        <w:rPr>
          <w:i/>
          <w:color w:val="C00000"/>
        </w:rPr>
        <w:t>⚠ Examiner note: No option lists the classic otitis media triad (S. pneumoniae, H. influenzae, M. catarrhalis); A chosen as least-wrong because it contains pneumococci.</w:t>
      </w:r>
    </w:p>
    <w:p/>
    <w:p>
      <w:r>
        <w:rPr>
          <w:b/>
        </w:rPr>
        <w:t xml:space="preserve">842. </w:t>
      </w:r>
      <w:r>
        <w:rPr>
          <w:b/>
        </w:rPr>
        <w:t>The stages of urine formation are in the order of:-</w:t>
      </w:r>
    </w:p>
    <w:p>
      <w:pPr>
        <w:ind w:left="360"/>
      </w:pPr>
      <w:r>
        <w:t>A. Filtration, urine concentration, secretion and reabsorption.</w:t>
      </w:r>
    </w:p>
    <w:p>
      <w:pPr>
        <w:ind w:left="360"/>
      </w:pPr>
      <w:r>
        <w:t>B. Secretion, urine concentration, filtration and reabsorption.</w:t>
      </w:r>
    </w:p>
    <w:p>
      <w:pPr>
        <w:ind w:left="360"/>
      </w:pPr>
      <w:r>
        <w:rPr>
          <w:b/>
          <w:color w:val="C00000"/>
        </w:rPr>
        <w:t>C. Filtration, reabsorption, secretion and urine concentration.</w:t>
      </w:r>
    </w:p>
    <w:p>
      <w:pPr>
        <w:ind w:left="360"/>
      </w:pPr>
      <w:r>
        <w:t>D. Urine concentration, filtration, secretion and reabsorption.</w:t>
      </w:r>
    </w:p>
    <w:p>
      <w:pPr>
        <w:ind w:left="360"/>
      </w:pPr>
      <w:r>
        <w:rPr>
          <w:b/>
        </w:rPr>
        <w:t xml:space="preserve">Answer: </w:t>
      </w:r>
      <w:r>
        <w:rPr>
          <w:b/>
          <w:color w:val="C00000"/>
        </w:rPr>
        <w:t>C. Filtration, reabsorption, secretion and urine concentration.</w:t>
      </w:r>
    </w:p>
    <w:p>
      <w:pPr>
        <w:ind w:left="360"/>
      </w:pPr>
      <w:r>
        <w:rPr>
          <w:b/>
        </w:rPr>
        <w:t xml:space="preserve">Rationale: </w:t>
      </w:r>
      <w:r>
        <w:t>Urine formation proceeds as glomerular filtration, tubular reabsorption, tubular secretion, and finally concentration in the collecting duct, per anatomy and physiology texts. The other sequences place secretion or concentration before filtration, which is physiologically impossible.</w:t>
      </w:r>
    </w:p>
    <w:p/>
    <w:p>
      <w:r>
        <w:rPr>
          <w:b/>
        </w:rPr>
        <w:t xml:space="preserve">843. </w:t>
      </w:r>
      <w:r>
        <w:rPr>
          <w:b/>
        </w:rPr>
        <w:t>While caring for a patient in the recovery room after an operation under general anaesthesia, the nurse should notify the physician if the;</w:t>
      </w:r>
    </w:p>
    <w:p>
      <w:pPr>
        <w:ind w:left="360"/>
      </w:pPr>
      <w:r>
        <w:t>A. Patient pushes out the airway.</w:t>
      </w:r>
    </w:p>
    <w:p>
      <w:pPr>
        <w:ind w:left="360"/>
      </w:pPr>
      <w:r>
        <w:t>B. Respiration is regular but shallow.</w:t>
      </w:r>
    </w:p>
    <w:p>
      <w:pPr>
        <w:ind w:left="360"/>
      </w:pPr>
      <w:r>
        <w:rPr>
          <w:b/>
          <w:color w:val="C00000"/>
        </w:rPr>
        <w:t>C. Systolic pressure drops from 130mmhg to 100mmhg.</w:t>
      </w:r>
    </w:p>
    <w:p>
      <w:pPr>
        <w:ind w:left="360"/>
      </w:pPr>
      <w:r>
        <w:t>D. Patient has snoring respirations.</w:t>
      </w:r>
    </w:p>
    <w:p>
      <w:pPr>
        <w:ind w:left="360"/>
      </w:pPr>
      <w:r>
        <w:rPr>
          <w:b/>
        </w:rPr>
        <w:t xml:space="preserve">Answer: </w:t>
      </w:r>
      <w:r>
        <w:rPr>
          <w:b/>
          <w:color w:val="C00000"/>
        </w:rPr>
        <w:t>C. Systolic pressure drops from 130mmhg to 100mmhg.</w:t>
      </w:r>
    </w:p>
    <w:p>
      <w:pPr>
        <w:ind w:left="360"/>
      </w:pPr>
      <w:r>
        <w:rPr>
          <w:b/>
        </w:rPr>
        <w:t xml:space="preserve">Rationale: </w:t>
      </w:r>
      <w:r>
        <w:t>A 30 mmHg fall in systolic pressure (130 to 100) in the post-anaesthesia recovery room signals possible hypovolaemia/haemorrhage or shock and must be reported to the physician, per Brunner &amp; Suddarth's post-anaesthesia care. Pushed-out airway, snoring and shallow respiration (A, B, D) are airway issues managed at the bedside by repositioning/stimulation.</w:t>
      </w:r>
    </w:p>
    <w:p/>
    <w:p>
      <w:r>
        <w:rPr>
          <w:b/>
        </w:rPr>
        <w:t xml:space="preserve">844. </w:t>
      </w:r>
      <w:r>
        <w:rPr>
          <w:b/>
        </w:rPr>
        <w:t>Contact dermatitis is initially suspected if the rash appears;</w:t>
      </w:r>
    </w:p>
    <w:p>
      <w:pPr>
        <w:ind w:left="360"/>
      </w:pPr>
      <w:r>
        <w:rPr>
          <w:b/>
          <w:color w:val="C00000"/>
        </w:rPr>
        <w:t>A. Erythematous with raised papules.</w:t>
      </w:r>
    </w:p>
    <w:p>
      <w:pPr>
        <w:ind w:left="360"/>
      </w:pPr>
      <w:r>
        <w:t>B. Dry &amp; scaly flaking skin.</w:t>
      </w:r>
    </w:p>
    <w:p>
      <w:pPr>
        <w:ind w:left="360"/>
      </w:pPr>
      <w:r>
        <w:t>C. Inflamed with weeping and crusting lesion</w:t>
      </w:r>
    </w:p>
    <w:p>
      <w:pPr>
        <w:ind w:left="360"/>
      </w:pPr>
      <w:r>
        <w:t>D. Excoriated with multiple fissures.</w:t>
      </w:r>
    </w:p>
    <w:p>
      <w:pPr>
        <w:ind w:left="360"/>
      </w:pPr>
      <w:r>
        <w:rPr>
          <w:b/>
        </w:rPr>
        <w:t xml:space="preserve">Answer: </w:t>
      </w:r>
      <w:r>
        <w:rPr>
          <w:b/>
          <w:color w:val="C00000"/>
        </w:rPr>
        <w:t>A. Erythematous with raised papules.</w:t>
      </w:r>
    </w:p>
    <w:p>
      <w:pPr>
        <w:ind w:left="360"/>
      </w:pPr>
      <w:r>
        <w:rPr>
          <w:b/>
        </w:rPr>
        <w:t xml:space="preserve">Rationale: </w:t>
      </w:r>
      <w:r>
        <w:t>Acute contact dermatitis initially presents with erythema and raised papules (progressing to vesicles) at the site of allergen/irritant contact, per Brunner &amp; Suddarth's dermatologic disorders. Dry scaly skin (B) and fissuring/excoriation (D) reflect chronic eczematous change, and weeping/crusting (C) is a later exudative stage rather than the initial rash.</w:t>
      </w:r>
    </w:p>
    <w:p/>
    <w:p>
      <w:r>
        <w:rPr>
          <w:b/>
        </w:rPr>
        <w:t xml:space="preserve">845. </w:t>
      </w:r>
      <w:r>
        <w:rPr>
          <w:b/>
        </w:rPr>
        <w:t>Prior craniotomy the nurse should;</w:t>
      </w:r>
    </w:p>
    <w:p>
      <w:pPr>
        <w:ind w:left="360"/>
      </w:pPr>
      <w:r>
        <w:rPr>
          <w:b/>
          <w:color w:val="C00000"/>
        </w:rPr>
        <w:t>A. Rule out facial oedema, shave the surgical site &amp; restrict fluid intake.</w:t>
      </w:r>
    </w:p>
    <w:p>
      <w:pPr>
        <w:ind w:left="360"/>
      </w:pPr>
      <w:r>
        <w:t>B. Ensure the patient is on antiseizures, shave the head &amp; stop all other medications.</w:t>
      </w:r>
    </w:p>
    <w:p>
      <w:pPr>
        <w:ind w:left="360"/>
      </w:pPr>
      <w:r>
        <w:t>C. Rule out neurological deficits, ensure patient is well hydrated and insert indwelling urinary catheter.</w:t>
      </w:r>
    </w:p>
    <w:p>
      <w:pPr>
        <w:ind w:left="360"/>
      </w:pPr>
      <w:r>
        <w:t>D. Relieve pain, obtain results for all investigations &amp; restrict fluid intake.</w:t>
      </w:r>
    </w:p>
    <w:p>
      <w:pPr>
        <w:ind w:left="360"/>
      </w:pPr>
      <w:r>
        <w:rPr>
          <w:b/>
        </w:rPr>
        <w:t xml:space="preserve">Answer: </w:t>
      </w:r>
      <w:r>
        <w:rPr>
          <w:b/>
          <w:color w:val="C00000"/>
        </w:rPr>
        <w:t>A. Rule out facial oedema, shave the surgical site &amp; restrict fluid intake.</w:t>
      </w:r>
    </w:p>
    <w:p>
      <w:pPr>
        <w:ind w:left="360"/>
      </w:pPr>
      <w:r>
        <w:rPr>
          <w:b/>
        </w:rPr>
        <w:t xml:space="preserve">Rationale: </w:t>
      </w:r>
      <w:r>
        <w:t>Pre-craniotomy nursing includes assessing for facial/periorbital oedema, shaving/preparing the surgical site and restricting fluids to limit cerebral oedema and raised ICP, per Brunner &amp; Suddarth's neurosurgical nursing. Stopping all other medications (B), and routine indwelling catheter with liberal hydration (C) are not standard preparation.</w:t>
      </w:r>
    </w:p>
    <w:p/>
    <w:p>
      <w:r>
        <w:rPr>
          <w:b/>
        </w:rPr>
        <w:t xml:space="preserve">846. </w:t>
      </w:r>
      <w:r>
        <w:rPr>
          <w:b/>
        </w:rPr>
        <w:t>To assess the level of consciousness using the Glasgow coma scale, the nurse should check;</w:t>
      </w:r>
    </w:p>
    <w:p>
      <w:pPr>
        <w:ind w:left="360"/>
      </w:pPr>
      <w:r>
        <w:t>A. Pupil size, orientation and muscle tone.</w:t>
      </w:r>
    </w:p>
    <w:p>
      <w:pPr>
        <w:ind w:left="360"/>
      </w:pPr>
      <w:r>
        <w:rPr>
          <w:b/>
          <w:color w:val="C00000"/>
        </w:rPr>
        <w:t>B. Eye opening, motor and verbal response.</w:t>
      </w:r>
    </w:p>
    <w:p>
      <w:pPr>
        <w:ind w:left="360"/>
      </w:pPr>
      <w:r>
        <w:t>C. Grasp strength, pupil size and response to commands.</w:t>
      </w:r>
    </w:p>
    <w:p>
      <w:pPr>
        <w:ind w:left="360"/>
      </w:pPr>
      <w:r>
        <w:t>D. Flexing of limbs, muscle strength and orientation.</w:t>
      </w:r>
    </w:p>
    <w:p>
      <w:pPr>
        <w:ind w:left="360"/>
      </w:pPr>
      <w:r>
        <w:rPr>
          <w:b/>
        </w:rPr>
        <w:t xml:space="preserve">Answer: </w:t>
      </w:r>
      <w:r>
        <w:rPr>
          <w:b/>
          <w:color w:val="C00000"/>
        </w:rPr>
        <w:t>B. Eye opening, motor and verbal response.</w:t>
      </w:r>
    </w:p>
    <w:p>
      <w:pPr>
        <w:ind w:left="360"/>
      </w:pPr>
      <w:r>
        <w:rPr>
          <w:b/>
        </w:rPr>
        <w:t xml:space="preserve">Rationale: </w:t>
      </w:r>
      <w:r>
        <w:t>The Glasgow Coma Scale scores three components: best eye-opening, best verbal response and best motor response, per Brunner &amp; Suddarth's neurological assessment. Pupil size, muscle tone, grasp strength and orientation (A, C, D) are separate neuro assessments, not GCS parameters.</w:t>
      </w:r>
    </w:p>
    <w:p/>
    <w:p>
      <w:r>
        <w:rPr>
          <w:b/>
        </w:rPr>
        <w:t xml:space="preserve">847. </w:t>
      </w:r>
      <w:r>
        <w:rPr>
          <w:b/>
        </w:rPr>
        <w:t>The 24 hr urine collection is meant for the following investigations;</w:t>
      </w:r>
    </w:p>
    <w:p>
      <w:pPr>
        <w:ind w:left="360"/>
      </w:pPr>
      <w:r>
        <w:rPr>
          <w:b/>
          <w:color w:val="C00000"/>
        </w:rPr>
        <w:t>A. Glomerula filtration rate and creatinine clearance.</w:t>
      </w:r>
    </w:p>
    <w:p>
      <w:pPr>
        <w:ind w:left="360"/>
      </w:pPr>
      <w:r>
        <w:t>B. Blood urea nitrogen (BUN) and conjugated bilirubin levels determination.</w:t>
      </w:r>
    </w:p>
    <w:p>
      <w:pPr>
        <w:ind w:left="360"/>
      </w:pPr>
      <w:r>
        <w:t>C. Analysis of adrenaline metabolite levels and blood urea nitrogen (BUN).</w:t>
      </w:r>
    </w:p>
    <w:p>
      <w:pPr>
        <w:ind w:left="360"/>
      </w:pPr>
      <w:r>
        <w:t>D. Glomerula filtration rate (GFR) and serum potassium levels.</w:t>
      </w:r>
    </w:p>
    <w:p>
      <w:pPr>
        <w:ind w:left="360"/>
      </w:pPr>
      <w:r>
        <w:rPr>
          <w:b/>
        </w:rPr>
        <w:t xml:space="preserve">Answer: </w:t>
      </w:r>
      <w:r>
        <w:rPr>
          <w:b/>
          <w:color w:val="C00000"/>
        </w:rPr>
        <w:t>A. Glomerula filtration rate and creatinine clearance.</w:t>
      </w:r>
    </w:p>
    <w:p>
      <w:pPr>
        <w:ind w:left="360"/>
      </w:pPr>
      <w:r>
        <w:rPr>
          <w:b/>
        </w:rPr>
        <w:t xml:space="preserve">Rationale: </w:t>
      </w:r>
      <w:r>
        <w:t>A 24-hour timed urine collection is used to measure creatinine clearance, which estimates glomerular filtration rate, per Brunner &amp; Suddarth's renal function tests. BUN, conjugated bilirubin and serum potassium (B, C, D) are blood tests, and adrenaline metabolites (VMA) are a niche urine test not paired correctly here.</w:t>
      </w:r>
    </w:p>
    <w:p/>
    <w:p>
      <w:r>
        <w:rPr>
          <w:b/>
        </w:rPr>
        <w:t xml:space="preserve">848. </w:t>
      </w:r>
      <w:r>
        <w:rPr>
          <w:b/>
        </w:rPr>
        <w:t>Clinical manifestations of retinal detachment include;</w:t>
      </w:r>
    </w:p>
    <w:p>
      <w:pPr>
        <w:ind w:left="360"/>
      </w:pPr>
      <w:r>
        <w:t>A. Pain, luminous rays and floaters in the field of vision.</w:t>
      </w:r>
    </w:p>
    <w:p>
      <w:pPr>
        <w:ind w:left="360"/>
      </w:pPr>
      <w:r>
        <w:rPr>
          <w:b/>
          <w:color w:val="C00000"/>
        </w:rPr>
        <w:t>B. Painless changes in vision, flashing lights &amp; floaters in field of vision.</w:t>
      </w:r>
    </w:p>
    <w:p>
      <w:pPr>
        <w:ind w:left="360"/>
      </w:pPr>
      <w:r>
        <w:t>C. Pain in the affected eye, headache &amp; reduced visual acuity for near objects.</w:t>
      </w:r>
    </w:p>
    <w:p>
      <w:pPr>
        <w:ind w:left="360"/>
      </w:pPr>
      <w:r>
        <w:t>D. Painless changes in vision, excessive lacrimation &amp; photophobia.</w:t>
      </w:r>
    </w:p>
    <w:p>
      <w:pPr>
        <w:ind w:left="360"/>
      </w:pPr>
      <w:r>
        <w:rPr>
          <w:b/>
        </w:rPr>
        <w:t xml:space="preserve">Answer: </w:t>
      </w:r>
      <w:r>
        <w:rPr>
          <w:b/>
          <w:color w:val="C00000"/>
        </w:rPr>
        <w:t>B. Painless changes in vision, flashing lights &amp; floaters in field of vision.</w:t>
      </w:r>
    </w:p>
    <w:p>
      <w:pPr>
        <w:ind w:left="360"/>
      </w:pPr>
      <w:r>
        <w:rPr>
          <w:b/>
        </w:rPr>
        <w:t xml:space="preserve">Rationale: </w:t>
      </w:r>
      <w:r>
        <w:t>Retinal detachment is classically painless and presents with sudden flashing lights (photopsia), floaters and a curtain/shadow over the visual field, per Brunner &amp; Suddarth's retinal disorders. Pain (options A and C) is not a feature, and excessive lacrimation/photophobia (D) suggest other ocular conditions.</w:t>
      </w:r>
    </w:p>
    <w:p/>
    <w:p>
      <w:r>
        <w:rPr>
          <w:b/>
        </w:rPr>
        <w:t xml:space="preserve">849. </w:t>
      </w:r>
      <w:r>
        <w:rPr>
          <w:b/>
        </w:rPr>
        <w:t>The three major factors associated with increased risk of pancreatic carcinoma are:-</w:t>
      </w:r>
    </w:p>
    <w:p>
      <w:pPr>
        <w:ind w:left="360"/>
      </w:pPr>
      <w:r>
        <w:t>A. Diabetes mellitus,obesity,high protein diet</w:t>
      </w:r>
    </w:p>
    <w:p>
      <w:pPr>
        <w:ind w:left="360"/>
      </w:pPr>
      <w:r>
        <w:t>B. Obesity,hypertension,age 35 - 40 years</w:t>
      </w:r>
    </w:p>
    <w:p>
      <w:pPr>
        <w:ind w:left="360"/>
      </w:pPr>
      <w:r>
        <w:t>C. Hypertension, tobacco use, age 35 – 40 years</w:t>
      </w:r>
    </w:p>
    <w:p>
      <w:pPr>
        <w:ind w:left="360"/>
      </w:pPr>
      <w:r>
        <w:rPr>
          <w:b/>
          <w:color w:val="C00000"/>
        </w:rPr>
        <w:t>D. Diabetes mellitus, tobacco use, high fat diet</w:t>
      </w:r>
    </w:p>
    <w:p>
      <w:pPr>
        <w:ind w:left="360"/>
      </w:pPr>
      <w:r>
        <w:rPr>
          <w:b/>
        </w:rPr>
        <w:t xml:space="preserve">Answer: </w:t>
      </w:r>
      <w:r>
        <w:rPr>
          <w:b/>
          <w:color w:val="C00000"/>
        </w:rPr>
        <w:t>D. Diabetes mellitus, tobacco use, high fat diet</w:t>
      </w:r>
    </w:p>
    <w:p>
      <w:pPr>
        <w:ind w:left="360"/>
      </w:pPr>
      <w:r>
        <w:rPr>
          <w:b/>
        </w:rPr>
        <w:t xml:space="preserve">Rationale: </w:t>
      </w:r>
      <w:r>
        <w:t>Established major risk factors for pancreatic carcinoma include diabetes mellitus, cigarette (tobacco) smoking and a high-fat diet, per Brunner &amp; Suddarth's oncology. Age 35-40 is too young (risk rises after 60), excluding options B and C, and high-protein diet (A) is not an established risk.</w:t>
      </w:r>
    </w:p>
    <w:p/>
    <w:p>
      <w:r>
        <w:rPr>
          <w:b/>
        </w:rPr>
        <w:t xml:space="preserve">850. </w:t>
      </w:r>
      <w:r>
        <w:rPr>
          <w:b/>
        </w:rPr>
        <w:t>During thoracocentesis</w:t>
      </w:r>
    </w:p>
    <w:p>
      <w:pPr>
        <w:ind w:left="360"/>
      </w:pPr>
      <w:r>
        <w:t>A. Fluid is aspirated from the peritoneal space</w:t>
      </w:r>
    </w:p>
    <w:p>
      <w:pPr>
        <w:ind w:left="360"/>
      </w:pPr>
      <w:r>
        <w:t>B. Consent is not necessary</w:t>
      </w:r>
    </w:p>
    <w:p>
      <w:pPr>
        <w:ind w:left="360"/>
      </w:pPr>
      <w:r>
        <w:rPr>
          <w:b/>
          <w:color w:val="C00000"/>
        </w:rPr>
        <w:t>C. Medications can be instilled into the pleural space</w:t>
      </w:r>
    </w:p>
    <w:p>
      <w:pPr>
        <w:ind w:left="360"/>
      </w:pPr>
      <w:r>
        <w:t>D. Local anaesthesia is not advisable</w:t>
      </w:r>
    </w:p>
    <w:p>
      <w:pPr>
        <w:ind w:left="360"/>
      </w:pPr>
      <w:r>
        <w:rPr>
          <w:b/>
        </w:rPr>
        <w:t xml:space="preserve">Answer: </w:t>
      </w:r>
      <w:r>
        <w:rPr>
          <w:b/>
          <w:color w:val="C00000"/>
        </w:rPr>
        <w:t>C. Medications can be instilled into the pleural space</w:t>
      </w:r>
    </w:p>
    <w:p>
      <w:pPr>
        <w:ind w:left="360"/>
      </w:pPr>
      <w:r>
        <w:rPr>
          <w:b/>
        </w:rPr>
        <w:t xml:space="preserve">Rationale: </w:t>
      </w:r>
      <w:r>
        <w:t>Thoracocentesis aspirates fluid from the pleural space and can also be used to instil medications (e.g. sclerosing or chemotherapeutic agents) into the pleural space, per Brunner &amp; Suddarth's respiratory procedures. Fluid is pleural not peritoneal (A), and both informed consent and local anaesthesia are required, making B and D wrong.</w:t>
      </w:r>
    </w:p>
    <w:p/>
    <w:p>
      <w:r>
        <w:rPr>
          <w:b/>
        </w:rPr>
        <w:t xml:space="preserve">851. </w:t>
      </w:r>
      <w:r>
        <w:rPr>
          <w:b/>
        </w:rPr>
        <w:t>When preparing a patient for barium enema, the nurse will inform the patient that:-</w:t>
      </w:r>
    </w:p>
    <w:p>
      <w:pPr>
        <w:ind w:left="360"/>
      </w:pPr>
      <w:r>
        <w:t>A. He should take the radio-opaque substance orally a day before the procedure</w:t>
      </w:r>
    </w:p>
    <w:p>
      <w:pPr>
        <w:ind w:left="360"/>
      </w:pPr>
      <w:r>
        <w:rPr>
          <w:b/>
          <w:color w:val="C00000"/>
        </w:rPr>
        <w:t>B. Nothing should be taken orally after midnight</w:t>
      </w:r>
    </w:p>
    <w:p>
      <w:pPr>
        <w:ind w:left="360"/>
      </w:pPr>
      <w:r>
        <w:t>C. ‘The procedure will take 2-4 hours</w:t>
      </w:r>
    </w:p>
    <w:p>
      <w:pPr>
        <w:ind w:left="360"/>
      </w:pPr>
      <w:r>
        <w:t>D. An evacuating enema or laxative will not be necessary after the procedure</w:t>
      </w:r>
    </w:p>
    <w:p>
      <w:pPr>
        <w:ind w:left="360"/>
      </w:pPr>
      <w:r>
        <w:rPr>
          <w:b/>
        </w:rPr>
        <w:t xml:space="preserve">Answer: </w:t>
      </w:r>
      <w:r>
        <w:rPr>
          <w:b/>
          <w:color w:val="C00000"/>
        </w:rPr>
        <w:t>B. Nothing should be taken orally after midnight</w:t>
      </w:r>
    </w:p>
    <w:p>
      <w:pPr>
        <w:ind w:left="360"/>
      </w:pPr>
      <w:r>
        <w:rPr>
          <w:b/>
        </w:rPr>
        <w:t xml:space="preserve">Rationale: </w:t>
      </w:r>
      <w:r>
        <w:t>For a barium enema the bowel must be empty, so the patient is kept NPO after midnight (with bowel prep) before the procedure, per Brunner &amp; Suddarth's GI diagnostic studies. Barium is given per rectum not orally (A), and a laxative IS required afterwards to clear retained barium (D is wrong).</w:t>
      </w:r>
    </w:p>
    <w:p/>
    <w:p>
      <w:r>
        <w:rPr>
          <w:b/>
        </w:rPr>
        <w:t xml:space="preserve">852. </w:t>
      </w:r>
      <w:r>
        <w:rPr>
          <w:b/>
        </w:rPr>
        <w:t>A potential nursing diagnosis for a patient with breast cancer is:-</w:t>
      </w:r>
    </w:p>
    <w:p>
      <w:pPr>
        <w:ind w:left="360"/>
      </w:pPr>
      <w:r>
        <w:t>A. Potential for pain related to surgical incision as evidenced by irritability</w:t>
      </w:r>
    </w:p>
    <w:p>
      <w:pPr>
        <w:ind w:left="360"/>
      </w:pPr>
      <w:r>
        <w:rPr>
          <w:b/>
          <w:color w:val="C00000"/>
        </w:rPr>
        <w:t>B. Disturbed body image related to loss of part or all of the breast</w:t>
      </w:r>
    </w:p>
    <w:p>
      <w:pPr>
        <w:ind w:left="360"/>
      </w:pPr>
      <w:r>
        <w:t>C. Potential for impaired mobility related to shoulder immobility</w:t>
      </w:r>
    </w:p>
    <w:p>
      <w:pPr>
        <w:ind w:left="360"/>
      </w:pPr>
      <w:r>
        <w:t>D. Anxiety related to fear of cancer as manifested by difficulty in falling asleep</w:t>
      </w:r>
    </w:p>
    <w:p>
      <w:pPr>
        <w:ind w:left="360"/>
      </w:pPr>
      <w:r>
        <w:rPr>
          <w:b/>
        </w:rPr>
        <w:t xml:space="preserve">Answer: </w:t>
      </w:r>
      <w:r>
        <w:rPr>
          <w:b/>
          <w:color w:val="C00000"/>
        </w:rPr>
        <w:t>B. Disturbed body image related to loss of part or all of the breast</w:t>
      </w:r>
    </w:p>
    <w:p>
      <w:pPr>
        <w:ind w:left="360"/>
      </w:pPr>
      <w:r>
        <w:rPr>
          <w:b/>
        </w:rPr>
        <w:t xml:space="preserve">Rationale: </w:t>
      </w:r>
      <w:r>
        <w:t>'Disturbed body image related to loss of part or all of the breast' is a correctly constructed nursing diagnosis for breast cancer/mastectomy, per NANDA and Brunner &amp; Suddarth's. The other options mix a 'potential/risk' label with defining characteristics ('as evidenced by'), which is structurally incorrect for a risk diagnosis.</w:t>
      </w:r>
    </w:p>
    <w:p/>
    <w:p>
      <w:r>
        <w:rPr>
          <w:b/>
        </w:rPr>
        <w:t xml:space="preserve">853. </w:t>
      </w:r>
      <w:r>
        <w:rPr>
          <w:b/>
        </w:rPr>
        <w:t>Relaxation of the intercostals muscles and diaphragm results in:-</w:t>
      </w:r>
    </w:p>
    <w:p>
      <w:pPr>
        <w:ind w:left="360"/>
      </w:pPr>
      <w:r>
        <w:t>A. Downward and outward movement of the rib cage and elastic recoil of the lungs</w:t>
      </w:r>
    </w:p>
    <w:p>
      <w:pPr>
        <w:ind w:left="360"/>
      </w:pPr>
      <w:r>
        <w:t>B. Upward and inward movement of the ribcage and elastic recoil of the lungs</w:t>
      </w:r>
    </w:p>
    <w:p>
      <w:pPr>
        <w:ind w:left="360"/>
      </w:pPr>
      <w:r>
        <w:rPr>
          <w:b/>
          <w:color w:val="C00000"/>
        </w:rPr>
        <w:t>C. Downward and inward movement of the rib cage and elastic recoil of the lungs</w:t>
      </w:r>
    </w:p>
    <w:p>
      <w:pPr>
        <w:ind w:left="360"/>
      </w:pPr>
      <w:r>
        <w:t>D. Enlargement of the thoracic cavity from back to front</w:t>
      </w:r>
    </w:p>
    <w:p>
      <w:pPr>
        <w:ind w:left="360"/>
      </w:pPr>
      <w:r>
        <w:rPr>
          <w:b/>
        </w:rPr>
        <w:t xml:space="preserve">Answer: </w:t>
      </w:r>
      <w:r>
        <w:rPr>
          <w:b/>
          <w:color w:val="C00000"/>
        </w:rPr>
        <w:t>C. Downward and inward movement of the rib cage and elastic recoil of the lungs</w:t>
      </w:r>
    </w:p>
    <w:p>
      <w:pPr>
        <w:ind w:left="360"/>
      </w:pPr>
      <w:r>
        <w:rPr>
          <w:b/>
        </w:rPr>
        <w:t xml:space="preserve">Rationale: </w:t>
      </w:r>
      <w:r>
        <w:t>During expiration the intercostal muscles and diaphragm relax, the rib cage moves downward and inward, and the lungs recoil elastically, reducing thoracic volume, per respiratory physiology (Guyton/Brunner &amp; Suddarth's). Enlargement of the thoracic cavity (D) and outward rib movement (A) occur on inspiration, not relaxation.</w:t>
      </w:r>
    </w:p>
    <w:p/>
    <w:p>
      <w:r>
        <w:rPr>
          <w:b/>
        </w:rPr>
        <w:t xml:space="preserve">854. </w:t>
      </w:r>
      <w:r>
        <w:rPr>
          <w:b/>
        </w:rPr>
        <w:t>The appropriate intervention in decreasing absorption of an ingested poison is:-</w:t>
      </w:r>
    </w:p>
    <w:p>
      <w:pPr>
        <w:ind w:left="360"/>
      </w:pPr>
      <w:r>
        <w:t>A. Performing haemodialysis</w:t>
      </w:r>
    </w:p>
    <w:p>
      <w:pPr>
        <w:ind w:left="360"/>
      </w:pPr>
      <w:r>
        <w:t>B. Administering milk</w:t>
      </w:r>
    </w:p>
    <w:p>
      <w:pPr>
        <w:ind w:left="360"/>
      </w:pPr>
      <w:r>
        <w:t>C. Performing gastric lavage</w:t>
      </w:r>
    </w:p>
    <w:p>
      <w:pPr>
        <w:ind w:left="360"/>
      </w:pPr>
      <w:r>
        <w:rPr>
          <w:b/>
          <w:color w:val="C00000"/>
        </w:rPr>
        <w:t>D. Administering activated charcoal</w:t>
      </w:r>
    </w:p>
    <w:p>
      <w:pPr>
        <w:ind w:left="360"/>
      </w:pPr>
      <w:r>
        <w:rPr>
          <w:b/>
        </w:rPr>
        <w:t xml:space="preserve">Answer: </w:t>
      </w:r>
      <w:r>
        <w:rPr>
          <w:b/>
          <w:color w:val="C00000"/>
        </w:rPr>
        <w:t>D. Administering activated charcoal</w:t>
      </w:r>
    </w:p>
    <w:p>
      <w:pPr>
        <w:ind w:left="360"/>
      </w:pPr>
      <w:r>
        <w:rPr>
          <w:b/>
        </w:rPr>
        <w:t xml:space="preserve">Rationale: </w:t>
      </w:r>
      <w:r>
        <w:t>Activated charcoal adsorbs many ingested poisons in the gut and decreases their absorption, per Kenya MOH/WHO poisoning guidelines and Brunner &amp; Suddarth's. Haemodialysis removes already-absorbed toxin, gastric lavage physically removes rather than binds poison, and milk is not an effective decontaminant.</w:t>
      </w:r>
    </w:p>
    <w:p/>
    <w:p>
      <w:r>
        <w:rPr>
          <w:b/>
        </w:rPr>
        <w:t xml:space="preserve">855. </w:t>
      </w:r>
      <w:r>
        <w:rPr>
          <w:b/>
        </w:rPr>
        <w:t>The drug that would be used to control oedema of the spinal cord in a patient with a spinal cord injury at level T12 is:-</w:t>
      </w:r>
    </w:p>
    <w:p>
      <w:pPr>
        <w:ind w:left="360"/>
      </w:pPr>
      <w:r>
        <w:t>A. Acetazolamide</w:t>
      </w:r>
    </w:p>
    <w:p>
      <w:pPr>
        <w:ind w:left="360"/>
      </w:pPr>
      <w:r>
        <w:t>B. Furosemide</w:t>
      </w:r>
    </w:p>
    <w:p>
      <w:pPr>
        <w:ind w:left="360"/>
      </w:pPr>
      <w:r>
        <w:rPr>
          <w:b/>
          <w:color w:val="C00000"/>
        </w:rPr>
        <w:t>C. Methylpredinsolone</w:t>
      </w:r>
    </w:p>
    <w:p>
      <w:pPr>
        <w:ind w:left="360"/>
      </w:pPr>
      <w:r>
        <w:t>D. Sodium bicarbonate</w:t>
      </w:r>
    </w:p>
    <w:p>
      <w:pPr>
        <w:ind w:left="360"/>
      </w:pPr>
      <w:r>
        <w:rPr>
          <w:b/>
        </w:rPr>
        <w:t xml:space="preserve">Answer: </w:t>
      </w:r>
      <w:r>
        <w:rPr>
          <w:b/>
          <w:color w:val="C00000"/>
        </w:rPr>
        <w:t>C. Methylpredinsolone</w:t>
      </w:r>
    </w:p>
    <w:p>
      <w:pPr>
        <w:ind w:left="360"/>
      </w:pPr>
      <w:r>
        <w:rPr>
          <w:b/>
        </w:rPr>
        <w:t xml:space="preserve">Rationale: </w:t>
      </w:r>
      <w:r>
        <w:t>High-dose methylprednisolone (a corticosteroid) is used to reduce oedema/inflammation of the cord after acute spinal cord injury, per Brunner &amp; Suddarth's spinal cord injury management. Furosemide and acetazolamide (A, B) are diuretics, and sodium bicarbonate (D) corrects acidosis; none targets cord oedema.</w:t>
      </w:r>
    </w:p>
    <w:p/>
    <w:p>
      <w:r>
        <w:rPr>
          <w:b/>
        </w:rPr>
        <w:t xml:space="preserve">856. </w:t>
      </w:r>
      <w:r>
        <w:rPr>
          <w:b/>
        </w:rPr>
        <w:t>A patient with Angina Pectoris manifests with:-</w:t>
      </w:r>
    </w:p>
    <w:p>
      <w:pPr>
        <w:ind w:left="360"/>
      </w:pPr>
      <w:r>
        <w:t>A. An acute onset of dyspnea and pleuritic chest pain</w:t>
      </w:r>
    </w:p>
    <w:p>
      <w:pPr>
        <w:ind w:left="360"/>
      </w:pPr>
      <w:r>
        <w:t>B. Severe crushing chest pain that is not relieved by nitroglycerin</w:t>
      </w:r>
    </w:p>
    <w:p>
      <w:pPr>
        <w:ind w:left="360"/>
      </w:pPr>
      <w:r>
        <w:t>C. Pressure in the chest that is relieved by morphine sulphate</w:t>
      </w:r>
    </w:p>
    <w:p>
      <w:pPr>
        <w:ind w:left="360"/>
      </w:pPr>
      <w:r>
        <w:rPr>
          <w:b/>
          <w:color w:val="C00000"/>
        </w:rPr>
        <w:t>D. Substernal chest pain that is usually accompanied by diaphoresis</w:t>
      </w:r>
    </w:p>
    <w:p>
      <w:pPr>
        <w:ind w:left="360"/>
      </w:pPr>
      <w:r>
        <w:rPr>
          <w:b/>
        </w:rPr>
        <w:t xml:space="preserve">Answer: </w:t>
      </w:r>
      <w:r>
        <w:rPr>
          <w:b/>
          <w:color w:val="C00000"/>
        </w:rPr>
        <w:t>D. Substernal chest pain that is usually accompanied by diaphoresis</w:t>
      </w:r>
    </w:p>
    <w:p>
      <w:pPr>
        <w:ind w:left="360"/>
      </w:pPr>
      <w:r>
        <w:rPr>
          <w:b/>
        </w:rPr>
        <w:t xml:space="preserve">Rationale: </w:t>
      </w:r>
      <w:r>
        <w:t>Angina pectoris presents as substernal chest pain/pressure usually accompanied by diaphoresis, provoked by exertion and relieved by rest or nitroglycerin, per Brunner &amp; Suddarth's coronary artery disease. Pain NOT relieved by nitroglycerin (B) indicates myocardial infarction, and acute dyspnoea with pleuritic pain (A) is non-cardiac.</w:t>
      </w:r>
    </w:p>
    <w:p/>
    <w:p>
      <w:r>
        <w:rPr>
          <w:b/>
        </w:rPr>
        <w:t xml:space="preserve">857. </w:t>
      </w:r>
      <w:r>
        <w:rPr>
          <w:b/>
        </w:rPr>
        <w:t>Fluid filled blisters that are greater than 0.5cm in diameter are referred to as:-</w:t>
      </w:r>
    </w:p>
    <w:p>
      <w:pPr>
        <w:ind w:left="360"/>
      </w:pPr>
      <w:r>
        <w:t>A. Macules</w:t>
      </w:r>
    </w:p>
    <w:p>
      <w:pPr>
        <w:ind w:left="360"/>
      </w:pPr>
      <w:r>
        <w:t>B. Vesicles</w:t>
      </w:r>
    </w:p>
    <w:p>
      <w:pPr>
        <w:ind w:left="360"/>
      </w:pPr>
      <w:r>
        <w:t>C. Papules</w:t>
      </w:r>
    </w:p>
    <w:p>
      <w:pPr>
        <w:ind w:left="360"/>
      </w:pPr>
      <w:r>
        <w:rPr>
          <w:b/>
          <w:color w:val="C00000"/>
        </w:rPr>
        <w:t>D. Bullae</w:t>
      </w:r>
    </w:p>
    <w:p>
      <w:pPr>
        <w:ind w:left="360"/>
      </w:pPr>
      <w:r>
        <w:rPr>
          <w:b/>
        </w:rPr>
        <w:t xml:space="preserve">Answer: </w:t>
      </w:r>
      <w:r>
        <w:rPr>
          <w:b/>
          <w:color w:val="C00000"/>
        </w:rPr>
        <w:t>D. Bullae</w:t>
      </w:r>
    </w:p>
    <w:p>
      <w:pPr>
        <w:ind w:left="360"/>
      </w:pPr>
      <w:r>
        <w:rPr>
          <w:b/>
        </w:rPr>
        <w:t xml:space="preserve">Rationale: </w:t>
      </w:r>
      <w:r>
        <w:t>A bulla is a fluid-filled blister greater than 0.5 cm in diameter, whereas a vesicle is the same lesion 0.5 cm or smaller, per Brunner &amp; Suddarth's integumentary assessment. Macules are flat non-palpable and papules are solid raised lesions, so neither is fluid-filled.</w:t>
      </w:r>
    </w:p>
    <w:p/>
    <w:p>
      <w:r>
        <w:rPr>
          <w:b/>
        </w:rPr>
        <w:t xml:space="preserve">858. </w:t>
      </w:r>
      <w:r>
        <w:rPr>
          <w:b/>
        </w:rPr>
        <w:t>Chemosis is;</w:t>
      </w:r>
    </w:p>
    <w:p>
      <w:pPr>
        <w:ind w:left="360"/>
      </w:pPr>
      <w:r>
        <w:t>A. Seeing one object as two</w:t>
      </w:r>
    </w:p>
    <w:p>
      <w:pPr>
        <w:ind w:left="360"/>
      </w:pPr>
      <w:r>
        <w:rPr>
          <w:b/>
          <w:color w:val="C00000"/>
        </w:rPr>
        <w:t>B. Oedema of the conjunctiva</w:t>
      </w:r>
    </w:p>
    <w:p>
      <w:pPr>
        <w:ind w:left="360"/>
      </w:pPr>
      <w:r>
        <w:t>C. Dilatation of the vasculature of the conjunctiva</w:t>
      </w:r>
    </w:p>
    <w:p>
      <w:pPr>
        <w:ind w:left="360"/>
      </w:pPr>
      <w:r>
        <w:t>D. Presence of blood in the anterior chamber of the eye</w:t>
      </w:r>
    </w:p>
    <w:p>
      <w:pPr>
        <w:ind w:left="360"/>
      </w:pPr>
      <w:r>
        <w:rPr>
          <w:b/>
        </w:rPr>
        <w:t xml:space="preserve">Answer: </w:t>
      </w:r>
      <w:r>
        <w:rPr>
          <w:b/>
          <w:color w:val="C00000"/>
        </w:rPr>
        <w:t>B. Oedema of the conjunctiva</w:t>
      </w:r>
    </w:p>
    <w:p>
      <w:pPr>
        <w:ind w:left="360"/>
      </w:pPr>
      <w:r>
        <w:rPr>
          <w:b/>
        </w:rPr>
        <w:t xml:space="preserve">Rationale: </w:t>
      </w:r>
      <w:r>
        <w:t>Chemosis is swelling (oedema) of the conjunctiva, per Brunner &amp; Suddarth's ophthalmic assessment. Seeing one object as two is diplopia (A), conjunctival vascular dilatation is injection/hyperaemia (C), and blood in the anterior chamber is hyphaema (D).</w:t>
      </w:r>
    </w:p>
    <w:p/>
    <w:p>
      <w:pPr>
        <w:pStyle w:val="Heading2"/>
      </w:pPr>
      <w:r>
        <w:t>BScN — Paper II</w:t>
      </w:r>
    </w:p>
    <w:p>
      <w:pPr>
        <w:pStyle w:val="Heading3"/>
      </w:pPr>
      <w:r>
        <w:t>Source: Midwifery MCQs</w:t>
      </w:r>
    </w:p>
    <w:p>
      <w:r>
        <w:rPr>
          <w:b/>
        </w:rPr>
        <w:t xml:space="preserve">1. </w:t>
      </w:r>
      <w:r>
        <w:rPr>
          <w:b/>
        </w:rPr>
        <w:t>Principle of ethics in Midwifery autonomy means</w:t>
      </w:r>
    </w:p>
    <w:p>
      <w:pPr>
        <w:ind w:left="360"/>
      </w:pPr>
      <w:r>
        <w:rPr>
          <w:b/>
          <w:color w:val="C00000"/>
        </w:rPr>
        <w:t>A. Self governance</w:t>
      </w:r>
    </w:p>
    <w:p>
      <w:pPr>
        <w:ind w:left="360"/>
      </w:pPr>
      <w:r>
        <w:t>B. Voluntary agreement</w:t>
      </w:r>
    </w:p>
    <w:p>
      <w:pPr>
        <w:ind w:left="360"/>
      </w:pPr>
      <w:r>
        <w:t>C. Greaetest good</w:t>
      </w:r>
    </w:p>
    <w:p>
      <w:pPr>
        <w:ind w:left="360"/>
      </w:pPr>
      <w:r>
        <w:t>D. Involuntary agreement</w:t>
      </w:r>
    </w:p>
    <w:p>
      <w:pPr>
        <w:ind w:left="360"/>
      </w:pPr>
      <w:r>
        <w:rPr>
          <w:b/>
        </w:rPr>
        <w:t xml:space="preserve">Answer: </w:t>
      </w:r>
      <w:r>
        <w:rPr>
          <w:b/>
          <w:color w:val="C00000"/>
        </w:rPr>
        <w:t>A. Self governance</w:t>
      </w:r>
    </w:p>
    <w:p>
      <w:pPr>
        <w:ind w:left="360"/>
      </w:pPr>
      <w:r>
        <w:rPr>
          <w:b/>
        </w:rPr>
        <w:t xml:space="preserve">Rationale: </w:t>
      </w:r>
      <w:r>
        <w:t>Autonomy is the ethical principle of self-governance — respecting the client's right to make her own informed decisions (Kozier Fundamentals of Nursing; ICM Code of Ethics for Midwives). 'Voluntary agreement' describes consent, and 'greatest good' describes utilitarian beneficence, so they are distractors. Self-governance is the direct definition of autonomy.</w:t>
      </w:r>
    </w:p>
    <w:p/>
    <w:p>
      <w:r>
        <w:rPr>
          <w:b/>
        </w:rPr>
        <w:t xml:space="preserve">2. </w:t>
      </w:r>
      <w:r>
        <w:rPr>
          <w:b/>
        </w:rPr>
        <w:t>Principle of ethics in midwifery Beneficience means</w:t>
      </w:r>
    </w:p>
    <w:p>
      <w:pPr>
        <w:ind w:left="360"/>
      </w:pPr>
      <w:r>
        <w:t>A. Duty to do no harm</w:t>
      </w:r>
    </w:p>
    <w:p>
      <w:pPr>
        <w:ind w:left="360"/>
      </w:pPr>
      <w:r>
        <w:t>B. Truth telling</w:t>
      </w:r>
    </w:p>
    <w:p>
      <w:pPr>
        <w:ind w:left="360"/>
      </w:pPr>
      <w:r>
        <w:rPr>
          <w:b/>
          <w:color w:val="C00000"/>
        </w:rPr>
        <w:t>C. Duty to do good</w:t>
      </w:r>
    </w:p>
    <w:p>
      <w:pPr>
        <w:ind w:left="360"/>
      </w:pPr>
      <w:r>
        <w:t>D. Duty to make up for a good</w:t>
      </w:r>
    </w:p>
    <w:p>
      <w:pPr>
        <w:ind w:left="360"/>
      </w:pPr>
      <w:r>
        <w:rPr>
          <w:b/>
        </w:rPr>
        <w:t xml:space="preserve">Answer: </w:t>
      </w:r>
      <w:r>
        <w:rPr>
          <w:b/>
          <w:color w:val="C00000"/>
        </w:rPr>
        <w:t>C. Duty to do good</w:t>
      </w:r>
    </w:p>
    <w:p>
      <w:pPr>
        <w:ind w:left="360"/>
      </w:pPr>
      <w:r>
        <w:rPr>
          <w:b/>
        </w:rPr>
        <w:t xml:space="preserve">Rationale: </w:t>
      </w:r>
      <w:r>
        <w:t>Beneficence is the ethical duty to do good and act in the client's best interest (Kozier Fundamentals of Nursing). 'Duty to do no harm' is non-maleficence and 'truth telling' is veracity, so those options are wrong. 'Duty to do good' is the correct definition.</w:t>
      </w:r>
    </w:p>
    <w:p/>
    <w:p>
      <w:r>
        <w:rPr>
          <w:b/>
        </w:rPr>
        <w:t xml:space="preserve">3. </w:t>
      </w:r>
      <w:r>
        <w:rPr>
          <w:b/>
        </w:rPr>
        <w:t>Components of the reproductive health include</w:t>
      </w:r>
    </w:p>
    <w:p>
      <w:pPr>
        <w:ind w:left="360"/>
      </w:pPr>
      <w:r>
        <w:rPr>
          <w:b/>
          <w:color w:val="C00000"/>
        </w:rPr>
        <w:t>A. Management of infertility</w:t>
      </w:r>
    </w:p>
    <w:p>
      <w:pPr>
        <w:ind w:left="360"/>
      </w:pPr>
      <w:r>
        <w:t>B. Essential obstretic care</w:t>
      </w:r>
    </w:p>
    <w:p>
      <w:pPr>
        <w:ind w:left="360"/>
      </w:pPr>
      <w:r>
        <w:t>C. Post abortion care</w:t>
      </w:r>
    </w:p>
    <w:p>
      <w:pPr>
        <w:ind w:left="360"/>
      </w:pPr>
      <w:r>
        <w:t>D. Clean and safe deliveries</w:t>
      </w:r>
    </w:p>
    <w:p>
      <w:pPr>
        <w:ind w:left="360"/>
      </w:pPr>
      <w:r>
        <w:rPr>
          <w:b/>
        </w:rPr>
        <w:t xml:space="preserve">Answer: </w:t>
      </w:r>
      <w:r>
        <w:rPr>
          <w:b/>
          <w:color w:val="C00000"/>
        </w:rPr>
        <w:t>A. Management of infertility</w:t>
      </w:r>
    </w:p>
    <w:p>
      <w:pPr>
        <w:ind w:left="360"/>
      </w:pPr>
      <w:r>
        <w:rPr>
          <w:b/>
        </w:rPr>
        <w:t xml:space="preserve">Rationale: </w:t>
      </w:r>
      <w:r>
        <w:t>Management of infertility is a recognised distinct component/pillar of comprehensive reproductive health services (Kenya National Reproductive Health Policy; WHO RH framework). The other options (essential obstetric care, post-abortion care, clean/safe deliveries) are safe-motherhood activities that fall under the maternal-health pillar, so infertility management is the uniquely listed RH component intended. The stem is loosely worded but option A best fits the 'component of reproductive health' framing.</w:t>
      </w:r>
    </w:p>
    <w:p>
      <w:pPr>
        <w:ind w:left="360"/>
      </w:pPr>
      <w:r>
        <w:rPr>
          <w:i/>
          <w:color w:val="C00000"/>
        </w:rPr>
        <w:t>⚠ Examiner note: Weak item: all options are legitimate RH components; keyed answer relies on 'distinct component' framing</w:t>
      </w:r>
    </w:p>
    <w:p/>
    <w:p>
      <w:r>
        <w:rPr>
          <w:b/>
        </w:rPr>
        <w:t xml:space="preserve">4. </w:t>
      </w:r>
      <w:r>
        <w:rPr>
          <w:b/>
        </w:rPr>
        <w:t>Set measures, procedures or practices to assess performance in the provision of the services.</w:t>
      </w:r>
    </w:p>
    <w:p>
      <w:pPr>
        <w:ind w:left="360"/>
      </w:pPr>
      <w:r>
        <w:rPr>
          <w:b/>
          <w:color w:val="C00000"/>
        </w:rPr>
        <w:t>A. Standards</w:t>
      </w:r>
    </w:p>
    <w:p>
      <w:pPr>
        <w:ind w:left="360"/>
      </w:pPr>
      <w:r>
        <w:t>B. Documents</w:t>
      </w:r>
    </w:p>
    <w:p>
      <w:pPr>
        <w:ind w:left="360"/>
      </w:pPr>
      <w:r>
        <w:t>C. Manual</w:t>
      </w:r>
    </w:p>
    <w:p>
      <w:pPr>
        <w:ind w:left="360"/>
      </w:pPr>
      <w:r>
        <w:t>D. Care plan</w:t>
      </w:r>
    </w:p>
    <w:p>
      <w:pPr>
        <w:ind w:left="360"/>
      </w:pPr>
      <w:r>
        <w:rPr>
          <w:b/>
        </w:rPr>
        <w:t xml:space="preserve">Answer: </w:t>
      </w:r>
      <w:r>
        <w:rPr>
          <w:b/>
          <w:color w:val="C00000"/>
        </w:rPr>
        <w:t>A. Standards</w:t>
      </w:r>
    </w:p>
    <w:p>
      <w:pPr>
        <w:ind w:left="360"/>
      </w:pPr>
      <w:r>
        <w:rPr>
          <w:b/>
        </w:rPr>
        <w:t xml:space="preserve">Rationale: </w:t>
      </w:r>
      <w:r>
        <w:t>Standards are the established set measures, procedures or practices used to assess and benchmark performance/quality in service provision (Kenya MOH quality-of-care framework; nursing management). A care plan guides individual patient care, a manual and documents are supporting records, so they do not define benchmark measures. Option A is correct.</w:t>
      </w:r>
    </w:p>
    <w:p/>
    <w:p>
      <w:r>
        <w:rPr>
          <w:b/>
        </w:rPr>
        <w:t xml:space="preserve">5. </w:t>
      </w:r>
      <w:r>
        <w:rPr>
          <w:b/>
        </w:rPr>
        <w:t>An official statement issued by the government, a company or an non-governmental organization to guide the workers on what to do.</w:t>
      </w:r>
    </w:p>
    <w:p>
      <w:pPr>
        <w:ind w:left="360"/>
      </w:pPr>
      <w:r>
        <w:rPr>
          <w:b/>
          <w:color w:val="C00000"/>
        </w:rPr>
        <w:t>A. Policy</w:t>
      </w:r>
    </w:p>
    <w:p>
      <w:pPr>
        <w:ind w:left="360"/>
      </w:pPr>
      <w:r>
        <w:t>B. Guidelines</w:t>
      </w:r>
    </w:p>
    <w:p>
      <w:pPr>
        <w:ind w:left="360"/>
      </w:pPr>
      <w:r>
        <w:t>C. Standards</w:t>
      </w:r>
    </w:p>
    <w:p>
      <w:pPr>
        <w:ind w:left="360"/>
      </w:pPr>
      <w:r>
        <w:t>D. Documents</w:t>
      </w:r>
    </w:p>
    <w:p>
      <w:pPr>
        <w:ind w:left="360"/>
      </w:pPr>
      <w:r>
        <w:rPr>
          <w:b/>
        </w:rPr>
        <w:t xml:space="preserve">Answer: </w:t>
      </w:r>
      <w:r>
        <w:rPr>
          <w:b/>
          <w:color w:val="C00000"/>
        </w:rPr>
        <w:t>A. Policy</w:t>
      </w:r>
    </w:p>
    <w:p>
      <w:pPr>
        <w:ind w:left="360"/>
      </w:pPr>
      <w:r>
        <w:rPr>
          <w:b/>
        </w:rPr>
        <w:t xml:space="preserve">Rationale: </w:t>
      </w:r>
      <w:r>
        <w:t>A policy is an official statement issued by a government, company or NGO to guide workers on what to do (Kenya health policy framework; nursing management). Guidelines and standards operationalise a policy, and documents is a generic term, so the overarching directive statement is a policy. Option A is correct.</w:t>
      </w:r>
    </w:p>
    <w:p/>
    <w:p>
      <w:r>
        <w:rPr>
          <w:b/>
        </w:rPr>
        <w:t xml:space="preserve">6. </w:t>
      </w:r>
      <w:r>
        <w:rPr>
          <w:b/>
        </w:rPr>
        <w:t>Factors that can cause people to deviate from their values.</w:t>
      </w:r>
    </w:p>
    <w:p>
      <w:pPr>
        <w:ind w:left="360"/>
      </w:pPr>
      <w:r>
        <w:t>A. Education pressure, experiment else’s values, personal gain, rebel to get attention</w:t>
      </w:r>
    </w:p>
    <w:p>
      <w:pPr>
        <w:ind w:left="360"/>
      </w:pPr>
      <w:r>
        <w:t>B. Peer pressure, experiment else’s values, family gain, rebel to gain attention</w:t>
      </w:r>
    </w:p>
    <w:p>
      <w:pPr>
        <w:ind w:left="360"/>
      </w:pPr>
      <w:r>
        <w:rPr>
          <w:b/>
          <w:color w:val="C00000"/>
        </w:rPr>
        <w:t>C. Peer pressure, experiment else’s values, personal gain, rebel to gain attention</w:t>
      </w:r>
    </w:p>
    <w:p>
      <w:pPr>
        <w:ind w:left="360"/>
      </w:pPr>
      <w:r>
        <w:t>D. Peer pressure, experiment else’s values, personal gain, rebel to loose attention</w:t>
      </w:r>
    </w:p>
    <w:p>
      <w:pPr>
        <w:ind w:left="360"/>
      </w:pPr>
      <w:r>
        <w:rPr>
          <w:b/>
        </w:rPr>
        <w:t xml:space="preserve">Answer: </w:t>
      </w:r>
      <w:r>
        <w:rPr>
          <w:b/>
          <w:color w:val="C00000"/>
        </w:rPr>
        <w:t>C. Peer pressure, experiment else’s values, personal gain, rebel to gain attention</w:t>
      </w:r>
    </w:p>
    <w:p>
      <w:pPr>
        <w:ind w:left="360"/>
      </w:pPr>
      <w:r>
        <w:rPr>
          <w:b/>
        </w:rPr>
        <w:t xml:space="preserve">Rationale: </w:t>
      </w:r>
      <w:r>
        <w:t>Factors that cause people to deviate from their values include peer pressure, experimenting with others' values, personal gain and rebelling to gain attention (adolescent/life-skills health education). Options A ('education pressure'), B ('family gain') and D ('lose attention') each corrupt one correct element. Option C states all four correctly.</w:t>
      </w:r>
    </w:p>
    <w:p/>
    <w:p>
      <w:r>
        <w:rPr>
          <w:b/>
        </w:rPr>
        <w:t xml:space="preserve">7. </w:t>
      </w:r>
      <w:r>
        <w:rPr>
          <w:b/>
        </w:rPr>
        <w:t>Assertiveness, which means</w:t>
      </w:r>
    </w:p>
    <w:p>
      <w:pPr>
        <w:ind w:left="360"/>
      </w:pPr>
      <w:r>
        <w:t>A. Lack confident and not able to make a stand on their words, action or beliefs</w:t>
      </w:r>
    </w:p>
    <w:p>
      <w:pPr>
        <w:ind w:left="360"/>
      </w:pPr>
      <w:r>
        <w:t>B. Being confident and not able to make and stand with their words, action or believes</w:t>
      </w:r>
    </w:p>
    <w:p>
      <w:pPr>
        <w:ind w:left="360"/>
      </w:pPr>
      <w:r>
        <w:t>C. Lack confidentand able to make and stand on their word, actions and beliefs</w:t>
      </w:r>
    </w:p>
    <w:p>
      <w:pPr>
        <w:ind w:left="360"/>
      </w:pPr>
      <w:r>
        <w:rPr>
          <w:b/>
          <w:color w:val="C00000"/>
        </w:rPr>
        <w:t>D. Being confident and able to make a stand on their word, actions or beliefs</w:t>
      </w:r>
    </w:p>
    <w:p>
      <w:pPr>
        <w:ind w:left="360"/>
      </w:pPr>
      <w:r>
        <w:rPr>
          <w:b/>
        </w:rPr>
        <w:t xml:space="preserve">Answer: </w:t>
      </w:r>
      <w:r>
        <w:rPr>
          <w:b/>
          <w:color w:val="C00000"/>
        </w:rPr>
        <w:t>D. Being confident and able to make a stand on their word, actions or beliefs</w:t>
      </w:r>
    </w:p>
    <w:p>
      <w:pPr>
        <w:ind w:left="360"/>
      </w:pPr>
      <w:r>
        <w:rPr>
          <w:b/>
        </w:rPr>
        <w:t xml:space="preserve">Rationale: </w:t>
      </w:r>
      <w:r>
        <w:t>Assertiveness is being confident and able to make and stand by one's own words, actions or beliefs while respecting others (life-skills; mental health nursing). Options A and C begin with 'lack confidence' and option B negates ('not able to make a stand'), so they describe non-assertiveness. Option D is the correct positive definition.</w:t>
      </w:r>
    </w:p>
    <w:p/>
    <w:p>
      <w:r>
        <w:rPr>
          <w:b/>
        </w:rPr>
        <w:t xml:space="preserve">8. </w:t>
      </w:r>
      <w:r>
        <w:rPr>
          <w:b/>
        </w:rPr>
        <w:t>Some poor life descision young people make.</w:t>
      </w:r>
    </w:p>
    <w:p>
      <w:pPr>
        <w:ind w:left="360"/>
      </w:pPr>
      <w:r>
        <w:t>A. Practice of unprotected sex, Crime, lack of drug abuse</w:t>
      </w:r>
    </w:p>
    <w:p>
      <w:pPr>
        <w:ind w:left="360"/>
      </w:pPr>
      <w:r>
        <w:rPr>
          <w:b/>
          <w:color w:val="C00000"/>
        </w:rPr>
        <w:t>B. Practice of unprotected sex, Crime, Drug abuse</w:t>
      </w:r>
    </w:p>
    <w:p>
      <w:pPr>
        <w:ind w:left="360"/>
      </w:pPr>
      <w:r>
        <w:t>C. Abstinence from sex, Crime, drug abuse</w:t>
      </w:r>
    </w:p>
    <w:p>
      <w:pPr>
        <w:ind w:left="360"/>
      </w:pPr>
      <w:r>
        <w:t>D. Practice of unprotected sex, not being involved in Crime, Drug Abuse</w:t>
      </w:r>
    </w:p>
    <w:p>
      <w:pPr>
        <w:ind w:left="360"/>
      </w:pPr>
      <w:r>
        <w:rPr>
          <w:b/>
        </w:rPr>
        <w:t xml:space="preserve">Answer: </w:t>
      </w:r>
      <w:r>
        <w:rPr>
          <w:b/>
          <w:color w:val="C00000"/>
        </w:rPr>
        <w:t>B. Practice of unprotected sex, Crime, Drug abuse</w:t>
      </w:r>
    </w:p>
    <w:p>
      <w:pPr>
        <w:ind w:left="360"/>
      </w:pPr>
      <w:r>
        <w:rPr>
          <w:b/>
        </w:rPr>
        <w:t xml:space="preserve">Rationale: </w:t>
      </w:r>
      <w:r>
        <w:t>Poor life decisions young people may make include practising unprotected sex, engaging in crime and drug abuse (adolescent reproductive health). Option A says 'lack of drug abuse', option C says 'abstinence from sex', and option D says 'not being involved in crime' — each negates a poor decision. Option B correctly lists three genuinely poor decisions.</w:t>
      </w:r>
    </w:p>
    <w:p/>
    <w:p>
      <w:r>
        <w:rPr>
          <w:b/>
        </w:rPr>
        <w:t xml:space="preserve">9. </w:t>
      </w:r>
      <w:r>
        <w:rPr>
          <w:b/>
        </w:rPr>
        <w:t>What are the community and government interventions to improve the health of young people?</w:t>
      </w:r>
    </w:p>
    <w:p>
      <w:pPr>
        <w:ind w:left="360"/>
      </w:pPr>
      <w:r>
        <w:rPr>
          <w:b/>
          <w:color w:val="C00000"/>
        </w:rPr>
        <w:t>A. Youth friendly and accessible RH services, education, advocate theneed for informed choice and privacy</w:t>
      </w:r>
    </w:p>
    <w:p>
      <w:pPr>
        <w:ind w:left="360"/>
      </w:pPr>
      <w:r>
        <w:t>B. Youth friendly and inaccessible RH services, education, avocate theneed for informed choice and privacy</w:t>
      </w:r>
    </w:p>
    <w:p>
      <w:pPr>
        <w:ind w:left="360"/>
      </w:pPr>
      <w:r>
        <w:t>C. Youth friendly and inaccessible RH services, education, advocate lack of informed choice and privacy</w:t>
      </w:r>
    </w:p>
    <w:p>
      <w:pPr>
        <w:ind w:left="360"/>
      </w:pPr>
      <w:r>
        <w:t>D. Youth unfriendly and accessible RH services, education, advocate uninformed choice and privacy.</w:t>
      </w:r>
    </w:p>
    <w:p>
      <w:pPr>
        <w:ind w:left="360"/>
      </w:pPr>
      <w:r>
        <w:rPr>
          <w:b/>
        </w:rPr>
        <w:t xml:space="preserve">Answer: </w:t>
      </w:r>
      <w:r>
        <w:rPr>
          <w:b/>
          <w:color w:val="C00000"/>
        </w:rPr>
        <w:t>A. Youth friendly and accessible RH services, education, advocate theneed for informed choice and privacy</w:t>
      </w:r>
    </w:p>
    <w:p>
      <w:pPr>
        <w:ind w:left="360"/>
      </w:pPr>
      <w:r>
        <w:rPr>
          <w:b/>
        </w:rPr>
        <w:t xml:space="preserve">Rationale: </w:t>
      </w:r>
      <w:r>
        <w:t>Community/government interventions to improve youth health provide youth-friendly and accessible RH services, education, and advocate for informed choice and privacy (Kenya Adolescent Reproductive Health policy). Options B/C/D introduce negations ('inaccessible', 'lack of informed choice', 'unfriendly', 'uninformed choice'). Option A is the only fully positive, correct statement.</w:t>
      </w:r>
    </w:p>
    <w:p/>
    <w:p>
      <w:r>
        <w:rPr>
          <w:b/>
        </w:rPr>
        <w:t xml:space="preserve">10. </w:t>
      </w:r>
      <w:r>
        <w:rPr>
          <w:b/>
        </w:rPr>
        <w:t>The aim of safe motherhood is to gradually reduce death rates through intersectional collaboration efforts. The millennium Development goals 4,5 and 6 are closely follow up in order include.</w:t>
      </w:r>
    </w:p>
    <w:p>
      <w:pPr>
        <w:ind w:left="360"/>
      </w:pPr>
      <w:r>
        <w:t>A. Improve maternal health, reduced child mortality,combat HIV/AIDs, malaria</w:t>
      </w:r>
    </w:p>
    <w:p>
      <w:pPr>
        <w:ind w:left="360"/>
      </w:pPr>
      <w:r>
        <w:rPr>
          <w:b/>
          <w:color w:val="C00000"/>
        </w:rPr>
        <w:t>B. Reduce child mortality, improve maternal health, combat HIV/AIDs, Malaria</w:t>
      </w:r>
    </w:p>
    <w:p>
      <w:pPr>
        <w:ind w:left="360"/>
      </w:pPr>
      <w:r>
        <w:t>C. Reduced child mortality, Combat HIV/AIDS, Malaria, improve maternal health</w:t>
      </w:r>
    </w:p>
    <w:p>
      <w:pPr>
        <w:ind w:left="360"/>
      </w:pPr>
      <w:r>
        <w:t>D. Improve maternal health, Combat HIV/AIDS, Malaria, Reduce child mortality</w:t>
      </w:r>
    </w:p>
    <w:p>
      <w:pPr>
        <w:ind w:left="360"/>
      </w:pPr>
      <w:r>
        <w:rPr>
          <w:b/>
        </w:rPr>
        <w:t xml:space="preserve">Answer: </w:t>
      </w:r>
      <w:r>
        <w:rPr>
          <w:b/>
          <w:color w:val="C00000"/>
        </w:rPr>
        <w:t>B. Reduce child mortality, improve maternal health, combat HIV/AIDs, Malaria</w:t>
      </w:r>
    </w:p>
    <w:p>
      <w:pPr>
        <w:ind w:left="360"/>
      </w:pPr>
      <w:r>
        <w:rPr>
          <w:b/>
        </w:rPr>
        <w:t xml:space="preserve">Rationale: </w:t>
      </w:r>
      <w:r>
        <w:t>The Millennium Development Goals in numeric order are MDG 4 (reduce child mortality), MDG 5 (improve maternal health) and MDG 6 (combat HIV/AIDS, malaria and other diseases); the stem asks for goals 4,5,6 'in order' (UN Millennium Development Goals). Option B follows this exact sequence, whereas the other options reorder the goals. Option B is correct.</w:t>
      </w:r>
    </w:p>
    <w:p/>
    <w:p>
      <w:r>
        <w:rPr>
          <w:b/>
        </w:rPr>
        <w:t xml:space="preserve">11. </w:t>
      </w:r>
      <w:r>
        <w:rPr>
          <w:b/>
        </w:rPr>
        <w:t>Maternal and perinatal death reviews have resulted into improved quality of maternal and perinatal services as a reflected by:</w:t>
      </w:r>
    </w:p>
    <w:p>
      <w:pPr>
        <w:ind w:left="360"/>
      </w:pPr>
      <w:r>
        <w:t>A. Reduction in neonatal mortality</w:t>
      </w:r>
    </w:p>
    <w:p>
      <w:pPr>
        <w:ind w:left="360"/>
      </w:pPr>
      <w:r>
        <w:rPr>
          <w:b/>
          <w:color w:val="C00000"/>
        </w:rPr>
        <w:t>B. Reduction in maternal mortality</w:t>
      </w:r>
    </w:p>
    <w:p>
      <w:pPr>
        <w:ind w:left="360"/>
      </w:pPr>
      <w:r>
        <w:t>C. Increase in maternal mortality</w:t>
      </w:r>
    </w:p>
    <w:p>
      <w:pPr>
        <w:ind w:left="360"/>
      </w:pPr>
      <w:r>
        <w:t>D. Increased in maternal mortality</w:t>
      </w:r>
    </w:p>
    <w:p>
      <w:pPr>
        <w:ind w:left="360"/>
      </w:pPr>
      <w:r>
        <w:rPr>
          <w:b/>
        </w:rPr>
        <w:t xml:space="preserve">Answer: </w:t>
      </w:r>
      <w:r>
        <w:rPr>
          <w:b/>
          <w:color w:val="C00000"/>
        </w:rPr>
        <w:t>B. Reduction in maternal mortality</w:t>
      </w:r>
    </w:p>
    <w:p>
      <w:pPr>
        <w:ind w:left="360"/>
      </w:pPr>
      <w:r>
        <w:rPr>
          <w:b/>
        </w:rPr>
        <w:t xml:space="preserve">Rationale: </w:t>
      </w:r>
      <w:r>
        <w:t>Maternal and perinatal death surveillance and response (MPDSR) audits improve quality of care, reflected by a reduction in maternal mortality (Kenya MPDSR guidelines). Options C and D describe an increase in mortality, which would indicate failure rather than improvement, and option A (neonatal) is not the maternal indicator emphasised. Option B is correct.</w:t>
      </w:r>
    </w:p>
    <w:p>
      <w:pPr>
        <w:ind w:left="360"/>
      </w:pPr>
      <w:r>
        <w:rPr>
          <w:i/>
          <w:color w:val="C00000"/>
        </w:rPr>
        <w:t>⚠ Examiner note: Options A and B are both plausibly 'correct' (neonatal and maternal reductions both reflect improved services); keyed B as best fit for 'maternal and perinatal services'</w:t>
      </w:r>
    </w:p>
    <w:p/>
    <w:p>
      <w:r>
        <w:rPr>
          <w:b/>
        </w:rPr>
        <w:t xml:space="preserve">12. </w:t>
      </w:r>
      <w:r>
        <w:rPr>
          <w:b/>
        </w:rPr>
        <w:t>Informed Choice include the following except</w:t>
      </w:r>
    </w:p>
    <w:p>
      <w:pPr>
        <w:ind w:left="360"/>
      </w:pPr>
      <w:r>
        <w:t>A. Disclosure of information</w:t>
      </w:r>
    </w:p>
    <w:p>
      <w:pPr>
        <w:ind w:left="360"/>
      </w:pPr>
      <w:r>
        <w:t>B. Comprehension</w:t>
      </w:r>
    </w:p>
    <w:p>
      <w:pPr>
        <w:ind w:left="360"/>
      </w:pPr>
      <w:r>
        <w:rPr>
          <w:b/>
          <w:color w:val="C00000"/>
        </w:rPr>
        <w:t>C. Involuntary agreement</w:t>
      </w:r>
    </w:p>
    <w:p>
      <w:pPr>
        <w:ind w:left="360"/>
      </w:pPr>
      <w:r>
        <w:t>D. Competency to make decision</w:t>
      </w:r>
    </w:p>
    <w:p>
      <w:pPr>
        <w:ind w:left="360"/>
      </w:pPr>
      <w:r>
        <w:rPr>
          <w:b/>
        </w:rPr>
        <w:t xml:space="preserve">Answer: </w:t>
      </w:r>
      <w:r>
        <w:rPr>
          <w:b/>
          <w:color w:val="C00000"/>
        </w:rPr>
        <w:t>C. Involuntary agreement</w:t>
      </w:r>
    </w:p>
    <w:p>
      <w:pPr>
        <w:ind w:left="360"/>
      </w:pPr>
      <w:r>
        <w:rPr>
          <w:b/>
        </w:rPr>
        <w:t xml:space="preserve">Rationale: </w:t>
      </w:r>
      <w:r>
        <w:t>Informed choice/consent requires disclosure of information, comprehension, competency to decide and VOLUNTARY agreement (Kozier Fundamentals of Nursing; ICM ethics). 'Involuntary agreement' contradicts the free/voluntary nature of consent, so it is the correct 'except' answer. Options A, B and D are genuine elements of informed choice.</w:t>
      </w:r>
    </w:p>
    <w:p/>
    <w:p>
      <w:r>
        <w:rPr>
          <w:b/>
        </w:rPr>
        <w:t xml:space="preserve">13. </w:t>
      </w:r>
      <w:r>
        <w:rPr>
          <w:b/>
        </w:rPr>
        <w:t>International code of ethics for midwife (ICM) include the following</w:t>
      </w:r>
    </w:p>
    <w:p>
      <w:pPr>
        <w:ind w:left="360"/>
      </w:pPr>
      <w:r>
        <w:rPr>
          <w:b/>
          <w:color w:val="C00000"/>
        </w:rPr>
        <w:t>A. Respect, equity, trust, justice</w:t>
      </w:r>
    </w:p>
    <w:p>
      <w:pPr>
        <w:ind w:left="360"/>
      </w:pPr>
      <w:r>
        <w:t>B. Injustice, respect, equity, trust</w:t>
      </w:r>
    </w:p>
    <w:p>
      <w:pPr>
        <w:ind w:left="360"/>
      </w:pPr>
      <w:r>
        <w:t>C. Inequity, injustice, respect, trust</w:t>
      </w:r>
    </w:p>
    <w:p>
      <w:pPr>
        <w:ind w:left="360"/>
      </w:pPr>
      <w:r>
        <w:t>D. Mistrust, injustice, respect, equity</w:t>
      </w:r>
    </w:p>
    <w:p>
      <w:pPr>
        <w:ind w:left="360"/>
      </w:pPr>
      <w:r>
        <w:rPr>
          <w:b/>
        </w:rPr>
        <w:t xml:space="preserve">Answer: </w:t>
      </w:r>
      <w:r>
        <w:rPr>
          <w:b/>
          <w:color w:val="C00000"/>
        </w:rPr>
        <w:t>A. Respect, equity, trust, justice</w:t>
      </w:r>
    </w:p>
    <w:p>
      <w:pPr>
        <w:ind w:left="360"/>
      </w:pPr>
      <w:r>
        <w:rPr>
          <w:b/>
        </w:rPr>
        <w:t xml:space="preserve">Rationale: </w:t>
      </w:r>
      <w:r>
        <w:t>The ICM International Code of Ethics for Midwives is grounded in positive values such as respect, equity, trust and justice (ICM Code of Ethics for Midwives). Options B/C/D each contain a negative term (injustice, inequity, mistrust) that cannot belong to a code of ethics. Option A lists only positive ethical values and is correct.</w:t>
      </w:r>
    </w:p>
    <w:p/>
    <w:p>
      <w:pPr>
        <w:pStyle w:val="Heading3"/>
      </w:pPr>
      <w:r>
        <w:t>Source: Medical Scholar Midwifery Question Bank (app)</w:t>
      </w:r>
    </w:p>
    <w:p>
      <w:r>
        <w:rPr>
          <w:b/>
        </w:rPr>
        <w:t xml:space="preserve">14. </w:t>
      </w:r>
      <w:r>
        <w:rPr>
          <w:b/>
        </w:rPr>
        <w:t>One of the following is a guiding principle into the maternal death review process.</w:t>
      </w:r>
    </w:p>
    <w:p>
      <w:pPr>
        <w:ind w:left="360"/>
      </w:pPr>
      <w:r>
        <w:t>A. The focus should be on individuals and not on the health facility system.</w:t>
      </w:r>
    </w:p>
    <w:p>
      <w:pPr>
        <w:ind w:left="360"/>
      </w:pPr>
      <w:r>
        <w:rPr>
          <w:b/>
          <w:color w:val="C00000"/>
        </w:rPr>
        <w:t>B. The meeting is primarily an educational experience.</w:t>
      </w:r>
    </w:p>
    <w:p>
      <w:pPr>
        <w:ind w:left="360"/>
      </w:pPr>
      <w:r>
        <w:t>C. The meeting is a team building and disciplinary learning.</w:t>
      </w:r>
    </w:p>
    <w:p>
      <w:pPr>
        <w:ind w:left="360"/>
      </w:pPr>
      <w:r>
        <w:t>D. Reviewing documentation of patients notes is not the main source of information.</w:t>
      </w:r>
    </w:p>
    <w:p>
      <w:pPr>
        <w:ind w:left="360"/>
      </w:pPr>
      <w:r>
        <w:rPr>
          <w:b/>
        </w:rPr>
        <w:t xml:space="preserve">Answer: </w:t>
      </w:r>
      <w:r>
        <w:rPr>
          <w:b/>
          <w:color w:val="C00000"/>
        </w:rPr>
        <w:t>B. The meeting is primarily an educational experience.</w:t>
      </w:r>
    </w:p>
    <w:p>
      <w:pPr>
        <w:ind w:left="360"/>
      </w:pPr>
      <w:r>
        <w:rPr>
          <w:b/>
        </w:rPr>
        <w:t xml:space="preserve">Rationale: </w:t>
      </w:r>
      <w:r>
        <w:t>A guiding principle of the Maternal Death Review (MDR) process is that it is a confidential, blame-free exercise that is PRIMARILY an educational/learning experience aimed at system improvement (Kenya MOH Maternal and Perinatal Death Surveillance and Response guidelines) - option B. It should focus on the health-system/facility rather than blaming individuals (contradicting A), it is not disciplinary (contradicting C), and review of patient case notes IS a main source of information (contradicting D).</w:t>
      </w:r>
    </w:p>
    <w:p/>
    <w:p>
      <w:pPr>
        <w:pStyle w:val="Heading3"/>
      </w:pPr>
      <w:r>
        <w:t>Source: Health Systems Management — 150 MCQs (Kenya Med Exams key)</w:t>
      </w:r>
    </w:p>
    <w:p>
      <w:r>
        <w:rPr>
          <w:b/>
        </w:rPr>
        <w:t xml:space="preserve">15. </w:t>
      </w:r>
      <w:r>
        <w:rPr>
          <w:b/>
        </w:rPr>
        <w:t>Which of the following best describes the function of a health systems manager?</w:t>
      </w:r>
    </w:p>
    <w:p>
      <w:pPr>
        <w:ind w:left="360"/>
      </w:pPr>
      <w:r>
        <w:t>A. Direct patient care</w:t>
      </w:r>
    </w:p>
    <w:p>
      <w:pPr>
        <w:ind w:left="360"/>
      </w:pPr>
      <w:r>
        <w:rPr>
          <w:b/>
          <w:color w:val="C00000"/>
        </w:rPr>
        <w:t>B. Strategic planning and decision making</w:t>
      </w:r>
    </w:p>
    <w:p>
      <w:pPr>
        <w:ind w:left="360"/>
      </w:pPr>
      <w:r>
        <w:t>C. Diagnostic testing</w:t>
      </w:r>
    </w:p>
    <w:p>
      <w:pPr>
        <w:ind w:left="360"/>
      </w:pPr>
      <w:r>
        <w:t>D. Medication administration</w:t>
      </w:r>
    </w:p>
    <w:p>
      <w:pPr>
        <w:ind w:left="360"/>
      </w:pPr>
      <w:r>
        <w:rPr>
          <w:b/>
        </w:rPr>
        <w:t xml:space="preserve">Answer: </w:t>
      </w:r>
      <w:r>
        <w:rPr>
          <w:b/>
          <w:color w:val="C00000"/>
        </w:rPr>
        <w:t>B. Strategic planning and decision making</w:t>
      </w:r>
    </w:p>
    <w:p>
      <w:pPr>
        <w:ind w:left="360"/>
      </w:pPr>
      <w:r>
        <w:rPr>
          <w:b/>
        </w:rPr>
        <w:t xml:space="preserve">Rationale: </w:t>
      </w:r>
      <w:r>
        <w:t>A health systems manager works at the organisational level on strategic planning, governance and decision-making, not hands-on clinical tasks. Per the WHO health systems building blocks (leadership/governance) as applied in Kenya's health management curriculum, direct care, diagnostics and medication administration are clinician roles, so B is correct.</w:t>
      </w:r>
    </w:p>
    <w:p/>
    <w:p>
      <w:r>
        <w:rPr>
          <w:b/>
        </w:rPr>
        <w:t xml:space="preserve">16. </w:t>
      </w:r>
      <w:r>
        <w:rPr>
          <w:b/>
        </w:rPr>
        <w:t>What is the primary purpose of health information systems in a healthcare organization?</w:t>
      </w:r>
    </w:p>
    <w:p>
      <w:pPr>
        <w:ind w:left="360"/>
      </w:pPr>
      <w:r>
        <w:t>A. To provide direct patient care</w:t>
      </w:r>
    </w:p>
    <w:p>
      <w:pPr>
        <w:ind w:left="360"/>
      </w:pPr>
      <w:r>
        <w:rPr>
          <w:b/>
          <w:color w:val="C00000"/>
        </w:rPr>
        <w:t>B. To collect and manage data for informed decision-making</w:t>
      </w:r>
    </w:p>
    <w:p>
      <w:pPr>
        <w:ind w:left="360"/>
      </w:pPr>
      <w:r>
        <w:t>C. To perform surgical procedures</w:t>
      </w:r>
    </w:p>
    <w:p>
      <w:pPr>
        <w:ind w:left="360"/>
      </w:pPr>
      <w:r>
        <w:t>D. To dispense medications</w:t>
      </w:r>
    </w:p>
    <w:p>
      <w:pPr>
        <w:ind w:left="360"/>
      </w:pPr>
      <w:r>
        <w:rPr>
          <w:b/>
        </w:rPr>
        <w:t xml:space="preserve">Answer: </w:t>
      </w:r>
      <w:r>
        <w:rPr>
          <w:b/>
          <w:color w:val="C00000"/>
        </w:rPr>
        <w:t>B. To collect and manage data for informed decision-making</w:t>
      </w:r>
    </w:p>
    <w:p>
      <w:pPr>
        <w:ind w:left="360"/>
      </w:pPr>
      <w:r>
        <w:rPr>
          <w:b/>
        </w:rPr>
        <w:t xml:space="preserve">Rationale: </w:t>
      </w:r>
      <w:r>
        <w:t>Health Information Systems (HIS) are a WHO health-system building block whose purpose is to generate, collect, analyse and manage reliable data for evidence-based decision-making (e.g. Kenya DHIS2). They are not for direct care, surgery or dispensing, so B is correct.</w:t>
      </w:r>
    </w:p>
    <w:p/>
    <w:p>
      <w:r>
        <w:rPr>
          <w:b/>
        </w:rPr>
        <w:t xml:space="preserve">17. </w:t>
      </w:r>
      <w:r>
        <w:rPr>
          <w:b/>
        </w:rPr>
        <w:t>Which of the following strategies is most effective in improving patient safety within a healthcare system?</w:t>
      </w:r>
    </w:p>
    <w:p>
      <w:pPr>
        <w:ind w:left="360"/>
      </w:pPr>
      <w:r>
        <w:t>A. Increasing the number of staff</w:t>
      </w:r>
    </w:p>
    <w:p>
      <w:pPr>
        <w:ind w:left="360"/>
      </w:pPr>
      <w:r>
        <w:rPr>
          <w:b/>
          <w:color w:val="C00000"/>
        </w:rPr>
        <w:t>B. Implementing electronic health records (EHR)</w:t>
      </w:r>
    </w:p>
    <w:p>
      <w:pPr>
        <w:ind w:left="360"/>
      </w:pPr>
      <w:r>
        <w:t>C. Extending hospital visiting hours</w:t>
      </w:r>
    </w:p>
    <w:p>
      <w:pPr>
        <w:ind w:left="360"/>
      </w:pPr>
      <w:r>
        <w:t>D. Reducing patient-staff interaction</w:t>
      </w:r>
    </w:p>
    <w:p>
      <w:pPr>
        <w:ind w:left="360"/>
      </w:pPr>
      <w:r>
        <w:rPr>
          <w:b/>
        </w:rPr>
        <w:t xml:space="preserve">Answer: </w:t>
      </w:r>
      <w:r>
        <w:rPr>
          <w:b/>
          <w:color w:val="C00000"/>
        </w:rPr>
        <w:t>B. Implementing electronic health records (EHR)</w:t>
      </w:r>
    </w:p>
    <w:p>
      <w:pPr>
        <w:ind w:left="360"/>
      </w:pPr>
      <w:r>
        <w:rPr>
          <w:b/>
        </w:rPr>
        <w:t xml:space="preserve">Rationale: </w:t>
      </w:r>
      <w:r>
        <w:t>Electronic health records improve patient safety by reducing transcription and medication errors, ensuring complete accessible records and providing clinical decision support, consistent with WHO/Kenya digital health and quality-of-care strategy. Merely adding staff or extending hours does not systematically address safety, so B is correct.</w:t>
      </w:r>
    </w:p>
    <w:p/>
    <w:p>
      <w:r>
        <w:rPr>
          <w:b/>
        </w:rPr>
        <w:t xml:space="preserve">18. </w:t>
      </w:r>
      <w:r>
        <w:rPr>
          <w:b/>
        </w:rPr>
        <w:t>What is the role of a health systems manager in managing healthcare costs?</w:t>
      </w:r>
    </w:p>
    <w:p>
      <w:pPr>
        <w:ind w:left="360"/>
      </w:pPr>
      <w:r>
        <w:t>A. Increasing patient fees</w:t>
      </w:r>
    </w:p>
    <w:p>
      <w:pPr>
        <w:ind w:left="360"/>
      </w:pPr>
      <w:r>
        <w:t>B. Reducing staff salaries</w:t>
      </w:r>
    </w:p>
    <w:p>
      <w:pPr>
        <w:ind w:left="360"/>
      </w:pPr>
      <w:r>
        <w:rPr>
          <w:b/>
          <w:color w:val="C00000"/>
        </w:rPr>
        <w:t>C. Ensuring efficient resource allocation</w:t>
      </w:r>
    </w:p>
    <w:p>
      <w:pPr>
        <w:ind w:left="360"/>
      </w:pPr>
      <w:r>
        <w:t>D. Limiting patient admissions</w:t>
      </w:r>
    </w:p>
    <w:p>
      <w:pPr>
        <w:ind w:left="360"/>
      </w:pPr>
      <w:r>
        <w:rPr>
          <w:b/>
        </w:rPr>
        <w:t xml:space="preserve">Answer: </w:t>
      </w:r>
      <w:r>
        <w:rPr>
          <w:b/>
          <w:color w:val="C00000"/>
        </w:rPr>
        <w:t>C. Ensuring efficient resource allocation</w:t>
      </w:r>
    </w:p>
    <w:p>
      <w:pPr>
        <w:ind w:left="360"/>
      </w:pPr>
      <w:r>
        <w:rPr>
          <w:b/>
        </w:rPr>
        <w:t xml:space="preserve">Rationale: </w:t>
      </w:r>
      <w:r>
        <w:t>Cost management in health systems means efficient allocation of finite resources (WHO financing building block), not blunt cost-cutting. Raising fees, cutting salaries or limiting admissions harm access and quality, so C (ensuring efficient resource allocation) is correct.</w:t>
      </w:r>
    </w:p>
    <w:p/>
    <w:p>
      <w:r>
        <w:rPr>
          <w:b/>
        </w:rPr>
        <w:t xml:space="preserve">19. </w:t>
      </w:r>
      <w:r>
        <w:rPr>
          <w:b/>
        </w:rPr>
        <w:t>Which of the following is an essential component of a successful health system?</w:t>
      </w:r>
    </w:p>
    <w:p>
      <w:pPr>
        <w:ind w:left="360"/>
      </w:pPr>
      <w:r>
        <w:t>A. High patient turnover</w:t>
      </w:r>
    </w:p>
    <w:p>
      <w:pPr>
        <w:ind w:left="360"/>
      </w:pPr>
      <w:r>
        <w:rPr>
          <w:b/>
          <w:color w:val="C00000"/>
        </w:rPr>
        <w:t>B. Effective leadership and governance</w:t>
      </w:r>
    </w:p>
    <w:p>
      <w:pPr>
        <w:ind w:left="360"/>
      </w:pPr>
      <w:r>
        <w:t>C. Limited access to care</w:t>
      </w:r>
    </w:p>
    <w:p>
      <w:pPr>
        <w:ind w:left="360"/>
      </w:pPr>
      <w:r>
        <w:t>D. High staff attrition rates</w:t>
      </w:r>
    </w:p>
    <w:p>
      <w:pPr>
        <w:ind w:left="360"/>
      </w:pPr>
      <w:r>
        <w:rPr>
          <w:b/>
        </w:rPr>
        <w:t xml:space="preserve">Answer: </w:t>
      </w:r>
      <w:r>
        <w:rPr>
          <w:b/>
          <w:color w:val="C00000"/>
        </w:rPr>
        <w:t>B. Effective leadership and governance</w:t>
      </w:r>
    </w:p>
    <w:p>
      <w:pPr>
        <w:ind w:left="360"/>
      </w:pPr>
      <w:r>
        <w:rPr>
          <w:b/>
        </w:rPr>
        <w:t xml:space="preserve">Rationale: </w:t>
      </w:r>
      <w:r>
        <w:t>Leadership and governance is one of the WHO six health-system building blocks and the foundation of a well-functioning system, as adopted in Kenya's Health Sector Strategic Plan. High patient turnover, limited access and high staff attrition are markers of system failure, not essential components.</w:t>
      </w:r>
    </w:p>
    <w:p/>
    <w:p>
      <w:r>
        <w:rPr>
          <w:b/>
        </w:rPr>
        <w:t xml:space="preserve">20. </w:t>
      </w:r>
      <w:r>
        <w:rPr>
          <w:b/>
        </w:rPr>
        <w:t>How can health systems managers improve healthcare quality?</w:t>
      </w:r>
    </w:p>
    <w:p>
      <w:pPr>
        <w:ind w:left="360"/>
      </w:pPr>
      <w:r>
        <w:t>A. By reducing the number of healthcare providers</w:t>
      </w:r>
    </w:p>
    <w:p>
      <w:pPr>
        <w:ind w:left="360"/>
      </w:pPr>
      <w:r>
        <w:rPr>
          <w:b/>
          <w:color w:val="C00000"/>
        </w:rPr>
        <w:t>B. By implementing continuous quality improvement programs</w:t>
      </w:r>
    </w:p>
    <w:p>
      <w:pPr>
        <w:ind w:left="360"/>
      </w:pPr>
      <w:r>
        <w:t>C. By limiting patient access to services</w:t>
      </w:r>
    </w:p>
    <w:p>
      <w:pPr>
        <w:ind w:left="360"/>
      </w:pPr>
      <w:r>
        <w:t>D. By increasing the length of hospital stays</w:t>
      </w:r>
    </w:p>
    <w:p>
      <w:pPr>
        <w:ind w:left="360"/>
      </w:pPr>
      <w:r>
        <w:rPr>
          <w:b/>
        </w:rPr>
        <w:t xml:space="preserve">Answer: </w:t>
      </w:r>
      <w:r>
        <w:rPr>
          <w:b/>
          <w:color w:val="C00000"/>
        </w:rPr>
        <w:t>B. By implementing continuous quality improvement programs</w:t>
      </w:r>
    </w:p>
    <w:p>
      <w:pPr>
        <w:ind w:left="360"/>
      </w:pPr>
      <w:r>
        <w:rPr>
          <w:b/>
        </w:rPr>
        <w:t xml:space="preserve">Rationale: </w:t>
      </w:r>
      <w:r>
        <w:t>Continuous Quality Improvement (CQI) is the established systematic method for raising healthcare quality per the Kenya MOH Quality Improvement framework and WHO. Reducing providers, limiting access or prolonging stays worsen quality and are inappropriate distractors.</w:t>
      </w:r>
    </w:p>
    <w:p/>
    <w:p>
      <w:r>
        <w:rPr>
          <w:b/>
        </w:rPr>
        <w:t xml:space="preserve">21. </w:t>
      </w:r>
      <w:r>
        <w:rPr>
          <w:b/>
        </w:rPr>
        <w:t>What is the significance of patient-centered care in health systems management?</w:t>
      </w:r>
    </w:p>
    <w:p>
      <w:pPr>
        <w:ind w:left="360"/>
      </w:pPr>
      <w:r>
        <w:t>A. It reduces the workload of healthcare providers</w:t>
      </w:r>
    </w:p>
    <w:p>
      <w:pPr>
        <w:ind w:left="360"/>
      </w:pPr>
      <w:r>
        <w:rPr>
          <w:b/>
          <w:color w:val="C00000"/>
        </w:rPr>
        <w:t>B. It increases patient satisfaction and outcomes</w:t>
      </w:r>
    </w:p>
    <w:p>
      <w:pPr>
        <w:ind w:left="360"/>
      </w:pPr>
      <w:r>
        <w:t>C. It limits the responsibilities of healthcare managers</w:t>
      </w:r>
    </w:p>
    <w:p>
      <w:pPr>
        <w:ind w:left="360"/>
      </w:pPr>
      <w:r>
        <w:t>D. It decreases the need for healthcare services</w:t>
      </w:r>
    </w:p>
    <w:p>
      <w:pPr>
        <w:ind w:left="360"/>
      </w:pPr>
      <w:r>
        <w:rPr>
          <w:b/>
        </w:rPr>
        <w:t xml:space="preserve">Answer: </w:t>
      </w:r>
      <w:r>
        <w:rPr>
          <w:b/>
          <w:color w:val="C00000"/>
        </w:rPr>
        <w:t>B. It increases patient satisfaction and outcomes</w:t>
      </w:r>
    </w:p>
    <w:p>
      <w:pPr>
        <w:ind w:left="360"/>
      </w:pPr>
      <w:r>
        <w:rPr>
          <w:b/>
        </w:rPr>
        <w:t xml:space="preserve">Rationale: </w:t>
      </w:r>
      <w:r>
        <w:t>Patient-centred care is a recognised dimension of quality (IOM/WHO) that improves satisfaction, adherence and clinical outcomes, and is central to Kenya's people-centred UHC agenda. It does not reduce provider workload or overall need for services.</w:t>
      </w:r>
    </w:p>
    <w:p/>
    <w:p>
      <w:r>
        <w:rPr>
          <w:b/>
        </w:rPr>
        <w:t xml:space="preserve">22. </w:t>
      </w:r>
      <w:r>
        <w:rPr>
          <w:b/>
        </w:rPr>
        <w:t>Which of the following is a key principle of health systems management?</w:t>
      </w:r>
    </w:p>
    <w:p>
      <w:pPr>
        <w:ind w:left="360"/>
      </w:pPr>
      <w:r>
        <w:t>A. Centralized decision-making</w:t>
      </w:r>
    </w:p>
    <w:p>
      <w:pPr>
        <w:ind w:left="360"/>
      </w:pPr>
      <w:r>
        <w:t>B. Patient autonomy</w:t>
      </w:r>
    </w:p>
    <w:p>
      <w:pPr>
        <w:ind w:left="360"/>
      </w:pPr>
      <w:r>
        <w:rPr>
          <w:b/>
          <w:color w:val="C00000"/>
        </w:rPr>
        <w:t>C. Equitable access to care</w:t>
      </w:r>
    </w:p>
    <w:p>
      <w:pPr>
        <w:ind w:left="360"/>
      </w:pPr>
      <w:r>
        <w:t>D. Limiting health services to reduce costs</w:t>
      </w:r>
    </w:p>
    <w:p>
      <w:pPr>
        <w:ind w:left="360"/>
      </w:pPr>
      <w:r>
        <w:rPr>
          <w:b/>
        </w:rPr>
        <w:t xml:space="preserve">Answer: </w:t>
      </w:r>
      <w:r>
        <w:rPr>
          <w:b/>
          <w:color w:val="C00000"/>
        </w:rPr>
        <w:t>C. Equitable access to care</w:t>
      </w:r>
    </w:p>
    <w:p>
      <w:pPr>
        <w:ind w:left="360"/>
      </w:pPr>
      <w:r>
        <w:rPr>
          <w:b/>
        </w:rPr>
        <w:t xml:space="preserve">Rationale: </w:t>
      </w:r>
      <w:r>
        <w:t>Equitable access to care is a foundational principle of health systems management and Kenya's UHC agenda (WHO). Centralized decision-making is a management style, patient autonomy is a clinical-ethics principle, and rationing services to cut costs contradicts equity, so none is the defining HSM principle.</w:t>
      </w:r>
    </w:p>
    <w:p/>
    <w:p>
      <w:r>
        <w:rPr>
          <w:b/>
        </w:rPr>
        <w:t xml:space="preserve">23. </w:t>
      </w:r>
      <w:r>
        <w:rPr>
          <w:b/>
        </w:rPr>
        <w:t>How does effective communication impact health systems management?</w:t>
      </w:r>
    </w:p>
    <w:p>
      <w:pPr>
        <w:ind w:left="360"/>
      </w:pPr>
      <w:r>
        <w:t>A. It increases patient complaints</w:t>
      </w:r>
    </w:p>
    <w:p>
      <w:pPr>
        <w:ind w:left="360"/>
      </w:pPr>
      <w:r>
        <w:rPr>
          <w:b/>
          <w:color w:val="C00000"/>
        </w:rPr>
        <w:t>B. It improves coordination and collaboration among healthcare providers</w:t>
      </w:r>
    </w:p>
    <w:p>
      <w:pPr>
        <w:ind w:left="360"/>
      </w:pPr>
      <w:r>
        <w:t>C. It delays the implementation of healthcare policies</w:t>
      </w:r>
    </w:p>
    <w:p>
      <w:pPr>
        <w:ind w:left="360"/>
      </w:pPr>
      <w:r>
        <w:t>D. It reduces the need for staff training</w:t>
      </w:r>
    </w:p>
    <w:p>
      <w:pPr>
        <w:ind w:left="360"/>
      </w:pPr>
      <w:r>
        <w:rPr>
          <w:b/>
        </w:rPr>
        <w:t xml:space="preserve">Answer: </w:t>
      </w:r>
      <w:r>
        <w:rPr>
          <w:b/>
          <w:color w:val="C00000"/>
        </w:rPr>
        <w:t>B. It improves coordination and collaboration among healthcare providers</w:t>
      </w:r>
    </w:p>
    <w:p>
      <w:pPr>
        <w:ind w:left="360"/>
      </w:pPr>
      <w:r>
        <w:rPr>
          <w:b/>
        </w:rPr>
        <w:t xml:space="preserve">Rationale: </w:t>
      </w:r>
      <w:r>
        <w:t>Effective communication strengthens teamwork, coordination and collaboration among providers, a core competency in WHO patient-safety and Kenya HSM guidance. It reduces complaints and errors rather than increasing them or delaying policy.</w:t>
      </w:r>
    </w:p>
    <w:p/>
    <w:p>
      <w:r>
        <w:rPr>
          <w:b/>
        </w:rPr>
        <w:t xml:space="preserve">24. </w:t>
      </w:r>
      <w:r>
        <w:rPr>
          <w:b/>
        </w:rPr>
        <w:t>What is the role of performance measurement in health systems management?</w:t>
      </w:r>
    </w:p>
    <w:p>
      <w:pPr>
        <w:ind w:left="360"/>
      </w:pPr>
      <w:r>
        <w:t>A. To punish underperforming staff</w:t>
      </w:r>
    </w:p>
    <w:p>
      <w:pPr>
        <w:ind w:left="360"/>
      </w:pPr>
      <w:r>
        <w:rPr>
          <w:b/>
          <w:color w:val="C00000"/>
        </w:rPr>
        <w:t>B. To provide feedback and guide improvements</w:t>
      </w:r>
    </w:p>
    <w:p>
      <w:pPr>
        <w:ind w:left="360"/>
      </w:pPr>
      <w:r>
        <w:t>C. To limit patient access to care</w:t>
      </w:r>
    </w:p>
    <w:p>
      <w:pPr>
        <w:ind w:left="360"/>
      </w:pPr>
      <w:r>
        <w:t>D. To increase healthcare costs</w:t>
      </w:r>
    </w:p>
    <w:p>
      <w:pPr>
        <w:ind w:left="360"/>
      </w:pPr>
      <w:r>
        <w:rPr>
          <w:b/>
        </w:rPr>
        <w:t xml:space="preserve">Answer: </w:t>
      </w:r>
      <w:r>
        <w:rPr>
          <w:b/>
          <w:color w:val="C00000"/>
        </w:rPr>
        <w:t>B. To provide feedback and guide improvements</w:t>
      </w:r>
    </w:p>
    <w:p>
      <w:pPr>
        <w:ind w:left="360"/>
      </w:pPr>
      <w:r>
        <w:rPr>
          <w:b/>
        </w:rPr>
        <w:t xml:space="preserve">Rationale: </w:t>
      </w:r>
      <w:r>
        <w:t>Performance measurement provides objective feedback that guides quality improvement and management decisions, per Kenya MOH M&amp;E and CQI frameworks. Its purpose is improvement, not punishing staff or rationing care.</w:t>
      </w:r>
    </w:p>
    <w:p/>
    <w:p>
      <w:r>
        <w:rPr>
          <w:b/>
        </w:rPr>
        <w:t xml:space="preserve">25. </w:t>
      </w:r>
      <w:r>
        <w:rPr>
          <w:b/>
        </w:rPr>
        <w:t>Which of the following is a benefit of integrating health services?</w:t>
      </w:r>
    </w:p>
    <w:p>
      <w:pPr>
        <w:ind w:left="360"/>
      </w:pPr>
      <w:r>
        <w:t>A. Increased healthcare costs</w:t>
      </w:r>
    </w:p>
    <w:p>
      <w:pPr>
        <w:ind w:left="360"/>
      </w:pPr>
      <w:r>
        <w:rPr>
          <w:b/>
          <w:color w:val="C00000"/>
        </w:rPr>
        <w:t>B. Improved coordination and continuity of care</w:t>
      </w:r>
    </w:p>
    <w:p>
      <w:pPr>
        <w:ind w:left="360"/>
      </w:pPr>
      <w:r>
        <w:t>C. Reduced access to specialized services</w:t>
      </w:r>
    </w:p>
    <w:p>
      <w:pPr>
        <w:ind w:left="360"/>
      </w:pPr>
      <w:r>
        <w:t>D. Increased administrative workload</w:t>
      </w:r>
    </w:p>
    <w:p>
      <w:pPr>
        <w:ind w:left="360"/>
      </w:pPr>
      <w:r>
        <w:rPr>
          <w:b/>
        </w:rPr>
        <w:t xml:space="preserve">Answer: </w:t>
      </w:r>
      <w:r>
        <w:rPr>
          <w:b/>
          <w:color w:val="C00000"/>
        </w:rPr>
        <w:t>B. Improved coordination and continuity of care</w:t>
      </w:r>
    </w:p>
    <w:p>
      <w:pPr>
        <w:ind w:left="360"/>
      </w:pPr>
      <w:r>
        <w:rPr>
          <w:b/>
        </w:rPr>
        <w:t xml:space="preserve">Rationale: </w:t>
      </w:r>
      <w:r>
        <w:t>Integrating health services improves coordination and continuity of care across levels, a central aim of Kenya's integrated service delivery and UHC (WHO). It reduces, not raises, duplication, costs and administrative burden.</w:t>
      </w:r>
    </w:p>
    <w:p/>
    <w:p>
      <w:r>
        <w:rPr>
          <w:b/>
        </w:rPr>
        <w:t xml:space="preserve">26. </w:t>
      </w:r>
      <w:r>
        <w:rPr>
          <w:b/>
        </w:rPr>
        <w:t>What is the purpose of health policy development in health systems management?</w:t>
      </w:r>
    </w:p>
    <w:p>
      <w:pPr>
        <w:ind w:left="360"/>
      </w:pPr>
      <w:r>
        <w:t>A. To increase bureaucratic procedures</w:t>
      </w:r>
    </w:p>
    <w:p>
      <w:pPr>
        <w:ind w:left="360"/>
      </w:pPr>
      <w:r>
        <w:rPr>
          <w:b/>
          <w:color w:val="C00000"/>
        </w:rPr>
        <w:t>B. To guide decision-making and resource allocation</w:t>
      </w:r>
    </w:p>
    <w:p>
      <w:pPr>
        <w:ind w:left="360"/>
      </w:pPr>
      <w:r>
        <w:t>C. To limit healthcare innovation</w:t>
      </w:r>
    </w:p>
    <w:p>
      <w:pPr>
        <w:ind w:left="360"/>
      </w:pPr>
      <w:r>
        <w:t>D. To reduce patient engagement</w:t>
      </w:r>
    </w:p>
    <w:p>
      <w:pPr>
        <w:ind w:left="360"/>
      </w:pPr>
      <w:r>
        <w:rPr>
          <w:b/>
        </w:rPr>
        <w:t xml:space="preserve">Answer: </w:t>
      </w:r>
      <w:r>
        <w:rPr>
          <w:b/>
          <w:color w:val="C00000"/>
        </w:rPr>
        <w:t>B. To guide decision-making and resource allocation</w:t>
      </w:r>
    </w:p>
    <w:p>
      <w:pPr>
        <w:ind w:left="360"/>
      </w:pPr>
      <w:r>
        <w:rPr>
          <w:b/>
        </w:rPr>
        <w:t xml:space="preserve">Rationale: </w:t>
      </w:r>
      <w:r>
        <w:t>Health policy development provides the framework guiding decision-making and resource allocation, per the Kenya Health Policy 2014-2030 and the WHO governance building block. It is not intended to add bureaucracy, stifle innovation or reduce engagement.</w:t>
      </w:r>
    </w:p>
    <w:p/>
    <w:p>
      <w:r>
        <w:rPr>
          <w:b/>
        </w:rPr>
        <w:t xml:space="preserve">27. </w:t>
      </w:r>
      <w:r>
        <w:rPr>
          <w:b/>
        </w:rPr>
        <w:t>How can health systems managers address health disparities?</w:t>
      </w:r>
    </w:p>
    <w:p>
      <w:pPr>
        <w:ind w:left="360"/>
      </w:pPr>
      <w:r>
        <w:t>A. By ignoring socioeconomic factors</w:t>
      </w:r>
    </w:p>
    <w:p>
      <w:pPr>
        <w:ind w:left="360"/>
      </w:pPr>
      <w:r>
        <w:rPr>
          <w:b/>
          <w:color w:val="C00000"/>
        </w:rPr>
        <w:t>B. By implementing targeted interventions and programs</w:t>
      </w:r>
    </w:p>
    <w:p>
      <w:pPr>
        <w:ind w:left="360"/>
      </w:pPr>
      <w:r>
        <w:t>C. By limiting healthcare access for minority groups</w:t>
      </w:r>
    </w:p>
    <w:p>
      <w:pPr>
        <w:ind w:left="360"/>
      </w:pPr>
      <w:r>
        <w:t>D. By reducing healthcare funding</w:t>
      </w:r>
    </w:p>
    <w:p>
      <w:pPr>
        <w:ind w:left="360"/>
      </w:pPr>
      <w:r>
        <w:rPr>
          <w:b/>
        </w:rPr>
        <w:t xml:space="preserve">Answer: </w:t>
      </w:r>
      <w:r>
        <w:rPr>
          <w:b/>
          <w:color w:val="C00000"/>
        </w:rPr>
        <w:t>B. By implementing targeted interventions and programs</w:t>
      </w:r>
    </w:p>
    <w:p>
      <w:pPr>
        <w:ind w:left="360"/>
      </w:pPr>
      <w:r>
        <w:rPr>
          <w:b/>
        </w:rPr>
        <w:t xml:space="preserve">Rationale: </w:t>
      </w:r>
      <w:r>
        <w:t>Health disparities are reduced through targeted, equity-focused interventions addressing social determinants, consistent with Kenya's UHC and health-equity strategy (WHO). Ignoring socioeconomic factors or cutting access widens disparities.</w:t>
      </w:r>
    </w:p>
    <w:p/>
    <w:p>
      <w:r>
        <w:rPr>
          <w:b/>
        </w:rPr>
        <w:t xml:space="preserve">28. </w:t>
      </w:r>
      <w:r>
        <w:rPr>
          <w:b/>
        </w:rPr>
        <w:t>Which of the following best describes the importance of health workforce planning?</w:t>
      </w:r>
    </w:p>
    <w:p>
      <w:pPr>
        <w:ind w:left="360"/>
      </w:pPr>
      <w:r>
        <w:rPr>
          <w:b/>
          <w:color w:val="C00000"/>
        </w:rPr>
        <w:t>A. Ensuring a sufficient number of healthcare providers to meet patient needs</w:t>
      </w:r>
    </w:p>
    <w:p>
      <w:pPr>
        <w:ind w:left="360"/>
      </w:pPr>
      <w:r>
        <w:t>B. Reducing the cost of healthcare education</w:t>
      </w:r>
    </w:p>
    <w:p>
      <w:pPr>
        <w:ind w:left="360"/>
      </w:pPr>
      <w:r>
        <w:t>C. Limiting the number of healthcare professionals</w:t>
      </w:r>
    </w:p>
    <w:p>
      <w:pPr>
        <w:ind w:left="360"/>
      </w:pPr>
      <w:r>
        <w:t>D. Increasing administrative burden</w:t>
      </w:r>
    </w:p>
    <w:p>
      <w:pPr>
        <w:ind w:left="360"/>
      </w:pPr>
      <w:r>
        <w:rPr>
          <w:b/>
        </w:rPr>
        <w:t xml:space="preserve">Answer: </w:t>
      </w:r>
      <w:r>
        <w:rPr>
          <w:b/>
          <w:color w:val="C00000"/>
        </w:rPr>
        <w:t>A. Ensuring a sufficient number of healthcare providers to meet patient needs</w:t>
      </w:r>
    </w:p>
    <w:p>
      <w:pPr>
        <w:ind w:left="360"/>
      </w:pPr>
      <w:r>
        <w:rPr>
          <w:b/>
        </w:rPr>
        <w:t xml:space="preserve">Rationale: </w:t>
      </w:r>
      <w:r>
        <w:t>Health workforce planning (a WHO building block) ensures a sufficient, well-distributed workforce to meet population health needs, central to Kenya's Human Resources for Health strategy. Reducing education costs, limiting professionals or adding administrative burden are not its purpose.</w:t>
      </w:r>
    </w:p>
    <w:p/>
    <w:p>
      <w:r>
        <w:rPr>
          <w:b/>
        </w:rPr>
        <w:t xml:space="preserve">29. </w:t>
      </w:r>
      <w:r>
        <w:rPr>
          <w:b/>
        </w:rPr>
        <w:t>What is the impact of healthcare technology on health systems management?</w:t>
      </w:r>
    </w:p>
    <w:p>
      <w:pPr>
        <w:ind w:left="360"/>
      </w:pPr>
      <w:r>
        <w:t>A. It complicates healthcare delivery</w:t>
      </w:r>
    </w:p>
    <w:p>
      <w:pPr>
        <w:ind w:left="360"/>
      </w:pPr>
      <w:r>
        <w:rPr>
          <w:b/>
          <w:color w:val="C00000"/>
        </w:rPr>
        <w:t>B. It enhances efficiency and quality of care</w:t>
      </w:r>
    </w:p>
    <w:p>
      <w:pPr>
        <w:ind w:left="360"/>
      </w:pPr>
      <w:r>
        <w:t>C. It increases the risk of medical errors</w:t>
      </w:r>
    </w:p>
    <w:p>
      <w:pPr>
        <w:ind w:left="360"/>
      </w:pPr>
      <w:r>
        <w:t>D. It reduces patient satisfaction</w:t>
      </w:r>
    </w:p>
    <w:p>
      <w:pPr>
        <w:ind w:left="360"/>
      </w:pPr>
      <w:r>
        <w:rPr>
          <w:b/>
        </w:rPr>
        <w:t xml:space="preserve">Answer: </w:t>
      </w:r>
      <w:r>
        <w:rPr>
          <w:b/>
          <w:color w:val="C00000"/>
        </w:rPr>
        <w:t>B. It enhances efficiency and quality of care</w:t>
      </w:r>
    </w:p>
    <w:p>
      <w:pPr>
        <w:ind w:left="360"/>
      </w:pPr>
      <w:r>
        <w:rPr>
          <w:b/>
        </w:rPr>
        <w:t xml:space="preserve">Rationale: </w:t>
      </w:r>
      <w:r>
        <w:t>Appropriately implemented health technology enhances efficiency and quality of care, per the Kenya Digital Health strategy and WHO. Framing technology as inherently complicating, error-prone or dissatisfying is incorrect when implemented well.</w:t>
      </w:r>
    </w:p>
    <w:p/>
    <w:p>
      <w:r>
        <w:rPr>
          <w:b/>
        </w:rPr>
        <w:t xml:space="preserve">30. </w:t>
      </w:r>
      <w:r>
        <w:rPr>
          <w:b/>
        </w:rPr>
        <w:t>Which of the following is a key challenge in health systems management?</w:t>
      </w:r>
    </w:p>
    <w:p>
      <w:pPr>
        <w:ind w:left="360"/>
      </w:pPr>
      <w:r>
        <w:t>A. Overabundance of resources</w:t>
      </w:r>
    </w:p>
    <w:p>
      <w:pPr>
        <w:ind w:left="360"/>
      </w:pPr>
      <w:r>
        <w:rPr>
          <w:b/>
          <w:color w:val="C00000"/>
        </w:rPr>
        <w:t>B. Limited financial resources and budget constraints</w:t>
      </w:r>
    </w:p>
    <w:p>
      <w:pPr>
        <w:ind w:left="360"/>
      </w:pPr>
      <w:r>
        <w:t>C. High levels of patient satisfaction</w:t>
      </w:r>
    </w:p>
    <w:p>
      <w:pPr>
        <w:ind w:left="360"/>
      </w:pPr>
      <w:r>
        <w:t>D. Excessive healthcare access</w:t>
      </w:r>
    </w:p>
    <w:p>
      <w:pPr>
        <w:ind w:left="360"/>
      </w:pPr>
      <w:r>
        <w:rPr>
          <w:b/>
        </w:rPr>
        <w:t xml:space="preserve">Answer: </w:t>
      </w:r>
      <w:r>
        <w:rPr>
          <w:b/>
          <w:color w:val="C00000"/>
        </w:rPr>
        <w:t>B. Limited financial resources and budget constraints</w:t>
      </w:r>
    </w:p>
    <w:p>
      <w:pPr>
        <w:ind w:left="360"/>
      </w:pPr>
      <w:r>
        <w:rPr>
          <w:b/>
        </w:rPr>
        <w:t xml:space="preserve">Rationale: </w:t>
      </w:r>
      <w:r>
        <w:t>Limited financial resources and budget constraints are a key, well-recognised HSM challenge, especially in Kenya's resource-limited setting (WHO financing building block). Overabundance of resources, high satisfaction and excessive access describe favourable conditions, not challenges.</w:t>
      </w:r>
    </w:p>
    <w:p/>
    <w:p>
      <w:r>
        <w:rPr>
          <w:b/>
        </w:rPr>
        <w:t xml:space="preserve">31. </w:t>
      </w:r>
      <w:r>
        <w:rPr>
          <w:b/>
        </w:rPr>
        <w:t>How does health systems management contribute to public health?</w:t>
      </w:r>
    </w:p>
    <w:p>
      <w:pPr>
        <w:ind w:left="360"/>
      </w:pPr>
      <w:r>
        <w:t>A. By focusing solely on individual patient care</w:t>
      </w:r>
    </w:p>
    <w:p>
      <w:pPr>
        <w:ind w:left="360"/>
      </w:pPr>
      <w:r>
        <w:rPr>
          <w:b/>
          <w:color w:val="C00000"/>
        </w:rPr>
        <w:t>B. By implementing policies and programs that address population health needs</w:t>
      </w:r>
    </w:p>
    <w:p>
      <w:pPr>
        <w:ind w:left="360"/>
      </w:pPr>
      <w:r>
        <w:t>C. By reducing the scope of public health initiatives</w:t>
      </w:r>
    </w:p>
    <w:p>
      <w:pPr>
        <w:ind w:left="360"/>
      </w:pPr>
      <w:r>
        <w:t>D. By limiting the role of healthcare providers in community health</w:t>
      </w:r>
    </w:p>
    <w:p>
      <w:pPr>
        <w:ind w:left="360"/>
      </w:pPr>
      <w:r>
        <w:rPr>
          <w:b/>
        </w:rPr>
        <w:t xml:space="preserve">Answer: </w:t>
      </w:r>
      <w:r>
        <w:rPr>
          <w:b/>
          <w:color w:val="C00000"/>
        </w:rPr>
        <w:t>B. By implementing policies and programs that address population health needs</w:t>
      </w:r>
    </w:p>
    <w:p>
      <w:pPr>
        <w:ind w:left="360"/>
      </w:pPr>
      <w:r>
        <w:rPr>
          <w:b/>
        </w:rPr>
        <w:t xml:space="preserve">Rationale: </w:t>
      </w:r>
      <w:r>
        <w:t>HSM contributes to public health by implementing policies and programs that address population-level health needs, aligned with Kenya's population-based UHC approach (WHO). A sole focus on individual care neglects the public-health mandate.</w:t>
      </w:r>
    </w:p>
    <w:p/>
    <w:p>
      <w:r>
        <w:rPr>
          <w:b/>
        </w:rPr>
        <w:t xml:space="preserve">32. </w:t>
      </w:r>
      <w:r>
        <w:rPr>
          <w:b/>
        </w:rPr>
        <w:t>What is the role of accreditation in health systems management?</w:t>
      </w:r>
    </w:p>
    <w:p>
      <w:pPr>
        <w:ind w:left="360"/>
      </w:pPr>
      <w:r>
        <w:t>A. To increase healthcare costs</w:t>
      </w:r>
    </w:p>
    <w:p>
      <w:pPr>
        <w:ind w:left="360"/>
      </w:pPr>
      <w:r>
        <w:rPr>
          <w:b/>
          <w:color w:val="C00000"/>
        </w:rPr>
        <w:t>B. To ensure healthcare organizations meet established standards of quality and safety</w:t>
      </w:r>
    </w:p>
    <w:p>
      <w:pPr>
        <w:ind w:left="360"/>
      </w:pPr>
      <w:r>
        <w:t>C. To reduce the number of healthcare providers</w:t>
      </w:r>
    </w:p>
    <w:p>
      <w:pPr>
        <w:ind w:left="360"/>
      </w:pPr>
      <w:r>
        <w:t>D. To limit patient access to care</w:t>
      </w:r>
    </w:p>
    <w:p>
      <w:pPr>
        <w:ind w:left="360"/>
      </w:pPr>
      <w:r>
        <w:rPr>
          <w:b/>
        </w:rPr>
        <w:t xml:space="preserve">Answer: </w:t>
      </w:r>
      <w:r>
        <w:rPr>
          <w:b/>
          <w:color w:val="C00000"/>
        </w:rPr>
        <w:t>B. To ensure healthcare organizations meet established standards of quality and safety</w:t>
      </w:r>
    </w:p>
    <w:p>
      <w:pPr>
        <w:ind w:left="360"/>
      </w:pPr>
      <w:r>
        <w:rPr>
          <w:b/>
        </w:rPr>
        <w:t xml:space="preserve">Rationale: </w:t>
      </w:r>
      <w:r>
        <w:t>Accreditation verifies that healthcare organizations meet established quality and safety standards, e.g. the Kenya Quality Model for Health (KQMH) and MOH standards. It is not designed to raise costs, cut providers or restrict access.</w:t>
      </w:r>
    </w:p>
    <w:p/>
    <w:p>
      <w:r>
        <w:rPr>
          <w:b/>
        </w:rPr>
        <w:t xml:space="preserve">33. </w:t>
      </w:r>
      <w:r>
        <w:rPr>
          <w:b/>
        </w:rPr>
        <w:t>Which of the following is an effective strategy for managing healthcare resources?</w:t>
      </w:r>
    </w:p>
    <w:p>
      <w:pPr>
        <w:ind w:left="360"/>
      </w:pPr>
      <w:r>
        <w:t>A. Overstaffing healthcare facilities</w:t>
      </w:r>
    </w:p>
    <w:p>
      <w:pPr>
        <w:ind w:left="360"/>
      </w:pPr>
      <w:r>
        <w:rPr>
          <w:b/>
          <w:color w:val="C00000"/>
        </w:rPr>
        <w:t>B. Implementing resource allocation frameworks</w:t>
      </w:r>
    </w:p>
    <w:p>
      <w:pPr>
        <w:ind w:left="360"/>
      </w:pPr>
      <w:r>
        <w:t>C. Limiting the use of healthcare technology</w:t>
      </w:r>
    </w:p>
    <w:p>
      <w:pPr>
        <w:ind w:left="360"/>
      </w:pPr>
      <w:r>
        <w:t>D. Reducing staff training and development</w:t>
      </w:r>
    </w:p>
    <w:p>
      <w:pPr>
        <w:ind w:left="360"/>
      </w:pPr>
      <w:r>
        <w:rPr>
          <w:b/>
        </w:rPr>
        <w:t xml:space="preserve">Answer: </w:t>
      </w:r>
      <w:r>
        <w:rPr>
          <w:b/>
          <w:color w:val="C00000"/>
        </w:rPr>
        <w:t>B. Implementing resource allocation frameworks</w:t>
      </w:r>
    </w:p>
    <w:p>
      <w:pPr>
        <w:ind w:left="360"/>
      </w:pPr>
      <w:r>
        <w:rPr>
          <w:b/>
        </w:rPr>
        <w:t xml:space="preserve">Rationale: </w:t>
      </w:r>
      <w:r>
        <w:t>Effective resource management uses structured resource allocation frameworks to match resources to needs (WHO financing/stewardship). Overstaffing, limiting technology or cutting training are inefficient or harmful.</w:t>
      </w:r>
    </w:p>
    <w:p/>
    <w:p>
      <w:r>
        <w:rPr>
          <w:b/>
        </w:rPr>
        <w:t xml:space="preserve">34. </w:t>
      </w:r>
      <w:r>
        <w:rPr>
          <w:b/>
        </w:rPr>
        <w:t>What is the significance of patient satisfaction surveys in health systems management?</w:t>
      </w:r>
    </w:p>
    <w:p>
      <w:pPr>
        <w:ind w:left="360"/>
      </w:pPr>
      <w:r>
        <w:t>A. They reduce the need for quality improvement</w:t>
      </w:r>
    </w:p>
    <w:p>
      <w:pPr>
        <w:ind w:left="360"/>
      </w:pPr>
      <w:r>
        <w:rPr>
          <w:b/>
          <w:color w:val="C00000"/>
        </w:rPr>
        <w:t>B. They provide feedback for improving healthcare services</w:t>
      </w:r>
    </w:p>
    <w:p>
      <w:pPr>
        <w:ind w:left="360"/>
      </w:pPr>
      <w:r>
        <w:t>C. They increase administrative workload</w:t>
      </w:r>
    </w:p>
    <w:p>
      <w:pPr>
        <w:ind w:left="360"/>
      </w:pPr>
      <w:r>
        <w:t>D. They limit patient engagement in care</w:t>
      </w:r>
    </w:p>
    <w:p>
      <w:pPr>
        <w:ind w:left="360"/>
      </w:pPr>
      <w:r>
        <w:rPr>
          <w:b/>
        </w:rPr>
        <w:t xml:space="preserve">Answer: </w:t>
      </w:r>
      <w:r>
        <w:rPr>
          <w:b/>
          <w:color w:val="C00000"/>
        </w:rPr>
        <w:t>B. They provide feedback for improving healthcare services</w:t>
      </w:r>
    </w:p>
    <w:p>
      <w:pPr>
        <w:ind w:left="360"/>
      </w:pPr>
      <w:r>
        <w:rPr>
          <w:b/>
        </w:rPr>
        <w:t xml:space="preserve">Rationale: </w:t>
      </w:r>
      <w:r>
        <w:t>Patient satisfaction surveys are a feedback tool that drives quality improvement, per the Kenya MOH client-satisfaction/CQI approach. They inform rather than replace QI and enhance patient engagement.</w:t>
      </w:r>
    </w:p>
    <w:p/>
    <w:p>
      <w:r>
        <w:rPr>
          <w:b/>
        </w:rPr>
        <w:t xml:space="preserve">35. </w:t>
      </w:r>
      <w:r>
        <w:rPr>
          <w:b/>
        </w:rPr>
        <w:t>How does financial management impact health systems management?</w:t>
      </w:r>
    </w:p>
    <w:p>
      <w:pPr>
        <w:ind w:left="360"/>
      </w:pPr>
      <w:r>
        <w:t>A. It focuses only on patient care</w:t>
      </w:r>
    </w:p>
    <w:p>
      <w:pPr>
        <w:ind w:left="360"/>
      </w:pPr>
      <w:r>
        <w:rPr>
          <w:b/>
          <w:color w:val="C00000"/>
        </w:rPr>
        <w:t>B. It ensures sustainable operations and resource allocation</w:t>
      </w:r>
    </w:p>
    <w:p>
      <w:pPr>
        <w:ind w:left="360"/>
      </w:pPr>
      <w:r>
        <w:t>C. It reduces the need for strategic planning</w:t>
      </w:r>
    </w:p>
    <w:p>
      <w:pPr>
        <w:ind w:left="360"/>
      </w:pPr>
      <w:r>
        <w:t>D. It limits healthcare innovation</w:t>
      </w:r>
    </w:p>
    <w:p>
      <w:pPr>
        <w:ind w:left="360"/>
      </w:pPr>
      <w:r>
        <w:rPr>
          <w:b/>
        </w:rPr>
        <w:t xml:space="preserve">Answer: </w:t>
      </w:r>
      <w:r>
        <w:rPr>
          <w:b/>
          <w:color w:val="C00000"/>
        </w:rPr>
        <w:t>B. It ensures sustainable operations and resource allocation</w:t>
      </w:r>
    </w:p>
    <w:p>
      <w:pPr>
        <w:ind w:left="360"/>
      </w:pPr>
      <w:r>
        <w:rPr>
          <w:b/>
        </w:rPr>
        <w:t xml:space="preserve">Rationale: </w:t>
      </w:r>
      <w:r>
        <w:t>Financial management ensures sustainable operations and sound resource allocation, per the WHO financing building block and Kenya HSM. It underpins, rather than replaces, strategic planning and does not limit innovation.</w:t>
      </w:r>
    </w:p>
    <w:p/>
    <w:p>
      <w:r>
        <w:rPr>
          <w:b/>
        </w:rPr>
        <w:t xml:space="preserve">36. </w:t>
      </w:r>
      <w:r>
        <w:rPr>
          <w:b/>
        </w:rPr>
        <w:t>What is the purpose of strategic planning in health systems management?</w:t>
      </w:r>
    </w:p>
    <w:p>
      <w:pPr>
        <w:ind w:left="360"/>
      </w:pPr>
      <w:r>
        <w:t>A. To respond reactively to immediate issues</w:t>
      </w:r>
    </w:p>
    <w:p>
      <w:pPr>
        <w:ind w:left="360"/>
      </w:pPr>
      <w:r>
        <w:rPr>
          <w:b/>
          <w:color w:val="C00000"/>
        </w:rPr>
        <w:t>B. To set long-term goals and outline steps to achieve them</w:t>
      </w:r>
    </w:p>
    <w:p>
      <w:pPr>
        <w:ind w:left="360"/>
      </w:pPr>
      <w:r>
        <w:t>C. To limit healthcare services</w:t>
      </w:r>
    </w:p>
    <w:p>
      <w:pPr>
        <w:ind w:left="360"/>
      </w:pPr>
      <w:r>
        <w:t>D. To increase patient complaints</w:t>
      </w:r>
    </w:p>
    <w:p>
      <w:pPr>
        <w:ind w:left="360"/>
      </w:pPr>
      <w:r>
        <w:rPr>
          <w:b/>
        </w:rPr>
        <w:t xml:space="preserve">Answer: </w:t>
      </w:r>
      <w:r>
        <w:rPr>
          <w:b/>
          <w:color w:val="C00000"/>
        </w:rPr>
        <w:t>B. To set long-term goals and outline steps to achieve them</w:t>
      </w:r>
    </w:p>
    <w:p>
      <w:pPr>
        <w:ind w:left="360"/>
      </w:pPr>
      <w:r>
        <w:rPr>
          <w:b/>
        </w:rPr>
        <w:t xml:space="preserve">Rationale: </w:t>
      </w:r>
      <w:r>
        <w:t>Strategic planning sets long-term goals and outlines the steps to achieve them, per Kenya MOH strategic plans and management theory. It is proactive rather than merely reactive to immediate issues.</w:t>
      </w:r>
    </w:p>
    <w:p/>
    <w:p>
      <w:r>
        <w:rPr>
          <w:b/>
        </w:rPr>
        <w:t xml:space="preserve">37. </w:t>
      </w:r>
      <w:r>
        <w:rPr>
          <w:b/>
        </w:rPr>
        <w:t>Which of the following is a primary focus of quality improvement initiatives in healthcare?</w:t>
      </w:r>
    </w:p>
    <w:p>
      <w:pPr>
        <w:ind w:left="360"/>
      </w:pPr>
      <w:r>
        <w:t>A. Increasing patient fees</w:t>
      </w:r>
    </w:p>
    <w:p>
      <w:pPr>
        <w:ind w:left="360"/>
      </w:pPr>
      <w:r>
        <w:rPr>
          <w:b/>
          <w:color w:val="C00000"/>
        </w:rPr>
        <w:t>B. Enhancing patient outcomes and satisfaction</w:t>
      </w:r>
    </w:p>
    <w:p>
      <w:pPr>
        <w:ind w:left="360"/>
      </w:pPr>
      <w:r>
        <w:t>C. Reducing staff numbers</w:t>
      </w:r>
    </w:p>
    <w:p>
      <w:pPr>
        <w:ind w:left="360"/>
      </w:pPr>
      <w:r>
        <w:t>D. Limiting access to healthcare services</w:t>
      </w:r>
    </w:p>
    <w:p>
      <w:pPr>
        <w:ind w:left="360"/>
      </w:pPr>
      <w:r>
        <w:rPr>
          <w:b/>
        </w:rPr>
        <w:t xml:space="preserve">Answer: </w:t>
      </w:r>
      <w:r>
        <w:rPr>
          <w:b/>
          <w:color w:val="C00000"/>
        </w:rPr>
        <w:t>B. Enhancing patient outcomes and satisfaction</w:t>
      </w:r>
    </w:p>
    <w:p>
      <w:pPr>
        <w:ind w:left="360"/>
      </w:pPr>
      <w:r>
        <w:rPr>
          <w:b/>
        </w:rPr>
        <w:t xml:space="preserve">Rationale: </w:t>
      </w:r>
      <w:r>
        <w:t>Quality improvement initiatives primarily aim to enhance patient outcomes and satisfaction, per the Kenya MOH QI framework and WHO quality dimensions. Raising fees, cutting staff or limiting access are not QI goals.</w:t>
      </w:r>
    </w:p>
    <w:p/>
    <w:p>
      <w:r>
        <w:rPr>
          <w:b/>
        </w:rPr>
        <w:t xml:space="preserve">38. </w:t>
      </w:r>
      <w:r>
        <w:rPr>
          <w:b/>
        </w:rPr>
        <w:t>How can health systems managers address the challenge of healthcare disparities?</w:t>
      </w:r>
    </w:p>
    <w:p>
      <w:pPr>
        <w:ind w:left="360"/>
      </w:pPr>
      <w:r>
        <w:t>A. By ignoring minority health needs</w:t>
      </w:r>
    </w:p>
    <w:p>
      <w:pPr>
        <w:ind w:left="360"/>
      </w:pPr>
      <w:r>
        <w:rPr>
          <w:b/>
          <w:color w:val="C00000"/>
        </w:rPr>
        <w:t>B. By developing culturally competent care practices</w:t>
      </w:r>
    </w:p>
    <w:p>
      <w:pPr>
        <w:ind w:left="360"/>
      </w:pPr>
      <w:r>
        <w:t>C. By reducing healthcare access for disadvantaged groups</w:t>
      </w:r>
    </w:p>
    <w:p>
      <w:pPr>
        <w:ind w:left="360"/>
      </w:pPr>
      <w:r>
        <w:t>D. By limiting community health initiatives</w:t>
      </w:r>
    </w:p>
    <w:p>
      <w:pPr>
        <w:ind w:left="360"/>
      </w:pPr>
      <w:r>
        <w:rPr>
          <w:b/>
        </w:rPr>
        <w:t xml:space="preserve">Answer: </w:t>
      </w:r>
      <w:r>
        <w:rPr>
          <w:b/>
          <w:color w:val="C00000"/>
        </w:rPr>
        <w:t>B. By developing culturally competent care practices</w:t>
      </w:r>
    </w:p>
    <w:p>
      <w:pPr>
        <w:ind w:left="360"/>
      </w:pPr>
      <w:r>
        <w:rPr>
          <w:b/>
        </w:rPr>
        <w:t xml:space="preserve">Rationale: </w:t>
      </w:r>
      <w:r>
        <w:t>Developing culturally competent care practices reduces disparities by tailoring care to diverse populations, aligned with Kenya's equity-focused, people-centred UHC (WHO). Ignoring minority needs or cutting access worsens disparities.</w:t>
      </w:r>
    </w:p>
    <w:p/>
    <w:p>
      <w:r>
        <w:rPr>
          <w:b/>
        </w:rPr>
        <w:t xml:space="preserve">39. </w:t>
      </w:r>
      <w:r>
        <w:rPr>
          <w:b/>
        </w:rPr>
        <w:t>What is the impact of regulatory compliance on health systems management?</w:t>
      </w:r>
    </w:p>
    <w:p>
      <w:pPr>
        <w:ind w:left="360"/>
      </w:pPr>
      <w:r>
        <w:t>A. It complicates healthcare delivery</w:t>
      </w:r>
    </w:p>
    <w:p>
      <w:pPr>
        <w:ind w:left="360"/>
      </w:pPr>
      <w:r>
        <w:rPr>
          <w:b/>
          <w:color w:val="C00000"/>
        </w:rPr>
        <w:t>B. It ensures adherence to standards and enhances patient safety</w:t>
      </w:r>
    </w:p>
    <w:p>
      <w:pPr>
        <w:ind w:left="360"/>
      </w:pPr>
      <w:r>
        <w:t>C. It limits innovation in healthcare</w:t>
      </w:r>
    </w:p>
    <w:p>
      <w:pPr>
        <w:ind w:left="360"/>
      </w:pPr>
      <w:r>
        <w:t>D. It reduces healthcare quality</w:t>
      </w:r>
    </w:p>
    <w:p>
      <w:pPr>
        <w:ind w:left="360"/>
      </w:pPr>
      <w:r>
        <w:rPr>
          <w:b/>
        </w:rPr>
        <w:t xml:space="preserve">Answer: </w:t>
      </w:r>
      <w:r>
        <w:rPr>
          <w:b/>
          <w:color w:val="C00000"/>
        </w:rPr>
        <w:t>B. It ensures adherence to standards and enhances patient safety</w:t>
      </w:r>
    </w:p>
    <w:p>
      <w:pPr>
        <w:ind w:left="360"/>
      </w:pPr>
      <w:r>
        <w:rPr>
          <w:b/>
        </w:rPr>
        <w:t xml:space="preserve">Rationale: </w:t>
      </w:r>
      <w:r>
        <w:t>Regulatory compliance ensures adherence to standards and enhances patient safety, per NCK, MOH and Kenyan regulatory frameworks. It safeguards rather than degrades quality or innovation.</w:t>
      </w:r>
    </w:p>
    <w:p/>
    <w:p>
      <w:r>
        <w:rPr>
          <w:b/>
        </w:rPr>
        <w:t xml:space="preserve">40. </w:t>
      </w:r>
      <w:r>
        <w:rPr>
          <w:b/>
        </w:rPr>
        <w:t>Which of the following is an essential skill for health systems managers?</w:t>
      </w:r>
    </w:p>
    <w:p>
      <w:pPr>
        <w:ind w:left="360"/>
      </w:pPr>
      <w:r>
        <w:t>A. Technical medical expertise</w:t>
      </w:r>
    </w:p>
    <w:p>
      <w:pPr>
        <w:ind w:left="360"/>
      </w:pPr>
      <w:r>
        <w:rPr>
          <w:b/>
          <w:color w:val="C00000"/>
        </w:rPr>
        <w:t>B. Leadership and interpersonal skills</w:t>
      </w:r>
    </w:p>
    <w:p>
      <w:pPr>
        <w:ind w:left="360"/>
      </w:pPr>
      <w:r>
        <w:t>C. Manual dexterity</w:t>
      </w:r>
    </w:p>
    <w:p>
      <w:pPr>
        <w:ind w:left="360"/>
      </w:pPr>
      <w:r>
        <w:t>D. Physical strength</w:t>
      </w:r>
    </w:p>
    <w:p>
      <w:pPr>
        <w:ind w:left="360"/>
      </w:pPr>
      <w:r>
        <w:rPr>
          <w:b/>
        </w:rPr>
        <w:t xml:space="preserve">Answer: </w:t>
      </w:r>
      <w:r>
        <w:rPr>
          <w:b/>
          <w:color w:val="C00000"/>
        </w:rPr>
        <w:t>B. Leadership and interpersonal skills</w:t>
      </w:r>
    </w:p>
    <w:p>
      <w:pPr>
        <w:ind w:left="360"/>
      </w:pPr>
      <w:r>
        <w:rPr>
          <w:b/>
        </w:rPr>
        <w:t xml:space="preserve">Rationale: </w:t>
      </w:r>
      <w:r>
        <w:t>Leadership and interpersonal skills are essential managerial competencies (WHO leadership/governance; management theory). Technical medical expertise, manual dexterity and physical strength are clinician attributes, not the defining HSM skill.</w:t>
      </w:r>
    </w:p>
    <w:p/>
    <w:p>
      <w:r>
        <w:rPr>
          <w:b/>
        </w:rPr>
        <w:t xml:space="preserve">41. </w:t>
      </w:r>
      <w:r>
        <w:rPr>
          <w:b/>
        </w:rPr>
        <w:t>What is the purpose of benchmarking in health systems management?</w:t>
      </w:r>
    </w:p>
    <w:p>
      <w:pPr>
        <w:ind w:left="360"/>
      </w:pPr>
      <w:r>
        <w:t>A. To increase patient wait times</w:t>
      </w:r>
    </w:p>
    <w:p>
      <w:pPr>
        <w:ind w:left="360"/>
      </w:pPr>
      <w:r>
        <w:rPr>
          <w:b/>
          <w:color w:val="C00000"/>
        </w:rPr>
        <w:t>B. To compare performance against best practices and standards</w:t>
      </w:r>
    </w:p>
    <w:p>
      <w:pPr>
        <w:ind w:left="360"/>
      </w:pPr>
      <w:r>
        <w:t>C. To limit healthcare services</w:t>
      </w:r>
    </w:p>
    <w:p>
      <w:pPr>
        <w:ind w:left="360"/>
      </w:pPr>
      <w:r>
        <w:t>D. To reduce staff morale</w:t>
      </w:r>
    </w:p>
    <w:p>
      <w:pPr>
        <w:ind w:left="360"/>
      </w:pPr>
      <w:r>
        <w:rPr>
          <w:b/>
        </w:rPr>
        <w:t xml:space="preserve">Answer: </w:t>
      </w:r>
      <w:r>
        <w:rPr>
          <w:b/>
          <w:color w:val="C00000"/>
        </w:rPr>
        <w:t>B. To compare performance against best practices and standards</w:t>
      </w:r>
    </w:p>
    <w:p>
      <w:pPr>
        <w:ind w:left="360"/>
      </w:pPr>
      <w:r>
        <w:rPr>
          <w:b/>
        </w:rPr>
        <w:t xml:space="preserve">Rationale: </w:t>
      </w:r>
      <w:r>
        <w:t>Benchmarking compares organizational performance against best practices and standards to drive improvement, a CQI/management-theory tool applied in Kenya HSM. It is not intended to lengthen waits or lower morale.</w:t>
      </w:r>
    </w:p>
    <w:p/>
    <w:p>
      <w:r>
        <w:rPr>
          <w:b/>
        </w:rPr>
        <w:t xml:space="preserve">42. </w:t>
      </w:r>
      <w:r>
        <w:rPr>
          <w:b/>
        </w:rPr>
        <w:t>How can health systems managers promote a culture of safety in healthcare organizations?</w:t>
      </w:r>
    </w:p>
    <w:p>
      <w:pPr>
        <w:ind w:left="360"/>
      </w:pPr>
      <w:r>
        <w:t>A. By ignoring safety protocols</w:t>
      </w:r>
    </w:p>
    <w:p>
      <w:pPr>
        <w:ind w:left="360"/>
      </w:pPr>
      <w:r>
        <w:rPr>
          <w:b/>
          <w:color w:val="C00000"/>
        </w:rPr>
        <w:t>B. By encouraging open communication and reporting of errors</w:t>
      </w:r>
    </w:p>
    <w:p>
      <w:pPr>
        <w:ind w:left="360"/>
      </w:pPr>
      <w:r>
        <w:t>C. By reducing staff training</w:t>
      </w:r>
    </w:p>
    <w:p>
      <w:pPr>
        <w:ind w:left="360"/>
      </w:pPr>
      <w:r>
        <w:t>D. By limiting patient involvement in care</w:t>
      </w:r>
    </w:p>
    <w:p>
      <w:pPr>
        <w:ind w:left="360"/>
      </w:pPr>
      <w:r>
        <w:rPr>
          <w:b/>
        </w:rPr>
        <w:t xml:space="preserve">Answer: </w:t>
      </w:r>
      <w:r>
        <w:rPr>
          <w:b/>
          <w:color w:val="C00000"/>
        </w:rPr>
        <w:t>B. By encouraging open communication and reporting of errors</w:t>
      </w:r>
    </w:p>
    <w:p>
      <w:pPr>
        <w:ind w:left="360"/>
      </w:pPr>
      <w:r>
        <w:rPr>
          <w:b/>
        </w:rPr>
        <w:t xml:space="preserve">Rationale: </w:t>
      </w:r>
      <w:r>
        <w:t>A culture of safety is built on open communication and non-punitive reporting of errors, per the WHO patient-safety framework and Kenya patient-safety guidance. Ignoring protocols, cutting training or limiting patient involvement undermine safety.</w:t>
      </w:r>
    </w:p>
    <w:p/>
    <w:p>
      <w:r>
        <w:rPr>
          <w:b/>
        </w:rPr>
        <w:t xml:space="preserve">43. </w:t>
      </w:r>
      <w:r>
        <w:rPr>
          <w:b/>
        </w:rPr>
        <w:t>What is the role of health economics in health systems management?</w:t>
      </w:r>
    </w:p>
    <w:p>
      <w:pPr>
        <w:ind w:left="360"/>
      </w:pPr>
      <w:r>
        <w:t>A. To increase healthcare costs</w:t>
      </w:r>
    </w:p>
    <w:p>
      <w:pPr>
        <w:ind w:left="360"/>
      </w:pPr>
      <w:r>
        <w:rPr>
          <w:b/>
          <w:color w:val="C00000"/>
        </w:rPr>
        <w:t>B. To analyze and optimize the allocation of resources</w:t>
      </w:r>
    </w:p>
    <w:p>
      <w:pPr>
        <w:ind w:left="360"/>
      </w:pPr>
      <w:r>
        <w:t>C. To limit healthcare innovation</w:t>
      </w:r>
    </w:p>
    <w:p>
      <w:pPr>
        <w:ind w:left="360"/>
      </w:pPr>
      <w:r>
        <w:t>D. To reduce patient engagement</w:t>
      </w:r>
    </w:p>
    <w:p>
      <w:pPr>
        <w:ind w:left="360"/>
      </w:pPr>
      <w:r>
        <w:rPr>
          <w:b/>
        </w:rPr>
        <w:t xml:space="preserve">Answer: </w:t>
      </w:r>
      <w:r>
        <w:rPr>
          <w:b/>
          <w:color w:val="C00000"/>
        </w:rPr>
        <w:t>B. To analyze and optimize the allocation of resources</w:t>
      </w:r>
    </w:p>
    <w:p>
      <w:pPr>
        <w:ind w:left="360"/>
      </w:pPr>
      <w:r>
        <w:rPr>
          <w:b/>
        </w:rPr>
        <w:t xml:space="preserve">Rationale: </w:t>
      </w:r>
      <w:r>
        <w:t>Health economics analyses costs and benefits to optimize resource allocation (WHO financing; health economics). Its aim is efficiency, not raising costs or limiting innovation.</w:t>
      </w:r>
    </w:p>
    <w:p/>
    <w:p>
      <w:r>
        <w:rPr>
          <w:b/>
        </w:rPr>
        <w:t xml:space="preserve">44. </w:t>
      </w:r>
      <w:r>
        <w:rPr>
          <w:b/>
        </w:rPr>
        <w:t>Which of the following is a benefit of using electronic health records (EHR) in healthcare?</w:t>
      </w:r>
    </w:p>
    <w:p>
      <w:pPr>
        <w:ind w:left="360"/>
      </w:pPr>
      <w:r>
        <w:t>A. Increased medical errors</w:t>
      </w:r>
    </w:p>
    <w:p>
      <w:pPr>
        <w:ind w:left="360"/>
      </w:pPr>
      <w:r>
        <w:rPr>
          <w:b/>
          <w:color w:val="C00000"/>
        </w:rPr>
        <w:t>B. Improved accuracy and accessibility of patient information</w:t>
      </w:r>
    </w:p>
    <w:p>
      <w:pPr>
        <w:ind w:left="360"/>
      </w:pPr>
      <w:r>
        <w:t>C. Reduced patient engagement</w:t>
      </w:r>
    </w:p>
    <w:p>
      <w:pPr>
        <w:ind w:left="360"/>
      </w:pPr>
      <w:r>
        <w:t>D. Increased administrative burden</w:t>
      </w:r>
    </w:p>
    <w:p>
      <w:pPr>
        <w:ind w:left="360"/>
      </w:pPr>
      <w:r>
        <w:rPr>
          <w:b/>
        </w:rPr>
        <w:t xml:space="preserve">Answer: </w:t>
      </w:r>
      <w:r>
        <w:rPr>
          <w:b/>
          <w:color w:val="C00000"/>
        </w:rPr>
        <w:t>B. Improved accuracy and accessibility of patient information</w:t>
      </w:r>
    </w:p>
    <w:p>
      <w:pPr>
        <w:ind w:left="360"/>
      </w:pPr>
      <w:r>
        <w:rPr>
          <w:b/>
        </w:rPr>
        <w:t xml:space="preserve">Rationale: </w:t>
      </w:r>
      <w:r>
        <w:t>EHRs improve accuracy, legibility and accessibility of patient information, supporting safer coordinated care, per the Kenya Digital Health strategy and WHO. They reduce rather than increase errors and administrative burden.</w:t>
      </w:r>
    </w:p>
    <w:p/>
    <w:p>
      <w:r>
        <w:rPr>
          <w:b/>
        </w:rPr>
        <w:t xml:space="preserve">45. </w:t>
      </w:r>
      <w:r>
        <w:rPr>
          <w:b/>
        </w:rPr>
        <w:t>What is the significance of risk management in health systems management?</w:t>
      </w:r>
    </w:p>
    <w:p>
      <w:pPr>
        <w:ind w:left="360"/>
      </w:pPr>
      <w:r>
        <w:t>A. To ignore potential risks</w:t>
      </w:r>
    </w:p>
    <w:p>
      <w:pPr>
        <w:ind w:left="360"/>
      </w:pPr>
      <w:r>
        <w:rPr>
          <w:b/>
          <w:color w:val="C00000"/>
        </w:rPr>
        <w:t>B. To identify, assess, and mitigate risks to patient safety and organizational stability</w:t>
      </w:r>
    </w:p>
    <w:p>
      <w:pPr>
        <w:ind w:left="360"/>
      </w:pPr>
      <w:r>
        <w:t>C. To increase healthcare costs</w:t>
      </w:r>
    </w:p>
    <w:p>
      <w:pPr>
        <w:ind w:left="360"/>
      </w:pPr>
      <w:r>
        <w:t>D. To limit healthcare services</w:t>
      </w:r>
    </w:p>
    <w:p>
      <w:pPr>
        <w:ind w:left="360"/>
      </w:pPr>
      <w:r>
        <w:rPr>
          <w:b/>
        </w:rPr>
        <w:t xml:space="preserve">Answer: </w:t>
      </w:r>
      <w:r>
        <w:rPr>
          <w:b/>
          <w:color w:val="C00000"/>
        </w:rPr>
        <w:t>B. To identify, assess, and mitigate risks to patient safety and organizational stability</w:t>
      </w:r>
    </w:p>
    <w:p>
      <w:pPr>
        <w:ind w:left="360"/>
      </w:pPr>
      <w:r>
        <w:rPr>
          <w:b/>
        </w:rPr>
        <w:t xml:space="preserve">Rationale: </w:t>
      </w:r>
      <w:r>
        <w:t>Risk management systematically identifies, assesses and mitigates risks to patient safety and organizational stability (WHO patient-safety; Kenya HSM). Ignoring risks is the opposite of its purpose.</w:t>
      </w:r>
    </w:p>
    <w:p/>
    <w:p>
      <w:r>
        <w:rPr>
          <w:b/>
        </w:rPr>
        <w:t xml:space="preserve">46. </w:t>
      </w:r>
      <w:r>
        <w:rPr>
          <w:b/>
        </w:rPr>
        <w:t>How can health systems managers enhance staff performance and satisfaction?</w:t>
      </w:r>
    </w:p>
    <w:p>
      <w:pPr>
        <w:ind w:left="360"/>
      </w:pPr>
      <w:r>
        <w:t>A. By increasing workloads</w:t>
      </w:r>
    </w:p>
    <w:p>
      <w:pPr>
        <w:ind w:left="360"/>
      </w:pPr>
      <w:r>
        <w:rPr>
          <w:b/>
          <w:color w:val="C00000"/>
        </w:rPr>
        <w:t>B. By providing ongoing training and development opportunities</w:t>
      </w:r>
    </w:p>
    <w:p>
      <w:pPr>
        <w:ind w:left="360"/>
      </w:pPr>
      <w:r>
        <w:t>C. By limiting communication</w:t>
      </w:r>
    </w:p>
    <w:p>
      <w:pPr>
        <w:ind w:left="360"/>
      </w:pPr>
      <w:r>
        <w:t>D. By reducing staff involvement in decision-making</w:t>
      </w:r>
    </w:p>
    <w:p>
      <w:pPr>
        <w:ind w:left="360"/>
      </w:pPr>
      <w:r>
        <w:rPr>
          <w:b/>
        </w:rPr>
        <w:t xml:space="preserve">Answer: </w:t>
      </w:r>
      <w:r>
        <w:rPr>
          <w:b/>
          <w:color w:val="C00000"/>
        </w:rPr>
        <w:t>B. By providing ongoing training and development opportunities</w:t>
      </w:r>
    </w:p>
    <w:p>
      <w:pPr>
        <w:ind w:left="360"/>
      </w:pPr>
      <w:r>
        <w:rPr>
          <w:b/>
        </w:rPr>
        <w:t xml:space="preserve">Rationale: </w:t>
      </w:r>
      <w:r>
        <w:t>Ongoing training and development opportunities improve staff competence, performance and satisfaction, per the WHO workforce building block and Kenya HRH strategy. Increasing workloads or limiting participation reduce satisfaction.</w:t>
      </w:r>
    </w:p>
    <w:p/>
    <w:p>
      <w:r>
        <w:rPr>
          <w:b/>
        </w:rPr>
        <w:t xml:space="preserve">47. </w:t>
      </w:r>
      <w:r>
        <w:rPr>
          <w:b/>
        </w:rPr>
        <w:t>What is the impact of patient education on health outcomes?</w:t>
      </w:r>
    </w:p>
    <w:p>
      <w:pPr>
        <w:ind w:left="360"/>
      </w:pPr>
      <w:r>
        <w:t>A. It decreases patient compliance with treatment plans</w:t>
      </w:r>
    </w:p>
    <w:p>
      <w:pPr>
        <w:ind w:left="360"/>
      </w:pPr>
      <w:r>
        <w:rPr>
          <w:b/>
          <w:color w:val="C00000"/>
        </w:rPr>
        <w:t>B. It empowers patients to make informed decisions about their care</w:t>
      </w:r>
    </w:p>
    <w:p>
      <w:pPr>
        <w:ind w:left="360"/>
      </w:pPr>
      <w:r>
        <w:t>C. It increases healthcare costs</w:t>
      </w:r>
    </w:p>
    <w:p>
      <w:pPr>
        <w:ind w:left="360"/>
      </w:pPr>
      <w:r>
        <w:t>D. It reduces the need for healthcare services</w:t>
      </w:r>
    </w:p>
    <w:p>
      <w:pPr>
        <w:ind w:left="360"/>
      </w:pPr>
      <w:r>
        <w:rPr>
          <w:b/>
        </w:rPr>
        <w:t xml:space="preserve">Answer: </w:t>
      </w:r>
      <w:r>
        <w:rPr>
          <w:b/>
          <w:color w:val="C00000"/>
        </w:rPr>
        <w:t>B. It empowers patients to make informed decisions about their care</w:t>
      </w:r>
    </w:p>
    <w:p>
      <w:pPr>
        <w:ind w:left="360"/>
      </w:pPr>
      <w:r>
        <w:rPr>
          <w:b/>
        </w:rPr>
        <w:t xml:space="preserve">Rationale: </w:t>
      </w:r>
      <w:r>
        <w:t>Patient education empowers informed decision-making and improves adherence and outcomes, per the Kenya MOH health-promotion approach and Kozier's Fundamentals of Nursing. It increases rather than decreases compliance.</w:t>
      </w:r>
    </w:p>
    <w:p/>
    <w:p>
      <w:r>
        <w:rPr>
          <w:b/>
        </w:rPr>
        <w:t xml:space="preserve">48. </w:t>
      </w:r>
      <w:r>
        <w:rPr>
          <w:b/>
        </w:rPr>
        <w:t>Which of the following is an effective approach to managing healthcare innovation?</w:t>
      </w:r>
    </w:p>
    <w:p>
      <w:pPr>
        <w:ind w:left="360"/>
      </w:pPr>
      <w:r>
        <w:t>A. Ignoring new technologies</w:t>
      </w:r>
    </w:p>
    <w:p>
      <w:pPr>
        <w:ind w:left="360"/>
      </w:pPr>
      <w:r>
        <w:rPr>
          <w:b/>
          <w:color w:val="C00000"/>
        </w:rPr>
        <w:t>B. Encouraging a culture of innovation and continuous improvement</w:t>
      </w:r>
    </w:p>
    <w:p>
      <w:pPr>
        <w:ind w:left="360"/>
      </w:pPr>
      <w:r>
        <w:t>C. Reducing investment in research and development</w:t>
      </w:r>
    </w:p>
    <w:p>
      <w:pPr>
        <w:ind w:left="360"/>
      </w:pPr>
      <w:r>
        <w:t>D. Limiting staff involvement in innovation initiatives</w:t>
      </w:r>
    </w:p>
    <w:p>
      <w:pPr>
        <w:ind w:left="360"/>
      </w:pPr>
      <w:r>
        <w:rPr>
          <w:b/>
        </w:rPr>
        <w:t xml:space="preserve">Answer: </w:t>
      </w:r>
      <w:r>
        <w:rPr>
          <w:b/>
          <w:color w:val="C00000"/>
        </w:rPr>
        <w:t>B. Encouraging a culture of innovation and continuous improvement</w:t>
      </w:r>
    </w:p>
    <w:p>
      <w:pPr>
        <w:ind w:left="360"/>
      </w:pPr>
      <w:r>
        <w:rPr>
          <w:b/>
        </w:rPr>
        <w:t xml:space="preserve">Rationale: </w:t>
      </w:r>
      <w:r>
        <w:t>Managing healthcare innovation effectively means encouraging a culture of innovation and continuous improvement (management theory; WHO learning health systems). Ignoring new technologies or cutting R&amp;D stifles innovation.</w:t>
      </w:r>
    </w:p>
    <w:p/>
    <w:p>
      <w:r>
        <w:rPr>
          <w:b/>
        </w:rPr>
        <w:t xml:space="preserve">49. </w:t>
      </w:r>
      <w:r>
        <w:rPr>
          <w:b/>
        </w:rPr>
        <w:t>What is the role of collaboration in health systems management?</w:t>
      </w:r>
    </w:p>
    <w:p>
      <w:pPr>
        <w:ind w:left="360"/>
      </w:pPr>
      <w:r>
        <w:t>A. To increase competition among healthcare providers</w:t>
      </w:r>
    </w:p>
    <w:p>
      <w:pPr>
        <w:ind w:left="360"/>
      </w:pPr>
      <w:r>
        <w:rPr>
          <w:b/>
          <w:color w:val="C00000"/>
        </w:rPr>
        <w:t>B. To enhance coordination and efficiency in patient care</w:t>
      </w:r>
    </w:p>
    <w:p>
      <w:pPr>
        <w:ind w:left="360"/>
      </w:pPr>
      <w:r>
        <w:t>C. To limit patient access to care</w:t>
      </w:r>
    </w:p>
    <w:p>
      <w:pPr>
        <w:ind w:left="360"/>
      </w:pPr>
      <w:r>
        <w:t>D. To reduce the quality of healthcare services</w:t>
      </w:r>
    </w:p>
    <w:p>
      <w:pPr>
        <w:ind w:left="360"/>
      </w:pPr>
      <w:r>
        <w:rPr>
          <w:b/>
        </w:rPr>
        <w:t xml:space="preserve">Answer: </w:t>
      </w:r>
      <w:r>
        <w:rPr>
          <w:b/>
          <w:color w:val="C00000"/>
        </w:rPr>
        <w:t>B. To enhance coordination and efficiency in patient care</w:t>
      </w:r>
    </w:p>
    <w:p>
      <w:pPr>
        <w:ind w:left="360"/>
      </w:pPr>
      <w:r>
        <w:rPr>
          <w:b/>
        </w:rPr>
        <w:t xml:space="preserve">Rationale: </w:t>
      </w:r>
      <w:r>
        <w:t>Collaboration enhances coordination and efficiency in patient care, per WHO integrated people-centred services and Kenya HSM. It fosters teamwork rather than competition, restricted access or reduced quality.</w:t>
      </w:r>
    </w:p>
    <w:p/>
    <w:p>
      <w:r>
        <w:rPr>
          <w:b/>
        </w:rPr>
        <w:t xml:space="preserve">50. </w:t>
      </w:r>
      <w:r>
        <w:rPr>
          <w:b/>
        </w:rPr>
        <w:t>Which of the following is a challenge in implementing health information technology?</w:t>
      </w:r>
    </w:p>
    <w:p>
      <w:pPr>
        <w:ind w:left="360"/>
      </w:pPr>
      <w:r>
        <w:t>A. Improved patient outcomes</w:t>
      </w:r>
    </w:p>
    <w:p>
      <w:pPr>
        <w:ind w:left="360"/>
      </w:pPr>
      <w:r>
        <w:rPr>
          <w:b/>
          <w:color w:val="C00000"/>
        </w:rPr>
        <w:t>B. High initial costs and resistance to change</w:t>
      </w:r>
    </w:p>
    <w:p>
      <w:pPr>
        <w:ind w:left="360"/>
      </w:pPr>
      <w:r>
        <w:t>C. Enhanced data security</w:t>
      </w:r>
    </w:p>
    <w:p>
      <w:pPr>
        <w:ind w:left="360"/>
      </w:pPr>
      <w:r>
        <w:t>D. Increased accessibility to patient information</w:t>
      </w:r>
    </w:p>
    <w:p>
      <w:pPr>
        <w:ind w:left="360"/>
      </w:pPr>
      <w:r>
        <w:rPr>
          <w:b/>
        </w:rPr>
        <w:t xml:space="preserve">Answer: </w:t>
      </w:r>
      <w:r>
        <w:rPr>
          <w:b/>
          <w:color w:val="C00000"/>
        </w:rPr>
        <w:t>B. High initial costs and resistance to change</w:t>
      </w:r>
    </w:p>
    <w:p>
      <w:pPr>
        <w:ind w:left="360"/>
      </w:pPr>
      <w:r>
        <w:rPr>
          <w:b/>
        </w:rPr>
        <w:t xml:space="preserve">Rationale: </w:t>
      </w:r>
      <w:r>
        <w:t>The main barriers to implementing health information technology are high initial costs and staff resistance to change, per the Kenya eHealth Strategy and health informatics texts. Improved outcomes, enhanced security and increased accessibility are benefits, not challenges.</w:t>
      </w:r>
    </w:p>
    <w:p/>
    <w:p>
      <w:r>
        <w:rPr>
          <w:b/>
        </w:rPr>
        <w:t xml:space="preserve">51. </w:t>
      </w:r>
      <w:r>
        <w:rPr>
          <w:b/>
        </w:rPr>
        <w:t>What is the purpose of healthcare accreditation programs?</w:t>
      </w:r>
    </w:p>
    <w:p>
      <w:pPr>
        <w:ind w:left="360"/>
      </w:pPr>
      <w:r>
        <w:t>A. To increase healthcare costs</w:t>
      </w:r>
    </w:p>
    <w:p>
      <w:pPr>
        <w:ind w:left="360"/>
      </w:pPr>
      <w:r>
        <w:rPr>
          <w:b/>
          <w:color w:val="C00000"/>
        </w:rPr>
        <w:t>B. To ensure organizations meet established quality and safety standards</w:t>
      </w:r>
    </w:p>
    <w:p>
      <w:pPr>
        <w:ind w:left="360"/>
      </w:pPr>
      <w:r>
        <w:t>C. To reduce the number of healthcare providers</w:t>
      </w:r>
    </w:p>
    <w:p>
      <w:pPr>
        <w:ind w:left="360"/>
      </w:pPr>
      <w:r>
        <w:t>D. To limit patient access to care</w:t>
      </w:r>
    </w:p>
    <w:p>
      <w:pPr>
        <w:ind w:left="360"/>
      </w:pPr>
      <w:r>
        <w:rPr>
          <w:b/>
        </w:rPr>
        <w:t xml:space="preserve">Answer: </w:t>
      </w:r>
      <w:r>
        <w:rPr>
          <w:b/>
          <w:color w:val="C00000"/>
        </w:rPr>
        <w:t>B. To ensure organizations meet established quality and safety standards</w:t>
      </w:r>
    </w:p>
    <w:p>
      <w:pPr>
        <w:ind w:left="360"/>
      </w:pPr>
      <w:r>
        <w:rPr>
          <w:b/>
        </w:rPr>
        <w:t xml:space="preserve">Rationale: </w:t>
      </w:r>
      <w:r>
        <w:t>Healthcare accreditation programs exist to ensure organizations meet established quality and safety standards, per KQMH/KEPH quality standards and the Joint Commission model. They drive improvement, not increased costs or restricted access.</w:t>
      </w:r>
    </w:p>
    <w:p/>
    <w:p>
      <w:r>
        <w:rPr>
          <w:b/>
        </w:rPr>
        <w:t xml:space="preserve">52. </w:t>
      </w:r>
      <w:r>
        <w:rPr>
          <w:b/>
        </w:rPr>
        <w:t>How can health systems managers support evidence-based practice?</w:t>
      </w:r>
    </w:p>
    <w:p>
      <w:pPr>
        <w:ind w:left="360"/>
      </w:pPr>
      <w:r>
        <w:t>A. By disregarding clinical research</w:t>
      </w:r>
    </w:p>
    <w:p>
      <w:pPr>
        <w:ind w:left="360"/>
      </w:pPr>
      <w:r>
        <w:rPr>
          <w:b/>
          <w:color w:val="C00000"/>
        </w:rPr>
        <w:t>B. By promoting the use of best available evidence in clinical decision-making</w:t>
      </w:r>
    </w:p>
    <w:p>
      <w:pPr>
        <w:ind w:left="360"/>
      </w:pPr>
      <w:r>
        <w:t>C. By limiting access to medical journals</w:t>
      </w:r>
    </w:p>
    <w:p>
      <w:pPr>
        <w:ind w:left="360"/>
      </w:pPr>
      <w:r>
        <w:t>D. By reducing investment in staff education</w:t>
      </w:r>
    </w:p>
    <w:p>
      <w:pPr>
        <w:ind w:left="360"/>
      </w:pPr>
      <w:r>
        <w:rPr>
          <w:b/>
        </w:rPr>
        <w:t xml:space="preserve">Answer: </w:t>
      </w:r>
      <w:r>
        <w:rPr>
          <w:b/>
          <w:color w:val="C00000"/>
        </w:rPr>
        <w:t>B. By promoting the use of best available evidence in clinical decision-making</w:t>
      </w:r>
    </w:p>
    <w:p>
      <w:pPr>
        <w:ind w:left="360"/>
      </w:pPr>
      <w:r>
        <w:rPr>
          <w:b/>
        </w:rPr>
        <w:t xml:space="preserve">Rationale: </w:t>
      </w:r>
      <w:r>
        <w:t>Managers support evidence-based practice by promoting use of the best available evidence in clinical decision-making, per nursing research texts and MOH policy. Disregarding research or limiting access to journals contradicts EBP.</w:t>
      </w:r>
    </w:p>
    <w:p/>
    <w:p>
      <w:r>
        <w:rPr>
          <w:b/>
        </w:rPr>
        <w:t xml:space="preserve">53. </w:t>
      </w:r>
      <w:r>
        <w:rPr>
          <w:b/>
        </w:rPr>
        <w:t>What is the role of data analytics in health systems management?</w:t>
      </w:r>
    </w:p>
    <w:p>
      <w:pPr>
        <w:ind w:left="360"/>
      </w:pPr>
      <w:r>
        <w:t>A. To reduce patient care quality</w:t>
      </w:r>
    </w:p>
    <w:p>
      <w:pPr>
        <w:ind w:left="360"/>
      </w:pPr>
      <w:r>
        <w:rPr>
          <w:b/>
          <w:color w:val="C00000"/>
        </w:rPr>
        <w:t>B. To provide insights for informed decision-making and performance improvement</w:t>
      </w:r>
    </w:p>
    <w:p>
      <w:pPr>
        <w:ind w:left="360"/>
      </w:pPr>
      <w:r>
        <w:t>C. To increase administrative workload</w:t>
      </w:r>
    </w:p>
    <w:p>
      <w:pPr>
        <w:ind w:left="360"/>
      </w:pPr>
      <w:r>
        <w:t>D. To limit healthcare innovation</w:t>
      </w:r>
    </w:p>
    <w:p>
      <w:pPr>
        <w:ind w:left="360"/>
      </w:pPr>
      <w:r>
        <w:rPr>
          <w:b/>
        </w:rPr>
        <w:t xml:space="preserve">Answer: </w:t>
      </w:r>
      <w:r>
        <w:rPr>
          <w:b/>
          <w:color w:val="C00000"/>
        </w:rPr>
        <w:t>B. To provide insights for informed decision-making and performance improvement</w:t>
      </w:r>
    </w:p>
    <w:p>
      <w:pPr>
        <w:ind w:left="360"/>
      </w:pPr>
      <w:r>
        <w:rPr>
          <w:b/>
        </w:rPr>
        <w:t xml:space="preserve">Rationale: </w:t>
      </w:r>
      <w:r>
        <w:t>Data analytics converts routine health data (e.g. DHIS2/KHIS) into insights that guide informed decisions and performance improvement in HSM. It supports rather than reduces quality or increases workload.</w:t>
      </w:r>
    </w:p>
    <w:p/>
    <w:p>
      <w:r>
        <w:rPr>
          <w:b/>
        </w:rPr>
        <w:t xml:space="preserve">54. </w:t>
      </w:r>
      <w:r>
        <w:rPr>
          <w:b/>
        </w:rPr>
        <w:t>Which of the following strategies can improve healthcare access in rural areas?</w:t>
      </w:r>
    </w:p>
    <w:p>
      <w:pPr>
        <w:ind w:left="360"/>
      </w:pPr>
      <w:r>
        <w:t>A. Reducing healthcare services</w:t>
      </w:r>
    </w:p>
    <w:p>
      <w:pPr>
        <w:ind w:left="360"/>
      </w:pPr>
      <w:r>
        <w:rPr>
          <w:b/>
          <w:color w:val="C00000"/>
        </w:rPr>
        <w:t>B. Implementing telehealth services and mobile clinics</w:t>
      </w:r>
    </w:p>
    <w:p>
      <w:pPr>
        <w:ind w:left="360"/>
      </w:pPr>
      <w:r>
        <w:t>C. Limiting healthcare provider training</w:t>
      </w:r>
    </w:p>
    <w:p>
      <w:pPr>
        <w:ind w:left="360"/>
      </w:pPr>
      <w:r>
        <w:t>D. Increasing patient fees</w:t>
      </w:r>
    </w:p>
    <w:p>
      <w:pPr>
        <w:ind w:left="360"/>
      </w:pPr>
      <w:r>
        <w:rPr>
          <w:b/>
        </w:rPr>
        <w:t xml:space="preserve">Answer: </w:t>
      </w:r>
      <w:r>
        <w:rPr>
          <w:b/>
          <w:color w:val="C00000"/>
        </w:rPr>
        <w:t>B. Implementing telehealth services and mobile clinics</w:t>
      </w:r>
    </w:p>
    <w:p>
      <w:pPr>
        <w:ind w:left="360"/>
      </w:pPr>
      <w:r>
        <w:rPr>
          <w:b/>
        </w:rPr>
        <w:t xml:space="preserve">Rationale: </w:t>
      </w:r>
      <w:r>
        <w:t>Telehealth services and mobile clinics extend care to hard-to-reach rural populations, per Kenya's UHC and Community Health Strategy. Reducing services, limiting training or raising fees would worsen rural access.</w:t>
      </w:r>
    </w:p>
    <w:p/>
    <w:p>
      <w:r>
        <w:rPr>
          <w:b/>
        </w:rPr>
        <w:t xml:space="preserve">55. </w:t>
      </w:r>
      <w:r>
        <w:rPr>
          <w:b/>
        </w:rPr>
        <w:t>What is the significance of healthcare policy in health systems management?</w:t>
      </w:r>
    </w:p>
    <w:p>
      <w:pPr>
        <w:ind w:left="360"/>
      </w:pPr>
      <w:r>
        <w:t>A. It has no impact on healthcare delivery</w:t>
      </w:r>
    </w:p>
    <w:p>
      <w:pPr>
        <w:ind w:left="360"/>
      </w:pPr>
      <w:r>
        <w:rPr>
          <w:b/>
          <w:color w:val="C00000"/>
        </w:rPr>
        <w:t>B. It guides the legal and regulatory framework for healthcare practice</w:t>
      </w:r>
    </w:p>
    <w:p>
      <w:pPr>
        <w:ind w:left="360"/>
      </w:pPr>
      <w:r>
        <w:t>C. It increases patient wait times</w:t>
      </w:r>
    </w:p>
    <w:p>
      <w:pPr>
        <w:ind w:left="360"/>
      </w:pPr>
      <w:r>
        <w:t>D. It limits healthcare innovation</w:t>
      </w:r>
    </w:p>
    <w:p>
      <w:pPr>
        <w:ind w:left="360"/>
      </w:pPr>
      <w:r>
        <w:rPr>
          <w:b/>
        </w:rPr>
        <w:t xml:space="preserve">Answer: </w:t>
      </w:r>
      <w:r>
        <w:rPr>
          <w:b/>
          <w:color w:val="C00000"/>
        </w:rPr>
        <w:t>B. It guides the legal and regulatory framework for healthcare practice</w:t>
      </w:r>
    </w:p>
    <w:p>
      <w:pPr>
        <w:ind w:left="360"/>
      </w:pPr>
      <w:r>
        <w:rPr>
          <w:b/>
        </w:rPr>
        <w:t xml:space="preserve">Rationale: </w:t>
      </w:r>
      <w:r>
        <w:t>Healthcare policy guides the legal and regulatory framework for practice, e.g. the Kenya Health Policy 2014-2030 and Health Act 2017. It directs, rather than has no impact on, service delivery and does not exist to lengthen waits or limit innovation.</w:t>
      </w:r>
    </w:p>
    <w:p/>
    <w:p>
      <w:r>
        <w:rPr>
          <w:b/>
        </w:rPr>
        <w:t xml:space="preserve">56. </w:t>
      </w:r>
      <w:r>
        <w:rPr>
          <w:b/>
        </w:rPr>
        <w:t>Which of the following is a key aspect of human resource management in healthcare?</w:t>
      </w:r>
    </w:p>
    <w:p>
      <w:pPr>
        <w:ind w:left="360"/>
      </w:pPr>
      <w:r>
        <w:t>A. Ignoring staff needs</w:t>
      </w:r>
    </w:p>
    <w:p>
      <w:pPr>
        <w:ind w:left="360"/>
      </w:pPr>
      <w:r>
        <w:rPr>
          <w:b/>
          <w:color w:val="C00000"/>
        </w:rPr>
        <w:t>B. Recruiting, training, and retaining qualified healthcare professionals</w:t>
      </w:r>
    </w:p>
    <w:p>
      <w:pPr>
        <w:ind w:left="360"/>
      </w:pPr>
      <w:r>
        <w:t>C. Limiting professional development opportunities</w:t>
      </w:r>
    </w:p>
    <w:p>
      <w:pPr>
        <w:ind w:left="360"/>
      </w:pPr>
      <w:r>
        <w:t>D. Reducing staff engagement</w:t>
      </w:r>
    </w:p>
    <w:p>
      <w:pPr>
        <w:ind w:left="360"/>
      </w:pPr>
      <w:r>
        <w:rPr>
          <w:b/>
        </w:rPr>
        <w:t xml:space="preserve">Answer: </w:t>
      </w:r>
      <w:r>
        <w:rPr>
          <w:b/>
          <w:color w:val="C00000"/>
        </w:rPr>
        <w:t>B. Recruiting, training, and retaining qualified healthcare professionals</w:t>
      </w:r>
    </w:p>
    <w:p>
      <w:pPr>
        <w:ind w:left="360"/>
      </w:pPr>
      <w:r>
        <w:rPr>
          <w:b/>
        </w:rPr>
        <w:t xml:space="preserve">Rationale: </w:t>
      </w:r>
      <w:r>
        <w:t>A key aspect of healthcare human resource management is recruiting, training and retaining qualified professionals, consistent with Kenya's HRH strategy. Ignoring staff needs or limiting development undermines the workforce.</w:t>
      </w:r>
    </w:p>
    <w:p/>
    <w:p>
      <w:r>
        <w:rPr>
          <w:b/>
        </w:rPr>
        <w:t xml:space="preserve">57. </w:t>
      </w:r>
      <w:r>
        <w:rPr>
          <w:b/>
        </w:rPr>
        <w:t>How can health systems managers address the issue of healthcare fraud and abuse?</w:t>
      </w:r>
    </w:p>
    <w:p>
      <w:pPr>
        <w:ind w:left="360"/>
      </w:pPr>
      <w:r>
        <w:t>A. By ignoring fraudulent activities</w:t>
      </w:r>
    </w:p>
    <w:p>
      <w:pPr>
        <w:ind w:left="360"/>
      </w:pPr>
      <w:r>
        <w:rPr>
          <w:b/>
          <w:color w:val="C00000"/>
        </w:rPr>
        <w:t>B. By implementing robust compliance and monitoring programs</w:t>
      </w:r>
    </w:p>
    <w:p>
      <w:pPr>
        <w:ind w:left="360"/>
      </w:pPr>
      <w:r>
        <w:t>C. By reducing oversight</w:t>
      </w:r>
    </w:p>
    <w:p>
      <w:pPr>
        <w:ind w:left="360"/>
      </w:pPr>
      <w:r>
        <w:t>D. By limiting patient care</w:t>
      </w:r>
    </w:p>
    <w:p>
      <w:pPr>
        <w:ind w:left="360"/>
      </w:pPr>
      <w:r>
        <w:rPr>
          <w:b/>
        </w:rPr>
        <w:t xml:space="preserve">Answer: </w:t>
      </w:r>
      <w:r>
        <w:rPr>
          <w:b/>
          <w:color w:val="C00000"/>
        </w:rPr>
        <w:t>B. By implementing robust compliance and monitoring programs</w:t>
      </w:r>
    </w:p>
    <w:p>
      <w:pPr>
        <w:ind w:left="360"/>
      </w:pPr>
      <w:r>
        <w:rPr>
          <w:b/>
        </w:rPr>
        <w:t xml:space="preserve">Rationale: </w:t>
      </w:r>
      <w:r>
        <w:t>Healthcare fraud and abuse are controlled through robust compliance and monitoring programs, a core governance function in HSM. Ignoring fraud or reducing oversight would allow it to persist.</w:t>
      </w:r>
    </w:p>
    <w:p/>
    <w:p>
      <w:r>
        <w:rPr>
          <w:b/>
        </w:rPr>
        <w:t xml:space="preserve">58. </w:t>
      </w:r>
      <w:r>
        <w:rPr>
          <w:b/>
        </w:rPr>
        <w:t>What is the role of leadership in health systems management?</w:t>
      </w:r>
    </w:p>
    <w:p>
      <w:pPr>
        <w:ind w:left="360"/>
      </w:pPr>
      <w:r>
        <w:t>A. To increase staff turnover</w:t>
      </w:r>
    </w:p>
    <w:p>
      <w:pPr>
        <w:ind w:left="360"/>
      </w:pPr>
      <w:r>
        <w:rPr>
          <w:b/>
          <w:color w:val="C00000"/>
        </w:rPr>
        <w:t>B. To inspire and guide the organization towards achieving its goals</w:t>
      </w:r>
    </w:p>
    <w:p>
      <w:pPr>
        <w:ind w:left="360"/>
      </w:pPr>
      <w:r>
        <w:t>C. To limit organizational growth</w:t>
      </w:r>
    </w:p>
    <w:p>
      <w:pPr>
        <w:ind w:left="360"/>
      </w:pPr>
      <w:r>
        <w:t>D. To reduce patient satisfaction</w:t>
      </w:r>
    </w:p>
    <w:p>
      <w:pPr>
        <w:ind w:left="360"/>
      </w:pPr>
      <w:r>
        <w:rPr>
          <w:b/>
        </w:rPr>
        <w:t xml:space="preserve">Answer: </w:t>
      </w:r>
      <w:r>
        <w:rPr>
          <w:b/>
          <w:color w:val="C00000"/>
        </w:rPr>
        <w:t>B. To inspire and guide the organization towards achieving its goals</w:t>
      </w:r>
    </w:p>
    <w:p>
      <w:pPr>
        <w:ind w:left="360"/>
      </w:pPr>
      <w:r>
        <w:rPr>
          <w:b/>
        </w:rPr>
        <w:t xml:space="preserve">Rationale: </w:t>
      </w:r>
      <w:r>
        <w:t>Leadership in HSM inspires and guides the organization toward achieving its goals, per nursing management/leadership theory. Increasing turnover, limiting growth or reducing satisfaction are outcomes of poor, not effective, leadership.</w:t>
      </w:r>
    </w:p>
    <w:p/>
    <w:p>
      <w:r>
        <w:rPr>
          <w:b/>
        </w:rPr>
        <w:t xml:space="preserve">59. </w:t>
      </w:r>
      <w:r>
        <w:rPr>
          <w:b/>
        </w:rPr>
        <w:t>Which of the following is an effective method for managing healthcare costs?</w:t>
      </w:r>
    </w:p>
    <w:p>
      <w:pPr>
        <w:ind w:left="360"/>
      </w:pPr>
      <w:r>
        <w:t>A. Increasing patient fees</w:t>
      </w:r>
    </w:p>
    <w:p>
      <w:pPr>
        <w:ind w:left="360"/>
      </w:pPr>
      <w:r>
        <w:rPr>
          <w:b/>
          <w:color w:val="C00000"/>
        </w:rPr>
        <w:t>B. Implementing cost-effective care models and resource allocation</w:t>
      </w:r>
    </w:p>
    <w:p>
      <w:pPr>
        <w:ind w:left="360"/>
      </w:pPr>
      <w:r>
        <w:t>C. Reducing staff numbers</w:t>
      </w:r>
    </w:p>
    <w:p>
      <w:pPr>
        <w:ind w:left="360"/>
      </w:pPr>
      <w:r>
        <w:t>D. Limiting patient access to care</w:t>
      </w:r>
    </w:p>
    <w:p>
      <w:pPr>
        <w:ind w:left="360"/>
      </w:pPr>
      <w:r>
        <w:rPr>
          <w:b/>
        </w:rPr>
        <w:t xml:space="preserve">Answer: </w:t>
      </w:r>
      <w:r>
        <w:rPr>
          <w:b/>
          <w:color w:val="C00000"/>
        </w:rPr>
        <w:t>B. Implementing cost-effective care models and resource allocation</w:t>
      </w:r>
    </w:p>
    <w:p>
      <w:pPr>
        <w:ind w:left="360"/>
      </w:pPr>
      <w:r>
        <w:rPr>
          <w:b/>
        </w:rPr>
        <w:t xml:space="preserve">Rationale: </w:t>
      </w:r>
      <w:r>
        <w:t>Effective cost management implements cost-effective care models and rational resource allocation, rather than shifting cost to patients or cutting staff. This aligns with WHO financing/stewardship and Kenya HSM principles.</w:t>
      </w:r>
    </w:p>
    <w:p/>
    <w:p>
      <w:r>
        <w:rPr>
          <w:b/>
        </w:rPr>
        <w:t xml:space="preserve">60. </w:t>
      </w:r>
      <w:r>
        <w:rPr>
          <w:b/>
        </w:rPr>
        <w:t>How can health systems managers ensure ethical decision-making in healthcare?</w:t>
      </w:r>
    </w:p>
    <w:p>
      <w:pPr>
        <w:ind w:left="360"/>
      </w:pPr>
      <w:r>
        <w:t>A. By disregarding ethical principles</w:t>
      </w:r>
    </w:p>
    <w:p>
      <w:pPr>
        <w:ind w:left="360"/>
      </w:pPr>
      <w:r>
        <w:rPr>
          <w:b/>
          <w:color w:val="C00000"/>
        </w:rPr>
        <w:t>B. By establishing and enforcing ethical guidelines and standards</w:t>
      </w:r>
    </w:p>
    <w:p>
      <w:pPr>
        <w:ind w:left="360"/>
      </w:pPr>
      <w:r>
        <w:t>C. By limiting patient involvement</w:t>
      </w:r>
    </w:p>
    <w:p>
      <w:pPr>
        <w:ind w:left="360"/>
      </w:pPr>
      <w:r>
        <w:t>D. By reducing staff training on ethics</w:t>
      </w:r>
    </w:p>
    <w:p>
      <w:pPr>
        <w:ind w:left="360"/>
      </w:pPr>
      <w:r>
        <w:rPr>
          <w:b/>
        </w:rPr>
        <w:t xml:space="preserve">Answer: </w:t>
      </w:r>
      <w:r>
        <w:rPr>
          <w:b/>
          <w:color w:val="C00000"/>
        </w:rPr>
        <w:t>B. By establishing and enforcing ethical guidelines and standards</w:t>
      </w:r>
    </w:p>
    <w:p>
      <w:pPr>
        <w:ind w:left="360"/>
      </w:pPr>
      <w:r>
        <w:rPr>
          <w:b/>
        </w:rPr>
        <w:t xml:space="preserve">Rationale: </w:t>
      </w:r>
      <w:r>
        <w:t>Ethical decision-making is ensured by establishing and enforcing ethical guidelines and standards, aligned with the NCK Code of Ethics and Conduct for Nurses in Kenya. Disregarding principles or cutting ethics training undermines it.</w:t>
      </w:r>
    </w:p>
    <w:p/>
    <w:p>
      <w:r>
        <w:rPr>
          <w:b/>
        </w:rPr>
        <w:t xml:space="preserve">61. </w:t>
      </w:r>
      <w:r>
        <w:rPr>
          <w:b/>
        </w:rPr>
        <w:t>What is the impact of workforce diversity on health systems management?</w:t>
      </w:r>
    </w:p>
    <w:p>
      <w:pPr>
        <w:ind w:left="360"/>
      </w:pPr>
      <w:r>
        <w:t>A. It reduces the quality of care</w:t>
      </w:r>
    </w:p>
    <w:p>
      <w:pPr>
        <w:ind w:left="360"/>
      </w:pPr>
      <w:r>
        <w:rPr>
          <w:b/>
          <w:color w:val="C00000"/>
        </w:rPr>
        <w:t>B. It enhances cultural competence and improves patient outcomes</w:t>
      </w:r>
    </w:p>
    <w:p>
      <w:pPr>
        <w:ind w:left="360"/>
      </w:pPr>
      <w:r>
        <w:t>C. It increases staff conflicts</w:t>
      </w:r>
    </w:p>
    <w:p>
      <w:pPr>
        <w:ind w:left="360"/>
      </w:pPr>
      <w:r>
        <w:t>D. It limits healthcare innovation</w:t>
      </w:r>
    </w:p>
    <w:p>
      <w:pPr>
        <w:ind w:left="360"/>
      </w:pPr>
      <w:r>
        <w:rPr>
          <w:b/>
        </w:rPr>
        <w:t xml:space="preserve">Answer: </w:t>
      </w:r>
      <w:r>
        <w:rPr>
          <w:b/>
          <w:color w:val="C00000"/>
        </w:rPr>
        <w:t>B. It enhances cultural competence and improves patient outcomes</w:t>
      </w:r>
    </w:p>
    <w:p>
      <w:pPr>
        <w:ind w:left="360"/>
      </w:pPr>
      <w:r>
        <w:rPr>
          <w:b/>
        </w:rPr>
        <w:t xml:space="preserve">Rationale: </w:t>
      </w:r>
      <w:r>
        <w:t>Workforce diversity enhances cultural competence and responsiveness to varied patient populations, improving outcomes. Framing diversity as reducing quality or increasing conflict is incorrect.</w:t>
      </w:r>
    </w:p>
    <w:p/>
    <w:p>
      <w:r>
        <w:rPr>
          <w:b/>
        </w:rPr>
        <w:t xml:space="preserve">62. </w:t>
      </w:r>
      <w:r>
        <w:rPr>
          <w:b/>
        </w:rPr>
        <w:t>Which of the following is a benefit of interprofessional collaboration in healthcare?</w:t>
      </w:r>
    </w:p>
    <w:p>
      <w:pPr>
        <w:ind w:left="360"/>
      </w:pPr>
      <w:r>
        <w:t>A. Increased medical errors</w:t>
      </w:r>
    </w:p>
    <w:p>
      <w:pPr>
        <w:ind w:left="360"/>
      </w:pPr>
      <w:r>
        <w:rPr>
          <w:b/>
          <w:color w:val="C00000"/>
        </w:rPr>
        <w:t>B. Enhanced patient care through integrated services</w:t>
      </w:r>
    </w:p>
    <w:p>
      <w:pPr>
        <w:ind w:left="360"/>
      </w:pPr>
      <w:r>
        <w:t>C. Reduced efficiency</w:t>
      </w:r>
    </w:p>
    <w:p>
      <w:pPr>
        <w:ind w:left="360"/>
      </w:pPr>
      <w:r>
        <w:t>D. Limited innovation</w:t>
      </w:r>
    </w:p>
    <w:p>
      <w:pPr>
        <w:ind w:left="360"/>
      </w:pPr>
      <w:r>
        <w:rPr>
          <w:b/>
        </w:rPr>
        <w:t xml:space="preserve">Answer: </w:t>
      </w:r>
      <w:r>
        <w:rPr>
          <w:b/>
          <w:color w:val="C00000"/>
        </w:rPr>
        <w:t>B. Enhanced patient care through integrated services</w:t>
      </w:r>
    </w:p>
    <w:p>
      <w:pPr>
        <w:ind w:left="360"/>
      </w:pPr>
      <w:r>
        <w:rPr>
          <w:b/>
        </w:rPr>
        <w:t xml:space="preserve">Rationale: </w:t>
      </w:r>
      <w:r>
        <w:t>Interprofessional collaboration enhances patient care through coordinated, integrated services and reduces errors, per WHO and Kenyan practice standards. Increased errors, reduced efficiency and limited innovation are the opposite of its benefits.</w:t>
      </w:r>
    </w:p>
    <w:p/>
    <w:p>
      <w:r>
        <w:rPr>
          <w:b/>
        </w:rPr>
        <w:t xml:space="preserve">63. </w:t>
      </w:r>
      <w:r>
        <w:rPr>
          <w:b/>
        </w:rPr>
        <w:t>How can health systems managers use performance metrics to improve healthcare quality?</w:t>
      </w:r>
    </w:p>
    <w:p>
      <w:pPr>
        <w:ind w:left="360"/>
      </w:pPr>
      <w:r>
        <w:t>A. By ignoring performance data</w:t>
      </w:r>
    </w:p>
    <w:p>
      <w:pPr>
        <w:ind w:left="360"/>
      </w:pPr>
      <w:r>
        <w:rPr>
          <w:b/>
          <w:color w:val="C00000"/>
        </w:rPr>
        <w:t>B. By regularly monitoring and analyzing key performance indicators</w:t>
      </w:r>
    </w:p>
    <w:p>
      <w:pPr>
        <w:ind w:left="360"/>
      </w:pPr>
      <w:r>
        <w:t>C. By reducing the use of performance metrics</w:t>
      </w:r>
    </w:p>
    <w:p>
      <w:pPr>
        <w:ind w:left="360"/>
      </w:pPr>
      <w:r>
        <w:t>D. By limiting staff involvement in quality improvement</w:t>
      </w:r>
    </w:p>
    <w:p>
      <w:pPr>
        <w:ind w:left="360"/>
      </w:pPr>
      <w:r>
        <w:rPr>
          <w:b/>
        </w:rPr>
        <w:t xml:space="preserve">Answer: </w:t>
      </w:r>
      <w:r>
        <w:rPr>
          <w:b/>
          <w:color w:val="C00000"/>
        </w:rPr>
        <w:t>B. By regularly monitoring and analyzing key performance indicators</w:t>
      </w:r>
    </w:p>
    <w:p>
      <w:pPr>
        <w:ind w:left="360"/>
      </w:pPr>
      <w:r>
        <w:rPr>
          <w:b/>
        </w:rPr>
        <w:t xml:space="preserve">Rationale: </w:t>
      </w:r>
      <w:r>
        <w:t>Regular monitoring and analysis of key performance indicators (KPIs) is the core quality-improvement mechanism, allowing managers to identify performance gaps and drive corrective action per WHO health-systems performance and Kenya MOH quality-of-care frameworks. Ignoring or reducing use of performance data (A, C) and limiting staff involvement (D) directly undermine quality improvement.</w:t>
      </w:r>
    </w:p>
    <w:p/>
    <w:p>
      <w:r>
        <w:rPr>
          <w:b/>
        </w:rPr>
        <w:t xml:space="preserve">64. </w:t>
      </w:r>
      <w:r>
        <w:rPr>
          <w:b/>
        </w:rPr>
        <w:t>What is the primary focus of health systems integration?</w:t>
      </w:r>
    </w:p>
    <w:p>
      <w:pPr>
        <w:ind w:left="360"/>
      </w:pPr>
      <w:r>
        <w:t>A. Increasing patient fees</w:t>
      </w:r>
    </w:p>
    <w:p>
      <w:pPr>
        <w:ind w:left="360"/>
      </w:pPr>
      <w:r>
        <w:rPr>
          <w:b/>
          <w:color w:val="C00000"/>
        </w:rPr>
        <w:t>B. Coordinating care across different healthcare settings</w:t>
      </w:r>
    </w:p>
    <w:p>
      <w:pPr>
        <w:ind w:left="360"/>
      </w:pPr>
      <w:r>
        <w:t>C. Limiting patient access to specialists</w:t>
      </w:r>
    </w:p>
    <w:p>
      <w:pPr>
        <w:ind w:left="360"/>
      </w:pPr>
      <w:r>
        <w:t>D. Reducing the quality of care</w:t>
      </w:r>
    </w:p>
    <w:p>
      <w:pPr>
        <w:ind w:left="360"/>
      </w:pPr>
      <w:r>
        <w:rPr>
          <w:b/>
        </w:rPr>
        <w:t xml:space="preserve">Answer: </w:t>
      </w:r>
      <w:r>
        <w:rPr>
          <w:b/>
          <w:color w:val="C00000"/>
        </w:rPr>
        <w:t>B. Coordinating care across different healthcare settings</w:t>
      </w:r>
    </w:p>
    <w:p>
      <w:pPr>
        <w:ind w:left="360"/>
      </w:pPr>
      <w:r>
        <w:rPr>
          <w:b/>
        </w:rPr>
        <w:t xml:space="preserve">Rationale: </w:t>
      </w:r>
      <w:r>
        <w:t>Health systems integration primarily aims to coordinate and link care across different settings and levels for continuity, consistent with Kenya's tiered referral system and WHO integrated people-centred health services. Increasing fees (A), limiting specialist access (C) and reducing quality (D) contradict the purpose of integration.</w:t>
      </w:r>
    </w:p>
    <w:p/>
    <w:p>
      <w:r>
        <w:rPr>
          <w:b/>
        </w:rPr>
        <w:t xml:space="preserve">65. </w:t>
      </w:r>
      <w:r>
        <w:rPr>
          <w:b/>
        </w:rPr>
        <w:t>How does a health systems manager use SWOT analysis in strategic planning?</w:t>
      </w:r>
    </w:p>
    <w:p>
      <w:pPr>
        <w:ind w:left="360"/>
      </w:pPr>
      <w:r>
        <w:t>A. To ignore external threats</w:t>
      </w:r>
    </w:p>
    <w:p>
      <w:pPr>
        <w:ind w:left="360"/>
      </w:pPr>
      <w:r>
        <w:rPr>
          <w:b/>
          <w:color w:val="C00000"/>
        </w:rPr>
        <w:t>B. To identify strengths, weaknesses, opportunities, and threats</w:t>
      </w:r>
    </w:p>
    <w:p>
      <w:pPr>
        <w:ind w:left="360"/>
      </w:pPr>
      <w:r>
        <w:t>C. To increase organizational weaknesses</w:t>
      </w:r>
    </w:p>
    <w:p>
      <w:pPr>
        <w:ind w:left="360"/>
      </w:pPr>
      <w:r>
        <w:t>D. To limit strategic initiatives</w:t>
      </w:r>
    </w:p>
    <w:p>
      <w:pPr>
        <w:ind w:left="360"/>
      </w:pPr>
      <w:r>
        <w:rPr>
          <w:b/>
        </w:rPr>
        <w:t xml:space="preserve">Answer: </w:t>
      </w:r>
      <w:r>
        <w:rPr>
          <w:b/>
          <w:color w:val="C00000"/>
        </w:rPr>
        <w:t>B. To identify strengths, weaknesses, opportunities, and threats</w:t>
      </w:r>
    </w:p>
    <w:p>
      <w:pPr>
        <w:ind w:left="360"/>
      </w:pPr>
      <w:r>
        <w:rPr>
          <w:b/>
        </w:rPr>
        <w:t xml:space="preserve">Rationale: </w:t>
      </w:r>
      <w:r>
        <w:t>SWOT analysis is a standard strategic-planning tool that assesses internal Strengths and Weaknesses and external Opportunities and Threats to inform strategy, per nursing management and leadership theory. Ignoring threats (A), increasing weaknesses (C) and limiting initiatives (D) are the opposite of what SWOT is designed to achieve.</w:t>
      </w:r>
    </w:p>
    <w:p/>
    <w:p>
      <w:r>
        <w:rPr>
          <w:b/>
        </w:rPr>
        <w:t xml:space="preserve">66. </w:t>
      </w:r>
      <w:r>
        <w:rPr>
          <w:b/>
        </w:rPr>
        <w:t>How can health systems managers improve emergency preparedness?</w:t>
      </w:r>
    </w:p>
    <w:p>
      <w:pPr>
        <w:ind w:left="360"/>
      </w:pPr>
      <w:r>
        <w:t>A. By ignoring potential disasters</w:t>
      </w:r>
    </w:p>
    <w:p>
      <w:pPr>
        <w:ind w:left="360"/>
      </w:pPr>
      <w:r>
        <w:rPr>
          <w:b/>
          <w:color w:val="C00000"/>
        </w:rPr>
        <w:t>B. By developing and regularly updating emergency response plans</w:t>
      </w:r>
    </w:p>
    <w:p>
      <w:pPr>
        <w:ind w:left="360"/>
      </w:pPr>
      <w:r>
        <w:t>C. By reducing staff training on emergency procedures</w:t>
      </w:r>
    </w:p>
    <w:p>
      <w:pPr>
        <w:ind w:left="360"/>
      </w:pPr>
      <w:r>
        <w:t>D. By limiting resources for emergency management</w:t>
      </w:r>
    </w:p>
    <w:p>
      <w:pPr>
        <w:ind w:left="360"/>
      </w:pPr>
      <w:r>
        <w:rPr>
          <w:b/>
        </w:rPr>
        <w:t xml:space="preserve">Answer: </w:t>
      </w:r>
      <w:r>
        <w:rPr>
          <w:b/>
          <w:color w:val="C00000"/>
        </w:rPr>
        <w:t>B. By developing and regularly updating emergency response plans</w:t>
      </w:r>
    </w:p>
    <w:p>
      <w:pPr>
        <w:ind w:left="360"/>
      </w:pPr>
      <w:r>
        <w:rPr>
          <w:b/>
        </w:rPr>
        <w:t xml:space="preserve">Rationale: </w:t>
      </w:r>
      <w:r>
        <w:t>Emergency preparedness is improved by developing, drilling and regularly updating emergency/disaster response plans, consistent with WHO health emergency and Kenya MOH disaster-preparedness guidance. Ignoring disasters (A), reducing staff training (C) and limiting resources (D) weaken preparedness.</w:t>
      </w:r>
    </w:p>
    <w:p/>
    <w:p>
      <w:r>
        <w:rPr>
          <w:b/>
        </w:rPr>
        <w:t xml:space="preserve">67. </w:t>
      </w:r>
      <w:r>
        <w:rPr>
          <w:b/>
        </w:rPr>
        <w:t>What role do health systems managers play in promoting health equity?</w:t>
      </w:r>
    </w:p>
    <w:p>
      <w:pPr>
        <w:ind w:left="360"/>
      </w:pPr>
      <w:r>
        <w:t>A. Ignoring disparities in care</w:t>
      </w:r>
    </w:p>
    <w:p>
      <w:pPr>
        <w:ind w:left="360"/>
      </w:pPr>
      <w:r>
        <w:rPr>
          <w:b/>
          <w:color w:val="C00000"/>
        </w:rPr>
        <w:t>B. Implementing policies that address social determinants of health</w:t>
      </w:r>
    </w:p>
    <w:p>
      <w:pPr>
        <w:ind w:left="360"/>
      </w:pPr>
      <w:r>
        <w:t>C. Limiting access to preventive services</w:t>
      </w:r>
    </w:p>
    <w:p>
      <w:pPr>
        <w:ind w:left="360"/>
      </w:pPr>
      <w:r>
        <w:t>D. Increasing healthcare costs for disadvantaged populations</w:t>
      </w:r>
    </w:p>
    <w:p>
      <w:pPr>
        <w:ind w:left="360"/>
      </w:pPr>
      <w:r>
        <w:rPr>
          <w:b/>
        </w:rPr>
        <w:t xml:space="preserve">Answer: </w:t>
      </w:r>
      <w:r>
        <w:rPr>
          <w:b/>
          <w:color w:val="C00000"/>
        </w:rPr>
        <w:t>B. Implementing policies that address social determinants of health</w:t>
      </w:r>
    </w:p>
    <w:p>
      <w:pPr>
        <w:ind w:left="360"/>
      </w:pPr>
      <w:r>
        <w:rPr>
          <w:b/>
        </w:rPr>
        <w:t xml:space="preserve">Rationale: </w:t>
      </w:r>
      <w:r>
        <w:t>Health equity is advanced by implementing policies that address the social determinants of health, aligned with WHO equity principles and Kenya's UHC agenda. Ignoring disparities (A), limiting preventive services (C) and raising costs for disadvantaged groups (D) worsen inequity.</w:t>
      </w:r>
    </w:p>
    <w:p/>
    <w:p>
      <w:r>
        <w:rPr>
          <w:b/>
        </w:rPr>
        <w:t xml:space="preserve">68. </w:t>
      </w:r>
      <w:r>
        <w:rPr>
          <w:b/>
        </w:rPr>
        <w:t>How can health systems managers enhance patient safety culture?</w:t>
      </w:r>
    </w:p>
    <w:p>
      <w:pPr>
        <w:ind w:left="360"/>
      </w:pPr>
      <w:r>
        <w:t>A. By penalizing error reporting</w:t>
      </w:r>
    </w:p>
    <w:p>
      <w:pPr>
        <w:ind w:left="360"/>
      </w:pPr>
      <w:r>
        <w:rPr>
          <w:b/>
          <w:color w:val="C00000"/>
        </w:rPr>
        <w:t>B. By fostering an environment of transparency and learning</w:t>
      </w:r>
    </w:p>
    <w:p>
      <w:pPr>
        <w:ind w:left="360"/>
      </w:pPr>
      <w:r>
        <w:t>C. By reducing staff training on safety protocols</w:t>
      </w:r>
    </w:p>
    <w:p>
      <w:pPr>
        <w:ind w:left="360"/>
      </w:pPr>
      <w:r>
        <w:t>D. By limiting patient involvement in safety initiatives</w:t>
      </w:r>
    </w:p>
    <w:p>
      <w:pPr>
        <w:ind w:left="360"/>
      </w:pPr>
      <w:r>
        <w:rPr>
          <w:b/>
        </w:rPr>
        <w:t xml:space="preserve">Answer: </w:t>
      </w:r>
      <w:r>
        <w:rPr>
          <w:b/>
          <w:color w:val="C00000"/>
        </w:rPr>
        <w:t>B. By fostering an environment of transparency and learning</w:t>
      </w:r>
    </w:p>
    <w:p>
      <w:pPr>
        <w:ind w:left="360"/>
      </w:pPr>
      <w:r>
        <w:rPr>
          <w:b/>
        </w:rPr>
        <w:t xml:space="preserve">Rationale: </w:t>
      </w:r>
      <w:r>
        <w:t>A just, non-punitive culture of transparency and learning from errors strengthens patient safety, per WHO Patient Safety and Kenya MOH quality standards. Penalizing error reporting (A) suppresses disclosure, while reducing safety training (C) and limiting patient involvement (D) erode the safety culture.</w:t>
      </w:r>
    </w:p>
    <w:p/>
    <w:p>
      <w:r>
        <w:rPr>
          <w:b/>
        </w:rPr>
        <w:t xml:space="preserve">69. </w:t>
      </w:r>
      <w:r>
        <w:rPr>
          <w:b/>
        </w:rPr>
        <w:t>What is the impact of telemedicine on health systems management?</w:t>
      </w:r>
    </w:p>
    <w:p>
      <w:pPr>
        <w:ind w:left="360"/>
      </w:pPr>
      <w:r>
        <w:t>A. It decreases access to care</w:t>
      </w:r>
    </w:p>
    <w:p>
      <w:pPr>
        <w:ind w:left="360"/>
      </w:pPr>
      <w:r>
        <w:rPr>
          <w:b/>
          <w:color w:val="C00000"/>
        </w:rPr>
        <w:t>B. It improves access to care for remote and underserved populations</w:t>
      </w:r>
    </w:p>
    <w:p>
      <w:pPr>
        <w:ind w:left="360"/>
      </w:pPr>
      <w:r>
        <w:t>C. It increases healthcare costs</w:t>
      </w:r>
    </w:p>
    <w:p>
      <w:pPr>
        <w:ind w:left="360"/>
      </w:pPr>
      <w:r>
        <w:t>D. It reduces patient engagement</w:t>
      </w:r>
    </w:p>
    <w:p>
      <w:pPr>
        <w:ind w:left="360"/>
      </w:pPr>
      <w:r>
        <w:rPr>
          <w:b/>
        </w:rPr>
        <w:t xml:space="preserve">Answer: </w:t>
      </w:r>
      <w:r>
        <w:rPr>
          <w:b/>
          <w:color w:val="C00000"/>
        </w:rPr>
        <w:t>B. It improves access to care for remote and underserved populations</w:t>
      </w:r>
    </w:p>
    <w:p>
      <w:pPr>
        <w:ind w:left="360"/>
      </w:pPr>
      <w:r>
        <w:rPr>
          <w:b/>
        </w:rPr>
        <w:t xml:space="preserve">Rationale: </w:t>
      </w:r>
      <w:r>
        <w:t>Telemedicine improves access to care for remote and underserved populations, a key benefit supporting Kenya's UHC and digital-health strategy. It does not inherently decrease access (A) or engagement (D), and by reducing travel it commonly lowers rather than raises overall costs (C).</w:t>
      </w:r>
    </w:p>
    <w:p/>
    <w:p>
      <w:r>
        <w:rPr>
          <w:b/>
        </w:rPr>
        <w:t xml:space="preserve">70. </w:t>
      </w:r>
      <w:r>
        <w:rPr>
          <w:b/>
        </w:rPr>
        <w:t>How can health systems managers effectively manage change within healthcare organizations?</w:t>
      </w:r>
    </w:p>
    <w:p>
      <w:pPr>
        <w:ind w:left="360"/>
      </w:pPr>
      <w:r>
        <w:t>A. By ignoring staff concerns</w:t>
      </w:r>
    </w:p>
    <w:p>
      <w:pPr>
        <w:ind w:left="360"/>
      </w:pPr>
      <w:r>
        <w:rPr>
          <w:b/>
          <w:color w:val="C00000"/>
        </w:rPr>
        <w:t>B. By involving staff in the change process and providing support</w:t>
      </w:r>
    </w:p>
    <w:p>
      <w:pPr>
        <w:ind w:left="360"/>
      </w:pPr>
      <w:r>
        <w:t>C. By reducing communication about changes</w:t>
      </w:r>
    </w:p>
    <w:p>
      <w:pPr>
        <w:ind w:left="360"/>
      </w:pPr>
      <w:r>
        <w:t>D. By limiting resources for change initiatives</w:t>
      </w:r>
    </w:p>
    <w:p>
      <w:pPr>
        <w:ind w:left="360"/>
      </w:pPr>
      <w:r>
        <w:rPr>
          <w:b/>
        </w:rPr>
        <w:t xml:space="preserve">Answer: </w:t>
      </w:r>
      <w:r>
        <w:rPr>
          <w:b/>
          <w:color w:val="C00000"/>
        </w:rPr>
        <w:t>B. By involving staff in the change process and providing support</w:t>
      </w:r>
    </w:p>
    <w:p>
      <w:pPr>
        <w:ind w:left="360"/>
      </w:pPr>
      <w:r>
        <w:rPr>
          <w:b/>
        </w:rPr>
        <w:t xml:space="preserve">Rationale: </w:t>
      </w:r>
      <w:r>
        <w:t>Effective change management (Lewin, Kotter) involves staff in the change process and provides support to reduce resistance and sustain change, per nursing leadership and management theory. Ignoring concerns (A), reducing communication (C) and limiting resources (D) increase resistance and failure.</w:t>
      </w:r>
    </w:p>
    <w:p/>
    <w:p>
      <w:r>
        <w:rPr>
          <w:b/>
        </w:rPr>
        <w:t xml:space="preserve">71. </w:t>
      </w:r>
      <w:r>
        <w:rPr>
          <w:b/>
        </w:rPr>
        <w:t>What is the role of continuous quality improvement (CQI) in health systems management?</w:t>
      </w:r>
    </w:p>
    <w:p>
      <w:pPr>
        <w:ind w:left="360"/>
      </w:pPr>
      <w:r>
        <w:t>A. To increase healthcare costs</w:t>
      </w:r>
    </w:p>
    <w:p>
      <w:pPr>
        <w:ind w:left="360"/>
      </w:pPr>
      <w:r>
        <w:rPr>
          <w:b/>
          <w:color w:val="C00000"/>
        </w:rPr>
        <w:t>B. To continuously enhance care processes and outcomes</w:t>
      </w:r>
    </w:p>
    <w:p>
      <w:pPr>
        <w:ind w:left="360"/>
      </w:pPr>
      <w:r>
        <w:t>C. To limit access to care</w:t>
      </w:r>
    </w:p>
    <w:p>
      <w:pPr>
        <w:ind w:left="360"/>
      </w:pPr>
      <w:r>
        <w:t>D. To reduce patient satisfaction</w:t>
      </w:r>
    </w:p>
    <w:p>
      <w:pPr>
        <w:ind w:left="360"/>
      </w:pPr>
      <w:r>
        <w:rPr>
          <w:b/>
        </w:rPr>
        <w:t xml:space="preserve">Answer: </w:t>
      </w:r>
      <w:r>
        <w:rPr>
          <w:b/>
          <w:color w:val="C00000"/>
        </w:rPr>
        <w:t>B. To continuously enhance care processes and outcomes</w:t>
      </w:r>
    </w:p>
    <w:p>
      <w:pPr>
        <w:ind w:left="360"/>
      </w:pPr>
      <w:r>
        <w:rPr>
          <w:b/>
        </w:rPr>
        <w:t xml:space="preserve">Rationale: </w:t>
      </w:r>
      <w:r>
        <w:t>Continuous quality improvement (CQI) is an ongoing cyclical effort (e.g. PDSA cycles) to continuously enhance care processes and patient outcomes, per WHO and Kenya MOH quality frameworks. Increasing costs (A), limiting access (C) and reducing satisfaction (D) are contrary to CQI's purpose.</w:t>
      </w:r>
    </w:p>
    <w:p/>
    <w:p>
      <w:r>
        <w:rPr>
          <w:b/>
        </w:rPr>
        <w:t xml:space="preserve">72. </w:t>
      </w:r>
      <w:r>
        <w:rPr>
          <w:b/>
        </w:rPr>
        <w:t>How does health information exchange (HIE) benefit healthcare systems?</w:t>
      </w:r>
    </w:p>
    <w:p>
      <w:pPr>
        <w:ind w:left="360"/>
      </w:pPr>
      <w:r>
        <w:t>A. By reducing data security</w:t>
      </w:r>
    </w:p>
    <w:p>
      <w:pPr>
        <w:ind w:left="360"/>
      </w:pPr>
      <w:r>
        <w:rPr>
          <w:b/>
          <w:color w:val="C00000"/>
        </w:rPr>
        <w:t>B. By improving the sharing of patient information across providers</w:t>
      </w:r>
    </w:p>
    <w:p>
      <w:pPr>
        <w:ind w:left="360"/>
      </w:pPr>
      <w:r>
        <w:t>C. By limiting access to patient records</w:t>
      </w:r>
    </w:p>
    <w:p>
      <w:pPr>
        <w:ind w:left="360"/>
      </w:pPr>
      <w:r>
        <w:t>D. By increasing administrative workload</w:t>
      </w:r>
    </w:p>
    <w:p>
      <w:pPr>
        <w:ind w:left="360"/>
      </w:pPr>
      <w:r>
        <w:rPr>
          <w:b/>
        </w:rPr>
        <w:t xml:space="preserve">Answer: </w:t>
      </w:r>
      <w:r>
        <w:rPr>
          <w:b/>
          <w:color w:val="C00000"/>
        </w:rPr>
        <w:t>B. By improving the sharing of patient information across providers</w:t>
      </w:r>
    </w:p>
    <w:p>
      <w:pPr>
        <w:ind w:left="360"/>
      </w:pPr>
      <w:r>
        <w:rPr>
          <w:b/>
        </w:rPr>
        <w:t xml:space="preserve">Rationale: </w:t>
      </w:r>
      <w:r>
        <w:t>Health information exchange (HIE) improves the secure sharing of patient information across providers, enhancing continuity and coordination of care per WHO digital-health and Kenya HIS strategy. It is designed to enhance not reduce data security (A), broaden access (C), and streamline rather than increase administrative workload (D).</w:t>
      </w:r>
    </w:p>
    <w:p/>
    <w:p>
      <w:r>
        <w:rPr>
          <w:b/>
        </w:rPr>
        <w:t xml:space="preserve">73. </w:t>
      </w:r>
      <w:r>
        <w:rPr>
          <w:b/>
        </w:rPr>
        <w:t>What is the importance of clinical governance in health systems management?</w:t>
      </w:r>
    </w:p>
    <w:p>
      <w:pPr>
        <w:ind w:left="360"/>
      </w:pPr>
      <w:r>
        <w:t>A. To reduce the quality of care</w:t>
      </w:r>
    </w:p>
    <w:p>
      <w:pPr>
        <w:ind w:left="360"/>
      </w:pPr>
      <w:r>
        <w:rPr>
          <w:b/>
          <w:color w:val="C00000"/>
        </w:rPr>
        <w:t>B. To ensure accountability and improve clinical practice</w:t>
      </w:r>
    </w:p>
    <w:p>
      <w:pPr>
        <w:ind w:left="360"/>
      </w:pPr>
      <w:r>
        <w:t>C. To limit patient involvement in care</w:t>
      </w:r>
    </w:p>
    <w:p>
      <w:pPr>
        <w:ind w:left="360"/>
      </w:pPr>
      <w:r>
        <w:t>D. To increase healthcare costs</w:t>
      </w:r>
    </w:p>
    <w:p>
      <w:pPr>
        <w:ind w:left="360"/>
      </w:pPr>
      <w:r>
        <w:rPr>
          <w:b/>
        </w:rPr>
        <w:t xml:space="preserve">Answer: </w:t>
      </w:r>
      <w:r>
        <w:rPr>
          <w:b/>
          <w:color w:val="C00000"/>
        </w:rPr>
        <w:t>B. To ensure accountability and improve clinical practice</w:t>
      </w:r>
    </w:p>
    <w:p>
      <w:pPr>
        <w:ind w:left="360"/>
      </w:pPr>
      <w:r>
        <w:rPr>
          <w:b/>
        </w:rPr>
        <w:t xml:space="preserve">Rationale: </w:t>
      </w:r>
      <w:r>
        <w:t>Clinical governance provides a framework to ensure accountability and continuously improve clinical practice, quality and safety, per WHO/MOH quality-of-care frameworks. Reducing quality (A), limiting patient involvement (C) and increasing costs (D) are not its aims.</w:t>
      </w:r>
    </w:p>
    <w:p/>
    <w:p>
      <w:r>
        <w:rPr>
          <w:b/>
        </w:rPr>
        <w:t xml:space="preserve">74. </w:t>
      </w:r>
      <w:r>
        <w:rPr>
          <w:b/>
        </w:rPr>
        <w:t>How can health systems managers support the mental health of healthcare staff?</w:t>
      </w:r>
    </w:p>
    <w:p>
      <w:pPr>
        <w:ind w:left="360"/>
      </w:pPr>
      <w:r>
        <w:t>A. By ignoring staff well-being</w:t>
      </w:r>
    </w:p>
    <w:p>
      <w:pPr>
        <w:ind w:left="360"/>
      </w:pPr>
      <w:r>
        <w:rPr>
          <w:b/>
          <w:color w:val="C00000"/>
        </w:rPr>
        <w:t>B. By providing mental health resources and support programs</w:t>
      </w:r>
    </w:p>
    <w:p>
      <w:pPr>
        <w:ind w:left="360"/>
      </w:pPr>
      <w:r>
        <w:t>C. By increasing workloads</w:t>
      </w:r>
    </w:p>
    <w:p>
      <w:pPr>
        <w:ind w:left="360"/>
      </w:pPr>
      <w:r>
        <w:t>D. By limiting staff communication</w:t>
      </w:r>
    </w:p>
    <w:p>
      <w:pPr>
        <w:ind w:left="360"/>
      </w:pPr>
      <w:r>
        <w:rPr>
          <w:b/>
        </w:rPr>
        <w:t xml:space="preserve">Answer: </w:t>
      </w:r>
      <w:r>
        <w:rPr>
          <w:b/>
          <w:color w:val="C00000"/>
        </w:rPr>
        <w:t>B. By providing mental health resources and support programs</w:t>
      </w:r>
    </w:p>
    <w:p>
      <w:pPr>
        <w:ind w:left="360"/>
      </w:pPr>
      <w:r>
        <w:rPr>
          <w:b/>
        </w:rPr>
        <w:t xml:space="preserve">Rationale: </w:t>
      </w:r>
      <w:r>
        <w:t>Staff mental health is supported by providing mental health resources and support programs (e.g. counselling, employee assistance programmes), sustaining workforce wellbeing per WHO workforce-wellbeing guidance. Ignoring wellbeing (A), increasing workloads (C) and limiting communication (D) worsen staff mental health.</w:t>
      </w:r>
    </w:p>
    <w:p/>
    <w:p>
      <w:r>
        <w:rPr>
          <w:b/>
        </w:rPr>
        <w:t xml:space="preserve">75. </w:t>
      </w:r>
      <w:r>
        <w:rPr>
          <w:b/>
        </w:rPr>
        <w:t>What is the role of healthcare analytics in improving patient outcomes?</w:t>
      </w:r>
    </w:p>
    <w:p>
      <w:pPr>
        <w:ind w:left="360"/>
      </w:pPr>
      <w:r>
        <w:t>A. To increase patient confusion</w:t>
      </w:r>
    </w:p>
    <w:p>
      <w:pPr>
        <w:ind w:left="360"/>
      </w:pPr>
      <w:r>
        <w:rPr>
          <w:b/>
          <w:color w:val="C00000"/>
        </w:rPr>
        <w:t>B. To provide insights into treatment effectiveness and patient trends</w:t>
      </w:r>
    </w:p>
    <w:p>
      <w:pPr>
        <w:ind w:left="360"/>
      </w:pPr>
      <w:r>
        <w:t>C. To limit access to patient data</w:t>
      </w:r>
    </w:p>
    <w:p>
      <w:pPr>
        <w:ind w:left="360"/>
      </w:pPr>
      <w:r>
        <w:t>D. To reduce healthcare quality</w:t>
      </w:r>
    </w:p>
    <w:p>
      <w:pPr>
        <w:ind w:left="360"/>
      </w:pPr>
      <w:r>
        <w:rPr>
          <w:b/>
        </w:rPr>
        <w:t xml:space="preserve">Answer: </w:t>
      </w:r>
      <w:r>
        <w:rPr>
          <w:b/>
          <w:color w:val="C00000"/>
        </w:rPr>
        <w:t>B. To provide insights into treatment effectiveness and patient trends</w:t>
      </w:r>
    </w:p>
    <w:p>
      <w:pPr>
        <w:ind w:left="360"/>
      </w:pPr>
      <w:r>
        <w:rPr>
          <w:b/>
        </w:rPr>
        <w:t xml:space="preserve">Rationale: </w:t>
      </w:r>
      <w:r>
        <w:t>Healthcare analytics provides insights into treatment effectiveness and patient/population trends, guiding decisions that improve outcomes, aligned with the WHO health-information-systems building block. It reduces rather than increases confusion (A) and supports rather than limits data use and quality (C, D).</w:t>
      </w:r>
    </w:p>
    <w:p/>
    <w:p>
      <w:r>
        <w:rPr>
          <w:b/>
        </w:rPr>
        <w:t xml:space="preserve">76. </w:t>
      </w:r>
      <w:r>
        <w:rPr>
          <w:b/>
        </w:rPr>
        <w:t>How can health systems managers address the challenge of antimicrobial resistance (AMR)?</w:t>
      </w:r>
    </w:p>
    <w:p>
      <w:pPr>
        <w:ind w:left="360"/>
      </w:pPr>
      <w:r>
        <w:t>A. By overprescribing antibiotics</w:t>
      </w:r>
    </w:p>
    <w:p>
      <w:pPr>
        <w:ind w:left="360"/>
      </w:pPr>
      <w:r>
        <w:rPr>
          <w:b/>
          <w:color w:val="C00000"/>
        </w:rPr>
        <w:t>B. By implementing antimicrobial stewardship programs</w:t>
      </w:r>
    </w:p>
    <w:p>
      <w:pPr>
        <w:ind w:left="360"/>
      </w:pPr>
      <w:r>
        <w:t>C. By reducing infection control measures</w:t>
      </w:r>
    </w:p>
    <w:p>
      <w:pPr>
        <w:ind w:left="360"/>
      </w:pPr>
      <w:r>
        <w:t>D. By limiting patient education on AMR</w:t>
      </w:r>
    </w:p>
    <w:p>
      <w:pPr>
        <w:ind w:left="360"/>
      </w:pPr>
      <w:r>
        <w:rPr>
          <w:b/>
        </w:rPr>
        <w:t xml:space="preserve">Answer: </w:t>
      </w:r>
      <w:r>
        <w:rPr>
          <w:b/>
          <w:color w:val="C00000"/>
        </w:rPr>
        <w:t>B. By implementing antimicrobial stewardship programs</w:t>
      </w:r>
    </w:p>
    <w:p>
      <w:pPr>
        <w:ind w:left="360"/>
      </w:pPr>
      <w:r>
        <w:rPr>
          <w:b/>
        </w:rPr>
        <w:t xml:space="preserve">Rationale: </w:t>
      </w:r>
      <w:r>
        <w:t>Antimicrobial resistance is addressed by implementing antimicrobial stewardship programs, the core managerial strategy per Kenya's National Action Plan on AMR and WHO guidance. Overprescribing antibiotics (A), reducing infection control (C) and limiting AMR education (D) accelerate resistance.</w:t>
      </w:r>
    </w:p>
    <w:p/>
    <w:p>
      <w:r>
        <w:rPr>
          <w:b/>
        </w:rPr>
        <w:t xml:space="preserve">77. </w:t>
      </w:r>
      <w:r>
        <w:rPr>
          <w:b/>
        </w:rPr>
        <w:t>What is the significance of patient advocacy in health systems management?</w:t>
      </w:r>
    </w:p>
    <w:p>
      <w:pPr>
        <w:ind w:left="360"/>
      </w:pPr>
      <w:r>
        <w:t>A. To increase patient dissatisfaction</w:t>
      </w:r>
    </w:p>
    <w:p>
      <w:pPr>
        <w:ind w:left="360"/>
      </w:pPr>
      <w:r>
        <w:rPr>
          <w:b/>
          <w:color w:val="C00000"/>
        </w:rPr>
        <w:t>B. To ensure that patient rights and interests are represented</w:t>
      </w:r>
    </w:p>
    <w:p>
      <w:pPr>
        <w:ind w:left="360"/>
      </w:pPr>
      <w:r>
        <w:t>C. To limit patient involvement in care decisions</w:t>
      </w:r>
    </w:p>
    <w:p>
      <w:pPr>
        <w:ind w:left="360"/>
      </w:pPr>
      <w:r>
        <w:t>D. To reduce healthcare quality</w:t>
      </w:r>
    </w:p>
    <w:p>
      <w:pPr>
        <w:ind w:left="360"/>
      </w:pPr>
      <w:r>
        <w:rPr>
          <w:b/>
        </w:rPr>
        <w:t xml:space="preserve">Answer: </w:t>
      </w:r>
      <w:r>
        <w:rPr>
          <w:b/>
          <w:color w:val="C00000"/>
        </w:rPr>
        <w:t>B. To ensure that patient rights and interests are represented</w:t>
      </w:r>
    </w:p>
    <w:p>
      <w:pPr>
        <w:ind w:left="360"/>
      </w:pPr>
      <w:r>
        <w:rPr>
          <w:b/>
        </w:rPr>
        <w:t xml:space="preserve">Rationale: </w:t>
      </w:r>
      <w:r>
        <w:t>Patient advocacy ensures that patients' rights and interests are represented, a core professional nursing responsibility per the NCK Code of Conduct and Ethics. Increasing dissatisfaction (A), limiting involvement in decisions (C) and reducing quality (D) contradict advocacy.</w:t>
      </w:r>
    </w:p>
    <w:p/>
    <w:p>
      <w:r>
        <w:rPr>
          <w:b/>
        </w:rPr>
        <w:t xml:space="preserve">78. </w:t>
      </w:r>
      <w:r>
        <w:rPr>
          <w:b/>
        </w:rPr>
        <w:t>How can health systems managers enhance the sustainability of healthcare organizations?</w:t>
      </w:r>
    </w:p>
    <w:p>
      <w:pPr>
        <w:ind w:left="360"/>
      </w:pPr>
      <w:r>
        <w:t>A. By ignoring environmental impact</w:t>
      </w:r>
    </w:p>
    <w:p>
      <w:pPr>
        <w:ind w:left="360"/>
      </w:pPr>
      <w:r>
        <w:rPr>
          <w:b/>
          <w:color w:val="C00000"/>
        </w:rPr>
        <w:t>B. By implementing eco-friendly practices and resource management</w:t>
      </w:r>
    </w:p>
    <w:p>
      <w:pPr>
        <w:ind w:left="360"/>
      </w:pPr>
      <w:r>
        <w:t>C. By increasing waste generation</w:t>
      </w:r>
    </w:p>
    <w:p>
      <w:pPr>
        <w:ind w:left="360"/>
      </w:pPr>
      <w:r>
        <w:t>D. By limiting sustainability initiatives</w:t>
      </w:r>
    </w:p>
    <w:p>
      <w:pPr>
        <w:ind w:left="360"/>
      </w:pPr>
      <w:r>
        <w:rPr>
          <w:b/>
        </w:rPr>
        <w:t xml:space="preserve">Answer: </w:t>
      </w:r>
      <w:r>
        <w:rPr>
          <w:b/>
          <w:color w:val="C00000"/>
        </w:rPr>
        <w:t>B. By implementing eco-friendly practices and resource management</w:t>
      </w:r>
    </w:p>
    <w:p>
      <w:pPr>
        <w:ind w:left="360"/>
      </w:pPr>
      <w:r>
        <w:rPr>
          <w:b/>
        </w:rPr>
        <w:t xml:space="preserve">Rationale: </w:t>
      </w:r>
      <w:r>
        <w:t>Organizational sustainability is enhanced through eco-friendly practices and efficient resource/waste management, consistent with green-healthcare principles and IPC healthcare-waste guidelines. Ignoring environmental impact (A), increasing waste (C) and limiting sustainability initiatives (D) undermine sustainability.</w:t>
      </w:r>
    </w:p>
    <w:p/>
    <w:p>
      <w:r>
        <w:rPr>
          <w:b/>
        </w:rPr>
        <w:t xml:space="preserve">79. </w:t>
      </w:r>
      <w:r>
        <w:rPr>
          <w:b/>
        </w:rPr>
        <w:t>What is the impact of value-based care on health systems management?</w:t>
      </w:r>
    </w:p>
    <w:p>
      <w:pPr>
        <w:ind w:left="360"/>
      </w:pPr>
      <w:r>
        <w:t>A. It increases healthcare costs without improving outcomes</w:t>
      </w:r>
    </w:p>
    <w:p>
      <w:pPr>
        <w:ind w:left="360"/>
      </w:pPr>
      <w:r>
        <w:rPr>
          <w:b/>
          <w:color w:val="C00000"/>
        </w:rPr>
        <w:t>B. It focuses on improving patient outcomes while controlling costs</w:t>
      </w:r>
    </w:p>
    <w:p>
      <w:pPr>
        <w:ind w:left="360"/>
      </w:pPr>
      <w:r>
        <w:t>C. It limits access to care</w:t>
      </w:r>
    </w:p>
    <w:p>
      <w:pPr>
        <w:ind w:left="360"/>
      </w:pPr>
      <w:r>
        <w:t>D. It reduces patient satisfaction</w:t>
      </w:r>
    </w:p>
    <w:p>
      <w:pPr>
        <w:ind w:left="360"/>
      </w:pPr>
      <w:r>
        <w:rPr>
          <w:b/>
        </w:rPr>
        <w:t xml:space="preserve">Answer: </w:t>
      </w:r>
      <w:r>
        <w:rPr>
          <w:b/>
          <w:color w:val="C00000"/>
        </w:rPr>
        <w:t>B. It focuses on improving patient outcomes while controlling costs</w:t>
      </w:r>
    </w:p>
    <w:p>
      <w:pPr>
        <w:ind w:left="360"/>
      </w:pPr>
      <w:r>
        <w:rPr>
          <w:b/>
        </w:rPr>
        <w:t xml:space="preserve">Rationale: </w:t>
      </w:r>
      <w:r>
        <w:t>Value-based care focuses on improving patient outcomes while controlling costs, in contrast to fee-for-volume models, per WHO and modern health-financing principles. Options describing higher costs without benefit (A), limited access (C) and reduced satisfaction (D) are the opposite of value-based care.</w:t>
      </w:r>
    </w:p>
    <w:p/>
    <w:p>
      <w:r>
        <w:rPr>
          <w:b/>
        </w:rPr>
        <w:t xml:space="preserve">80. </w:t>
      </w:r>
      <w:r>
        <w:rPr>
          <w:b/>
        </w:rPr>
        <w:t>How can health systems managers address workforce shortages in healthcare?</w:t>
      </w:r>
    </w:p>
    <w:p>
      <w:pPr>
        <w:ind w:left="360"/>
      </w:pPr>
      <w:r>
        <w:t>A. By reducing recruitment efforts</w:t>
      </w:r>
    </w:p>
    <w:p>
      <w:pPr>
        <w:ind w:left="360"/>
      </w:pPr>
      <w:r>
        <w:rPr>
          <w:b/>
          <w:color w:val="C00000"/>
        </w:rPr>
        <w:t>B. By implementing retention strategies and promoting healthcare careers</w:t>
      </w:r>
    </w:p>
    <w:p>
      <w:pPr>
        <w:ind w:left="360"/>
      </w:pPr>
      <w:r>
        <w:t>C. By limiting professional development opportunities</w:t>
      </w:r>
    </w:p>
    <w:p>
      <w:pPr>
        <w:ind w:left="360"/>
      </w:pPr>
      <w:r>
        <w:t>D. By increasing staff workloads</w:t>
      </w:r>
    </w:p>
    <w:p>
      <w:pPr>
        <w:ind w:left="360"/>
      </w:pPr>
      <w:r>
        <w:rPr>
          <w:b/>
        </w:rPr>
        <w:t xml:space="preserve">Answer: </w:t>
      </w:r>
      <w:r>
        <w:rPr>
          <w:b/>
          <w:color w:val="C00000"/>
        </w:rPr>
        <w:t>B. By implementing retention strategies and promoting healthcare careers</w:t>
      </w:r>
    </w:p>
    <w:p>
      <w:pPr>
        <w:ind w:left="360"/>
      </w:pPr>
      <w:r>
        <w:rPr>
          <w:b/>
        </w:rPr>
        <w:t xml:space="preserve">Rationale: </w:t>
      </w:r>
      <w:r>
        <w:t>Workforce shortages are addressed by implementing retention strategies and promoting healthcare careers, aligned with Kenya's Human Resources for Health strategy and WHO workforce guidance. Reducing recruitment (A), limiting development (C) and increasing workloads (D) worsen shortages and attrition.</w:t>
      </w:r>
    </w:p>
    <w:p/>
    <w:p>
      <w:r>
        <w:rPr>
          <w:b/>
        </w:rPr>
        <w:t xml:space="preserve">81. </w:t>
      </w:r>
      <w:r>
        <w:rPr>
          <w:b/>
        </w:rPr>
        <w:t>What is the role of patient engagement in health systems management?</w:t>
      </w:r>
    </w:p>
    <w:p>
      <w:pPr>
        <w:ind w:left="360"/>
      </w:pPr>
      <w:r>
        <w:t>A. To reduce patient satisfaction</w:t>
      </w:r>
    </w:p>
    <w:p>
      <w:pPr>
        <w:ind w:left="360"/>
      </w:pPr>
      <w:r>
        <w:rPr>
          <w:b/>
          <w:color w:val="C00000"/>
        </w:rPr>
        <w:t>B. To involve patients in their own care decisions</w:t>
      </w:r>
    </w:p>
    <w:p>
      <w:pPr>
        <w:ind w:left="360"/>
      </w:pPr>
      <w:r>
        <w:t>C. To increase healthcare costs</w:t>
      </w:r>
    </w:p>
    <w:p>
      <w:pPr>
        <w:ind w:left="360"/>
      </w:pPr>
      <w:r>
        <w:t>D. To limit patient access to information</w:t>
      </w:r>
    </w:p>
    <w:p>
      <w:pPr>
        <w:ind w:left="360"/>
      </w:pPr>
      <w:r>
        <w:rPr>
          <w:b/>
        </w:rPr>
        <w:t xml:space="preserve">Answer: </w:t>
      </w:r>
      <w:r>
        <w:rPr>
          <w:b/>
          <w:color w:val="C00000"/>
        </w:rPr>
        <w:t>B. To involve patients in their own care decisions</w:t>
      </w:r>
    </w:p>
    <w:p>
      <w:pPr>
        <w:ind w:left="360"/>
      </w:pPr>
      <w:r>
        <w:rPr>
          <w:b/>
        </w:rPr>
        <w:t xml:space="preserve">Rationale: </w:t>
      </w:r>
      <w:r>
        <w:t>Patient engagement means involving patients in their own care decisions, improving adherence and outcomes per patient-centred-care and WHO quality frameworks. Reducing satisfaction (A), increasing costs (C) and limiting access to information (D) contradict engagement.</w:t>
      </w:r>
    </w:p>
    <w:p/>
    <w:p>
      <w:r>
        <w:rPr>
          <w:b/>
        </w:rPr>
        <w:t xml:space="preserve">82. </w:t>
      </w:r>
      <w:r>
        <w:rPr>
          <w:b/>
        </w:rPr>
        <w:t>How can health systems managers use benchmarking to improve performance?</w:t>
      </w:r>
    </w:p>
    <w:p>
      <w:pPr>
        <w:ind w:left="360"/>
      </w:pPr>
      <w:r>
        <w:t>A. By ignoring industry standards</w:t>
      </w:r>
    </w:p>
    <w:p>
      <w:pPr>
        <w:ind w:left="360"/>
      </w:pPr>
      <w:r>
        <w:rPr>
          <w:b/>
          <w:color w:val="C00000"/>
        </w:rPr>
        <w:t>B. By comparing performance metrics with best practices</w:t>
      </w:r>
    </w:p>
    <w:p>
      <w:pPr>
        <w:ind w:left="360"/>
      </w:pPr>
      <w:r>
        <w:t>C. By limiting staff involvement in performance improvement</w:t>
      </w:r>
    </w:p>
    <w:p>
      <w:pPr>
        <w:ind w:left="360"/>
      </w:pPr>
      <w:r>
        <w:t>D. By reducing data analysis</w:t>
      </w:r>
    </w:p>
    <w:p>
      <w:pPr>
        <w:ind w:left="360"/>
      </w:pPr>
      <w:r>
        <w:rPr>
          <w:b/>
        </w:rPr>
        <w:t xml:space="preserve">Answer: </w:t>
      </w:r>
      <w:r>
        <w:rPr>
          <w:b/>
          <w:color w:val="C00000"/>
        </w:rPr>
        <w:t>B. By comparing performance metrics with best practices</w:t>
      </w:r>
    </w:p>
    <w:p>
      <w:pPr>
        <w:ind w:left="360"/>
      </w:pPr>
      <w:r>
        <w:rPr>
          <w:b/>
        </w:rPr>
        <w:t xml:space="preserve">Rationale: </w:t>
      </w:r>
      <w:r>
        <w:t>Benchmarking compares an organization's performance metrics against best practices and standards to identify improvement opportunities, a recognized quality-management technique. Ignoring standards (A), limiting staff involvement (C) and reducing data analysis (D) defeat the purpose of benchmarking.</w:t>
      </w:r>
    </w:p>
    <w:p/>
    <w:p>
      <w:r>
        <w:rPr>
          <w:b/>
        </w:rPr>
        <w:t xml:space="preserve">83. </w:t>
      </w:r>
      <w:r>
        <w:rPr>
          <w:b/>
        </w:rPr>
        <w:t>What is the significance of health literacy in health systems management?</w:t>
      </w:r>
    </w:p>
    <w:p>
      <w:pPr>
        <w:ind w:left="360"/>
      </w:pPr>
      <w:r>
        <w:t>A. To increase patient confusion</w:t>
      </w:r>
    </w:p>
    <w:p>
      <w:pPr>
        <w:ind w:left="360"/>
      </w:pPr>
      <w:r>
        <w:rPr>
          <w:b/>
          <w:color w:val="C00000"/>
        </w:rPr>
        <w:t>B. To empower patients to make informed health decisions</w:t>
      </w:r>
    </w:p>
    <w:p>
      <w:pPr>
        <w:ind w:left="360"/>
      </w:pPr>
      <w:r>
        <w:t>C. To limit patient access to information</w:t>
      </w:r>
    </w:p>
    <w:p>
      <w:pPr>
        <w:ind w:left="360"/>
      </w:pPr>
      <w:r>
        <w:t>D. To reduce healthcare quality</w:t>
      </w:r>
    </w:p>
    <w:p>
      <w:pPr>
        <w:ind w:left="360"/>
      </w:pPr>
      <w:r>
        <w:rPr>
          <w:b/>
        </w:rPr>
        <w:t xml:space="preserve">Answer: </w:t>
      </w:r>
      <w:r>
        <w:rPr>
          <w:b/>
          <w:color w:val="C00000"/>
        </w:rPr>
        <w:t>B. To empower patients to make informed health decisions</w:t>
      </w:r>
    </w:p>
    <w:p>
      <w:pPr>
        <w:ind w:left="360"/>
      </w:pPr>
      <w:r>
        <w:rPr>
          <w:b/>
        </w:rPr>
        <w:t xml:space="preserve">Rationale: </w:t>
      </w:r>
      <w:r>
        <w:t>Health literacy empowers patients to understand information and make informed health decisions, improving self-care and outcomes per WHO and Kenya MOH health-promotion guidance. Increasing confusion (A), limiting information (C) and reducing quality (D) are contrary to health literacy.</w:t>
      </w:r>
    </w:p>
    <w:p/>
    <w:p>
      <w:r>
        <w:rPr>
          <w:b/>
        </w:rPr>
        <w:t xml:space="preserve">84. </w:t>
      </w:r>
      <w:r>
        <w:rPr>
          <w:b/>
        </w:rPr>
        <w:t>How can health systems managers promote a culture of innovation in healthcare?</w:t>
      </w:r>
    </w:p>
    <w:p>
      <w:pPr>
        <w:ind w:left="360"/>
      </w:pPr>
      <w:r>
        <w:t>A. By discouraging new ideas</w:t>
      </w:r>
    </w:p>
    <w:p>
      <w:pPr>
        <w:ind w:left="360"/>
      </w:pPr>
      <w:r>
        <w:rPr>
          <w:b/>
          <w:color w:val="C00000"/>
        </w:rPr>
        <w:t>B. By encouraging creativity and supporting pilot projects</w:t>
      </w:r>
    </w:p>
    <w:p>
      <w:pPr>
        <w:ind w:left="360"/>
      </w:pPr>
      <w:r>
        <w:t>C. By limiting resources for innovation</w:t>
      </w:r>
    </w:p>
    <w:p>
      <w:pPr>
        <w:ind w:left="360"/>
      </w:pPr>
      <w:r>
        <w:t>D. By reducing staff involvement in innovation initiatives</w:t>
      </w:r>
    </w:p>
    <w:p>
      <w:pPr>
        <w:ind w:left="360"/>
      </w:pPr>
      <w:r>
        <w:rPr>
          <w:b/>
        </w:rPr>
        <w:t xml:space="preserve">Answer: </w:t>
      </w:r>
      <w:r>
        <w:rPr>
          <w:b/>
          <w:color w:val="C00000"/>
        </w:rPr>
        <w:t>B. By encouraging creativity and supporting pilot projects</w:t>
      </w:r>
    </w:p>
    <w:p>
      <w:pPr>
        <w:ind w:left="360"/>
      </w:pPr>
      <w:r>
        <w:rPr>
          <w:b/>
        </w:rPr>
        <w:t xml:space="preserve">Rationale: </w:t>
      </w:r>
      <w:r>
        <w:t>A culture of innovation is fostered by encouraging creativity and supporting pilot projects, allowing safe testing of new ideas per management and leadership theory. Discouraging ideas (A), limiting resources (C) and reducing staff involvement (D) suppress innovation.</w:t>
      </w:r>
    </w:p>
    <w:p/>
    <w:p>
      <w:r>
        <w:rPr>
          <w:b/>
        </w:rPr>
        <w:t xml:space="preserve">85. </w:t>
      </w:r>
      <w:r>
        <w:rPr>
          <w:b/>
        </w:rPr>
        <w:t>How can health systems managers use predictive analytics to improve healthcare delivery?</w:t>
      </w:r>
    </w:p>
    <w:p>
      <w:pPr>
        <w:ind w:left="360"/>
      </w:pPr>
      <w:r>
        <w:t>A. By ignoring patient data</w:t>
      </w:r>
    </w:p>
    <w:p>
      <w:pPr>
        <w:ind w:left="360"/>
      </w:pPr>
      <w:r>
        <w:rPr>
          <w:b/>
          <w:color w:val="C00000"/>
        </w:rPr>
        <w:t>B. By forecasting patient outcomes and optimizing resource allocation</w:t>
      </w:r>
    </w:p>
    <w:p>
      <w:pPr>
        <w:ind w:left="360"/>
      </w:pPr>
      <w:r>
        <w:t>C. By reducing the use of data in decision-making</w:t>
      </w:r>
    </w:p>
    <w:p>
      <w:pPr>
        <w:ind w:left="360"/>
      </w:pPr>
      <w:r>
        <w:t>D. By limiting the application of analytical tools</w:t>
      </w:r>
    </w:p>
    <w:p>
      <w:pPr>
        <w:ind w:left="360"/>
      </w:pPr>
      <w:r>
        <w:rPr>
          <w:b/>
        </w:rPr>
        <w:t xml:space="preserve">Answer: </w:t>
      </w:r>
      <w:r>
        <w:rPr>
          <w:b/>
          <w:color w:val="C00000"/>
        </w:rPr>
        <w:t>B. By forecasting patient outcomes and optimizing resource allocation</w:t>
      </w:r>
    </w:p>
    <w:p>
      <w:pPr>
        <w:ind w:left="360"/>
      </w:pPr>
      <w:r>
        <w:rPr>
          <w:b/>
        </w:rPr>
        <w:t xml:space="preserve">Rationale: </w:t>
      </w:r>
      <w:r>
        <w:t>Predictive analytics forecasts patient outcomes and service demand, enabling optimized resource allocation and proactive care delivery, aligned with the WHO health-information-systems building block. Ignoring patient data (A), reducing data use (C) and limiting analytical tools (D) negate its value.</w:t>
      </w:r>
    </w:p>
    <w:p/>
    <w:p>
      <w:r>
        <w:rPr>
          <w:b/>
        </w:rPr>
        <w:t xml:space="preserve">86. </w:t>
      </w:r>
      <w:r>
        <w:rPr>
          <w:b/>
        </w:rPr>
        <w:t>What is the importance of regulatory compliance in health systems management?</w:t>
      </w:r>
    </w:p>
    <w:p>
      <w:pPr>
        <w:ind w:left="360"/>
      </w:pPr>
      <w:r>
        <w:t>A. To increase legal risks</w:t>
      </w:r>
    </w:p>
    <w:p>
      <w:pPr>
        <w:ind w:left="360"/>
      </w:pPr>
      <w:r>
        <w:rPr>
          <w:b/>
          <w:color w:val="C00000"/>
        </w:rPr>
        <w:t>B. To ensure adherence to laws and standards</w:t>
      </w:r>
    </w:p>
    <w:p>
      <w:pPr>
        <w:ind w:left="360"/>
      </w:pPr>
      <w:r>
        <w:t>C. To limit patient rights</w:t>
      </w:r>
    </w:p>
    <w:p>
      <w:pPr>
        <w:ind w:left="360"/>
      </w:pPr>
      <w:r>
        <w:t>D. To reduce the quality of care</w:t>
      </w:r>
    </w:p>
    <w:p>
      <w:pPr>
        <w:ind w:left="360"/>
      </w:pPr>
      <w:r>
        <w:rPr>
          <w:b/>
        </w:rPr>
        <w:t xml:space="preserve">Answer: </w:t>
      </w:r>
      <w:r>
        <w:rPr>
          <w:b/>
          <w:color w:val="C00000"/>
        </w:rPr>
        <w:t>B. To ensure adherence to laws and standards</w:t>
      </w:r>
    </w:p>
    <w:p>
      <w:pPr>
        <w:ind w:left="360"/>
      </w:pPr>
      <w:r>
        <w:rPr>
          <w:b/>
        </w:rPr>
        <w:t xml:space="preserve">Rationale: </w:t>
      </w:r>
      <w:r>
        <w:t>Regulatory compliance ensures adherence to applicable laws and standards, reducing legal risk and protecting patients, per health-systems governance and Kenyan health law. Increasing legal risk (A), limiting patient rights (C) and reducing quality (D) are the harms compliance prevents.</w:t>
      </w:r>
    </w:p>
    <w:p/>
    <w:p>
      <w:r>
        <w:rPr>
          <w:b/>
        </w:rPr>
        <w:t xml:space="preserve">87. </w:t>
      </w:r>
      <w:r>
        <w:rPr>
          <w:b/>
        </w:rPr>
        <w:t>How can health systems managers enhance patient satisfaction?</w:t>
      </w:r>
    </w:p>
    <w:p>
      <w:pPr>
        <w:ind w:left="360"/>
      </w:pPr>
      <w:r>
        <w:t>A. By ignoring patient feedback</w:t>
      </w:r>
    </w:p>
    <w:p>
      <w:pPr>
        <w:ind w:left="360"/>
      </w:pPr>
      <w:r>
        <w:rPr>
          <w:b/>
          <w:color w:val="C00000"/>
        </w:rPr>
        <w:t>B. By actively seeking and addressing patient concerns</w:t>
      </w:r>
    </w:p>
    <w:p>
      <w:pPr>
        <w:ind w:left="360"/>
      </w:pPr>
      <w:r>
        <w:t>C. By increasing patient wait times</w:t>
      </w:r>
    </w:p>
    <w:p>
      <w:pPr>
        <w:ind w:left="360"/>
      </w:pPr>
      <w:r>
        <w:t>D. By limiting communication with patients</w:t>
      </w:r>
    </w:p>
    <w:p>
      <w:pPr>
        <w:ind w:left="360"/>
      </w:pPr>
      <w:r>
        <w:rPr>
          <w:b/>
        </w:rPr>
        <w:t xml:space="preserve">Answer: </w:t>
      </w:r>
      <w:r>
        <w:rPr>
          <w:b/>
          <w:color w:val="C00000"/>
        </w:rPr>
        <w:t>B. By actively seeking and addressing patient concerns</w:t>
      </w:r>
    </w:p>
    <w:p>
      <w:pPr>
        <w:ind w:left="360"/>
      </w:pPr>
      <w:r>
        <w:rPr>
          <w:b/>
        </w:rPr>
        <w:t xml:space="preserve">Rationale: </w:t>
      </w:r>
      <w:r>
        <w:t>Patient satisfaction is enhanced by actively seeking and addressing patient concerns, a core continuous-quality-improvement practice per WHO/MOH quality frameworks. Ignoring feedback (A), increasing wait times (C) and limiting communication (D) reduce satisfaction.</w:t>
      </w:r>
    </w:p>
    <w:p/>
    <w:p>
      <w:r>
        <w:rPr>
          <w:b/>
        </w:rPr>
        <w:t xml:space="preserve">88. </w:t>
      </w:r>
      <w:r>
        <w:rPr>
          <w:b/>
        </w:rPr>
        <w:t>What is the role of risk management in health systems management?</w:t>
      </w:r>
    </w:p>
    <w:p>
      <w:pPr>
        <w:ind w:left="360"/>
      </w:pPr>
      <w:r>
        <w:t>A. To ignore potential risks</w:t>
      </w:r>
    </w:p>
    <w:p>
      <w:pPr>
        <w:ind w:left="360"/>
      </w:pPr>
      <w:r>
        <w:rPr>
          <w:b/>
          <w:color w:val="C00000"/>
        </w:rPr>
        <w:t>B. To identify, assess, and mitigate risks to patient safety and organizational stability</w:t>
      </w:r>
    </w:p>
    <w:p>
      <w:pPr>
        <w:ind w:left="360"/>
      </w:pPr>
      <w:r>
        <w:t>C. To increase the likelihood of adverse events</w:t>
      </w:r>
    </w:p>
    <w:p>
      <w:pPr>
        <w:ind w:left="360"/>
      </w:pPr>
      <w:r>
        <w:t>D. To limit the use of safety protocols</w:t>
      </w:r>
    </w:p>
    <w:p>
      <w:pPr>
        <w:ind w:left="360"/>
      </w:pPr>
      <w:r>
        <w:rPr>
          <w:b/>
        </w:rPr>
        <w:t xml:space="preserve">Answer: </w:t>
      </w:r>
      <w:r>
        <w:rPr>
          <w:b/>
          <w:color w:val="C00000"/>
        </w:rPr>
        <w:t>B. To identify, assess, and mitigate risks to patient safety and organizational stability</w:t>
      </w:r>
    </w:p>
    <w:p>
      <w:pPr>
        <w:ind w:left="360"/>
      </w:pPr>
      <w:r>
        <w:rPr>
          <w:b/>
        </w:rPr>
        <w:t xml:space="preserve">Rationale: </w:t>
      </w:r>
      <w:r>
        <w:t>Risk management systematically identifies, assesses and mitigates risks to patient safety and organizational stability, per WHO Patient Safety and clinical-governance frameworks. Ignoring risks (A), increasing adverse events (C) and limiting safety protocols (D) are contrary to its purpose.</w:t>
      </w:r>
    </w:p>
    <w:p/>
    <w:p>
      <w:r>
        <w:rPr>
          <w:b/>
        </w:rPr>
        <w:t xml:space="preserve">89. </w:t>
      </w:r>
      <w:r>
        <w:rPr>
          <w:b/>
        </w:rPr>
        <w:t>How can health systems managers promote the use of evidence-based practice (EBP)?</w:t>
      </w:r>
    </w:p>
    <w:p>
      <w:pPr>
        <w:ind w:left="360"/>
      </w:pPr>
      <w:r>
        <w:t>A. By ignoring research findings</w:t>
      </w:r>
    </w:p>
    <w:p>
      <w:pPr>
        <w:ind w:left="360"/>
      </w:pPr>
      <w:r>
        <w:rPr>
          <w:b/>
          <w:color w:val="C00000"/>
        </w:rPr>
        <w:t>B. By encouraging the integration of research evidence into clinical practice</w:t>
      </w:r>
    </w:p>
    <w:p>
      <w:pPr>
        <w:ind w:left="360"/>
      </w:pPr>
      <w:r>
        <w:t>C. By limiting access to scientific literature</w:t>
      </w:r>
    </w:p>
    <w:p>
      <w:pPr>
        <w:ind w:left="360"/>
      </w:pPr>
      <w:r>
        <w:t>D. By reducing professional development opportunities</w:t>
      </w:r>
    </w:p>
    <w:p>
      <w:pPr>
        <w:ind w:left="360"/>
      </w:pPr>
      <w:r>
        <w:rPr>
          <w:b/>
        </w:rPr>
        <w:t xml:space="preserve">Answer: </w:t>
      </w:r>
      <w:r>
        <w:rPr>
          <w:b/>
          <w:color w:val="C00000"/>
        </w:rPr>
        <w:t>B. By encouraging the integration of research evidence into clinical practice</w:t>
      </w:r>
    </w:p>
    <w:p>
      <w:pPr>
        <w:ind w:left="360"/>
      </w:pPr>
      <w:r>
        <w:rPr>
          <w:b/>
        </w:rPr>
        <w:t xml:space="preserve">Rationale: </w:t>
      </w:r>
      <w:r>
        <w:t>Managers promote evidence-based practice by encouraging the integration of research evidence into clinical practice and improving access to literature, per EBP principles (Sackett) and NCK professional standards. Ignoring research (A), limiting literature access (C) and reducing professional development (D) obstruct EBP.</w:t>
      </w:r>
    </w:p>
    <w:p/>
    <w:p>
      <w:r>
        <w:rPr>
          <w:b/>
        </w:rPr>
        <w:t xml:space="preserve">90. </w:t>
      </w:r>
      <w:r>
        <w:rPr>
          <w:b/>
        </w:rPr>
        <w:t>What is the impact of healthcare accreditation on health systems management?</w:t>
      </w:r>
    </w:p>
    <w:p>
      <w:pPr>
        <w:ind w:left="360"/>
      </w:pPr>
      <w:r>
        <w:t>A. It reduces the quality of care</w:t>
      </w:r>
    </w:p>
    <w:p>
      <w:pPr>
        <w:ind w:left="360"/>
      </w:pPr>
      <w:r>
        <w:rPr>
          <w:b/>
          <w:color w:val="C00000"/>
        </w:rPr>
        <w:t>B. It ensures adherence to quality standards and improves organizational performance</w:t>
      </w:r>
    </w:p>
    <w:p>
      <w:pPr>
        <w:ind w:left="360"/>
      </w:pPr>
      <w:r>
        <w:t>C. It increases legal risks</w:t>
      </w:r>
    </w:p>
    <w:p>
      <w:pPr>
        <w:ind w:left="360"/>
      </w:pPr>
      <w:r>
        <w:t>D. It limits access to care</w:t>
      </w:r>
    </w:p>
    <w:p>
      <w:pPr>
        <w:ind w:left="360"/>
      </w:pPr>
      <w:r>
        <w:rPr>
          <w:b/>
        </w:rPr>
        <w:t xml:space="preserve">Answer: </w:t>
      </w:r>
      <w:r>
        <w:rPr>
          <w:b/>
          <w:color w:val="C00000"/>
        </w:rPr>
        <w:t>B. It ensures adherence to quality standards and improves organizational performance</w:t>
      </w:r>
    </w:p>
    <w:p>
      <w:pPr>
        <w:ind w:left="360"/>
      </w:pPr>
      <w:r>
        <w:rPr>
          <w:b/>
        </w:rPr>
        <w:t xml:space="preserve">Rationale: </w:t>
      </w:r>
      <w:r>
        <w:t>Healthcare accreditation (e.g. Kenya's KQMH/SafeCare standards) ensures adherence to quality standards and improves organizational performance as an external quality-assurance mechanism, per WHO/MOH quality frameworks. Reducing quality (A), increasing legal risk (C) and limiting access (D) are harms accreditation prevents.</w:t>
      </w:r>
    </w:p>
    <w:p/>
    <w:p>
      <w:r>
        <w:rPr>
          <w:b/>
        </w:rPr>
        <w:t xml:space="preserve">91. </w:t>
      </w:r>
      <w:r>
        <w:rPr>
          <w:b/>
        </w:rPr>
        <w:t>What is the role of patient safety initiatives in health systems management?</w:t>
      </w:r>
    </w:p>
    <w:p>
      <w:pPr>
        <w:ind w:left="360"/>
      </w:pPr>
      <w:r>
        <w:t>A. To increase medical errors</w:t>
      </w:r>
    </w:p>
    <w:p>
      <w:pPr>
        <w:ind w:left="360"/>
      </w:pPr>
      <w:r>
        <w:rPr>
          <w:b/>
          <w:color w:val="C00000"/>
        </w:rPr>
        <w:t>B. To reduce the risk of harm to patients</w:t>
      </w:r>
    </w:p>
    <w:p>
      <w:pPr>
        <w:ind w:left="360"/>
      </w:pPr>
      <w:r>
        <w:t>C. To limit staff involvement in safety efforts</w:t>
      </w:r>
    </w:p>
    <w:p>
      <w:pPr>
        <w:ind w:left="360"/>
      </w:pPr>
      <w:r>
        <w:t>D. To reduce the quality of care</w:t>
      </w:r>
    </w:p>
    <w:p>
      <w:pPr>
        <w:ind w:left="360"/>
      </w:pPr>
      <w:r>
        <w:rPr>
          <w:b/>
        </w:rPr>
        <w:t xml:space="preserve">Answer: </w:t>
      </w:r>
      <w:r>
        <w:rPr>
          <w:b/>
          <w:color w:val="C00000"/>
        </w:rPr>
        <w:t>B. To reduce the risk of harm to patients</w:t>
      </w:r>
    </w:p>
    <w:p>
      <w:pPr>
        <w:ind w:left="360"/>
      </w:pPr>
      <w:r>
        <w:rPr>
          <w:b/>
        </w:rPr>
        <w:t xml:space="preserve">Rationale: </w:t>
      </w:r>
      <w:r>
        <w:t>Patient safety initiatives aim to reduce the risk of harm to patients and prevent adverse events, a core pillar of quality care per WHO Patient Safety and Kenya MOH quality standards. Increasing errors (A), limiting staff involvement (C) and reducing quality (D) are opposite to their intent.</w:t>
      </w:r>
    </w:p>
    <w:p/>
    <w:p>
      <w:r>
        <w:rPr>
          <w:b/>
        </w:rPr>
        <w:t xml:space="preserve">92. </w:t>
      </w:r>
      <w:r>
        <w:rPr>
          <w:b/>
        </w:rPr>
        <w:t>How can health systems managers improve healthcare access for vulnerable populations?</w:t>
      </w:r>
    </w:p>
    <w:p>
      <w:pPr>
        <w:ind w:left="360"/>
      </w:pPr>
      <w:r>
        <w:t>A. By reducing healthcare services</w:t>
      </w:r>
    </w:p>
    <w:p>
      <w:pPr>
        <w:ind w:left="360"/>
      </w:pPr>
      <w:r>
        <w:rPr>
          <w:b/>
          <w:color w:val="C00000"/>
        </w:rPr>
        <w:t>B. By implementing outreach programs and community partnerships</w:t>
      </w:r>
    </w:p>
    <w:p>
      <w:pPr>
        <w:ind w:left="360"/>
      </w:pPr>
      <w:r>
        <w:t>C. By increasing patient fees</w:t>
      </w:r>
    </w:p>
    <w:p>
      <w:pPr>
        <w:ind w:left="360"/>
      </w:pPr>
      <w:r>
        <w:t>D. By limiting healthcare provider training</w:t>
      </w:r>
    </w:p>
    <w:p>
      <w:pPr>
        <w:ind w:left="360"/>
      </w:pPr>
      <w:r>
        <w:rPr>
          <w:b/>
        </w:rPr>
        <w:t xml:space="preserve">Answer: </w:t>
      </w:r>
      <w:r>
        <w:rPr>
          <w:b/>
          <w:color w:val="C00000"/>
        </w:rPr>
        <w:t>B. By implementing outreach programs and community partnerships</w:t>
      </w:r>
    </w:p>
    <w:p>
      <w:pPr>
        <w:ind w:left="360"/>
      </w:pPr>
      <w:r>
        <w:rPr>
          <w:b/>
        </w:rPr>
        <w:t xml:space="preserve">Rationale: </w:t>
      </w:r>
      <w:r>
        <w:t>Access for vulnerable populations is improved by implementing outreach programs and community partnerships, consistent with Kenya's Community Health Strategy and PHC/UHC agenda. Reducing services (A), increasing fees (C) and limiting provider training (D) reduce access.</w:t>
      </w:r>
    </w:p>
    <w:p/>
    <w:p>
      <w:r>
        <w:rPr>
          <w:b/>
        </w:rPr>
        <w:t xml:space="preserve">93. </w:t>
      </w:r>
      <w:r>
        <w:rPr>
          <w:b/>
        </w:rPr>
        <w:t>What is the significance of operational efficiency in health systems management?</w:t>
      </w:r>
    </w:p>
    <w:p>
      <w:pPr>
        <w:ind w:left="360"/>
      </w:pPr>
      <w:r>
        <w:t>A. To increase healthcare costs</w:t>
      </w:r>
    </w:p>
    <w:p>
      <w:pPr>
        <w:ind w:left="360"/>
      </w:pPr>
      <w:r>
        <w:rPr>
          <w:b/>
          <w:color w:val="C00000"/>
        </w:rPr>
        <w:t>B. To optimize resource use and reduce waste</w:t>
      </w:r>
    </w:p>
    <w:p>
      <w:pPr>
        <w:ind w:left="360"/>
      </w:pPr>
      <w:r>
        <w:t>C. To limit patient access to care</w:t>
      </w:r>
    </w:p>
    <w:p>
      <w:pPr>
        <w:ind w:left="360"/>
      </w:pPr>
      <w:r>
        <w:t>D. To reduce the quality of care</w:t>
      </w:r>
    </w:p>
    <w:p>
      <w:pPr>
        <w:ind w:left="360"/>
      </w:pPr>
      <w:r>
        <w:rPr>
          <w:b/>
        </w:rPr>
        <w:t xml:space="preserve">Answer: </w:t>
      </w:r>
      <w:r>
        <w:rPr>
          <w:b/>
          <w:color w:val="C00000"/>
        </w:rPr>
        <w:t>B. To optimize resource use and reduce waste</w:t>
      </w:r>
    </w:p>
    <w:p>
      <w:pPr>
        <w:ind w:left="360"/>
      </w:pPr>
      <w:r>
        <w:rPr>
          <w:b/>
        </w:rPr>
        <w:t xml:space="preserve">Rationale: </w:t>
      </w:r>
      <w:r>
        <w:t>Operational efficiency optimizes use of scarce resources and reduces waste, a key objective under the WHO health-systems building blocks and MOH stewardship. Increasing costs (A), limiting access (C) and reducing quality (D) reflect inefficiency, not efficiency.</w:t>
      </w:r>
    </w:p>
    <w:p/>
    <w:p>
      <w:r>
        <w:rPr>
          <w:b/>
        </w:rPr>
        <w:t xml:space="preserve">94. </w:t>
      </w:r>
      <w:r>
        <w:rPr>
          <w:b/>
        </w:rPr>
        <w:t>How can health systems managers support continuous professional development (CPD) for healthcare staff?</w:t>
      </w:r>
    </w:p>
    <w:p>
      <w:pPr>
        <w:ind w:left="360"/>
      </w:pPr>
      <w:r>
        <w:t>A. By limiting access to training opportunities</w:t>
      </w:r>
    </w:p>
    <w:p>
      <w:pPr>
        <w:ind w:left="360"/>
      </w:pPr>
      <w:r>
        <w:rPr>
          <w:b/>
          <w:color w:val="C00000"/>
        </w:rPr>
        <w:t>B. By providing ongoing education and skill development programs</w:t>
      </w:r>
    </w:p>
    <w:p>
      <w:pPr>
        <w:ind w:left="360"/>
      </w:pPr>
      <w:r>
        <w:t>C. By reducing professional growth initiatives</w:t>
      </w:r>
    </w:p>
    <w:p>
      <w:pPr>
        <w:ind w:left="360"/>
      </w:pPr>
      <w:r>
        <w:t>D. By ignoring staff training needs</w:t>
      </w:r>
    </w:p>
    <w:p>
      <w:pPr>
        <w:ind w:left="360"/>
      </w:pPr>
      <w:r>
        <w:rPr>
          <w:b/>
        </w:rPr>
        <w:t xml:space="preserve">Answer: </w:t>
      </w:r>
      <w:r>
        <w:rPr>
          <w:b/>
          <w:color w:val="C00000"/>
        </w:rPr>
        <w:t>B. By providing ongoing education and skill development programs</w:t>
      </w:r>
    </w:p>
    <w:p>
      <w:pPr>
        <w:ind w:left="360"/>
      </w:pPr>
      <w:r>
        <w:rPr>
          <w:b/>
        </w:rPr>
        <w:t xml:space="preserve">Rationale: </w:t>
      </w:r>
      <w:r>
        <w:t>Continuous professional development (CPD) is supported by providing ongoing education and skill-development programs; NCK mandates CPD points for licence renewal, making this a management responsibility. Limiting training (A), reducing growth initiatives (C) and ignoring training needs (D) undermine CPD.</w:t>
      </w:r>
    </w:p>
    <w:p/>
    <w:p>
      <w:r>
        <w:rPr>
          <w:b/>
        </w:rPr>
        <w:t xml:space="preserve">95. </w:t>
      </w:r>
      <w:r>
        <w:rPr>
          <w:b/>
        </w:rPr>
        <w:t>What is the role of strategic alliances in health systems management?</w:t>
      </w:r>
    </w:p>
    <w:p>
      <w:pPr>
        <w:ind w:left="360"/>
      </w:pPr>
      <w:r>
        <w:t>A. To limit organizational growth</w:t>
      </w:r>
    </w:p>
    <w:p>
      <w:pPr>
        <w:ind w:left="360"/>
      </w:pPr>
      <w:r>
        <w:rPr>
          <w:b/>
          <w:color w:val="C00000"/>
        </w:rPr>
        <w:t>B. To foster collaboration and resource sharing among healthcare organizations</w:t>
      </w:r>
    </w:p>
    <w:p>
      <w:pPr>
        <w:ind w:left="360"/>
      </w:pPr>
      <w:r>
        <w:t>C. To reduce access to care</w:t>
      </w:r>
    </w:p>
    <w:p>
      <w:pPr>
        <w:ind w:left="360"/>
      </w:pPr>
      <w:r>
        <w:t>D. To increase operational inefficiencies</w:t>
      </w:r>
    </w:p>
    <w:p>
      <w:pPr>
        <w:ind w:left="360"/>
      </w:pPr>
      <w:r>
        <w:rPr>
          <w:b/>
        </w:rPr>
        <w:t xml:space="preserve">Answer: </w:t>
      </w:r>
      <w:r>
        <w:rPr>
          <w:b/>
          <w:color w:val="C00000"/>
        </w:rPr>
        <w:t>B. To foster collaboration and resource sharing among healthcare organizations</w:t>
      </w:r>
    </w:p>
    <w:p>
      <w:pPr>
        <w:ind w:left="360"/>
      </w:pPr>
      <w:r>
        <w:rPr>
          <w:b/>
        </w:rPr>
        <w:t xml:space="preserve">Rationale: </w:t>
      </w:r>
      <w:r>
        <w:t>Strategic alliances foster collaboration and resource sharing among healthcare organizations, strengthening service delivery per health-systems management and WHO partnership principles. Limiting growth (A), reducing access (C) and increasing inefficiency (D) are the opposite of their intent.</w:t>
      </w:r>
    </w:p>
    <w:p/>
    <w:p>
      <w:r>
        <w:rPr>
          <w:b/>
        </w:rPr>
        <w:t xml:space="preserve">96. </w:t>
      </w:r>
      <w:r>
        <w:rPr>
          <w:b/>
        </w:rPr>
        <w:t>How can health systems managers use patient feedback to drive quality improvement?</w:t>
      </w:r>
    </w:p>
    <w:p>
      <w:pPr>
        <w:ind w:left="360"/>
      </w:pPr>
      <w:r>
        <w:t>A. By ignoring patient opinions</w:t>
      </w:r>
    </w:p>
    <w:p>
      <w:pPr>
        <w:ind w:left="360"/>
      </w:pPr>
      <w:r>
        <w:rPr>
          <w:b/>
          <w:color w:val="C00000"/>
        </w:rPr>
        <w:t>B. By analyzing feedback and implementing changes based on patient experiences</w:t>
      </w:r>
    </w:p>
    <w:p>
      <w:pPr>
        <w:ind w:left="360"/>
      </w:pPr>
      <w:r>
        <w:t>C. By reducing the collection of patient feedback</w:t>
      </w:r>
    </w:p>
    <w:p>
      <w:pPr>
        <w:ind w:left="360"/>
      </w:pPr>
      <w:r>
        <w:t>D. By limiting communication with patients</w:t>
      </w:r>
    </w:p>
    <w:p>
      <w:pPr>
        <w:ind w:left="360"/>
      </w:pPr>
      <w:r>
        <w:rPr>
          <w:b/>
        </w:rPr>
        <w:t xml:space="preserve">Answer: </w:t>
      </w:r>
      <w:r>
        <w:rPr>
          <w:b/>
          <w:color w:val="C00000"/>
        </w:rPr>
        <w:t>B. By analyzing feedback and implementing changes based on patient experiences</w:t>
      </w:r>
    </w:p>
    <w:p>
      <w:pPr>
        <w:ind w:left="360"/>
      </w:pPr>
      <w:r>
        <w:rPr>
          <w:b/>
        </w:rPr>
        <w:t xml:space="preserve">Rationale: </w:t>
      </w:r>
      <w:r>
        <w:t>Patient feedback drives quality improvement when analyzed and acted upon by implementing changes based on patient experiences, a core CQI principle in MOH/WHO quality frameworks. Ignoring opinions (A), reducing feedback collection (C) and limiting communication (D) waste the feedback loop.</w:t>
      </w:r>
    </w:p>
    <w:p/>
    <w:p>
      <w:r>
        <w:rPr>
          <w:b/>
        </w:rPr>
        <w:t xml:space="preserve">97. </w:t>
      </w:r>
      <w:r>
        <w:rPr>
          <w:b/>
        </w:rPr>
        <w:t>What is the significance of financial management in health systems management?</w:t>
      </w:r>
    </w:p>
    <w:p>
      <w:pPr>
        <w:ind w:left="360"/>
      </w:pPr>
      <w:r>
        <w:t>A. To increase financial instability</w:t>
      </w:r>
    </w:p>
    <w:p>
      <w:pPr>
        <w:ind w:left="360"/>
      </w:pPr>
      <w:r>
        <w:rPr>
          <w:b/>
          <w:color w:val="C00000"/>
        </w:rPr>
        <w:t>B. To ensure the financial sustainability and effective resource allocation</w:t>
      </w:r>
    </w:p>
    <w:p>
      <w:pPr>
        <w:ind w:left="360"/>
      </w:pPr>
      <w:r>
        <w:t>C. To limit access to financial resources</w:t>
      </w:r>
    </w:p>
    <w:p>
      <w:pPr>
        <w:ind w:left="360"/>
      </w:pPr>
      <w:r>
        <w:t>D. To reduce organizational performance</w:t>
      </w:r>
    </w:p>
    <w:p>
      <w:pPr>
        <w:ind w:left="360"/>
      </w:pPr>
      <w:r>
        <w:rPr>
          <w:b/>
        </w:rPr>
        <w:t xml:space="preserve">Answer: </w:t>
      </w:r>
      <w:r>
        <w:rPr>
          <w:b/>
          <w:color w:val="C00000"/>
        </w:rPr>
        <w:t>B. To ensure the financial sustainability and effective resource allocation</w:t>
      </w:r>
    </w:p>
    <w:p>
      <w:pPr>
        <w:ind w:left="360"/>
      </w:pPr>
      <w:r>
        <w:rPr>
          <w:b/>
        </w:rPr>
        <w:t xml:space="preserve">Rationale: </w:t>
      </w:r>
      <w:r>
        <w:t>Financial management ensures financial sustainability and effective resource allocation, a WHO health-financing building block essential to health-systems management. Increasing instability (A), limiting resource access (C) and reducing performance (D) are contrary to sound financial management.</w:t>
      </w:r>
    </w:p>
    <w:p/>
    <w:p>
      <w:r>
        <w:rPr>
          <w:b/>
        </w:rPr>
        <w:t xml:space="preserve">98. </w:t>
      </w:r>
      <w:r>
        <w:rPr>
          <w:b/>
        </w:rPr>
        <w:t>How can health systems managers promote health education and literacy among patients?</w:t>
      </w:r>
    </w:p>
    <w:p>
      <w:pPr>
        <w:ind w:left="360"/>
      </w:pPr>
      <w:r>
        <w:t>A. By limiting patient access to information</w:t>
      </w:r>
    </w:p>
    <w:p>
      <w:pPr>
        <w:ind w:left="360"/>
      </w:pPr>
      <w:r>
        <w:rPr>
          <w:b/>
          <w:color w:val="C00000"/>
        </w:rPr>
        <w:t>B. By providing clear and accessible health information and educational resources</w:t>
      </w:r>
    </w:p>
    <w:p>
      <w:pPr>
        <w:ind w:left="360"/>
      </w:pPr>
      <w:r>
        <w:t>C. By ignoring patient education needs</w:t>
      </w:r>
    </w:p>
    <w:p>
      <w:pPr>
        <w:ind w:left="360"/>
      </w:pPr>
      <w:r>
        <w:t>D. By increasing healthcare jargon</w:t>
      </w:r>
    </w:p>
    <w:p>
      <w:pPr>
        <w:ind w:left="360"/>
      </w:pPr>
      <w:r>
        <w:rPr>
          <w:b/>
        </w:rPr>
        <w:t xml:space="preserve">Answer: </w:t>
      </w:r>
      <w:r>
        <w:rPr>
          <w:b/>
          <w:color w:val="C00000"/>
        </w:rPr>
        <w:t>B. By providing clear and accessible health information and educational resources</w:t>
      </w:r>
    </w:p>
    <w:p>
      <w:pPr>
        <w:ind w:left="360"/>
      </w:pPr>
      <w:r>
        <w:rPr>
          <w:b/>
        </w:rPr>
        <w:t xml:space="preserve">Rationale: </w:t>
      </w:r>
      <w:r>
        <w:t>Health education and literacy are promoted by providing clear, accessible health information and educational resources, a core health-promotion function per Kenya MOH and WHO. Limiting information (A), ignoring education needs (C) and increasing jargon (D) reduce comprehension.</w:t>
      </w:r>
    </w:p>
    <w:p/>
    <w:p>
      <w:r>
        <w:rPr>
          <w:b/>
        </w:rPr>
        <w:t xml:space="preserve">99. </w:t>
      </w:r>
      <w:r>
        <w:rPr>
          <w:b/>
        </w:rPr>
        <w:t>What is the role of technology in improving healthcare outcomes?</w:t>
      </w:r>
    </w:p>
    <w:p>
      <w:pPr>
        <w:ind w:left="360"/>
      </w:pPr>
      <w:r>
        <w:t>A. To reduce the use of digital health tools</w:t>
      </w:r>
    </w:p>
    <w:p>
      <w:pPr>
        <w:ind w:left="360"/>
      </w:pPr>
      <w:r>
        <w:rPr>
          <w:b/>
          <w:color w:val="C00000"/>
        </w:rPr>
        <w:t>B. To enhance diagnostics, treatment, and patient monitoring through innovative solutions</w:t>
      </w:r>
    </w:p>
    <w:p>
      <w:pPr>
        <w:ind w:left="360"/>
      </w:pPr>
      <w:r>
        <w:t>C. To limit access to healthcare information</w:t>
      </w:r>
    </w:p>
    <w:p>
      <w:pPr>
        <w:ind w:left="360"/>
      </w:pPr>
      <w:r>
        <w:t>D. To increase the complexity of care delivery</w:t>
      </w:r>
    </w:p>
    <w:p>
      <w:pPr>
        <w:ind w:left="360"/>
      </w:pPr>
      <w:r>
        <w:rPr>
          <w:b/>
        </w:rPr>
        <w:t xml:space="preserve">Answer: </w:t>
      </w:r>
      <w:r>
        <w:rPr>
          <w:b/>
          <w:color w:val="C00000"/>
        </w:rPr>
        <w:t>B. To enhance diagnostics, treatment, and patient monitoring through innovative solutions</w:t>
      </w:r>
    </w:p>
    <w:p>
      <w:pPr>
        <w:ind w:left="360"/>
      </w:pPr>
      <w:r>
        <w:rPr>
          <w:b/>
        </w:rPr>
        <w:t xml:space="preserve">Rationale: </w:t>
      </w:r>
      <w:r>
        <w:t>Technology enhances diagnostics, treatment and patient monitoring through innovative solutions, a WHO health-systems building block (medical products and technologies) that improves outcomes. Reducing digital tools (A), limiting information access (C) and increasing complexity (D) are not its role.</w:t>
      </w:r>
    </w:p>
    <w:p/>
    <w:p>
      <w:r>
        <w:rPr>
          <w:b/>
        </w:rPr>
        <w:t xml:space="preserve">100. </w:t>
      </w:r>
      <w:r>
        <w:rPr>
          <w:b/>
        </w:rPr>
        <w:t>How can health systems managers ensure the integration of mental health services into primary care?</w:t>
      </w:r>
    </w:p>
    <w:p>
      <w:pPr>
        <w:ind w:left="360"/>
      </w:pPr>
      <w:r>
        <w:t>A. By separating mental health services from primary care</w:t>
      </w:r>
    </w:p>
    <w:p>
      <w:pPr>
        <w:ind w:left="360"/>
      </w:pPr>
      <w:r>
        <w:rPr>
          <w:b/>
          <w:color w:val="C00000"/>
        </w:rPr>
        <w:t>B. By promoting collaborative care models and interdisciplinary teams</w:t>
      </w:r>
    </w:p>
    <w:p>
      <w:pPr>
        <w:ind w:left="360"/>
      </w:pPr>
      <w:r>
        <w:t>C. By reducing funding for mental health services</w:t>
      </w:r>
    </w:p>
    <w:p>
      <w:pPr>
        <w:ind w:left="360"/>
      </w:pPr>
      <w:r>
        <w:t>D. By limiting mental health training for primary care providers</w:t>
      </w:r>
    </w:p>
    <w:p>
      <w:pPr>
        <w:ind w:left="360"/>
      </w:pPr>
      <w:r>
        <w:rPr>
          <w:b/>
        </w:rPr>
        <w:t xml:space="preserve">Answer: </w:t>
      </w:r>
      <w:r>
        <w:rPr>
          <w:b/>
          <w:color w:val="C00000"/>
        </w:rPr>
        <w:t>B. By promoting collaborative care models and interdisciplinary teams</w:t>
      </w:r>
    </w:p>
    <w:p>
      <w:pPr>
        <w:ind w:left="360"/>
      </w:pPr>
      <w:r>
        <w:rPr>
          <w:b/>
        </w:rPr>
        <w:t xml:space="preserve">Rationale: </w:t>
      </w:r>
      <w:r>
        <w:t>Integrating mental health into primary care relies on promoting collaborative care models and interdisciplinary teams, consistent with WHO mhGAP and Kenya's Mental Health Policy. Separating services (A), reducing funding (C) and limiting provider training (D) obstruct integration.</w:t>
      </w:r>
    </w:p>
    <w:p/>
    <w:p>
      <w:r>
        <w:rPr>
          <w:b/>
        </w:rPr>
        <w:t xml:space="preserve">101. </w:t>
      </w:r>
      <w:r>
        <w:rPr>
          <w:b/>
        </w:rPr>
        <w:t>What is the impact of organizational culture on health systems performance?</w:t>
      </w:r>
    </w:p>
    <w:p>
      <w:pPr>
        <w:ind w:left="360"/>
      </w:pPr>
      <w:r>
        <w:t>A. It decreases staff morale and performance</w:t>
      </w:r>
    </w:p>
    <w:p>
      <w:pPr>
        <w:ind w:left="360"/>
      </w:pPr>
      <w:r>
        <w:rPr>
          <w:b/>
          <w:color w:val="C00000"/>
        </w:rPr>
        <w:t>B. It influences staff engagement, patient satisfaction, and overall performance</w:t>
      </w:r>
    </w:p>
    <w:p>
      <w:pPr>
        <w:ind w:left="360"/>
      </w:pPr>
      <w:r>
        <w:t>C. It limits organizational growth</w:t>
      </w:r>
    </w:p>
    <w:p>
      <w:pPr>
        <w:ind w:left="360"/>
      </w:pPr>
      <w:r>
        <w:t>D. It reduces the quality of care</w:t>
      </w:r>
    </w:p>
    <w:p>
      <w:pPr>
        <w:ind w:left="360"/>
      </w:pPr>
      <w:r>
        <w:rPr>
          <w:b/>
        </w:rPr>
        <w:t xml:space="preserve">Answer: </w:t>
      </w:r>
      <w:r>
        <w:rPr>
          <w:b/>
          <w:color w:val="C00000"/>
        </w:rPr>
        <w:t>B. It influences staff engagement, patient satisfaction, and overall performance</w:t>
      </w:r>
    </w:p>
    <w:p>
      <w:pPr>
        <w:ind w:left="360"/>
      </w:pPr>
      <w:r>
        <w:rPr>
          <w:b/>
        </w:rPr>
        <w:t xml:space="preserve">Rationale: </w:t>
      </w:r>
      <w:r>
        <w:t>Organizational culture influences staff engagement, patient satisfaction and overall performance, per nursing leadership and management theory. A blanket claim that it decreases morale (A), limits growth (C) or reduces quality (D) is incorrect, since culture can be positive or negative depending on its attributes.</w:t>
      </w:r>
    </w:p>
    <w:p/>
    <w:p>
      <w:r>
        <w:rPr>
          <w:b/>
        </w:rPr>
        <w:t xml:space="preserve">102. </w:t>
      </w:r>
      <w:r>
        <w:rPr>
          <w:b/>
        </w:rPr>
        <w:t>How can health systems managers use data analytics to enhance decision-making?</w:t>
      </w:r>
    </w:p>
    <w:p>
      <w:pPr>
        <w:ind w:left="360"/>
      </w:pPr>
      <w:r>
        <w:t>A. By avoiding data-driven decisions</w:t>
      </w:r>
    </w:p>
    <w:p>
      <w:pPr>
        <w:ind w:left="360"/>
      </w:pPr>
      <w:r>
        <w:rPr>
          <w:b/>
          <w:color w:val="C00000"/>
        </w:rPr>
        <w:t>B. By analyzing data to identify trends, patterns, and areas for improvement</w:t>
      </w:r>
    </w:p>
    <w:p>
      <w:pPr>
        <w:ind w:left="360"/>
      </w:pPr>
      <w:r>
        <w:t>C. By reducing data collection efforts</w:t>
      </w:r>
    </w:p>
    <w:p>
      <w:pPr>
        <w:ind w:left="360"/>
      </w:pPr>
      <w:r>
        <w:t>D. By limiting the use of analytical tools</w:t>
      </w:r>
    </w:p>
    <w:p>
      <w:pPr>
        <w:ind w:left="360"/>
      </w:pPr>
      <w:r>
        <w:rPr>
          <w:b/>
        </w:rPr>
        <w:t xml:space="preserve">Answer: </w:t>
      </w:r>
      <w:r>
        <w:rPr>
          <w:b/>
          <w:color w:val="C00000"/>
        </w:rPr>
        <w:t>B. By analyzing data to identify trends, patterns, and areas for improvement</w:t>
      </w:r>
    </w:p>
    <w:p>
      <w:pPr>
        <w:ind w:left="360"/>
      </w:pPr>
      <w:r>
        <w:rPr>
          <w:b/>
        </w:rPr>
        <w:t xml:space="preserve">Rationale: </w:t>
      </w:r>
      <w:r>
        <w:t>Data analytics enhances decision-making by analyzing data to identify trends, patterns and areas for improvement; evidence/information is a WHO health-systems building block (health information systems). Avoiding data-driven decisions (A), reducing data collection (C) and limiting analytical tools (D) weaken decision-making.</w:t>
      </w:r>
    </w:p>
    <w:p/>
    <w:p>
      <w:r>
        <w:rPr>
          <w:b/>
        </w:rPr>
        <w:t xml:space="preserve">103. </w:t>
      </w:r>
      <w:r>
        <w:rPr>
          <w:b/>
        </w:rPr>
        <w:t>What is the role of leadership in managing change within health systems?</w:t>
      </w:r>
    </w:p>
    <w:p>
      <w:pPr>
        <w:ind w:left="360"/>
      </w:pPr>
      <w:r>
        <w:t>A. To resist change</w:t>
      </w:r>
    </w:p>
    <w:p>
      <w:pPr>
        <w:ind w:left="360"/>
      </w:pPr>
      <w:r>
        <w:rPr>
          <w:b/>
          <w:color w:val="C00000"/>
        </w:rPr>
        <w:t>B. To guide and support staff through transitions and foster a positive change environment</w:t>
      </w:r>
    </w:p>
    <w:p>
      <w:pPr>
        <w:ind w:left="360"/>
      </w:pPr>
      <w:r>
        <w:t>C. To limit staff involvement in change processes</w:t>
      </w:r>
    </w:p>
    <w:p>
      <w:pPr>
        <w:ind w:left="360"/>
      </w:pPr>
      <w:r>
        <w:t>D. To reduce communication about changes</w:t>
      </w:r>
    </w:p>
    <w:p>
      <w:pPr>
        <w:ind w:left="360"/>
      </w:pPr>
      <w:r>
        <w:rPr>
          <w:b/>
        </w:rPr>
        <w:t xml:space="preserve">Answer: </w:t>
      </w:r>
      <w:r>
        <w:rPr>
          <w:b/>
          <w:color w:val="C00000"/>
        </w:rPr>
        <w:t>B. To guide and support staff through transitions and foster a positive change environment</w:t>
      </w:r>
    </w:p>
    <w:p>
      <w:pPr>
        <w:ind w:left="360"/>
      </w:pPr>
      <w:r>
        <w:rPr>
          <w:b/>
        </w:rPr>
        <w:t xml:space="preserve">Rationale: </w:t>
      </w:r>
      <w:r>
        <w:t>Leadership in change guides and supports staff through transitions and fosters a positive change environment, consistent with Lewin/Kotter change-management theory in nursing leadership. Resisting change (A), limiting staff involvement (C) and reducing communication (D) are barriers, not leadership roles.</w:t>
      </w:r>
    </w:p>
    <w:p/>
    <w:p>
      <w:r>
        <w:rPr>
          <w:b/>
        </w:rPr>
        <w:t xml:space="preserve">104. </w:t>
      </w:r>
      <w:r>
        <w:rPr>
          <w:b/>
        </w:rPr>
        <w:t>How can health systems managers address the challenge of physician burnout?</w:t>
      </w:r>
    </w:p>
    <w:p>
      <w:pPr>
        <w:ind w:left="360"/>
      </w:pPr>
      <w:r>
        <w:t>A. By increasing workloads</w:t>
      </w:r>
    </w:p>
    <w:p>
      <w:pPr>
        <w:ind w:left="360"/>
      </w:pPr>
      <w:r>
        <w:rPr>
          <w:b/>
          <w:color w:val="C00000"/>
        </w:rPr>
        <w:t>B. By implementing support programs, reducing administrative burdens, and promoting work-life balance</w:t>
      </w:r>
    </w:p>
    <w:p>
      <w:pPr>
        <w:ind w:left="360"/>
      </w:pPr>
      <w:r>
        <w:t>C. By limiting professional development opportunities</w:t>
      </w:r>
    </w:p>
    <w:p>
      <w:pPr>
        <w:ind w:left="360"/>
      </w:pPr>
      <w:r>
        <w:t>D. By ignoring burnout symptoms</w:t>
      </w:r>
    </w:p>
    <w:p>
      <w:pPr>
        <w:ind w:left="360"/>
      </w:pPr>
      <w:r>
        <w:rPr>
          <w:b/>
        </w:rPr>
        <w:t xml:space="preserve">Answer: </w:t>
      </w:r>
      <w:r>
        <w:rPr>
          <w:b/>
          <w:color w:val="C00000"/>
        </w:rPr>
        <w:t>B. By implementing support programs, reducing administrative burdens, and promoting work-life balance</w:t>
      </w:r>
    </w:p>
    <w:p>
      <w:pPr>
        <w:ind w:left="360"/>
      </w:pPr>
      <w:r>
        <w:rPr>
          <w:b/>
        </w:rPr>
        <w:t xml:space="preserve">Rationale: </w:t>
      </w:r>
      <w:r>
        <w:t>Burnout is addressed by implementing support programs, reducing administrative burdens and promoting work-life balance, per WHO workforce-wellbeing and organizational-health guidance. Increasing workloads (A), limiting professional development (C) and ignoring symptoms (D) worsen burnout.</w:t>
      </w:r>
    </w:p>
    <w:p/>
    <w:p>
      <w:r>
        <w:rPr>
          <w:b/>
        </w:rPr>
        <w:t xml:space="preserve">105. </w:t>
      </w:r>
      <w:r>
        <w:rPr>
          <w:b/>
        </w:rPr>
        <w:t>What is the role of patient-centered care in health systems management?</w:t>
      </w:r>
    </w:p>
    <w:p>
      <w:pPr>
        <w:ind w:left="360"/>
      </w:pPr>
      <w:r>
        <w:t>A. To prioritize organizational needs over patient needs</w:t>
      </w:r>
    </w:p>
    <w:p>
      <w:pPr>
        <w:ind w:left="360"/>
      </w:pPr>
      <w:r>
        <w:rPr>
          <w:b/>
          <w:color w:val="C00000"/>
        </w:rPr>
        <w:t>B. To focus on delivering care that respects and responds to individual patient preferences and values</w:t>
      </w:r>
    </w:p>
    <w:p>
      <w:pPr>
        <w:ind w:left="360"/>
      </w:pPr>
      <w:r>
        <w:t>C. To limit patient involvement in care decisions</w:t>
      </w:r>
    </w:p>
    <w:p>
      <w:pPr>
        <w:ind w:left="360"/>
      </w:pPr>
      <w:r>
        <w:t>D. To reduce patient engagement</w:t>
      </w:r>
    </w:p>
    <w:p>
      <w:pPr>
        <w:ind w:left="360"/>
      </w:pPr>
      <w:r>
        <w:rPr>
          <w:b/>
        </w:rPr>
        <w:t xml:space="preserve">Answer: </w:t>
      </w:r>
      <w:r>
        <w:rPr>
          <w:b/>
          <w:color w:val="C00000"/>
        </w:rPr>
        <w:t>B. To focus on delivering care that respects and responds to individual patient preferences and values</w:t>
      </w:r>
    </w:p>
    <w:p>
      <w:pPr>
        <w:ind w:left="360"/>
      </w:pPr>
      <w:r>
        <w:rPr>
          <w:b/>
        </w:rPr>
        <w:t xml:space="preserve">Rationale: </w:t>
      </w:r>
      <w:r>
        <w:t>Patient-centered care focuses on delivering care that respects and responds to individual patient preferences and values, a core quality domain per the IOM/WHO quality framework adopted in Kenya. Prioritizing organizational over patient needs (A), limiting involvement (C) and reducing engagement (D) contradict it.</w:t>
      </w:r>
    </w:p>
    <w:p/>
    <w:p>
      <w:r>
        <w:rPr>
          <w:b/>
        </w:rPr>
        <w:t xml:space="preserve">106. </w:t>
      </w:r>
      <w:r>
        <w:rPr>
          <w:b/>
        </w:rPr>
        <w:t>How can health systems managers leverage community partnerships to improve health outcomes?</w:t>
      </w:r>
    </w:p>
    <w:p>
      <w:pPr>
        <w:ind w:left="360"/>
      </w:pPr>
      <w:r>
        <w:t>A. By reducing collaboration with community organizations</w:t>
      </w:r>
    </w:p>
    <w:p>
      <w:pPr>
        <w:ind w:left="360"/>
      </w:pPr>
      <w:r>
        <w:rPr>
          <w:b/>
          <w:color w:val="C00000"/>
        </w:rPr>
        <w:t>B. By working with community partners to address local health needs and promote preventive care</w:t>
      </w:r>
    </w:p>
    <w:p>
      <w:pPr>
        <w:ind w:left="360"/>
      </w:pPr>
      <w:r>
        <w:t>C. By limiting outreach efforts</w:t>
      </w:r>
    </w:p>
    <w:p>
      <w:pPr>
        <w:ind w:left="360"/>
      </w:pPr>
      <w:r>
        <w:t>D. By ignoring community health issues</w:t>
      </w:r>
    </w:p>
    <w:p>
      <w:pPr>
        <w:ind w:left="360"/>
      </w:pPr>
      <w:r>
        <w:rPr>
          <w:b/>
        </w:rPr>
        <w:t xml:space="preserve">Answer: </w:t>
      </w:r>
      <w:r>
        <w:rPr>
          <w:b/>
          <w:color w:val="C00000"/>
        </w:rPr>
        <w:t>B. By working with community partners to address local health needs and promote preventive care</w:t>
      </w:r>
    </w:p>
    <w:p>
      <w:pPr>
        <w:ind w:left="360"/>
      </w:pPr>
      <w:r>
        <w:rPr>
          <w:b/>
        </w:rPr>
        <w:t xml:space="preserve">Rationale: </w:t>
      </w:r>
      <w:r>
        <w:t>Community partnerships work with local partners to address local health needs and promote preventive care, central to Kenya's Community Health Strategy and PHC/UHC agenda. Reducing collaboration (A), limiting outreach (C) and ignoring community issues (D) undermine health outcomes.</w:t>
      </w:r>
    </w:p>
    <w:p/>
    <w:p>
      <w:r>
        <w:rPr>
          <w:b/>
        </w:rPr>
        <w:t xml:space="preserve">107. </w:t>
      </w:r>
      <w:r>
        <w:rPr>
          <w:b/>
        </w:rPr>
        <w:t>What is the impact of electronic health records (EHRs) on health systems management?</w:t>
      </w:r>
    </w:p>
    <w:p>
      <w:pPr>
        <w:ind w:left="360"/>
      </w:pPr>
      <w:r>
        <w:t>A. To increase administrative burdens</w:t>
      </w:r>
    </w:p>
    <w:p>
      <w:pPr>
        <w:ind w:left="360"/>
      </w:pPr>
      <w:r>
        <w:rPr>
          <w:b/>
          <w:color w:val="C00000"/>
        </w:rPr>
        <w:t>B. To improve data accuracy, accessibility, and coordination of care</w:t>
      </w:r>
    </w:p>
    <w:p>
      <w:pPr>
        <w:ind w:left="360"/>
      </w:pPr>
      <w:r>
        <w:t>C. To reduce patient engagement</w:t>
      </w:r>
    </w:p>
    <w:p>
      <w:pPr>
        <w:ind w:left="360"/>
      </w:pPr>
      <w:r>
        <w:t>D. To limit information sharing</w:t>
      </w:r>
    </w:p>
    <w:p>
      <w:pPr>
        <w:ind w:left="360"/>
      </w:pPr>
      <w:r>
        <w:rPr>
          <w:b/>
        </w:rPr>
        <w:t xml:space="preserve">Answer: </w:t>
      </w:r>
      <w:r>
        <w:rPr>
          <w:b/>
          <w:color w:val="C00000"/>
        </w:rPr>
        <w:t>B. To improve data accuracy, accessibility, and coordination of care</w:t>
      </w:r>
    </w:p>
    <w:p>
      <w:pPr>
        <w:ind w:left="360"/>
      </w:pPr>
      <w:r>
        <w:rPr>
          <w:b/>
        </w:rPr>
        <w:t xml:space="preserve">Rationale: </w:t>
      </w:r>
      <w:r>
        <w:t>EHRs improve data accuracy, accessibility and coordination of care, directly supporting the WHO health-information-system building block and Kenya's digital-health strategy. The distractors (increasing administrative burden, reducing engagement, limiting information sharing) describe the opposite of the intended benefits of health information technology.</w:t>
      </w:r>
    </w:p>
    <w:p/>
    <w:p>
      <w:r>
        <w:rPr>
          <w:b/>
        </w:rPr>
        <w:t xml:space="preserve">108. </w:t>
      </w:r>
      <w:r>
        <w:rPr>
          <w:b/>
        </w:rPr>
        <w:t>How can health systems managers ensure effective communication within their organization?</w:t>
      </w:r>
    </w:p>
    <w:p>
      <w:pPr>
        <w:ind w:left="360"/>
      </w:pPr>
      <w:r>
        <w:t>A. By limiting communication channels</w:t>
      </w:r>
    </w:p>
    <w:p>
      <w:pPr>
        <w:ind w:left="360"/>
      </w:pPr>
      <w:r>
        <w:rPr>
          <w:b/>
          <w:color w:val="C00000"/>
        </w:rPr>
        <w:t>B. By establishing clear communication protocols and fostering an open dialogue</w:t>
      </w:r>
    </w:p>
    <w:p>
      <w:pPr>
        <w:ind w:left="360"/>
      </w:pPr>
      <w:r>
        <w:t>C. By ignoring staff feedback</w:t>
      </w:r>
    </w:p>
    <w:p>
      <w:pPr>
        <w:ind w:left="360"/>
      </w:pPr>
      <w:r>
        <w:t>D. By reducing information sharing</w:t>
      </w:r>
    </w:p>
    <w:p>
      <w:pPr>
        <w:ind w:left="360"/>
      </w:pPr>
      <w:r>
        <w:rPr>
          <w:b/>
        </w:rPr>
        <w:t xml:space="preserve">Answer: </w:t>
      </w:r>
      <w:r>
        <w:rPr>
          <w:b/>
          <w:color w:val="C00000"/>
        </w:rPr>
        <w:t>B. By establishing clear communication protocols and fostering an open dialogue</w:t>
      </w:r>
    </w:p>
    <w:p>
      <w:pPr>
        <w:ind w:left="360"/>
      </w:pPr>
      <w:r>
        <w:rPr>
          <w:b/>
        </w:rPr>
        <w:t xml:space="preserve">Rationale: </w:t>
      </w:r>
      <w:r>
        <w:t>Effective organizational communication requires clear, standardized protocols plus open, two-way dialogue, per nursing management and organizational-behaviour theory. Limiting channels, ignoring feedback, or reducing information sharing all impair communication and are therefore wrong.</w:t>
      </w:r>
    </w:p>
    <w:p/>
    <w:p>
      <w:r>
        <w:rPr>
          <w:b/>
        </w:rPr>
        <w:t xml:space="preserve">109. </w:t>
      </w:r>
      <w:r>
        <w:rPr>
          <w:b/>
        </w:rPr>
        <w:t>What is the role of quality improvement (QI) initiatives in health systems management?</w:t>
      </w:r>
    </w:p>
    <w:p>
      <w:pPr>
        <w:ind w:left="360"/>
      </w:pPr>
      <w:r>
        <w:t>A. To ignore performance issues</w:t>
      </w:r>
    </w:p>
    <w:p>
      <w:pPr>
        <w:ind w:left="360"/>
      </w:pPr>
      <w:r>
        <w:rPr>
          <w:b/>
          <w:color w:val="C00000"/>
        </w:rPr>
        <w:t>B. To systematically enhance processes and outcomes through continuous evaluation and improvement</w:t>
      </w:r>
    </w:p>
    <w:p>
      <w:pPr>
        <w:ind w:left="360"/>
      </w:pPr>
      <w:r>
        <w:t>C. To reduce staff involvement in improvement efforts</w:t>
      </w:r>
    </w:p>
    <w:p>
      <w:pPr>
        <w:ind w:left="360"/>
      </w:pPr>
      <w:r>
        <w:t>D. To limit the application of best practices</w:t>
      </w:r>
    </w:p>
    <w:p>
      <w:pPr>
        <w:ind w:left="360"/>
      </w:pPr>
      <w:r>
        <w:rPr>
          <w:b/>
        </w:rPr>
        <w:t xml:space="preserve">Answer: </w:t>
      </w:r>
      <w:r>
        <w:rPr>
          <w:b/>
          <w:color w:val="C00000"/>
        </w:rPr>
        <w:t>B. To systematically enhance processes and outcomes through continuous evaluation and improvement</w:t>
      </w:r>
    </w:p>
    <w:p>
      <w:pPr>
        <w:ind w:left="360"/>
      </w:pPr>
      <w:r>
        <w:rPr>
          <w:b/>
        </w:rPr>
        <w:t xml:space="preserve">Rationale: </w:t>
      </w:r>
      <w:r>
        <w:t>Quality improvement systematically enhances processes and outcomes through continuous evaluation and iterative change (e.g. PDSA cycles), per MOH Kenya Quality Improvement frameworks. Ignoring performance, reducing staff involvement, or limiting best-practice use all contradict the purpose of QI.</w:t>
      </w:r>
    </w:p>
    <w:p/>
    <w:p>
      <w:r>
        <w:rPr>
          <w:b/>
        </w:rPr>
        <w:t xml:space="preserve">110. </w:t>
      </w:r>
      <w:r>
        <w:rPr>
          <w:b/>
        </w:rPr>
        <w:t>How can health systems managers address the challenges of health disparities in their communities?</w:t>
      </w:r>
    </w:p>
    <w:p>
      <w:pPr>
        <w:ind w:left="360"/>
      </w:pPr>
      <w:r>
        <w:t>A. By ignoring social and economic factors affecting health</w:t>
      </w:r>
    </w:p>
    <w:p>
      <w:pPr>
        <w:ind w:left="360"/>
      </w:pPr>
      <w:r>
        <w:rPr>
          <w:b/>
          <w:color w:val="C00000"/>
        </w:rPr>
        <w:t>B. By implementing strategies to reduce barriers and improve access to care for underserved populations</w:t>
      </w:r>
    </w:p>
    <w:p>
      <w:pPr>
        <w:ind w:left="360"/>
      </w:pPr>
      <w:r>
        <w:t>C. By increasing healthcare costs for disadvantaged groups</w:t>
      </w:r>
    </w:p>
    <w:p>
      <w:pPr>
        <w:ind w:left="360"/>
      </w:pPr>
      <w:r>
        <w:t>D. By limiting outreach programs</w:t>
      </w:r>
    </w:p>
    <w:p>
      <w:pPr>
        <w:ind w:left="360"/>
      </w:pPr>
      <w:r>
        <w:rPr>
          <w:b/>
        </w:rPr>
        <w:t xml:space="preserve">Answer: </w:t>
      </w:r>
      <w:r>
        <w:rPr>
          <w:b/>
          <w:color w:val="C00000"/>
        </w:rPr>
        <w:t>B. By implementing strategies to reduce barriers and improve access to care for underserved populations</w:t>
      </w:r>
    </w:p>
    <w:p>
      <w:pPr>
        <w:ind w:left="360"/>
      </w:pPr>
      <w:r>
        <w:rPr>
          <w:b/>
        </w:rPr>
        <w:t xml:space="preserve">Rationale: </w:t>
      </w:r>
      <w:r>
        <w:t>Health disparities are reduced by implementing strategies that lower barriers and improve access for underserved populations, consistent with Kenya's Universal Health Coverage equity agenda. Ignoring social/economic determinants, raising costs for disadvantaged groups, or limiting outreach worsen disparities.</w:t>
      </w:r>
    </w:p>
    <w:p/>
    <w:p>
      <w:r>
        <w:rPr>
          <w:b/>
        </w:rPr>
        <w:t xml:space="preserve">111. </w:t>
      </w:r>
      <w:r>
        <w:rPr>
          <w:b/>
        </w:rPr>
        <w:t>What is the primary purpose of strategic planning in health systems management?</w:t>
      </w:r>
    </w:p>
    <w:p>
      <w:pPr>
        <w:ind w:left="360"/>
      </w:pPr>
      <w:r>
        <w:t>A. To limit organizational growth</w:t>
      </w:r>
    </w:p>
    <w:p>
      <w:pPr>
        <w:ind w:left="360"/>
      </w:pPr>
      <w:r>
        <w:rPr>
          <w:b/>
          <w:color w:val="C00000"/>
        </w:rPr>
        <w:t>B. To outline long-term goals and define the path to achieve them</w:t>
      </w:r>
    </w:p>
    <w:p>
      <w:pPr>
        <w:ind w:left="360"/>
      </w:pPr>
      <w:r>
        <w:t>C. To reduce patient care quality</w:t>
      </w:r>
    </w:p>
    <w:p>
      <w:pPr>
        <w:ind w:left="360"/>
      </w:pPr>
      <w:r>
        <w:t>D. To ignore market trends</w:t>
      </w:r>
    </w:p>
    <w:p>
      <w:pPr>
        <w:ind w:left="360"/>
      </w:pPr>
      <w:r>
        <w:rPr>
          <w:b/>
        </w:rPr>
        <w:t xml:space="preserve">Answer: </w:t>
      </w:r>
      <w:r>
        <w:rPr>
          <w:b/>
          <w:color w:val="C00000"/>
        </w:rPr>
        <w:t>B. To outline long-term goals and define the path to achieve them</w:t>
      </w:r>
    </w:p>
    <w:p>
      <w:pPr>
        <w:ind w:left="360"/>
      </w:pPr>
      <w:r>
        <w:rPr>
          <w:b/>
        </w:rPr>
        <w:t xml:space="preserve">Rationale: </w:t>
      </w:r>
      <w:r>
        <w:t>Strategic planning defines an organization's long-term goals and the roadmap to achieve them, per nursing management and health-systems planning theory. It does not limit growth, reduce care quality, or ignore market trends, so those distractors are wrong.</w:t>
      </w:r>
    </w:p>
    <w:p/>
    <w:p>
      <w:r>
        <w:rPr>
          <w:b/>
        </w:rPr>
        <w:t xml:space="preserve">112. </w:t>
      </w:r>
      <w:r>
        <w:rPr>
          <w:b/>
        </w:rPr>
        <w:t>How can health systems managers use cost-benefit analysis to make decisions?</w:t>
      </w:r>
    </w:p>
    <w:p>
      <w:pPr>
        <w:ind w:left="360"/>
      </w:pPr>
      <w:r>
        <w:t>A. By ignoring financial implications</w:t>
      </w:r>
    </w:p>
    <w:p>
      <w:pPr>
        <w:ind w:left="360"/>
      </w:pPr>
      <w:r>
        <w:rPr>
          <w:b/>
          <w:color w:val="C00000"/>
        </w:rPr>
        <w:t>B. By comparing the costs of an intervention with its expected benefits to determine value</w:t>
      </w:r>
    </w:p>
    <w:p>
      <w:pPr>
        <w:ind w:left="360"/>
      </w:pPr>
      <w:r>
        <w:t>C. By increasing operational costs</w:t>
      </w:r>
    </w:p>
    <w:p>
      <w:pPr>
        <w:ind w:left="360"/>
      </w:pPr>
      <w:r>
        <w:t>D. By reducing the scope of analysis</w:t>
      </w:r>
    </w:p>
    <w:p>
      <w:pPr>
        <w:ind w:left="360"/>
      </w:pPr>
      <w:r>
        <w:rPr>
          <w:b/>
        </w:rPr>
        <w:t xml:space="preserve">Answer: </w:t>
      </w:r>
      <w:r>
        <w:rPr>
          <w:b/>
          <w:color w:val="C00000"/>
        </w:rPr>
        <w:t>B. By comparing the costs of an intervention with its expected benefits to determine value</w:t>
      </w:r>
    </w:p>
    <w:p>
      <w:pPr>
        <w:ind w:left="360"/>
      </w:pPr>
      <w:r>
        <w:rPr>
          <w:b/>
        </w:rPr>
        <w:t xml:space="preserve">Rationale: </w:t>
      </w:r>
      <w:r>
        <w:t>Cost-benefit analysis compares the costs of an intervention with its expected benefits to determine value and guide resource allocation, a standard health-economics decision tool. Ignoring financial implications, increasing costs, or narrowing scope defeat the analysis and are incorrect.</w:t>
      </w:r>
    </w:p>
    <w:p/>
    <w:p>
      <w:r>
        <w:rPr>
          <w:b/>
        </w:rPr>
        <w:t xml:space="preserve">113. </w:t>
      </w:r>
      <w:r>
        <w:rPr>
          <w:b/>
        </w:rPr>
        <w:t>What is the role of a health systems manager in crisis management?</w:t>
      </w:r>
    </w:p>
    <w:p>
      <w:pPr>
        <w:ind w:left="360"/>
      </w:pPr>
      <w:r>
        <w:t>A. To ignore potential crises</w:t>
      </w:r>
    </w:p>
    <w:p>
      <w:pPr>
        <w:ind w:left="360"/>
      </w:pPr>
      <w:r>
        <w:rPr>
          <w:b/>
          <w:color w:val="C00000"/>
        </w:rPr>
        <w:t>B. To develop and implement strategies for effective response and recovery</w:t>
      </w:r>
    </w:p>
    <w:p>
      <w:pPr>
        <w:ind w:left="360"/>
      </w:pPr>
      <w:r>
        <w:t>C. To reduce communication during crises</w:t>
      </w:r>
    </w:p>
    <w:p>
      <w:pPr>
        <w:ind w:left="360"/>
      </w:pPr>
      <w:r>
        <w:t>D. To limit the involvement of staff</w:t>
      </w:r>
    </w:p>
    <w:p>
      <w:pPr>
        <w:ind w:left="360"/>
      </w:pPr>
      <w:r>
        <w:rPr>
          <w:b/>
        </w:rPr>
        <w:t xml:space="preserve">Answer: </w:t>
      </w:r>
      <w:r>
        <w:rPr>
          <w:b/>
          <w:color w:val="C00000"/>
        </w:rPr>
        <w:t>B. To develop and implement strategies for effective response and recovery</w:t>
      </w:r>
    </w:p>
    <w:p>
      <w:pPr>
        <w:ind w:left="360"/>
      </w:pPr>
      <w:r>
        <w:rPr>
          <w:b/>
        </w:rPr>
        <w:t xml:space="preserve">Rationale: </w:t>
      </w:r>
      <w:r>
        <w:t>In crisis/disaster management the manager's role is to develop and implement strategies for effective response and recovery, per WHO and Kenya disaster-management/emergency-preparedness guidance. Ignoring crises, cutting communication, or limiting staff involvement undermine response and are wrong.</w:t>
      </w:r>
    </w:p>
    <w:p/>
    <w:p>
      <w:r>
        <w:rPr>
          <w:b/>
        </w:rPr>
        <w:t xml:space="preserve">114. </w:t>
      </w:r>
      <w:r>
        <w:rPr>
          <w:b/>
        </w:rPr>
        <w:t>How can health systems managers improve patient throughput in an emergency department?</w:t>
      </w:r>
    </w:p>
    <w:p>
      <w:pPr>
        <w:ind w:left="360"/>
      </w:pPr>
      <w:r>
        <w:t>A. By increasing patient wait times</w:t>
      </w:r>
    </w:p>
    <w:p>
      <w:pPr>
        <w:ind w:left="360"/>
      </w:pPr>
      <w:r>
        <w:rPr>
          <w:b/>
          <w:color w:val="C00000"/>
        </w:rPr>
        <w:t>B. By optimizing workflow and resource allocation to reduce delays</w:t>
      </w:r>
    </w:p>
    <w:p>
      <w:pPr>
        <w:ind w:left="360"/>
      </w:pPr>
      <w:r>
        <w:t>C. By limiting staff training</w:t>
      </w:r>
    </w:p>
    <w:p>
      <w:pPr>
        <w:ind w:left="360"/>
      </w:pPr>
      <w:r>
        <w:t>D. By ignoring patient flow data</w:t>
      </w:r>
    </w:p>
    <w:p>
      <w:pPr>
        <w:ind w:left="360"/>
      </w:pPr>
      <w:r>
        <w:rPr>
          <w:b/>
        </w:rPr>
        <w:t xml:space="preserve">Answer: </w:t>
      </w:r>
      <w:r>
        <w:rPr>
          <w:b/>
          <w:color w:val="C00000"/>
        </w:rPr>
        <w:t>B. By optimizing workflow and resource allocation to reduce delays</w:t>
      </w:r>
    </w:p>
    <w:p>
      <w:pPr>
        <w:ind w:left="360"/>
      </w:pPr>
      <w:r>
        <w:rPr>
          <w:b/>
        </w:rPr>
        <w:t xml:space="preserve">Rationale: </w:t>
      </w:r>
      <w:r>
        <w:t>Emergency-department throughput improves by optimizing workflow and resource allocation to reduce delays, per operations-management principles applied in health-systems management. Increasing wait times, limiting training, or ignoring flow data all worsen throughput.</w:t>
      </w:r>
    </w:p>
    <w:p/>
    <w:p>
      <w:r>
        <w:rPr>
          <w:b/>
        </w:rPr>
        <w:t xml:space="preserve">115. </w:t>
      </w:r>
      <w:r>
        <w:rPr>
          <w:b/>
        </w:rPr>
        <w:t>What is the significance of stakeholder engagement in health systems management?</w:t>
      </w:r>
    </w:p>
    <w:p>
      <w:pPr>
        <w:ind w:left="360"/>
      </w:pPr>
      <w:r>
        <w:t>A. To limit input from key stakeholders</w:t>
      </w:r>
    </w:p>
    <w:p>
      <w:pPr>
        <w:ind w:left="360"/>
      </w:pPr>
      <w:r>
        <w:rPr>
          <w:b/>
          <w:color w:val="C00000"/>
        </w:rPr>
        <w:t>B. To incorporate feedback and perspectives from various stakeholders into decision-making processes</w:t>
      </w:r>
    </w:p>
    <w:p>
      <w:pPr>
        <w:ind w:left="360"/>
      </w:pPr>
      <w:r>
        <w:t>C. To reduce collaboration with external parties</w:t>
      </w:r>
    </w:p>
    <w:p>
      <w:pPr>
        <w:ind w:left="360"/>
      </w:pPr>
      <w:r>
        <w:t>D. To increase organizational silos</w:t>
      </w:r>
    </w:p>
    <w:p>
      <w:pPr>
        <w:ind w:left="360"/>
      </w:pPr>
      <w:r>
        <w:rPr>
          <w:b/>
        </w:rPr>
        <w:t xml:space="preserve">Answer: </w:t>
      </w:r>
      <w:r>
        <w:rPr>
          <w:b/>
          <w:color w:val="C00000"/>
        </w:rPr>
        <w:t>B. To incorporate feedback and perspectives from various stakeholders into decision-making processes</w:t>
      </w:r>
    </w:p>
    <w:p>
      <w:pPr>
        <w:ind w:left="360"/>
      </w:pPr>
      <w:r>
        <w:rPr>
          <w:b/>
        </w:rPr>
        <w:t xml:space="preserve">Rationale: </w:t>
      </w:r>
      <w:r>
        <w:t>Stakeholder engagement incorporates feedback and perspectives from diverse stakeholders into decision-making, improving buy-in, legitimacy and outcomes, per governance and leadership theory. Limiting input, reducing collaboration, or increasing silos are the opposite of engagement.</w:t>
      </w:r>
    </w:p>
    <w:p/>
    <w:p>
      <w:r>
        <w:rPr>
          <w:b/>
        </w:rPr>
        <w:t xml:space="preserve">116. </w:t>
      </w:r>
      <w:r>
        <w:rPr>
          <w:b/>
        </w:rPr>
        <w:t>How can health systems managers address the challenge of high staff turnover?</w:t>
      </w:r>
    </w:p>
    <w:p>
      <w:pPr>
        <w:ind w:left="360"/>
      </w:pPr>
      <w:r>
        <w:t>A. By increasing staff workloads</w:t>
      </w:r>
    </w:p>
    <w:p>
      <w:pPr>
        <w:ind w:left="360"/>
      </w:pPr>
      <w:r>
        <w:rPr>
          <w:b/>
          <w:color w:val="C00000"/>
        </w:rPr>
        <w:t>B. By implementing retention strategies such as competitive compensation and professional development opportunities</w:t>
      </w:r>
    </w:p>
    <w:p>
      <w:pPr>
        <w:ind w:left="360"/>
      </w:pPr>
      <w:r>
        <w:t>C. By reducing staff engagement</w:t>
      </w:r>
    </w:p>
    <w:p>
      <w:pPr>
        <w:ind w:left="360"/>
      </w:pPr>
      <w:r>
        <w:t>D. By ignoring exit feedback</w:t>
      </w:r>
    </w:p>
    <w:p>
      <w:pPr>
        <w:ind w:left="360"/>
      </w:pPr>
      <w:r>
        <w:rPr>
          <w:b/>
        </w:rPr>
        <w:t xml:space="preserve">Answer: </w:t>
      </w:r>
      <w:r>
        <w:rPr>
          <w:b/>
          <w:color w:val="C00000"/>
        </w:rPr>
        <w:t>B. By implementing retention strategies such as competitive compensation and professional development opportunities</w:t>
      </w:r>
    </w:p>
    <w:p>
      <w:pPr>
        <w:ind w:left="360"/>
      </w:pPr>
      <w:r>
        <w:rPr>
          <w:b/>
        </w:rPr>
        <w:t xml:space="preserve">Rationale: </w:t>
      </w:r>
      <w:r>
        <w:t>High staff turnover is countered by retention strategies such as competitive compensation and professional-development opportunities, per human-resource-management theory in nursing. Increasing workloads, reducing engagement, or ignoring exit feedback increase turnover and are wrong.</w:t>
      </w:r>
    </w:p>
    <w:p/>
    <w:p>
      <w:r>
        <w:rPr>
          <w:b/>
        </w:rPr>
        <w:t xml:space="preserve">117. </w:t>
      </w:r>
      <w:r>
        <w:rPr>
          <w:b/>
        </w:rPr>
        <w:t>What role does patient-centered technology play in health systems management?</w:t>
      </w:r>
    </w:p>
    <w:p>
      <w:pPr>
        <w:ind w:left="360"/>
      </w:pPr>
      <w:r>
        <w:t>A. To reduce patient engagement</w:t>
      </w:r>
    </w:p>
    <w:p>
      <w:pPr>
        <w:ind w:left="360"/>
      </w:pPr>
      <w:r>
        <w:rPr>
          <w:b/>
          <w:color w:val="C00000"/>
        </w:rPr>
        <w:t>B. To enhance patient experience and communication through digital tools</w:t>
      </w:r>
    </w:p>
    <w:p>
      <w:pPr>
        <w:ind w:left="360"/>
      </w:pPr>
      <w:r>
        <w:t>C. To limit access to healthcare information</w:t>
      </w:r>
    </w:p>
    <w:p>
      <w:pPr>
        <w:ind w:left="360"/>
      </w:pPr>
      <w:r>
        <w:t>D. To increase administrative burden</w:t>
      </w:r>
    </w:p>
    <w:p>
      <w:pPr>
        <w:ind w:left="360"/>
      </w:pPr>
      <w:r>
        <w:rPr>
          <w:b/>
        </w:rPr>
        <w:t xml:space="preserve">Answer: </w:t>
      </w:r>
      <w:r>
        <w:rPr>
          <w:b/>
          <w:color w:val="C00000"/>
        </w:rPr>
        <w:t>B. To enhance patient experience and communication through digital tools</w:t>
      </w:r>
    </w:p>
    <w:p>
      <w:pPr>
        <w:ind w:left="360"/>
      </w:pPr>
      <w:r>
        <w:rPr>
          <w:b/>
        </w:rPr>
        <w:t xml:space="preserve">Rationale: </w:t>
      </w:r>
      <w:r>
        <w:t>Patient-centered technology enhances patient experience and communication through digital tools, supporting the WHO information/technology building block. Reducing engagement, limiting access to information, or increasing administrative burden contradict its purpose.</w:t>
      </w:r>
    </w:p>
    <w:p/>
    <w:p>
      <w:r>
        <w:rPr>
          <w:b/>
        </w:rPr>
        <w:t xml:space="preserve">118. </w:t>
      </w:r>
      <w:r>
        <w:rPr>
          <w:b/>
        </w:rPr>
        <w:t>How can health systems managers ensure the effective use of telemedicine?</w:t>
      </w:r>
    </w:p>
    <w:p>
      <w:pPr>
        <w:ind w:left="360"/>
      </w:pPr>
      <w:r>
        <w:t>A. By ignoring technological advancements</w:t>
      </w:r>
    </w:p>
    <w:p>
      <w:pPr>
        <w:ind w:left="360"/>
      </w:pPr>
      <w:r>
        <w:rPr>
          <w:b/>
          <w:color w:val="C00000"/>
        </w:rPr>
        <w:t>B. By integrating telemedicine into existing care models and ensuring access and usability</w:t>
      </w:r>
    </w:p>
    <w:p>
      <w:pPr>
        <w:ind w:left="360"/>
      </w:pPr>
      <w:r>
        <w:t>C. By limiting telemedicine services</w:t>
      </w:r>
    </w:p>
    <w:p>
      <w:pPr>
        <w:ind w:left="360"/>
      </w:pPr>
      <w:r>
        <w:t>D. By reducing training for telemedicine platforms</w:t>
      </w:r>
    </w:p>
    <w:p>
      <w:pPr>
        <w:ind w:left="360"/>
      </w:pPr>
      <w:r>
        <w:rPr>
          <w:b/>
        </w:rPr>
        <w:t xml:space="preserve">Answer: </w:t>
      </w:r>
      <w:r>
        <w:rPr>
          <w:b/>
          <w:color w:val="C00000"/>
        </w:rPr>
        <w:t>B. By integrating telemedicine into existing care models and ensuring access and usability</w:t>
      </w:r>
    </w:p>
    <w:p>
      <w:pPr>
        <w:ind w:left="360"/>
      </w:pPr>
      <w:r>
        <w:rPr>
          <w:b/>
        </w:rPr>
        <w:t xml:space="preserve">Rationale: </w:t>
      </w:r>
      <w:r>
        <w:t>Effective telemedicine requires integrating it into existing care models while ensuring access and usability, per Kenya's digital-health strategy and WHO guidance. Ignoring technology, limiting services, or reducing training prevent effective telemedicine and are wrong.</w:t>
      </w:r>
    </w:p>
    <w:p/>
    <w:p>
      <w:r>
        <w:rPr>
          <w:b/>
        </w:rPr>
        <w:t xml:space="preserve">119. </w:t>
      </w:r>
      <w:r>
        <w:rPr>
          <w:b/>
        </w:rPr>
        <w:t>What is the impact of data security on health systems management?</w:t>
      </w:r>
    </w:p>
    <w:p>
      <w:pPr>
        <w:ind w:left="360"/>
      </w:pPr>
      <w:r>
        <w:t>A. To increase the risk of data breaches</w:t>
      </w:r>
    </w:p>
    <w:p>
      <w:pPr>
        <w:ind w:left="360"/>
      </w:pPr>
      <w:r>
        <w:rPr>
          <w:b/>
          <w:color w:val="C00000"/>
        </w:rPr>
        <w:t>B. To protect sensitive patient information and maintain trust</w:t>
      </w:r>
    </w:p>
    <w:p>
      <w:pPr>
        <w:ind w:left="360"/>
      </w:pPr>
      <w:r>
        <w:t>C. To limit access to electronic health records</w:t>
      </w:r>
    </w:p>
    <w:p>
      <w:pPr>
        <w:ind w:left="360"/>
      </w:pPr>
      <w:r>
        <w:t>D. To reduce compliance with regulations</w:t>
      </w:r>
    </w:p>
    <w:p>
      <w:pPr>
        <w:ind w:left="360"/>
      </w:pPr>
      <w:r>
        <w:rPr>
          <w:b/>
        </w:rPr>
        <w:t xml:space="preserve">Answer: </w:t>
      </w:r>
      <w:r>
        <w:rPr>
          <w:b/>
          <w:color w:val="C00000"/>
        </w:rPr>
        <w:t>B. To protect sensitive patient information and maintain trust</w:t>
      </w:r>
    </w:p>
    <w:p>
      <w:pPr>
        <w:ind w:left="360"/>
      </w:pPr>
      <w:r>
        <w:rPr>
          <w:b/>
        </w:rPr>
        <w:t xml:space="preserve">Rationale: </w:t>
      </w:r>
      <w:r>
        <w:t>Data security protects sensitive patient information and maintains trust, aligning with Kenya's Data Protection Act (2019) and professional confidentiality duties. Increasing breach risk, limiting legitimate EHR access, or reducing regulatory compliance are harms, not impacts of good data security.</w:t>
      </w:r>
    </w:p>
    <w:p/>
    <w:p>
      <w:r>
        <w:rPr>
          <w:b/>
        </w:rPr>
        <w:t xml:space="preserve">120. </w:t>
      </w:r>
      <w:r>
        <w:rPr>
          <w:b/>
        </w:rPr>
        <w:t>How can health systems managers leverage financial incentives to improve performance?</w:t>
      </w:r>
    </w:p>
    <w:p>
      <w:pPr>
        <w:ind w:left="360"/>
      </w:pPr>
      <w:r>
        <w:t>A. By reducing financial rewards</w:t>
      </w:r>
    </w:p>
    <w:p>
      <w:pPr>
        <w:ind w:left="360"/>
      </w:pPr>
      <w:r>
        <w:rPr>
          <w:b/>
          <w:color w:val="C00000"/>
        </w:rPr>
        <w:t>B. By linking incentives to performance metrics and outcomes to motivate staff</w:t>
      </w:r>
    </w:p>
    <w:p>
      <w:pPr>
        <w:ind w:left="360"/>
      </w:pPr>
      <w:r>
        <w:t>C. By ignoring performance results</w:t>
      </w:r>
    </w:p>
    <w:p>
      <w:pPr>
        <w:ind w:left="360"/>
      </w:pPr>
      <w:r>
        <w:t>D. By limiting bonus opportunities</w:t>
      </w:r>
    </w:p>
    <w:p>
      <w:pPr>
        <w:ind w:left="360"/>
      </w:pPr>
      <w:r>
        <w:rPr>
          <w:b/>
        </w:rPr>
        <w:t xml:space="preserve">Answer: </w:t>
      </w:r>
      <w:r>
        <w:rPr>
          <w:b/>
          <w:color w:val="C00000"/>
        </w:rPr>
        <w:t>B. By linking incentives to performance metrics and outcomes to motivate staff</w:t>
      </w:r>
    </w:p>
    <w:p>
      <w:pPr>
        <w:ind w:left="360"/>
      </w:pPr>
      <w:r>
        <w:rPr>
          <w:b/>
        </w:rPr>
        <w:t xml:space="preserve">Rationale: </w:t>
      </w:r>
      <w:r>
        <w:t>Financial incentives improve performance when linked to defined performance metrics and outcomes, motivating staff, per performance-management and motivation theory. Reducing rewards, ignoring results, or limiting bonuses would not leverage incentives and are wrong.</w:t>
      </w:r>
    </w:p>
    <w:p/>
    <w:p>
      <w:r>
        <w:rPr>
          <w:b/>
        </w:rPr>
        <w:t xml:space="preserve">121. </w:t>
      </w:r>
      <w:r>
        <w:rPr>
          <w:b/>
        </w:rPr>
        <w:t>What is the role of benchmarking in enhancing healthcare service quality?</w:t>
      </w:r>
    </w:p>
    <w:p>
      <w:pPr>
        <w:ind w:left="360"/>
      </w:pPr>
      <w:r>
        <w:t>A. To ignore industry standards</w:t>
      </w:r>
    </w:p>
    <w:p>
      <w:pPr>
        <w:ind w:left="360"/>
      </w:pPr>
      <w:r>
        <w:rPr>
          <w:b/>
          <w:color w:val="C00000"/>
        </w:rPr>
        <w:t>B. To compare performance against best practices and identify areas for improvement</w:t>
      </w:r>
    </w:p>
    <w:p>
      <w:pPr>
        <w:ind w:left="360"/>
      </w:pPr>
      <w:r>
        <w:t>C. To reduce the use of quality measures</w:t>
      </w:r>
    </w:p>
    <w:p>
      <w:pPr>
        <w:ind w:left="360"/>
      </w:pPr>
      <w:r>
        <w:t>D. To limit data analysis</w:t>
      </w:r>
    </w:p>
    <w:p>
      <w:pPr>
        <w:ind w:left="360"/>
      </w:pPr>
      <w:r>
        <w:rPr>
          <w:b/>
        </w:rPr>
        <w:t xml:space="preserve">Answer: </w:t>
      </w:r>
      <w:r>
        <w:rPr>
          <w:b/>
          <w:color w:val="C00000"/>
        </w:rPr>
        <w:t>B. To compare performance against best practices and identify areas for improvement</w:t>
      </w:r>
    </w:p>
    <w:p>
      <w:pPr>
        <w:ind w:left="360"/>
      </w:pPr>
      <w:r>
        <w:rPr>
          <w:b/>
        </w:rPr>
        <w:t xml:space="preserve">Rationale: </w:t>
      </w:r>
      <w:r>
        <w:t>Benchmarking compares an organization's performance against best practices/industry standards to identify areas for improvement, a standard continuous-quality-improvement method. Ignoring standards, reducing quality measures, or limiting data analysis are the opposite of benchmarking.</w:t>
      </w:r>
    </w:p>
    <w:p/>
    <w:p>
      <w:r>
        <w:rPr>
          <w:b/>
        </w:rPr>
        <w:t xml:space="preserve">122. </w:t>
      </w:r>
      <w:r>
        <w:rPr>
          <w:b/>
        </w:rPr>
        <w:t>How can health systems managers utilize patient outcome data to drive quality improvement?</w:t>
      </w:r>
    </w:p>
    <w:p>
      <w:pPr>
        <w:ind w:left="360"/>
      </w:pPr>
      <w:r>
        <w:t>A. By ignoring outcome measures</w:t>
      </w:r>
    </w:p>
    <w:p>
      <w:pPr>
        <w:ind w:left="360"/>
      </w:pPr>
      <w:r>
        <w:rPr>
          <w:b/>
          <w:color w:val="C00000"/>
        </w:rPr>
        <w:t>B. By analyzing data to identify trends and areas for enhancement</w:t>
      </w:r>
    </w:p>
    <w:p>
      <w:pPr>
        <w:ind w:left="360"/>
      </w:pPr>
      <w:r>
        <w:t>C. By reducing the focus on patient outcomes</w:t>
      </w:r>
    </w:p>
    <w:p>
      <w:pPr>
        <w:ind w:left="360"/>
      </w:pPr>
      <w:r>
        <w:t>D. By limiting the use of data in decision-making</w:t>
      </w:r>
    </w:p>
    <w:p>
      <w:pPr>
        <w:ind w:left="360"/>
      </w:pPr>
      <w:r>
        <w:rPr>
          <w:b/>
        </w:rPr>
        <w:t xml:space="preserve">Answer: </w:t>
      </w:r>
      <w:r>
        <w:rPr>
          <w:b/>
          <w:color w:val="C00000"/>
        </w:rPr>
        <w:t>B. By analyzing data to identify trends and areas for enhancement</w:t>
      </w:r>
    </w:p>
    <w:p>
      <w:pPr>
        <w:ind w:left="360"/>
      </w:pPr>
      <w:r>
        <w:rPr>
          <w:b/>
        </w:rPr>
        <w:t xml:space="preserve">Rationale: </w:t>
      </w:r>
      <w:r>
        <w:t>Patient-outcome data drives quality improvement when analyzed to identify trends and areas for enhancement, per MOH quality-improvement and monitoring/evaluation frameworks. Ignoring outcome measures, reducing focus on outcomes, or limiting data use defeat data-driven QI.</w:t>
      </w:r>
    </w:p>
    <w:p/>
    <w:p>
      <w:r>
        <w:rPr>
          <w:b/>
        </w:rPr>
        <w:t xml:space="preserve">123. </w:t>
      </w:r>
      <w:r>
        <w:rPr>
          <w:b/>
        </w:rPr>
        <w:t>What is the importance of having a comprehensive risk management plan in a healthcare organization?</w:t>
      </w:r>
    </w:p>
    <w:p>
      <w:pPr>
        <w:ind w:left="360"/>
      </w:pPr>
      <w:r>
        <w:t>A. To increase exposure to risks</w:t>
      </w:r>
    </w:p>
    <w:p>
      <w:pPr>
        <w:ind w:left="360"/>
      </w:pPr>
      <w:r>
        <w:rPr>
          <w:b/>
          <w:color w:val="C00000"/>
        </w:rPr>
        <w:t>B. To identify, assess, and mitigate potential risks to patient safety and organizational operations</w:t>
      </w:r>
    </w:p>
    <w:p>
      <w:pPr>
        <w:ind w:left="360"/>
      </w:pPr>
      <w:r>
        <w:t>C. To limit safety protocols</w:t>
      </w:r>
    </w:p>
    <w:p>
      <w:pPr>
        <w:ind w:left="360"/>
      </w:pPr>
      <w:r>
        <w:t>D. To reduce staff involvement in risk management</w:t>
      </w:r>
    </w:p>
    <w:p>
      <w:pPr>
        <w:ind w:left="360"/>
      </w:pPr>
      <w:r>
        <w:rPr>
          <w:b/>
        </w:rPr>
        <w:t xml:space="preserve">Answer: </w:t>
      </w:r>
      <w:r>
        <w:rPr>
          <w:b/>
          <w:color w:val="C00000"/>
        </w:rPr>
        <w:t>B. To identify, assess, and mitigate potential risks to patient safety and organizational operations</w:t>
      </w:r>
    </w:p>
    <w:p>
      <w:pPr>
        <w:ind w:left="360"/>
      </w:pPr>
      <w:r>
        <w:rPr>
          <w:b/>
        </w:rPr>
        <w:t xml:space="preserve">Rationale: </w:t>
      </w:r>
      <w:r>
        <w:t>A comprehensive risk-management plan identifies, assesses and mitigates potential risks to patient safety and organizational operations, per patient-safety and clinical-governance standards. Increasing exposure, limiting safety protocols, or reducing staff involvement defeat the purpose.</w:t>
      </w:r>
    </w:p>
    <w:p/>
    <w:p>
      <w:r>
        <w:rPr>
          <w:b/>
        </w:rPr>
        <w:t xml:space="preserve">124. </w:t>
      </w:r>
      <w:r>
        <w:rPr>
          <w:b/>
        </w:rPr>
        <w:t>How can health systems managers foster interprofessional collaboration?</w:t>
      </w:r>
    </w:p>
    <w:p>
      <w:pPr>
        <w:ind w:left="360"/>
      </w:pPr>
      <w:r>
        <w:t>A. By promoting siloed work environments</w:t>
      </w:r>
    </w:p>
    <w:p>
      <w:pPr>
        <w:ind w:left="360"/>
      </w:pPr>
      <w:r>
        <w:rPr>
          <w:b/>
          <w:color w:val="C00000"/>
        </w:rPr>
        <w:t>B. By creating opportunities for teamwork and communication among different healthcare professionals</w:t>
      </w:r>
    </w:p>
    <w:p>
      <w:pPr>
        <w:ind w:left="360"/>
      </w:pPr>
      <w:r>
        <w:t>C. By limiting interaction between disciplines</w:t>
      </w:r>
    </w:p>
    <w:p>
      <w:pPr>
        <w:ind w:left="360"/>
      </w:pPr>
      <w:r>
        <w:t>D. By reducing joint training sessions</w:t>
      </w:r>
    </w:p>
    <w:p>
      <w:pPr>
        <w:ind w:left="360"/>
      </w:pPr>
      <w:r>
        <w:rPr>
          <w:b/>
        </w:rPr>
        <w:t xml:space="preserve">Answer: </w:t>
      </w:r>
      <w:r>
        <w:rPr>
          <w:b/>
          <w:color w:val="C00000"/>
        </w:rPr>
        <w:t>B. By creating opportunities for teamwork and communication among different healthcare professionals</w:t>
      </w:r>
    </w:p>
    <w:p>
      <w:pPr>
        <w:ind w:left="360"/>
      </w:pPr>
      <w:r>
        <w:rPr>
          <w:b/>
        </w:rPr>
        <w:t xml:space="preserve">Rationale: </w:t>
      </w:r>
      <w:r>
        <w:t>Interprofessional collaboration is fostered by creating opportunities for teamwork and communication among different professionals, per the WHO Framework for Interprofessional Education and Collaborative Practice. Promoting silos, limiting interaction, or reducing joint training block collaboration.</w:t>
      </w:r>
    </w:p>
    <w:p/>
    <w:p>
      <w:r>
        <w:rPr>
          <w:b/>
        </w:rPr>
        <w:t xml:space="preserve">125. </w:t>
      </w:r>
      <w:r>
        <w:rPr>
          <w:b/>
        </w:rPr>
        <w:t>What is the role of patient experience surveys in health systems management?</w:t>
      </w:r>
    </w:p>
    <w:p>
      <w:pPr>
        <w:ind w:left="360"/>
      </w:pPr>
      <w:r>
        <w:t>A. To ignore patient feedback</w:t>
      </w:r>
    </w:p>
    <w:p>
      <w:pPr>
        <w:ind w:left="360"/>
      </w:pPr>
      <w:r>
        <w:rPr>
          <w:b/>
          <w:color w:val="C00000"/>
        </w:rPr>
        <w:t>B. To gather insights into patient perceptions and identify areas for service improvement</w:t>
      </w:r>
    </w:p>
    <w:p>
      <w:pPr>
        <w:ind w:left="360"/>
      </w:pPr>
      <w:r>
        <w:t>C. To limit patient involvement in care assessment</w:t>
      </w:r>
    </w:p>
    <w:p>
      <w:pPr>
        <w:ind w:left="360"/>
      </w:pPr>
      <w:r>
        <w:t>D. To reduce communication with patients</w:t>
      </w:r>
    </w:p>
    <w:p>
      <w:pPr>
        <w:ind w:left="360"/>
      </w:pPr>
      <w:r>
        <w:rPr>
          <w:b/>
        </w:rPr>
        <w:t xml:space="preserve">Answer: </w:t>
      </w:r>
      <w:r>
        <w:rPr>
          <w:b/>
          <w:color w:val="C00000"/>
        </w:rPr>
        <w:t>B. To gather insights into patient perceptions and identify areas for service improvement</w:t>
      </w:r>
    </w:p>
    <w:p>
      <w:pPr>
        <w:ind w:left="360"/>
      </w:pPr>
      <w:r>
        <w:rPr>
          <w:b/>
        </w:rPr>
        <w:t xml:space="preserve">Rationale: </w:t>
      </w:r>
      <w:r>
        <w:t>Patient-experience surveys gather insights into patient perceptions and identify areas for service improvement, a core QI feedback mechanism in MOH quality standards. Ignoring feedback, limiting patient involvement, or reducing communication contradict their purpose.</w:t>
      </w:r>
    </w:p>
    <w:p/>
    <w:p>
      <w:r>
        <w:rPr>
          <w:b/>
        </w:rPr>
        <w:t xml:space="preserve">126. </w:t>
      </w:r>
      <w:r>
        <w:rPr>
          <w:b/>
        </w:rPr>
        <w:t>How can health systems managers address the challenge of increasing healthcare costs?</w:t>
      </w:r>
    </w:p>
    <w:p>
      <w:pPr>
        <w:ind w:left="360"/>
      </w:pPr>
      <w:r>
        <w:t>A. By reducing the quality of care</w:t>
      </w:r>
    </w:p>
    <w:p>
      <w:pPr>
        <w:ind w:left="360"/>
      </w:pPr>
      <w:r>
        <w:rPr>
          <w:b/>
          <w:color w:val="C00000"/>
        </w:rPr>
        <w:t>B. By implementing cost-control measures and improving operational efficiency</w:t>
      </w:r>
    </w:p>
    <w:p>
      <w:pPr>
        <w:ind w:left="360"/>
      </w:pPr>
      <w:r>
        <w:t>C. By limiting patient access to services</w:t>
      </w:r>
    </w:p>
    <w:p>
      <w:pPr>
        <w:ind w:left="360"/>
      </w:pPr>
      <w:r>
        <w:t>D. By ignoring financial management</w:t>
      </w:r>
    </w:p>
    <w:p>
      <w:pPr>
        <w:ind w:left="360"/>
      </w:pPr>
      <w:r>
        <w:rPr>
          <w:b/>
        </w:rPr>
        <w:t xml:space="preserve">Answer: </w:t>
      </w:r>
      <w:r>
        <w:rPr>
          <w:b/>
          <w:color w:val="C00000"/>
        </w:rPr>
        <w:t>B. By implementing cost-control measures and improving operational efficiency</w:t>
      </w:r>
    </w:p>
    <w:p>
      <w:pPr>
        <w:ind w:left="360"/>
      </w:pPr>
      <w:r>
        <w:rPr>
          <w:b/>
        </w:rPr>
        <w:t xml:space="preserve">Rationale: </w:t>
      </w:r>
      <w:r>
        <w:t>Rising healthcare costs are addressed by implementing cost-control measures and improving operational efficiency, per health-financing management principles, without sacrificing quality or access. Reducing care quality, limiting access, or ignoring financial management are unacceptable and wrong.</w:t>
      </w:r>
    </w:p>
    <w:p/>
    <w:p>
      <w:r>
        <w:rPr>
          <w:b/>
        </w:rPr>
        <w:t xml:space="preserve">127. </w:t>
      </w:r>
      <w:r>
        <w:rPr>
          <w:b/>
        </w:rPr>
        <w:t>What is the significance of performance evaluations in health systems management?</w:t>
      </w:r>
    </w:p>
    <w:p>
      <w:pPr>
        <w:ind w:left="360"/>
      </w:pPr>
      <w:r>
        <w:t>A. To limit staff feedback</w:t>
      </w:r>
    </w:p>
    <w:p>
      <w:pPr>
        <w:ind w:left="360"/>
      </w:pPr>
      <w:r>
        <w:rPr>
          <w:b/>
          <w:color w:val="C00000"/>
        </w:rPr>
        <w:t>B. To assess staff performance, identify strengths and weaknesses, and guide professional development</w:t>
      </w:r>
    </w:p>
    <w:p>
      <w:pPr>
        <w:ind w:left="360"/>
      </w:pPr>
      <w:r>
        <w:t>C. To reduce accountability</w:t>
      </w:r>
    </w:p>
    <w:p>
      <w:pPr>
        <w:ind w:left="360"/>
      </w:pPr>
      <w:r>
        <w:t>D. To ignore performance metrics</w:t>
      </w:r>
    </w:p>
    <w:p>
      <w:pPr>
        <w:ind w:left="360"/>
      </w:pPr>
      <w:r>
        <w:rPr>
          <w:b/>
        </w:rPr>
        <w:t xml:space="preserve">Answer: </w:t>
      </w:r>
      <w:r>
        <w:rPr>
          <w:b/>
          <w:color w:val="C00000"/>
        </w:rPr>
        <w:t>B. To assess staff performance, identify strengths and weaknesses, and guide professional development</w:t>
      </w:r>
    </w:p>
    <w:p>
      <w:pPr>
        <w:ind w:left="360"/>
      </w:pPr>
      <w:r>
        <w:rPr>
          <w:b/>
        </w:rPr>
        <w:t xml:space="preserve">Rationale: </w:t>
      </w:r>
      <w:r>
        <w:t>Performance evaluations assess staff performance, identify strengths and weaknesses, and guide professional development, per human-resource-management theory in nursing leadership. Limiting feedback, reducing accountability, or ignoring metrics are the opposite of a sound appraisal system.</w:t>
      </w:r>
    </w:p>
    <w:p/>
    <w:p>
      <w:r>
        <w:rPr>
          <w:b/>
        </w:rPr>
        <w:t xml:space="preserve">128. </w:t>
      </w:r>
      <w:r>
        <w:rPr>
          <w:b/>
        </w:rPr>
        <w:t>How can health systems managers use patient flow data to improve hospital operations?</w:t>
      </w:r>
    </w:p>
    <w:p>
      <w:pPr>
        <w:ind w:left="360"/>
      </w:pPr>
      <w:r>
        <w:t>A. By ignoring patient flow trends</w:t>
      </w:r>
    </w:p>
    <w:p>
      <w:pPr>
        <w:ind w:left="360"/>
      </w:pPr>
      <w:r>
        <w:rPr>
          <w:b/>
          <w:color w:val="C00000"/>
        </w:rPr>
        <w:t>B. By analyzing data to optimize resource allocation and reduce bottlenecks</w:t>
      </w:r>
    </w:p>
    <w:p>
      <w:pPr>
        <w:ind w:left="360"/>
      </w:pPr>
      <w:r>
        <w:t>C. By increasing patient wait times</w:t>
      </w:r>
    </w:p>
    <w:p>
      <w:pPr>
        <w:ind w:left="360"/>
      </w:pPr>
      <w:r>
        <w:t>D. By limiting the use of flow data</w:t>
      </w:r>
    </w:p>
    <w:p>
      <w:pPr>
        <w:ind w:left="360"/>
      </w:pPr>
      <w:r>
        <w:rPr>
          <w:b/>
        </w:rPr>
        <w:t xml:space="preserve">Answer: </w:t>
      </w:r>
      <w:r>
        <w:rPr>
          <w:b/>
          <w:color w:val="C00000"/>
        </w:rPr>
        <w:t>B. By analyzing data to optimize resource allocation and reduce bottlenecks</w:t>
      </w:r>
    </w:p>
    <w:p>
      <w:pPr>
        <w:ind w:left="360"/>
      </w:pPr>
      <w:r>
        <w:rPr>
          <w:b/>
        </w:rPr>
        <w:t xml:space="preserve">Rationale: </w:t>
      </w:r>
      <w:r>
        <w:t>Patient-flow data is used to optimize resource allocation and reduce bottlenecks, improving hospital operations per operations-management principles. Ignoring flow trends, increasing wait times, or limiting data use undermine operational efficiency.</w:t>
      </w:r>
    </w:p>
    <w:p/>
    <w:p>
      <w:r>
        <w:rPr>
          <w:b/>
        </w:rPr>
        <w:t xml:space="preserve">129. </w:t>
      </w:r>
      <w:r>
        <w:rPr>
          <w:b/>
        </w:rPr>
        <w:t>What is the role of clinical pathways in health systems management?</w:t>
      </w:r>
    </w:p>
    <w:p>
      <w:pPr>
        <w:ind w:left="360"/>
      </w:pPr>
      <w:r>
        <w:t>A. To ignore evidence-based practices</w:t>
      </w:r>
    </w:p>
    <w:p>
      <w:pPr>
        <w:ind w:left="360"/>
      </w:pPr>
      <w:r>
        <w:rPr>
          <w:b/>
          <w:color w:val="C00000"/>
        </w:rPr>
        <w:t>B. To standardize care processes and improve patient outcomes through evidence-based protocols</w:t>
      </w:r>
    </w:p>
    <w:p>
      <w:pPr>
        <w:ind w:left="360"/>
      </w:pPr>
      <w:r>
        <w:t>C. To reduce adherence to best practices</w:t>
      </w:r>
    </w:p>
    <w:p>
      <w:pPr>
        <w:ind w:left="360"/>
      </w:pPr>
      <w:r>
        <w:t>D. To limit the use of clinical guidelines</w:t>
      </w:r>
    </w:p>
    <w:p>
      <w:pPr>
        <w:ind w:left="360"/>
      </w:pPr>
      <w:r>
        <w:rPr>
          <w:b/>
        </w:rPr>
        <w:t xml:space="preserve">Answer: </w:t>
      </w:r>
      <w:r>
        <w:rPr>
          <w:b/>
          <w:color w:val="C00000"/>
        </w:rPr>
        <w:t>B. To standardize care processes and improve patient outcomes through evidence-based protocols</w:t>
      </w:r>
    </w:p>
    <w:p>
      <w:pPr>
        <w:ind w:left="360"/>
      </w:pPr>
      <w:r>
        <w:rPr>
          <w:b/>
        </w:rPr>
        <w:t xml:space="preserve">Rationale: </w:t>
      </w:r>
      <w:r>
        <w:t>Clinical pathways standardize care processes using evidence-based protocols to improve outcomes and reduce unwarranted variation, per quality-of-care and clinical-governance standards. Ignoring evidence, reducing adherence to best practice, or limiting guideline use defeat their function.</w:t>
      </w:r>
    </w:p>
    <w:p/>
    <w:p>
      <w:r>
        <w:rPr>
          <w:b/>
        </w:rPr>
        <w:t xml:space="preserve">130. </w:t>
      </w:r>
      <w:r>
        <w:rPr>
          <w:b/>
        </w:rPr>
        <w:t>How can health systems managers enhance patient safety culture within their organization?</w:t>
      </w:r>
    </w:p>
    <w:p>
      <w:pPr>
        <w:ind w:left="360"/>
      </w:pPr>
      <w:r>
        <w:t>A. By reducing safety training</w:t>
      </w:r>
    </w:p>
    <w:p>
      <w:pPr>
        <w:ind w:left="360"/>
      </w:pPr>
      <w:r>
        <w:rPr>
          <w:b/>
          <w:color w:val="C00000"/>
        </w:rPr>
        <w:t>B. By promoting a culture of transparency, accountability, and continuous learning</w:t>
      </w:r>
    </w:p>
    <w:p>
      <w:pPr>
        <w:ind w:left="360"/>
      </w:pPr>
      <w:r>
        <w:t>C. By limiting staff involvement in safety initiatives</w:t>
      </w:r>
    </w:p>
    <w:p>
      <w:pPr>
        <w:ind w:left="360"/>
      </w:pPr>
      <w:r>
        <w:t>D. By ignoring safety concerns</w:t>
      </w:r>
    </w:p>
    <w:p>
      <w:pPr>
        <w:ind w:left="360"/>
      </w:pPr>
      <w:r>
        <w:rPr>
          <w:b/>
        </w:rPr>
        <w:t xml:space="preserve">Answer: </w:t>
      </w:r>
      <w:r>
        <w:rPr>
          <w:b/>
          <w:color w:val="C00000"/>
        </w:rPr>
        <w:t>B. By promoting a culture of transparency, accountability, and continuous learning</w:t>
      </w:r>
    </w:p>
    <w:p>
      <w:pPr>
        <w:ind w:left="360"/>
      </w:pPr>
      <w:r>
        <w:rPr>
          <w:b/>
        </w:rPr>
        <w:t xml:space="preserve">Rationale: </w:t>
      </w:r>
      <w:r>
        <w:t>A patient-safety culture is enhanced by promoting transparency, accountability, and continuous learning (a just culture where errors are reported and learned from), per the WHO patient-safety framework reflected in Kenya's Quality of Care guidelines. Reducing training, limiting involvement, or ignoring concerns weaken safety.</w:t>
      </w:r>
    </w:p>
    <w:p/>
    <w:p>
      <w:r>
        <w:rPr>
          <w:b/>
        </w:rPr>
        <w:t xml:space="preserve">131. </w:t>
      </w:r>
      <w:r>
        <w:rPr>
          <w:b/>
        </w:rPr>
        <w:t>How can health systems managers ensure compliance with healthcare regulations?</w:t>
      </w:r>
    </w:p>
    <w:p>
      <w:pPr>
        <w:ind w:left="360"/>
      </w:pPr>
      <w:r>
        <w:t>A. By ignoring regulatory requirements</w:t>
      </w:r>
    </w:p>
    <w:p>
      <w:pPr>
        <w:ind w:left="360"/>
      </w:pPr>
      <w:r>
        <w:rPr>
          <w:b/>
          <w:color w:val="C00000"/>
        </w:rPr>
        <w:t>B. By implementing policies and procedures that adhere to regulatory standards and conducting regular audits</w:t>
      </w:r>
    </w:p>
    <w:p>
      <w:pPr>
        <w:ind w:left="360"/>
      </w:pPr>
      <w:r>
        <w:t>C. By reducing staff training on regulations</w:t>
      </w:r>
    </w:p>
    <w:p>
      <w:pPr>
        <w:ind w:left="360"/>
      </w:pPr>
      <w:r>
        <w:t>D. By limiting compliance monitoring</w:t>
      </w:r>
    </w:p>
    <w:p>
      <w:pPr>
        <w:ind w:left="360"/>
      </w:pPr>
      <w:r>
        <w:rPr>
          <w:b/>
        </w:rPr>
        <w:t xml:space="preserve">Answer: </w:t>
      </w:r>
      <w:r>
        <w:rPr>
          <w:b/>
          <w:color w:val="C00000"/>
        </w:rPr>
        <w:t>B. By implementing policies and procedures that adhere to regulatory standards and conducting regular audits</w:t>
      </w:r>
    </w:p>
    <w:p>
      <w:pPr>
        <w:ind w:left="360"/>
      </w:pPr>
      <w:r>
        <w:rPr>
          <w:b/>
        </w:rPr>
        <w:t xml:space="preserve">Rationale: </w:t>
      </w:r>
      <w:r>
        <w:t>Regulatory compliance is ensured by implementing policies and procedures aligned to regulatory standards and verifying adherence through regular audits, per Kenya HSM and quality-assurance principles. Ignoring requirements, reducing training, or limiting monitoring create non-compliance.</w:t>
      </w:r>
    </w:p>
    <w:p/>
    <w:p>
      <w:r>
        <w:rPr>
          <w:b/>
        </w:rPr>
        <w:t xml:space="preserve">132. </w:t>
      </w:r>
      <w:r>
        <w:rPr>
          <w:b/>
        </w:rPr>
        <w:t>What role does patient advocacy play in health systems management?</w:t>
      </w:r>
    </w:p>
    <w:p>
      <w:pPr>
        <w:ind w:left="360"/>
      </w:pPr>
      <w:r>
        <w:t>A. To limit patient involvement in care decisions</w:t>
      </w:r>
    </w:p>
    <w:p>
      <w:pPr>
        <w:ind w:left="360"/>
      </w:pPr>
      <w:r>
        <w:rPr>
          <w:b/>
          <w:color w:val="C00000"/>
        </w:rPr>
        <w:t>B. To ensure that patient rights are protected and their voices are heard in care planning and decisionmaking</w:t>
      </w:r>
    </w:p>
    <w:p>
      <w:pPr>
        <w:ind w:left="360"/>
      </w:pPr>
      <w:r>
        <w:t>C. To reduce patient support services</w:t>
      </w:r>
    </w:p>
    <w:p>
      <w:pPr>
        <w:ind w:left="360"/>
      </w:pPr>
      <w:r>
        <w:t>D. To ignore patient feedback</w:t>
      </w:r>
    </w:p>
    <w:p>
      <w:pPr>
        <w:ind w:left="360"/>
      </w:pPr>
      <w:r>
        <w:rPr>
          <w:b/>
        </w:rPr>
        <w:t xml:space="preserve">Answer: </w:t>
      </w:r>
      <w:r>
        <w:rPr>
          <w:b/>
          <w:color w:val="C00000"/>
        </w:rPr>
        <w:t>B. To ensure that patient rights are protected and their voices are heard in care planning and decisionmaking</w:t>
      </w:r>
    </w:p>
    <w:p>
      <w:pPr>
        <w:ind w:left="360"/>
      </w:pPr>
      <w:r>
        <w:rPr>
          <w:b/>
        </w:rPr>
        <w:t xml:space="preserve">Rationale: </w:t>
      </w:r>
      <w:r>
        <w:t>Patient advocacy ensures patient rights are protected and their voices are heard in care planning and decision-making, consistent with the Kenya Patients' Rights Charter and NCK professional ethics. Limiting involvement, reducing support services, or ignoring feedback are contrary to advocacy.</w:t>
      </w:r>
    </w:p>
    <w:p/>
    <w:p>
      <w:r>
        <w:rPr>
          <w:b/>
        </w:rPr>
        <w:t xml:space="preserve">133. </w:t>
      </w:r>
      <w:r>
        <w:rPr>
          <w:b/>
        </w:rPr>
        <w:t>How can health systems managers utilize workflow analysis to improve efficiency?</w:t>
      </w:r>
    </w:p>
    <w:p>
      <w:pPr>
        <w:ind w:left="360"/>
      </w:pPr>
      <w:r>
        <w:t>A. By ignoring workflow bottlenecks</w:t>
      </w:r>
    </w:p>
    <w:p>
      <w:pPr>
        <w:ind w:left="360"/>
      </w:pPr>
      <w:r>
        <w:rPr>
          <w:b/>
          <w:color w:val="C00000"/>
        </w:rPr>
        <w:t>B. By identifying and addressing inefficiencies and streamlining processes</w:t>
      </w:r>
    </w:p>
    <w:p>
      <w:pPr>
        <w:ind w:left="360"/>
      </w:pPr>
      <w:r>
        <w:t>C. By increasing administrative tasks</w:t>
      </w:r>
    </w:p>
    <w:p>
      <w:pPr>
        <w:ind w:left="360"/>
      </w:pPr>
      <w:r>
        <w:t>D. By reducing staff involvement in process improvement</w:t>
      </w:r>
    </w:p>
    <w:p>
      <w:pPr>
        <w:ind w:left="360"/>
      </w:pPr>
      <w:r>
        <w:rPr>
          <w:b/>
        </w:rPr>
        <w:t xml:space="preserve">Answer: </w:t>
      </w:r>
      <w:r>
        <w:rPr>
          <w:b/>
          <w:color w:val="C00000"/>
        </w:rPr>
        <w:t>B. By identifying and addressing inefficiencies and streamlining processes</w:t>
      </w:r>
    </w:p>
    <w:p>
      <w:pPr>
        <w:ind w:left="360"/>
      </w:pPr>
      <w:r>
        <w:rPr>
          <w:b/>
        </w:rPr>
        <w:t xml:space="preserve">Rationale: </w:t>
      </w:r>
      <w:r>
        <w:t>Workflow analysis improves efficiency by identifying and addressing inefficiencies and streamlining processes, a core operations/HSM quality-improvement principle. Ignoring bottlenecks, increasing administrative tasks, or reducing staff involvement work against efficiency.</w:t>
      </w:r>
    </w:p>
    <w:p/>
    <w:p>
      <w:r>
        <w:rPr>
          <w:b/>
        </w:rPr>
        <w:t xml:space="preserve">134. </w:t>
      </w:r>
      <w:r>
        <w:rPr>
          <w:b/>
        </w:rPr>
        <w:t>What is the impact of leadership development programs on health systems management?</w:t>
      </w:r>
    </w:p>
    <w:p>
      <w:pPr>
        <w:ind w:left="360"/>
      </w:pPr>
      <w:r>
        <w:t>A. To limit career growth opportunities</w:t>
      </w:r>
    </w:p>
    <w:p>
      <w:pPr>
        <w:ind w:left="360"/>
      </w:pPr>
      <w:r>
        <w:rPr>
          <w:b/>
          <w:color w:val="C00000"/>
        </w:rPr>
        <w:t>B. To enhance leadership skills, improve decision-making, and support organizational goals</w:t>
      </w:r>
    </w:p>
    <w:p>
      <w:pPr>
        <w:ind w:left="360"/>
      </w:pPr>
      <w:r>
        <w:t>C. To reduce staff engagement</w:t>
      </w:r>
    </w:p>
    <w:p>
      <w:pPr>
        <w:ind w:left="360"/>
      </w:pPr>
      <w:r>
        <w:t>D. To ignore leadership training</w:t>
      </w:r>
    </w:p>
    <w:p>
      <w:pPr>
        <w:ind w:left="360"/>
      </w:pPr>
      <w:r>
        <w:rPr>
          <w:b/>
        </w:rPr>
        <w:t xml:space="preserve">Answer: </w:t>
      </w:r>
      <w:r>
        <w:rPr>
          <w:b/>
          <w:color w:val="C00000"/>
        </w:rPr>
        <w:t>B. To enhance leadership skills, improve decision-making, and support organizational goals</w:t>
      </w:r>
    </w:p>
    <w:p>
      <w:pPr>
        <w:ind w:left="360"/>
      </w:pPr>
      <w:r>
        <w:rPr>
          <w:b/>
        </w:rPr>
        <w:t xml:space="preserve">Rationale: </w:t>
      </w:r>
      <w:r>
        <w:t>Leadership development programs enhance leadership skills, improve decision-making, and support organizational goals, per nursing leadership/management theory in HSM. Limiting career growth, reducing engagement, or ignoring training are opposite outcomes and therefore wrong.</w:t>
      </w:r>
    </w:p>
    <w:p/>
    <w:p>
      <w:r>
        <w:rPr>
          <w:b/>
        </w:rPr>
        <w:t xml:space="preserve">135. </w:t>
      </w:r>
      <w:r>
        <w:rPr>
          <w:b/>
        </w:rPr>
        <w:t>How can health systems managers address healthcare disparities through policy changes?</w:t>
      </w:r>
    </w:p>
    <w:p>
      <w:pPr>
        <w:ind w:left="360"/>
      </w:pPr>
      <w:r>
        <w:t>A. By ignoring social determinants of health</w:t>
      </w:r>
    </w:p>
    <w:p>
      <w:pPr>
        <w:ind w:left="360"/>
      </w:pPr>
      <w:r>
        <w:rPr>
          <w:b/>
          <w:color w:val="C00000"/>
        </w:rPr>
        <w:t>B. By implementing policies that address social determinants and promote equitable access to care</w:t>
      </w:r>
    </w:p>
    <w:p>
      <w:pPr>
        <w:ind w:left="360"/>
      </w:pPr>
      <w:r>
        <w:t>C. By limiting support for underserved populations</w:t>
      </w:r>
    </w:p>
    <w:p>
      <w:pPr>
        <w:ind w:left="360"/>
      </w:pPr>
      <w:r>
        <w:t>D. By reducing funding for equity initiatives</w:t>
      </w:r>
    </w:p>
    <w:p>
      <w:pPr>
        <w:ind w:left="360"/>
      </w:pPr>
      <w:r>
        <w:rPr>
          <w:b/>
        </w:rPr>
        <w:t xml:space="preserve">Answer: </w:t>
      </w:r>
      <w:r>
        <w:rPr>
          <w:b/>
          <w:color w:val="C00000"/>
        </w:rPr>
        <w:t>B. By implementing policies that address social determinants and promote equitable access to care</w:t>
      </w:r>
    </w:p>
    <w:p>
      <w:pPr>
        <w:ind w:left="360"/>
      </w:pPr>
      <w:r>
        <w:rPr>
          <w:b/>
        </w:rPr>
        <w:t xml:space="preserve">Rationale: </w:t>
      </w:r>
      <w:r>
        <w:t>Healthcare disparities are reduced by policies that address social determinants of health and promote equitable access to care, consistent with Kenya's UHC and health-equity policy goals. Ignoring determinants, limiting support, or cutting equity funding perpetuate disparities.</w:t>
      </w:r>
    </w:p>
    <w:p/>
    <w:p>
      <w:r>
        <w:rPr>
          <w:b/>
        </w:rPr>
        <w:t xml:space="preserve">136. </w:t>
      </w:r>
      <w:r>
        <w:rPr>
          <w:b/>
        </w:rPr>
        <w:t>What is the role of patient navigation programs in health systems management?</w:t>
      </w:r>
    </w:p>
    <w:p>
      <w:pPr>
        <w:ind w:left="360"/>
      </w:pPr>
      <w:r>
        <w:t>A. To limit patient access to services</w:t>
      </w:r>
    </w:p>
    <w:p>
      <w:pPr>
        <w:ind w:left="360"/>
      </w:pPr>
      <w:r>
        <w:rPr>
          <w:b/>
          <w:color w:val="C00000"/>
        </w:rPr>
        <w:t>B. To assist patients in navigating the healthcare system and accessing necessary care and resources</w:t>
      </w:r>
    </w:p>
    <w:p>
      <w:pPr>
        <w:ind w:left="360"/>
      </w:pPr>
      <w:r>
        <w:t>C. To reduce patient engagement</w:t>
      </w:r>
    </w:p>
    <w:p>
      <w:pPr>
        <w:ind w:left="360"/>
      </w:pPr>
      <w:r>
        <w:t>D. To ignore care coordination</w:t>
      </w:r>
    </w:p>
    <w:p>
      <w:pPr>
        <w:ind w:left="360"/>
      </w:pPr>
      <w:r>
        <w:rPr>
          <w:b/>
        </w:rPr>
        <w:t xml:space="preserve">Answer: </w:t>
      </w:r>
      <w:r>
        <w:rPr>
          <w:b/>
          <w:color w:val="C00000"/>
        </w:rPr>
        <w:t>B. To assist patients in navigating the healthcare system and accessing necessary care and resources</w:t>
      </w:r>
    </w:p>
    <w:p>
      <w:pPr>
        <w:ind w:left="360"/>
      </w:pPr>
      <w:r>
        <w:rPr>
          <w:b/>
        </w:rPr>
        <w:t xml:space="preserve">Rationale: </w:t>
      </w:r>
      <w:r>
        <w:t>Patient navigation programs assist patients in navigating the healthcare system and accessing necessary care and resources, improving continuity and outcomes (HSM/care-coordination principle). Limiting access, reducing engagement, or ignoring coordination contradict the program's purpose.</w:t>
      </w:r>
    </w:p>
    <w:p/>
    <w:p>
      <w:r>
        <w:rPr>
          <w:b/>
        </w:rPr>
        <w:t xml:space="preserve">137. </w:t>
      </w:r>
      <w:r>
        <w:rPr>
          <w:b/>
        </w:rPr>
        <w:t>How can health systems managers use risk stratification to improve patient care?</w:t>
      </w:r>
    </w:p>
    <w:p>
      <w:pPr>
        <w:ind w:left="360"/>
      </w:pPr>
      <w:r>
        <w:t>A. By ignoring patient risk levels</w:t>
      </w:r>
    </w:p>
    <w:p>
      <w:pPr>
        <w:ind w:left="360"/>
      </w:pPr>
      <w:r>
        <w:rPr>
          <w:b/>
          <w:color w:val="C00000"/>
        </w:rPr>
        <w:t>B. By categorizing patients based on their risk levels and tailoring interventions accordingly</w:t>
      </w:r>
    </w:p>
    <w:p>
      <w:pPr>
        <w:ind w:left="360"/>
      </w:pPr>
      <w:r>
        <w:t>C. By reducing the use of risk assessments</w:t>
      </w:r>
    </w:p>
    <w:p>
      <w:pPr>
        <w:ind w:left="360"/>
      </w:pPr>
      <w:r>
        <w:t>D. By limiting patient care planning</w:t>
      </w:r>
    </w:p>
    <w:p>
      <w:pPr>
        <w:ind w:left="360"/>
      </w:pPr>
      <w:r>
        <w:rPr>
          <w:b/>
        </w:rPr>
        <w:t xml:space="preserve">Answer: </w:t>
      </w:r>
      <w:r>
        <w:rPr>
          <w:b/>
          <w:color w:val="C00000"/>
        </w:rPr>
        <w:t>B. By categorizing patients based on their risk levels and tailoring interventions accordingly</w:t>
      </w:r>
    </w:p>
    <w:p>
      <w:pPr>
        <w:ind w:left="360"/>
      </w:pPr>
      <w:r>
        <w:rPr>
          <w:b/>
        </w:rPr>
        <w:t xml:space="preserve">Rationale: </w:t>
      </w:r>
      <w:r>
        <w:t>Risk stratification categorizes patients by risk level so interventions can be tailored accordingly, improving efficiency and outcomes (population-health/HSM principle). Ignoring risk levels, reducing assessments, or limiting care planning defeat the approach.</w:t>
      </w:r>
    </w:p>
    <w:p/>
    <w:p>
      <w:r>
        <w:rPr>
          <w:b/>
        </w:rPr>
        <w:t xml:space="preserve">138. </w:t>
      </w:r>
      <w:r>
        <w:rPr>
          <w:b/>
        </w:rPr>
        <w:t>What is the impact of healthcare mergers and acquisitions on health systems management?</w:t>
      </w:r>
    </w:p>
    <w:p>
      <w:pPr>
        <w:ind w:left="360"/>
      </w:pPr>
      <w:r>
        <w:rPr>
          <w:b/>
          <w:color w:val="C00000"/>
        </w:rPr>
        <w:t>A. To increase operational complexity and integration challenges</w:t>
      </w:r>
    </w:p>
    <w:p>
      <w:pPr>
        <w:ind w:left="360"/>
      </w:pPr>
      <w:r>
        <w:t>B. To consolidate resources and enhance service delivery</w:t>
      </w:r>
    </w:p>
    <w:p>
      <w:pPr>
        <w:ind w:left="360"/>
      </w:pPr>
      <w:r>
        <w:t>C. To reduce organizational efficiency</w:t>
      </w:r>
    </w:p>
    <w:p>
      <w:pPr>
        <w:ind w:left="360"/>
      </w:pPr>
      <w:r>
        <w:t>D. To limit patient access to services</w:t>
      </w:r>
    </w:p>
    <w:p>
      <w:pPr>
        <w:ind w:left="360"/>
      </w:pPr>
      <w:r>
        <w:rPr>
          <w:b/>
        </w:rPr>
        <w:t xml:space="preserve">Answer: </w:t>
      </w:r>
      <w:r>
        <w:rPr>
          <w:b/>
          <w:color w:val="C00000"/>
        </w:rPr>
        <w:t>A. To increase operational complexity and integration challenges</w:t>
      </w:r>
    </w:p>
    <w:p>
      <w:pPr>
        <w:ind w:left="360"/>
      </w:pPr>
      <w:r>
        <w:rPr>
          <w:b/>
        </w:rPr>
        <w:t xml:space="preserve">Rationale: </w:t>
      </w:r>
      <w:r>
        <w:t>Per the published HSM key, mergers and acquisitions primarily increase operational complexity and integration challenges that managers must actively manage, making A the keyed answer. Note the item is imperfect because option B (consolidate resources and enhance service delivery) is also a legitimate M&amp;A impact; both A and B are defensible, but A best captures the management challenge being tested.</w:t>
      </w:r>
    </w:p>
    <w:p>
      <w:pPr>
        <w:ind w:left="360"/>
      </w:pPr>
      <w:r>
        <w:rPr>
          <w:i/>
          <w:color w:val="C00000"/>
        </w:rPr>
        <w:t>⚠ Examiner note: Two defensible options: A (increased complexity/integration challenge) and B (resource consolidation/enhanced delivery) are both true impacts of M&amp;A; keyed answer A retained.</w:t>
      </w:r>
    </w:p>
    <w:p/>
    <w:p>
      <w:r>
        <w:rPr>
          <w:b/>
        </w:rPr>
        <w:t xml:space="preserve">139. </w:t>
      </w:r>
      <w:r>
        <w:rPr>
          <w:b/>
        </w:rPr>
        <w:t>How can health systems managers use evidence-based practice to improve care quality?</w:t>
      </w:r>
    </w:p>
    <w:p>
      <w:pPr>
        <w:ind w:left="360"/>
      </w:pPr>
      <w:r>
        <w:t>A. By ignoring clinical research</w:t>
      </w:r>
    </w:p>
    <w:p>
      <w:pPr>
        <w:ind w:left="360"/>
      </w:pPr>
      <w:r>
        <w:rPr>
          <w:b/>
          <w:color w:val="C00000"/>
        </w:rPr>
        <w:t>B. By incorporating the best available evidence into clinical decision-making and care protocols</w:t>
      </w:r>
    </w:p>
    <w:p>
      <w:pPr>
        <w:ind w:left="360"/>
      </w:pPr>
      <w:r>
        <w:t>C. By reducing the use of clinical guidelines</w:t>
      </w:r>
    </w:p>
    <w:p>
      <w:pPr>
        <w:ind w:left="360"/>
      </w:pPr>
      <w:r>
        <w:t>D. By limiting research integration</w:t>
      </w:r>
    </w:p>
    <w:p>
      <w:pPr>
        <w:ind w:left="360"/>
      </w:pPr>
      <w:r>
        <w:rPr>
          <w:b/>
        </w:rPr>
        <w:t xml:space="preserve">Answer: </w:t>
      </w:r>
      <w:r>
        <w:rPr>
          <w:b/>
          <w:color w:val="C00000"/>
        </w:rPr>
        <w:t>B. By incorporating the best available evidence into clinical decision-making and care protocols</w:t>
      </w:r>
    </w:p>
    <w:p>
      <w:pPr>
        <w:ind w:left="360"/>
      </w:pPr>
      <w:r>
        <w:rPr>
          <w:b/>
        </w:rPr>
        <w:t xml:space="preserve">Rationale: </w:t>
      </w:r>
      <w:r>
        <w:t>Evidence-based practice improves care quality by incorporating the best available evidence into clinical decision-making and care protocols, per NCK curriculum and EBP principles. Ignoring research, reducing guideline use, or limiting research integration are the opposite of EBP.</w:t>
      </w:r>
    </w:p>
    <w:p/>
    <w:p>
      <w:r>
        <w:rPr>
          <w:b/>
        </w:rPr>
        <w:t xml:space="preserve">140. </w:t>
      </w:r>
      <w:r>
        <w:rPr>
          <w:b/>
        </w:rPr>
        <w:t>What is the role of health systems managers in implementing patient safety initiatives?</w:t>
      </w:r>
    </w:p>
    <w:p>
      <w:pPr>
        <w:ind w:left="360"/>
      </w:pPr>
      <w:r>
        <w:t>A. To ignore safety protocols</w:t>
      </w:r>
    </w:p>
    <w:p>
      <w:pPr>
        <w:ind w:left="360"/>
      </w:pPr>
      <w:r>
        <w:rPr>
          <w:b/>
          <w:color w:val="C00000"/>
        </w:rPr>
        <w:t>B. To develop and enforce safety protocols, conduct training, and monitor compliance</w:t>
      </w:r>
    </w:p>
    <w:p>
      <w:pPr>
        <w:ind w:left="360"/>
      </w:pPr>
      <w:r>
        <w:t>C. To reduce safety oversight</w:t>
      </w:r>
    </w:p>
    <w:p>
      <w:pPr>
        <w:ind w:left="360"/>
      </w:pPr>
      <w:r>
        <w:t>D. To limit staff involvement in safety efforts</w:t>
      </w:r>
    </w:p>
    <w:p>
      <w:pPr>
        <w:ind w:left="360"/>
      </w:pPr>
      <w:r>
        <w:rPr>
          <w:b/>
        </w:rPr>
        <w:t xml:space="preserve">Answer: </w:t>
      </w:r>
      <w:r>
        <w:rPr>
          <w:b/>
          <w:color w:val="C00000"/>
        </w:rPr>
        <w:t>B. To develop and enforce safety protocols, conduct training, and monitor compliance</w:t>
      </w:r>
    </w:p>
    <w:p>
      <w:pPr>
        <w:ind w:left="360"/>
      </w:pPr>
      <w:r>
        <w:rPr>
          <w:b/>
        </w:rPr>
        <w:t xml:space="preserve">Rationale: </w:t>
      </w:r>
      <w:r>
        <w:t>Managers implement patient-safety initiatives by developing and enforcing safety protocols, conducting training, and monitoring compliance, per patient-safety and quality-assurance frameworks. Ignoring protocols, reducing oversight, or limiting staff involvement undermine safety.</w:t>
      </w:r>
    </w:p>
    <w:p/>
    <w:p>
      <w:r>
        <w:rPr>
          <w:b/>
        </w:rPr>
        <w:t xml:space="preserve">141. </w:t>
      </w:r>
      <w:r>
        <w:rPr>
          <w:b/>
        </w:rPr>
        <w:t>How can health systems managers address the challenge of healthcare workforce shortages?</w:t>
      </w:r>
    </w:p>
    <w:p>
      <w:pPr>
        <w:ind w:left="360"/>
      </w:pPr>
      <w:r>
        <w:t>A. By ignoring workforce planning</w:t>
      </w:r>
    </w:p>
    <w:p>
      <w:pPr>
        <w:ind w:left="360"/>
      </w:pPr>
      <w:r>
        <w:rPr>
          <w:b/>
          <w:color w:val="C00000"/>
        </w:rPr>
        <w:t>B. By implementing recruitment and retention strategies, and optimizing workforce utilization</w:t>
      </w:r>
    </w:p>
    <w:p>
      <w:pPr>
        <w:ind w:left="360"/>
      </w:pPr>
      <w:r>
        <w:t>C. By reducing staff training programs</w:t>
      </w:r>
    </w:p>
    <w:p>
      <w:pPr>
        <w:ind w:left="360"/>
      </w:pPr>
      <w:r>
        <w:t>D. By limiting career advancement opportunities</w:t>
      </w:r>
    </w:p>
    <w:p>
      <w:pPr>
        <w:ind w:left="360"/>
      </w:pPr>
      <w:r>
        <w:rPr>
          <w:b/>
        </w:rPr>
        <w:t xml:space="preserve">Answer: </w:t>
      </w:r>
      <w:r>
        <w:rPr>
          <w:b/>
          <w:color w:val="C00000"/>
        </w:rPr>
        <w:t>B. By implementing recruitment and retention strategies, and optimizing workforce utilization</w:t>
      </w:r>
    </w:p>
    <w:p>
      <w:pPr>
        <w:ind w:left="360"/>
      </w:pPr>
      <w:r>
        <w:rPr>
          <w:b/>
        </w:rPr>
        <w:t xml:space="preserve">Rationale: </w:t>
      </w:r>
      <w:r>
        <w:t>Workforce shortages are addressed by implementing recruitment and retention strategies and optimizing workforce utilization, per Kenya's Human Resources for Health strategy. Ignoring planning, reducing training, or limiting advancement worsen shortages.</w:t>
      </w:r>
    </w:p>
    <w:p/>
    <w:p>
      <w:r>
        <w:rPr>
          <w:b/>
        </w:rPr>
        <w:t xml:space="preserve">142. </w:t>
      </w:r>
      <w:r>
        <w:rPr>
          <w:b/>
        </w:rPr>
        <w:t>What is the significance of a balanced scorecard in health systems management?</w:t>
      </w:r>
    </w:p>
    <w:p>
      <w:pPr>
        <w:ind w:left="360"/>
      </w:pPr>
      <w:r>
        <w:t>A. To focus solely on financial performance</w:t>
      </w:r>
    </w:p>
    <w:p>
      <w:pPr>
        <w:ind w:left="360"/>
      </w:pPr>
      <w:r>
        <w:rPr>
          <w:b/>
          <w:color w:val="C00000"/>
        </w:rPr>
        <w:t>B. To provide a comprehensive view of organizational performance through financial and non-financial metrics</w:t>
      </w:r>
    </w:p>
    <w:p>
      <w:pPr>
        <w:ind w:left="360"/>
      </w:pPr>
      <w:r>
        <w:t>C. To limit performance measurement</w:t>
      </w:r>
    </w:p>
    <w:p>
      <w:pPr>
        <w:ind w:left="360"/>
      </w:pPr>
      <w:r>
        <w:t>D. To reduce focus on strategic objectives</w:t>
      </w:r>
    </w:p>
    <w:p>
      <w:pPr>
        <w:ind w:left="360"/>
      </w:pPr>
      <w:r>
        <w:rPr>
          <w:b/>
        </w:rPr>
        <w:t xml:space="preserve">Answer: </w:t>
      </w:r>
      <w:r>
        <w:rPr>
          <w:b/>
          <w:color w:val="C00000"/>
        </w:rPr>
        <w:t>B. To provide a comprehensive view of organizational performance through financial and non-financial metrics</w:t>
      </w:r>
    </w:p>
    <w:p>
      <w:pPr>
        <w:ind w:left="360"/>
      </w:pPr>
      <w:r>
        <w:rPr>
          <w:b/>
        </w:rPr>
        <w:t xml:space="preserve">Rationale: </w:t>
      </w:r>
      <w:r>
        <w:t>The balanced scorecard provides a comprehensive view of organizational performance through both financial and non-financial metrics (financial, customer, internal process, learning/growth), per management theory. Focusing solely on finance, limiting measurement, or reducing strategic focus contradict its design.</w:t>
      </w:r>
    </w:p>
    <w:p/>
    <w:p>
      <w:r>
        <w:rPr>
          <w:b/>
        </w:rPr>
        <w:t xml:space="preserve">143. </w:t>
      </w:r>
      <w:r>
        <w:rPr>
          <w:b/>
        </w:rPr>
        <w:t>How can health systems managers use patient-centered care models to enhance service delivery?</w:t>
      </w:r>
    </w:p>
    <w:p>
      <w:pPr>
        <w:ind w:left="360"/>
      </w:pPr>
      <w:r>
        <w:t>A. By focusing on provider needs over patient needs</w:t>
      </w:r>
    </w:p>
    <w:p>
      <w:pPr>
        <w:ind w:left="360"/>
      </w:pPr>
      <w:r>
        <w:rPr>
          <w:b/>
          <w:color w:val="C00000"/>
        </w:rPr>
        <w:t>B. By designing care processes that prioritize patient preferences, values, and needs</w:t>
      </w:r>
    </w:p>
    <w:p>
      <w:pPr>
        <w:ind w:left="360"/>
      </w:pPr>
      <w:r>
        <w:t>C. By reducing patient engagement in care planning</w:t>
      </w:r>
    </w:p>
    <w:p>
      <w:pPr>
        <w:ind w:left="360"/>
      </w:pPr>
      <w:r>
        <w:t>D. By ignoring patient feedback</w:t>
      </w:r>
    </w:p>
    <w:p>
      <w:pPr>
        <w:ind w:left="360"/>
      </w:pPr>
      <w:r>
        <w:rPr>
          <w:b/>
        </w:rPr>
        <w:t xml:space="preserve">Answer: </w:t>
      </w:r>
      <w:r>
        <w:rPr>
          <w:b/>
          <w:color w:val="C00000"/>
        </w:rPr>
        <w:t>B. By designing care processes that prioritize patient preferences, values, and needs</w:t>
      </w:r>
    </w:p>
    <w:p>
      <w:pPr>
        <w:ind w:left="360"/>
      </w:pPr>
      <w:r>
        <w:rPr>
          <w:b/>
        </w:rPr>
        <w:t xml:space="preserve">Rationale: </w:t>
      </w:r>
      <w:r>
        <w:t>Patient-centered care models enhance service delivery by designing care processes that prioritize patient preferences, values, and needs, a core NCK/quality-of-care principle. Prioritizing provider needs, reducing engagement, or ignoring feedback are the antithesis of patient-centered care.</w:t>
      </w:r>
    </w:p>
    <w:p/>
    <w:p>
      <w:r>
        <w:rPr>
          <w:b/>
        </w:rPr>
        <w:t xml:space="preserve">144. </w:t>
      </w:r>
      <w:r>
        <w:rPr>
          <w:b/>
        </w:rPr>
        <w:t>What is the role of health systems managers in fostering a culture of innovation?</w:t>
      </w:r>
    </w:p>
    <w:p>
      <w:pPr>
        <w:ind w:left="360"/>
      </w:pPr>
      <w:r>
        <w:t>A. To limit new ideas</w:t>
      </w:r>
    </w:p>
    <w:p>
      <w:pPr>
        <w:ind w:left="360"/>
      </w:pPr>
      <w:r>
        <w:rPr>
          <w:b/>
          <w:color w:val="C00000"/>
        </w:rPr>
        <w:t>B. To encourage creativity, support experimentation, and implement innovative solutions</w:t>
      </w:r>
    </w:p>
    <w:p>
      <w:pPr>
        <w:ind w:left="360"/>
      </w:pPr>
      <w:r>
        <w:t>C. To reduce research and development efforts</w:t>
      </w:r>
    </w:p>
    <w:p>
      <w:pPr>
        <w:ind w:left="360"/>
      </w:pPr>
      <w:r>
        <w:t>D. To ignore emerging trends</w:t>
      </w:r>
    </w:p>
    <w:p>
      <w:pPr>
        <w:ind w:left="360"/>
      </w:pPr>
      <w:r>
        <w:rPr>
          <w:b/>
        </w:rPr>
        <w:t xml:space="preserve">Answer: </w:t>
      </w:r>
      <w:r>
        <w:rPr>
          <w:b/>
          <w:color w:val="C00000"/>
        </w:rPr>
        <w:t>B. To encourage creativity, support experimentation, and implement innovative solutions</w:t>
      </w:r>
    </w:p>
    <w:p>
      <w:pPr>
        <w:ind w:left="360"/>
      </w:pPr>
      <w:r>
        <w:rPr>
          <w:b/>
        </w:rPr>
        <w:t xml:space="preserve">Rationale: </w:t>
      </w:r>
      <w:r>
        <w:t>Fostering a culture of innovation means encouraging creativity, supporting experimentation, and implementing innovative solutions, per leadership/management theory. Limiting new ideas, reducing R&amp;D, or ignoring emerging trends stifle innovation and are wrong.</w:t>
      </w:r>
    </w:p>
    <w:p/>
    <w:p>
      <w:r>
        <w:rPr>
          <w:b/>
        </w:rPr>
        <w:t xml:space="preserve">145. </w:t>
      </w:r>
      <w:r>
        <w:rPr>
          <w:b/>
        </w:rPr>
        <w:t>How can health systems managers address the needs of an aging population?</w:t>
      </w:r>
    </w:p>
    <w:p>
      <w:pPr>
        <w:ind w:left="360"/>
      </w:pPr>
      <w:r>
        <w:t>A. By ignoring geriatric care</w:t>
      </w:r>
    </w:p>
    <w:p>
      <w:pPr>
        <w:ind w:left="360"/>
      </w:pPr>
      <w:r>
        <w:rPr>
          <w:b/>
          <w:color w:val="C00000"/>
        </w:rPr>
        <w:t>B. By developing programs and services tailored to the specific needs of older adults</w:t>
      </w:r>
    </w:p>
    <w:p>
      <w:pPr>
        <w:ind w:left="360"/>
      </w:pPr>
      <w:r>
        <w:t>C. By reducing support for elderly care</w:t>
      </w:r>
    </w:p>
    <w:p>
      <w:pPr>
        <w:ind w:left="360"/>
      </w:pPr>
      <w:r>
        <w:t>D. By limiting research on aging</w:t>
      </w:r>
    </w:p>
    <w:p>
      <w:pPr>
        <w:ind w:left="360"/>
      </w:pPr>
      <w:r>
        <w:rPr>
          <w:b/>
        </w:rPr>
        <w:t xml:space="preserve">Answer: </w:t>
      </w:r>
      <w:r>
        <w:rPr>
          <w:b/>
          <w:color w:val="C00000"/>
        </w:rPr>
        <w:t>B. By developing programs and services tailored to the specific needs of older adults</w:t>
      </w:r>
    </w:p>
    <w:p>
      <w:pPr>
        <w:ind w:left="360"/>
      </w:pPr>
      <w:r>
        <w:rPr>
          <w:b/>
        </w:rPr>
        <w:t xml:space="preserve">Rationale: </w:t>
      </w:r>
      <w:r>
        <w:t>The needs of an aging population are addressed by developing programs and services tailored to the specific needs of older adults, per HSM and community-health geriatric-care principles. Ignoring geriatric care, reducing elderly support, or limiting research neglect this population.</w:t>
      </w:r>
    </w:p>
    <w:p/>
    <w:p>
      <w:r>
        <w:rPr>
          <w:b/>
        </w:rPr>
        <w:t xml:space="preserve">146. </w:t>
      </w:r>
      <w:r>
        <w:rPr>
          <w:b/>
        </w:rPr>
        <w:t>How can health systems managers use process improvement methodologies to enhance care quality?</w:t>
      </w:r>
    </w:p>
    <w:p>
      <w:pPr>
        <w:ind w:left="360"/>
      </w:pPr>
      <w:r>
        <w:t>A. By ignoring best practices</w:t>
      </w:r>
    </w:p>
    <w:p>
      <w:pPr>
        <w:ind w:left="360"/>
      </w:pPr>
      <w:r>
        <w:rPr>
          <w:b/>
          <w:color w:val="C00000"/>
        </w:rPr>
        <w:t>B. By applying methodologies such as Lean or Six Sigma to streamline processes and reduce inefficiencies</w:t>
      </w:r>
    </w:p>
    <w:p>
      <w:pPr>
        <w:ind w:left="360"/>
      </w:pPr>
      <w:r>
        <w:t>C. By reducing focus on process optimization</w:t>
      </w:r>
    </w:p>
    <w:p>
      <w:pPr>
        <w:ind w:left="360"/>
      </w:pPr>
      <w:r>
        <w:t>D. By limiting staff involvement in improvement efforts</w:t>
      </w:r>
    </w:p>
    <w:p>
      <w:pPr>
        <w:ind w:left="360"/>
      </w:pPr>
      <w:r>
        <w:rPr>
          <w:b/>
        </w:rPr>
        <w:t xml:space="preserve">Answer: </w:t>
      </w:r>
      <w:r>
        <w:rPr>
          <w:b/>
          <w:color w:val="C00000"/>
        </w:rPr>
        <w:t>B. By applying methodologies such as Lean or Six Sigma to streamline processes and reduce inefficiencies</w:t>
      </w:r>
    </w:p>
    <w:p>
      <w:pPr>
        <w:ind w:left="360"/>
      </w:pPr>
      <w:r>
        <w:rPr>
          <w:b/>
        </w:rPr>
        <w:t xml:space="preserve">Rationale: </w:t>
      </w:r>
      <w:r>
        <w:t>Process-improvement methodologies such as Lean and Six Sigma streamline processes and reduce inefficiencies to enhance care quality, per quality-improvement/HSM practice. Ignoring best practices, reducing optimization focus, or limiting staff involvement defeat the methodologies.</w:t>
      </w:r>
    </w:p>
    <w:p/>
    <w:p>
      <w:r>
        <w:rPr>
          <w:b/>
        </w:rPr>
        <w:t xml:space="preserve">147. </w:t>
      </w:r>
      <w:r>
        <w:rPr>
          <w:b/>
        </w:rPr>
        <w:t>What is the role of strategic planning in health systems management?</w:t>
      </w:r>
    </w:p>
    <w:p>
      <w:pPr>
        <w:ind w:left="360"/>
      </w:pPr>
      <w:r>
        <w:t>A. To focus solely on day-to-day operations</w:t>
      </w:r>
    </w:p>
    <w:p>
      <w:pPr>
        <w:ind w:left="360"/>
      </w:pPr>
      <w:r>
        <w:rPr>
          <w:b/>
          <w:color w:val="C00000"/>
        </w:rPr>
        <w:t>B. To set long-term goals, allocate resources, and guide decision-making to achieve organizational objectives</w:t>
      </w:r>
    </w:p>
    <w:p>
      <w:pPr>
        <w:ind w:left="360"/>
      </w:pPr>
      <w:r>
        <w:t>C. To ignore future trends</w:t>
      </w:r>
    </w:p>
    <w:p>
      <w:pPr>
        <w:ind w:left="360"/>
      </w:pPr>
      <w:r>
        <w:t>D. To reduce focus on organizational growth</w:t>
      </w:r>
    </w:p>
    <w:p>
      <w:pPr>
        <w:ind w:left="360"/>
      </w:pPr>
      <w:r>
        <w:rPr>
          <w:b/>
        </w:rPr>
        <w:t xml:space="preserve">Answer: </w:t>
      </w:r>
      <w:r>
        <w:rPr>
          <w:b/>
          <w:color w:val="C00000"/>
        </w:rPr>
        <w:t>B. To set long-term goals, allocate resources, and guide decision-making to achieve organizational objectives</w:t>
      </w:r>
    </w:p>
    <w:p>
      <w:pPr>
        <w:ind w:left="360"/>
      </w:pPr>
      <w:r>
        <w:rPr>
          <w:b/>
        </w:rPr>
        <w:t xml:space="preserve">Rationale: </w:t>
      </w:r>
      <w:r>
        <w:t>Strategic planning sets long-term goals, allocates resources, and guides decision-making to achieve organizational objectives, per management theory. Focusing solely on day-to-day operations, ignoring future trends, or reducing growth focus contradict strategic (as opposed to operational) planning.</w:t>
      </w:r>
    </w:p>
    <w:p/>
    <w:p>
      <w:r>
        <w:rPr>
          <w:b/>
        </w:rPr>
        <w:t xml:space="preserve">148. </w:t>
      </w:r>
      <w:r>
        <w:rPr>
          <w:b/>
        </w:rPr>
        <w:t>How can health systems managers ensure effective care coordination across different providers?</w:t>
      </w:r>
    </w:p>
    <w:p>
      <w:pPr>
        <w:ind w:left="360"/>
      </w:pPr>
      <w:r>
        <w:t>A. By limiting communication between providers</w:t>
      </w:r>
    </w:p>
    <w:p>
      <w:pPr>
        <w:ind w:left="360"/>
      </w:pPr>
      <w:r>
        <w:rPr>
          <w:b/>
          <w:color w:val="C00000"/>
        </w:rPr>
        <w:t>B. By implementing integrated care models and communication systems to facilitate information sharing</w:t>
      </w:r>
    </w:p>
    <w:p>
      <w:pPr>
        <w:ind w:left="360"/>
      </w:pPr>
      <w:r>
        <w:t>C. By reducing care transitions</w:t>
      </w:r>
    </w:p>
    <w:p>
      <w:pPr>
        <w:ind w:left="360"/>
      </w:pPr>
      <w:r>
        <w:t>D. By ignoring interdisciplinary collaboration</w:t>
      </w:r>
    </w:p>
    <w:p>
      <w:pPr>
        <w:ind w:left="360"/>
      </w:pPr>
      <w:r>
        <w:rPr>
          <w:b/>
        </w:rPr>
        <w:t xml:space="preserve">Answer: </w:t>
      </w:r>
      <w:r>
        <w:rPr>
          <w:b/>
          <w:color w:val="C00000"/>
        </w:rPr>
        <w:t>B. By implementing integrated care models and communication systems to facilitate information sharing</w:t>
      </w:r>
    </w:p>
    <w:p>
      <w:pPr>
        <w:ind w:left="360"/>
      </w:pPr>
      <w:r>
        <w:rPr>
          <w:b/>
        </w:rPr>
        <w:t xml:space="preserve">Rationale: </w:t>
      </w:r>
      <w:r>
        <w:t>Effective care coordination is ensured by implementing integrated care models and communication systems that facilitate information sharing across providers, per HSM/continuity-of-care principles. Limiting communication, reducing safe transitions, or ignoring interdisciplinary collaboration fragment care.</w:t>
      </w:r>
    </w:p>
    <w:p/>
    <w:p>
      <w:r>
        <w:rPr>
          <w:b/>
        </w:rPr>
        <w:t xml:space="preserve">149. </w:t>
      </w:r>
      <w:r>
        <w:rPr>
          <w:b/>
        </w:rPr>
        <w:t>What is the impact of patient engagement on health systems management?</w:t>
      </w:r>
    </w:p>
    <w:p>
      <w:pPr>
        <w:ind w:left="360"/>
      </w:pPr>
      <w:r>
        <w:t>A. To reduce patient involvement in care decisions</w:t>
      </w:r>
    </w:p>
    <w:p>
      <w:pPr>
        <w:ind w:left="360"/>
      </w:pPr>
      <w:r>
        <w:rPr>
          <w:b/>
          <w:color w:val="C00000"/>
        </w:rPr>
        <w:t>B. To improve health outcomes and satisfaction by involving patients in their care planning and decision-making</w:t>
      </w:r>
    </w:p>
    <w:p>
      <w:pPr>
        <w:ind w:left="360"/>
      </w:pPr>
      <w:r>
        <w:t>C. To ignore patient preferences</w:t>
      </w:r>
    </w:p>
    <w:p>
      <w:pPr>
        <w:ind w:left="360"/>
      </w:pPr>
      <w:r>
        <w:t>D. To limit patient education efforts</w:t>
      </w:r>
    </w:p>
    <w:p>
      <w:pPr>
        <w:ind w:left="360"/>
      </w:pPr>
      <w:r>
        <w:rPr>
          <w:b/>
        </w:rPr>
        <w:t xml:space="preserve">Answer: </w:t>
      </w:r>
      <w:r>
        <w:rPr>
          <w:b/>
          <w:color w:val="C00000"/>
        </w:rPr>
        <w:t>B. To improve health outcomes and satisfaction by involving patients in their care planning and decision-making</w:t>
      </w:r>
    </w:p>
    <w:p>
      <w:pPr>
        <w:ind w:left="360"/>
      </w:pPr>
      <w:r>
        <w:rPr>
          <w:b/>
        </w:rPr>
        <w:t xml:space="preserve">Rationale: </w:t>
      </w:r>
      <w:r>
        <w:t>Patient engagement improves health outcomes and satisfaction by involving patients in their care planning and decision-making, a patient-centered care principle. Reducing involvement, ignoring preferences, or limiting patient education are opposite effects and wrong.</w:t>
      </w:r>
    </w:p>
    <w:p/>
    <w:p>
      <w:r>
        <w:rPr>
          <w:b/>
        </w:rPr>
        <w:t xml:space="preserve">150. </w:t>
      </w:r>
      <w:r>
        <w:rPr>
          <w:b/>
        </w:rPr>
        <w:t>How can health systems managers leverage data analytics to improve decision-making?</w:t>
      </w:r>
    </w:p>
    <w:p>
      <w:pPr>
        <w:ind w:left="360"/>
      </w:pPr>
      <w:r>
        <w:t>A. By ignoring data-driven insights</w:t>
      </w:r>
    </w:p>
    <w:p>
      <w:pPr>
        <w:ind w:left="360"/>
      </w:pPr>
      <w:r>
        <w:rPr>
          <w:b/>
          <w:color w:val="C00000"/>
        </w:rPr>
        <w:t>B. By analyzing healthcare data to identify trends, predict outcomes, and inform strategic decisions</w:t>
      </w:r>
    </w:p>
    <w:p>
      <w:pPr>
        <w:ind w:left="360"/>
      </w:pPr>
      <w:r>
        <w:t>C. By reducing data collection efforts</w:t>
      </w:r>
    </w:p>
    <w:p>
      <w:pPr>
        <w:ind w:left="360"/>
      </w:pPr>
      <w:r>
        <w:t>D. By limiting the use of technology</w:t>
      </w:r>
    </w:p>
    <w:p>
      <w:pPr>
        <w:ind w:left="360"/>
      </w:pPr>
      <w:r>
        <w:rPr>
          <w:b/>
        </w:rPr>
        <w:t xml:space="preserve">Answer: </w:t>
      </w:r>
      <w:r>
        <w:rPr>
          <w:b/>
          <w:color w:val="C00000"/>
        </w:rPr>
        <w:t>B. By analyzing healthcare data to identify trends, predict outcomes, and inform strategic decisions</w:t>
      </w:r>
    </w:p>
    <w:p>
      <w:pPr>
        <w:ind w:left="360"/>
      </w:pPr>
      <w:r>
        <w:rPr>
          <w:b/>
        </w:rPr>
        <w:t xml:space="preserve">Rationale: </w:t>
      </w:r>
      <w:r>
        <w:t>Data analytics improves decision-making by analyzing healthcare data to identify trends, predict outcomes, and inform strategic decisions, per HSM/health-information-systems practice. Ignoring insights, reducing data collection, or limiting technology use undermine data-driven management.</w:t>
      </w:r>
    </w:p>
    <w:p/>
    <w:p>
      <w:r>
        <w:rPr>
          <w:b/>
        </w:rPr>
        <w:t xml:space="preserve">151. </w:t>
      </w:r>
      <w:r>
        <w:rPr>
          <w:b/>
        </w:rPr>
        <w:t>What role does community health integration play in health systems management?</w:t>
      </w:r>
    </w:p>
    <w:p>
      <w:pPr>
        <w:ind w:left="360"/>
      </w:pPr>
      <w:r>
        <w:t>A. To limit community involvement in healthcare</w:t>
      </w:r>
    </w:p>
    <w:p>
      <w:pPr>
        <w:ind w:left="360"/>
      </w:pPr>
      <w:r>
        <w:rPr>
          <w:b/>
          <w:color w:val="C00000"/>
        </w:rPr>
        <w:t>B. To enhance collaboration between healthcare providers and community resources, addressing broader health needs</w:t>
      </w:r>
    </w:p>
    <w:p>
      <w:pPr>
        <w:ind w:left="360"/>
      </w:pPr>
      <w:r>
        <w:t>C. To reduce outreach efforts</w:t>
      </w:r>
    </w:p>
    <w:p>
      <w:pPr>
        <w:ind w:left="360"/>
      </w:pPr>
      <w:r>
        <w:t>D. To ignore local health issues</w:t>
      </w:r>
    </w:p>
    <w:p>
      <w:pPr>
        <w:ind w:left="360"/>
      </w:pPr>
      <w:r>
        <w:rPr>
          <w:b/>
        </w:rPr>
        <w:t xml:space="preserve">Answer: </w:t>
      </w:r>
      <w:r>
        <w:rPr>
          <w:b/>
          <w:color w:val="C00000"/>
        </w:rPr>
        <w:t>B. To enhance collaboration between healthcare providers and community resources, addressing broader health needs</w:t>
      </w:r>
    </w:p>
    <w:p>
      <w:pPr>
        <w:ind w:left="360"/>
      </w:pPr>
      <w:r>
        <w:rPr>
          <w:b/>
        </w:rPr>
        <w:t xml:space="preserve">Rationale: </w:t>
      </w:r>
      <w:r>
        <w:t>Community health integration enhances collaboration between providers and community resources to address broader determinants of health, per Kenya Community Health Strategy/WHO health systems building blocks. Options A, C and D describe neglecting or limiting community involvement, which contradicts the integration goal.</w:t>
      </w:r>
    </w:p>
    <w:p/>
    <w:p>
      <w:r>
        <w:rPr>
          <w:b/>
        </w:rPr>
        <w:t xml:space="preserve">152. </w:t>
      </w:r>
      <w:r>
        <w:rPr>
          <w:b/>
        </w:rPr>
        <w:t>How can health systems managers address healthcare fraud and abuse?</w:t>
      </w:r>
    </w:p>
    <w:p>
      <w:pPr>
        <w:ind w:left="360"/>
      </w:pPr>
      <w:r>
        <w:t>A. By ignoring suspicious activities</w:t>
      </w:r>
    </w:p>
    <w:p>
      <w:pPr>
        <w:ind w:left="360"/>
      </w:pPr>
      <w:r>
        <w:rPr>
          <w:b/>
          <w:color w:val="C00000"/>
        </w:rPr>
        <w:t>B. By implementing robust monitoring, auditing, and compliance programs</w:t>
      </w:r>
    </w:p>
    <w:p>
      <w:pPr>
        <w:ind w:left="360"/>
      </w:pPr>
      <w:r>
        <w:t>C. By reducing oversight</w:t>
      </w:r>
    </w:p>
    <w:p>
      <w:pPr>
        <w:ind w:left="360"/>
      </w:pPr>
      <w:r>
        <w:t>D. By limiting staff training on fraud prevention</w:t>
      </w:r>
    </w:p>
    <w:p>
      <w:pPr>
        <w:ind w:left="360"/>
      </w:pPr>
      <w:r>
        <w:rPr>
          <w:b/>
        </w:rPr>
        <w:t xml:space="preserve">Answer: </w:t>
      </w:r>
      <w:r>
        <w:rPr>
          <w:b/>
          <w:color w:val="C00000"/>
        </w:rPr>
        <w:t>B. By implementing robust monitoring, auditing, and compliance programs</w:t>
      </w:r>
    </w:p>
    <w:p>
      <w:pPr>
        <w:ind w:left="360"/>
      </w:pPr>
      <w:r>
        <w:rPr>
          <w:b/>
        </w:rPr>
        <w:t xml:space="preserve">Rationale: </w:t>
      </w:r>
      <w:r>
        <w:t>Healthcare fraud and abuse are countered by robust monitoring, auditing and compliance programs that ensure accountability, per HSM governance principles and Kenya public financial-management controls. Ignoring activity, reducing oversight or limiting training (A, C, D) would increase fraud risk.</w:t>
      </w:r>
    </w:p>
    <w:p/>
    <w:p>
      <w:r>
        <w:rPr>
          <w:b/>
        </w:rPr>
        <w:t xml:space="preserve">153. </w:t>
      </w:r>
      <w:r>
        <w:rPr>
          <w:b/>
        </w:rPr>
        <w:t>What is the impact of patient privacy regulations on health systems management?</w:t>
      </w:r>
    </w:p>
    <w:p>
      <w:pPr>
        <w:ind w:left="360"/>
      </w:pPr>
      <w:r>
        <w:t>A. To reduce focus on patient confidentiality</w:t>
      </w:r>
    </w:p>
    <w:p>
      <w:pPr>
        <w:ind w:left="360"/>
      </w:pPr>
      <w:r>
        <w:rPr>
          <w:b/>
          <w:color w:val="C00000"/>
        </w:rPr>
        <w:t>B. To ensure the protection of patient information and compliance with privacy laws and regulations</w:t>
      </w:r>
    </w:p>
    <w:p>
      <w:pPr>
        <w:ind w:left="360"/>
      </w:pPr>
      <w:r>
        <w:t>C. To limit data security measures</w:t>
      </w:r>
    </w:p>
    <w:p>
      <w:pPr>
        <w:ind w:left="360"/>
      </w:pPr>
      <w:r>
        <w:t>D. To ignore patient consent</w:t>
      </w:r>
    </w:p>
    <w:p>
      <w:pPr>
        <w:ind w:left="360"/>
      </w:pPr>
      <w:r>
        <w:rPr>
          <w:b/>
        </w:rPr>
        <w:t xml:space="preserve">Answer: </w:t>
      </w:r>
      <w:r>
        <w:rPr>
          <w:b/>
          <w:color w:val="C00000"/>
        </w:rPr>
        <w:t>B. To ensure the protection of patient information and compliance with privacy laws and regulations</w:t>
      </w:r>
    </w:p>
    <w:p>
      <w:pPr>
        <w:ind w:left="360"/>
      </w:pPr>
      <w:r>
        <w:rPr>
          <w:b/>
        </w:rPr>
        <w:t xml:space="preserve">Rationale: </w:t>
      </w:r>
      <w:r>
        <w:t>Privacy regulations require protecting patient information and complying with data-protection law (Kenya Data Protection Act 2019; NCK Code of Conduct confidentiality). Reducing confidentiality, limiting security or ignoring consent (A, C, D) violate these legal duties.</w:t>
      </w:r>
    </w:p>
    <w:p/>
    <w:p>
      <w:r>
        <w:rPr>
          <w:b/>
        </w:rPr>
        <w:t xml:space="preserve">154. </w:t>
      </w:r>
      <w:r>
        <w:rPr>
          <w:b/>
        </w:rPr>
        <w:t>How can health systems managers improve patient flow within healthcare facilities?</w:t>
      </w:r>
    </w:p>
    <w:p>
      <w:pPr>
        <w:ind w:left="360"/>
      </w:pPr>
      <w:r>
        <w:t>A. By ignoring bottlenecks in care delivery</w:t>
      </w:r>
    </w:p>
    <w:p>
      <w:pPr>
        <w:ind w:left="360"/>
      </w:pPr>
      <w:r>
        <w:rPr>
          <w:b/>
          <w:color w:val="C00000"/>
        </w:rPr>
        <w:t>B. By optimizing processes, scheduling, and resource allocation to streamline patient flow and reduce wait times</w:t>
      </w:r>
    </w:p>
    <w:p>
      <w:pPr>
        <w:ind w:left="360"/>
      </w:pPr>
      <w:r>
        <w:t>C. By increasing patient wait times</w:t>
      </w:r>
    </w:p>
    <w:p>
      <w:pPr>
        <w:ind w:left="360"/>
      </w:pPr>
      <w:r>
        <w:t>D. By limiting staff involvement in patient flow management</w:t>
      </w:r>
    </w:p>
    <w:p>
      <w:pPr>
        <w:ind w:left="360"/>
      </w:pPr>
      <w:r>
        <w:rPr>
          <w:b/>
        </w:rPr>
        <w:t xml:space="preserve">Answer: </w:t>
      </w:r>
      <w:r>
        <w:rPr>
          <w:b/>
          <w:color w:val="C00000"/>
        </w:rPr>
        <w:t>B. By optimizing processes, scheduling, and resource allocation to streamline patient flow and reduce wait times</w:t>
      </w:r>
    </w:p>
    <w:p>
      <w:pPr>
        <w:ind w:left="360"/>
      </w:pPr>
      <w:r>
        <w:rPr>
          <w:b/>
        </w:rPr>
        <w:t xml:space="preserve">Rationale: </w:t>
      </w:r>
      <w:r>
        <w:t>Patient flow is improved by optimizing processes, scheduling and resource allocation to reduce wait times, per health-services operations management. Ignoring bottlenecks, increasing wait times or limiting staff involvement (A, C, D) worsen flow.</w:t>
      </w:r>
    </w:p>
    <w:p/>
    <w:p>
      <w:r>
        <w:rPr>
          <w:b/>
        </w:rPr>
        <w:t xml:space="preserve">155. </w:t>
      </w:r>
      <w:r>
        <w:rPr>
          <w:b/>
        </w:rPr>
        <w:t>What is the role of telehealth in modern health systems management?</w:t>
      </w:r>
    </w:p>
    <w:p>
      <w:pPr>
        <w:ind w:left="360"/>
      </w:pPr>
      <w:r>
        <w:t>A. To limit access to care</w:t>
      </w:r>
    </w:p>
    <w:p>
      <w:pPr>
        <w:ind w:left="360"/>
      </w:pPr>
      <w:r>
        <w:rPr>
          <w:b/>
          <w:color w:val="C00000"/>
        </w:rPr>
        <w:t>B. To provide remote healthcare services, improve access, and enhance patient convenience</w:t>
      </w:r>
    </w:p>
    <w:p>
      <w:pPr>
        <w:ind w:left="360"/>
      </w:pPr>
      <w:r>
        <w:t>C. To reduce technology use</w:t>
      </w:r>
    </w:p>
    <w:p>
      <w:pPr>
        <w:ind w:left="360"/>
      </w:pPr>
      <w:r>
        <w:t>D. To ignore virtual care options</w:t>
      </w:r>
    </w:p>
    <w:p>
      <w:pPr>
        <w:ind w:left="360"/>
      </w:pPr>
      <w:r>
        <w:rPr>
          <w:b/>
        </w:rPr>
        <w:t xml:space="preserve">Answer: </w:t>
      </w:r>
      <w:r>
        <w:rPr>
          <w:b/>
          <w:color w:val="C00000"/>
        </w:rPr>
        <w:t>B. To provide remote healthcare services, improve access, and enhance patient convenience</w:t>
      </w:r>
    </w:p>
    <w:p>
      <w:pPr>
        <w:ind w:left="360"/>
      </w:pPr>
      <w:r>
        <w:rPr>
          <w:b/>
        </w:rPr>
        <w:t xml:space="preserve">Rationale: </w:t>
      </w:r>
      <w:r>
        <w:t>Telehealth provides remote services, improving access and patient convenience, consistent with Kenya's Digital Health Act/eHealth strategy. Limiting access, reducing technology or ignoring virtual care (A, C, D) contradict telehealth's purpose.</w:t>
      </w:r>
    </w:p>
    <w:p/>
    <w:p>
      <w:r>
        <w:rPr>
          <w:b/>
        </w:rPr>
        <w:t xml:space="preserve">156. </w:t>
      </w:r>
      <w:r>
        <w:rPr>
          <w:b/>
        </w:rPr>
        <w:t>How can health systems managers support interdisciplinary collaboration?</w:t>
      </w:r>
    </w:p>
    <w:p>
      <w:pPr>
        <w:ind w:left="360"/>
      </w:pPr>
      <w:r>
        <w:t>A. By limiting team interactions</w:t>
      </w:r>
    </w:p>
    <w:p>
      <w:pPr>
        <w:ind w:left="360"/>
      </w:pPr>
      <w:r>
        <w:rPr>
          <w:b/>
          <w:color w:val="C00000"/>
        </w:rPr>
        <w:t>B. By promoting communication and collaboration among diverse healthcare professionals to improve patient care</w:t>
      </w:r>
    </w:p>
    <w:p>
      <w:pPr>
        <w:ind w:left="360"/>
      </w:pPr>
      <w:r>
        <w:t>C. By reducing team meetings</w:t>
      </w:r>
    </w:p>
    <w:p>
      <w:pPr>
        <w:ind w:left="360"/>
      </w:pPr>
      <w:r>
        <w:t>D. By ignoring the benefits of diverse perspectives</w:t>
      </w:r>
    </w:p>
    <w:p>
      <w:pPr>
        <w:ind w:left="360"/>
      </w:pPr>
      <w:r>
        <w:rPr>
          <w:b/>
        </w:rPr>
        <w:t xml:space="preserve">Answer: </w:t>
      </w:r>
      <w:r>
        <w:rPr>
          <w:b/>
          <w:color w:val="C00000"/>
        </w:rPr>
        <w:t>B. By promoting communication and collaboration among diverse healthcare professionals to improve patient care</w:t>
      </w:r>
    </w:p>
    <w:p>
      <w:pPr>
        <w:ind w:left="360"/>
      </w:pPr>
      <w:r>
        <w:rPr>
          <w:b/>
        </w:rPr>
        <w:t xml:space="preserve">Rationale: </w:t>
      </w:r>
      <w:r>
        <w:t>Interdisciplinary collaboration is supported by promoting communication among diverse professionals to improve patient care, per WHO interprofessional practice framework. Limiting interactions, reducing meetings or ignoring diverse perspectives (A, C, D) undermine teamwork.</w:t>
      </w:r>
    </w:p>
    <w:p/>
    <w:p>
      <w:r>
        <w:rPr>
          <w:b/>
        </w:rPr>
        <w:t xml:space="preserve">157. </w:t>
      </w:r>
      <w:r>
        <w:rPr>
          <w:b/>
        </w:rPr>
        <w:t>What is the role of patient satisfaction surveys in health systems management?</w:t>
      </w:r>
    </w:p>
    <w:p>
      <w:pPr>
        <w:ind w:left="360"/>
      </w:pPr>
      <w:r>
        <w:t>A. To limit feedback collection</w:t>
      </w:r>
    </w:p>
    <w:p>
      <w:pPr>
        <w:ind w:left="360"/>
      </w:pPr>
      <w:r>
        <w:rPr>
          <w:b/>
          <w:color w:val="C00000"/>
        </w:rPr>
        <w:t>B. To gather patient feedback on their care experience and identify areas for improvement</w:t>
      </w:r>
    </w:p>
    <w:p>
      <w:pPr>
        <w:ind w:left="360"/>
      </w:pPr>
      <w:r>
        <w:t>C. To ignore patient opinions</w:t>
      </w:r>
    </w:p>
    <w:p>
      <w:pPr>
        <w:ind w:left="360"/>
      </w:pPr>
      <w:r>
        <w:t>D. To reduce focus on service quality</w:t>
      </w:r>
    </w:p>
    <w:p>
      <w:pPr>
        <w:ind w:left="360"/>
      </w:pPr>
      <w:r>
        <w:rPr>
          <w:b/>
        </w:rPr>
        <w:t xml:space="preserve">Answer: </w:t>
      </w:r>
      <w:r>
        <w:rPr>
          <w:b/>
          <w:color w:val="C00000"/>
        </w:rPr>
        <w:t>B. To gather patient feedback on their care experience and identify areas for improvement</w:t>
      </w:r>
    </w:p>
    <w:p>
      <w:pPr>
        <w:ind w:left="360"/>
      </w:pPr>
      <w:r>
        <w:rPr>
          <w:b/>
        </w:rPr>
        <w:t xml:space="preserve">Rationale: </w:t>
      </w:r>
      <w:r>
        <w:t>Patient satisfaction surveys gather feedback on the care experience to identify areas for improvement, a core continuous-quality-improvement tool in HSM. Limiting feedback, ignoring opinions or reducing quality focus (A, C, D) defeat the survey's purpose.</w:t>
      </w:r>
    </w:p>
    <w:p/>
    <w:p>
      <w:r>
        <w:rPr>
          <w:b/>
        </w:rPr>
        <w:t xml:space="preserve">158. </w:t>
      </w:r>
      <w:r>
        <w:rPr>
          <w:b/>
        </w:rPr>
        <w:t>How can health systems managers address the challenges of chronic disease management?</w:t>
      </w:r>
    </w:p>
    <w:p>
      <w:pPr>
        <w:ind w:left="360"/>
      </w:pPr>
      <w:r>
        <w:t>A. By ignoring chronic conditions</w:t>
      </w:r>
    </w:p>
    <w:p>
      <w:pPr>
        <w:ind w:left="360"/>
      </w:pPr>
      <w:r>
        <w:rPr>
          <w:b/>
          <w:color w:val="C00000"/>
        </w:rPr>
        <w:t>B. By implementing comprehensive care plans, patient education, and regular monitoring to manage chronic diseases effectively</w:t>
      </w:r>
    </w:p>
    <w:p>
      <w:pPr>
        <w:ind w:left="360"/>
      </w:pPr>
      <w:r>
        <w:t>C. By reducing support for chronic disease programs</w:t>
      </w:r>
    </w:p>
    <w:p>
      <w:pPr>
        <w:ind w:left="360"/>
      </w:pPr>
      <w:r>
        <w:t>D. By limiting patient engagement in care management</w:t>
      </w:r>
    </w:p>
    <w:p>
      <w:pPr>
        <w:ind w:left="360"/>
      </w:pPr>
      <w:r>
        <w:rPr>
          <w:b/>
        </w:rPr>
        <w:t xml:space="preserve">Answer: </w:t>
      </w:r>
      <w:r>
        <w:rPr>
          <w:b/>
          <w:color w:val="C00000"/>
        </w:rPr>
        <w:t>B. By implementing comprehensive care plans, patient education, and regular monitoring to manage chronic diseases effectively</w:t>
      </w:r>
    </w:p>
    <w:p>
      <w:pPr>
        <w:ind w:left="360"/>
      </w:pPr>
      <w:r>
        <w:rPr>
          <w:b/>
        </w:rPr>
        <w:t xml:space="preserve">Rationale: </w:t>
      </w:r>
      <w:r>
        <w:t>Chronic disease is managed through comprehensive care plans, patient education and regular monitoring, per Kenya NCD management guidelines and WHO chronic-care model. Ignoring conditions, cutting programs or limiting engagement (A, C, D) worsen outcomes.</w:t>
      </w:r>
    </w:p>
    <w:p/>
    <w:p>
      <w:pPr>
        <w:pStyle w:val="Heading3"/>
      </w:pPr>
      <w:r>
        <w:t>Source: Health Systems Management Revision Questions</w:t>
      </w:r>
    </w:p>
    <w:p>
      <w:r>
        <w:rPr>
          <w:b/>
        </w:rPr>
        <w:t xml:space="preserve">159. </w:t>
      </w:r>
      <w:r>
        <w:rPr>
          <w:b/>
        </w:rPr>
        <w:t>Qualities of good entrepreneurs include;</w:t>
      </w:r>
    </w:p>
    <w:p>
      <w:pPr>
        <w:ind w:left="360"/>
      </w:pPr>
      <w:r>
        <w:t>A. Conformists, risk takers, critical thinkers</w:t>
      </w:r>
    </w:p>
    <w:p>
      <w:pPr>
        <w:ind w:left="360"/>
      </w:pPr>
      <w:r>
        <w:t>B. Critical thinkers, tolerant, conformists</w:t>
      </w:r>
    </w:p>
    <w:p>
      <w:pPr>
        <w:ind w:left="360"/>
      </w:pPr>
      <w:r>
        <w:t>C. Conformists, tolerant, risk takers</w:t>
      </w:r>
    </w:p>
    <w:p>
      <w:pPr>
        <w:ind w:left="360"/>
      </w:pPr>
      <w:r>
        <w:rPr>
          <w:b/>
          <w:color w:val="C00000"/>
        </w:rPr>
        <w:t>D. Critical thinkers, risk takers, tolerant</w:t>
      </w:r>
    </w:p>
    <w:p>
      <w:pPr>
        <w:ind w:left="360"/>
      </w:pPr>
      <w:r>
        <w:rPr>
          <w:b/>
        </w:rPr>
        <w:t xml:space="preserve">Answer: </w:t>
      </w:r>
      <w:r>
        <w:rPr>
          <w:b/>
          <w:color w:val="C00000"/>
        </w:rPr>
        <w:t>D. Critical thinkers, risk takers, tolerant</w:t>
      </w:r>
    </w:p>
    <w:p>
      <w:pPr>
        <w:ind w:left="360"/>
      </w:pPr>
      <w:r>
        <w:rPr>
          <w:b/>
        </w:rPr>
        <w:t xml:space="preserve">Rationale: </w:t>
      </w:r>
      <w:r>
        <w:t>Per entrepreneurship principles in the NCK health-systems-management syllabus, good entrepreneurs are critical/creative thinkers, risk takers and tolerant of ambiguity and failure; they are innovators, NOT conformists. Only option D excludes 'conformists' and lists the three genuine traits, so options A, B and C are wrong for including conformism.</w:t>
      </w:r>
    </w:p>
    <w:p/>
    <w:p>
      <w:r>
        <w:rPr>
          <w:b/>
        </w:rPr>
        <w:t xml:space="preserve">160. </w:t>
      </w:r>
      <w:r>
        <w:rPr>
          <w:b/>
        </w:rPr>
        <w:t>Which of the following is an advantage of Functional Nursing care modality?</w:t>
      </w:r>
    </w:p>
    <w:p>
      <w:pPr>
        <w:ind w:left="360"/>
      </w:pPr>
      <w:r>
        <w:rPr>
          <w:b/>
          <w:color w:val="C00000"/>
        </w:rPr>
        <w:t>A. There is specialization</w:t>
      </w:r>
    </w:p>
    <w:p>
      <w:pPr>
        <w:ind w:left="360"/>
      </w:pPr>
      <w:r>
        <w:t>B. It can be monotonous hence boredom</w:t>
      </w:r>
    </w:p>
    <w:p>
      <w:pPr>
        <w:ind w:left="360"/>
      </w:pPr>
      <w:r>
        <w:t>C. Client may become impersonal</w:t>
      </w:r>
    </w:p>
    <w:p>
      <w:pPr>
        <w:ind w:left="360"/>
      </w:pPr>
      <w:r>
        <w:t>D. There is little avenue for development</w:t>
      </w:r>
    </w:p>
    <w:p>
      <w:pPr>
        <w:ind w:left="360"/>
      </w:pPr>
      <w:r>
        <w:rPr>
          <w:b/>
        </w:rPr>
        <w:t xml:space="preserve">Answer: </w:t>
      </w:r>
      <w:r>
        <w:rPr>
          <w:b/>
          <w:color w:val="C00000"/>
        </w:rPr>
        <w:t>A. There is specialization</w:t>
      </w:r>
    </w:p>
    <w:p>
      <w:pPr>
        <w:ind w:left="360"/>
      </w:pPr>
      <w:r>
        <w:rPr>
          <w:b/>
        </w:rPr>
        <w:t xml:space="preserve">Rationale: </w:t>
      </w:r>
      <w:r>
        <w:t>Per nursing management texts (Marquis &amp; Huston), in the functional/task-oriented care modality each nurse performs specific assigned tasks, giving specialization and efficiency, which is its chief advantage. Monotony/boredom (B), impersonal/fragmented care (C) and little avenue for professional development (D) are recognised DISADVANTAGES, so only A is an advantage.</w:t>
      </w:r>
    </w:p>
    <w:p/>
    <w:p>
      <w:r>
        <w:rPr>
          <w:b/>
        </w:rPr>
        <w:t xml:space="preserve">161. </w:t>
      </w:r>
      <w:r>
        <w:rPr>
          <w:b/>
        </w:rPr>
        <w:t>One of the following is a type of nursing audit:</w:t>
      </w:r>
    </w:p>
    <w:p>
      <w:pPr>
        <w:ind w:left="360"/>
      </w:pPr>
      <w:r>
        <w:t>A. Performance appraisal</w:t>
      </w:r>
    </w:p>
    <w:p>
      <w:pPr>
        <w:ind w:left="360"/>
      </w:pPr>
      <w:r>
        <w:t>B. Job analysis</w:t>
      </w:r>
    </w:p>
    <w:p>
      <w:pPr>
        <w:ind w:left="360"/>
      </w:pPr>
      <w:r>
        <w:t>C. Job description</w:t>
      </w:r>
    </w:p>
    <w:p>
      <w:pPr>
        <w:ind w:left="360"/>
      </w:pPr>
      <w:r>
        <w:rPr>
          <w:b/>
          <w:color w:val="C00000"/>
        </w:rPr>
        <w:t>D. Operational audit</w:t>
      </w:r>
    </w:p>
    <w:p>
      <w:pPr>
        <w:ind w:left="360"/>
      </w:pPr>
      <w:r>
        <w:rPr>
          <w:b/>
        </w:rPr>
        <w:t xml:space="preserve">Answer: </w:t>
      </w:r>
      <w:r>
        <w:rPr>
          <w:b/>
          <w:color w:val="C00000"/>
        </w:rPr>
        <w:t>D. Operational audit</w:t>
      </w:r>
    </w:p>
    <w:p>
      <w:pPr>
        <w:ind w:left="360"/>
      </w:pPr>
      <w:r>
        <w:rPr>
          <w:b/>
        </w:rPr>
        <w:t xml:space="preserve">Rationale: </w:t>
      </w:r>
      <w:r>
        <w:t>Per nursing quality-assurance texts, nursing audits are classified as structure, process and outcome audits and by scope include operational (concurrent/process) audits, so operational audit (D) is a type of nursing audit. Performance appraisal, job analysis and job description (A, B, C) are human-resource functions, not audits.</w:t>
      </w:r>
    </w:p>
    <w:p/>
    <w:p>
      <w:r>
        <w:rPr>
          <w:b/>
        </w:rPr>
        <w:t xml:space="preserve">162. </w:t>
      </w:r>
      <w:r>
        <w:rPr>
          <w:b/>
        </w:rPr>
        <w:t>Factors to remember while purchasing commodities include the following _____________?</w:t>
      </w:r>
    </w:p>
    <w:p>
      <w:pPr>
        <w:ind w:left="360"/>
      </w:pPr>
      <w:r>
        <w:rPr>
          <w:b/>
          <w:color w:val="C00000"/>
        </w:rPr>
        <w:t>A. Quantity &amp; payment discounts</w:t>
      </w:r>
    </w:p>
    <w:p>
      <w:pPr>
        <w:ind w:left="360"/>
      </w:pPr>
      <w:r>
        <w:t>B. Locality of the supplier</w:t>
      </w:r>
    </w:p>
    <w:p>
      <w:pPr>
        <w:ind w:left="360"/>
      </w:pPr>
      <w:r>
        <w:t>C. Gender of supplier</w:t>
      </w:r>
    </w:p>
    <w:p>
      <w:pPr>
        <w:ind w:left="360"/>
      </w:pPr>
      <w:r>
        <w:t>D. Primary contract</w:t>
      </w:r>
    </w:p>
    <w:p>
      <w:pPr>
        <w:ind w:left="360"/>
      </w:pPr>
      <w:r>
        <w:rPr>
          <w:b/>
        </w:rPr>
        <w:t xml:space="preserve">Answer: </w:t>
      </w:r>
      <w:r>
        <w:rPr>
          <w:b/>
          <w:color w:val="C00000"/>
        </w:rPr>
        <w:t>A. Quantity &amp; payment discounts</w:t>
      </w:r>
    </w:p>
    <w:p>
      <w:pPr>
        <w:ind w:left="360"/>
      </w:pPr>
      <w:r>
        <w:rPr>
          <w:b/>
        </w:rPr>
        <w:t xml:space="preserve">Rationale: </w:t>
      </w:r>
      <w:r>
        <w:t>Per procurement/supplies-management principles in the NCK health-systems syllabus, factors to consider when purchasing include quantity and payment (cash/trade) discounts, quality, price and supplier reliability. Gender of the supplier (C) is irrelevant/discriminatory, and mere locality (B) or an unexplained 'primary contract' (D) are not core purchasing criteria, so A is correct.</w:t>
      </w:r>
    </w:p>
    <w:p/>
    <w:p>
      <w:r>
        <w:rPr>
          <w:b/>
        </w:rPr>
        <w:t xml:space="preserve">163. </w:t>
      </w:r>
      <w:r>
        <w:rPr>
          <w:b/>
        </w:rPr>
        <w:t>One of the following describes inventory control.</w:t>
      </w:r>
    </w:p>
    <w:p>
      <w:pPr>
        <w:ind w:left="360"/>
      </w:pPr>
      <w:r>
        <w:t>A. It is the full range of activities related to purchasing goods, services and works</w:t>
      </w:r>
    </w:p>
    <w:p>
      <w:pPr>
        <w:ind w:left="360"/>
      </w:pPr>
      <w:r>
        <w:t>B. It is the process required to supply equipment , material , service and other resources needed to carry out a project</w:t>
      </w:r>
    </w:p>
    <w:p>
      <w:pPr>
        <w:ind w:left="360"/>
      </w:pPr>
      <w:r>
        <w:t>C. It is concerned with planning, organizing and controlling the flow of materials from their initial purchase through internal operations to the service point through distribution.</w:t>
      </w:r>
    </w:p>
    <w:p>
      <w:pPr>
        <w:ind w:left="360"/>
      </w:pPr>
      <w:r>
        <w:rPr>
          <w:b/>
          <w:color w:val="C00000"/>
        </w:rPr>
        <w:t>D. It means stocking adequate number and kind of stores, so that the materials are available whenever required and wherever required.</w:t>
      </w:r>
    </w:p>
    <w:p>
      <w:pPr>
        <w:ind w:left="360"/>
      </w:pPr>
      <w:r>
        <w:rPr>
          <w:b/>
        </w:rPr>
        <w:t xml:space="preserve">Answer: </w:t>
      </w:r>
      <w:r>
        <w:rPr>
          <w:b/>
          <w:color w:val="C00000"/>
        </w:rPr>
        <w:t>D. It means stocking adequate number and kind of stores, so that the materials are available whenever required and wherever required.</w:t>
      </w:r>
    </w:p>
    <w:p>
      <w:pPr>
        <w:ind w:left="360"/>
      </w:pPr>
      <w:r>
        <w:rPr>
          <w:b/>
        </w:rPr>
        <w:t xml:space="preserve">Rationale: </w:t>
      </w:r>
      <w:r>
        <w:t>Per health-systems/supplies management texts, inventory control means keeping adequate numbers and kinds of stock so materials are available whenever and wherever required, avoiding both stock-outs and overstocking (option D). Option A defines procurement, B defines project supply/logistics, and C defines materials management, so D best defines inventory control.</w:t>
      </w:r>
    </w:p>
    <w:p/>
    <w:p>
      <w:r>
        <w:rPr>
          <w:b/>
        </w:rPr>
        <w:t xml:space="preserve">164. </w:t>
      </w:r>
      <w:r>
        <w:rPr>
          <w:b/>
        </w:rPr>
        <w:t>Which of the following is the correct sequence of the procurement process?</w:t>
      </w:r>
    </w:p>
    <w:p>
      <w:pPr>
        <w:ind w:left="360"/>
      </w:pPr>
      <w:r>
        <w:rPr>
          <w:b/>
          <w:color w:val="C00000"/>
        </w:rPr>
        <w:t>A. Planning, Documentation, Product evaluation, Awarded and Administration, Inspection and Delivery</w:t>
      </w:r>
    </w:p>
    <w:p>
      <w:pPr>
        <w:ind w:left="360"/>
      </w:pPr>
      <w:r>
        <w:t>B. Planning, Awarded and Administration, Documentation, Product evaluation, Inspection and Delivery</w:t>
      </w:r>
    </w:p>
    <w:p>
      <w:pPr>
        <w:ind w:left="360"/>
      </w:pPr>
      <w:r>
        <w:t>C. Planning, Documentation, Awarded and Administration, Inspection and Delivery, Product evaluation</w:t>
      </w:r>
    </w:p>
    <w:p>
      <w:pPr>
        <w:ind w:left="360"/>
      </w:pPr>
      <w:r>
        <w:t>D. Planning, Documentation, Product evaluation, Awarded and , Inspection and Delivery, Administration</w:t>
      </w:r>
    </w:p>
    <w:p>
      <w:pPr>
        <w:ind w:left="360"/>
      </w:pPr>
      <w:r>
        <w:rPr>
          <w:b/>
        </w:rPr>
        <w:t xml:space="preserve">Answer: </w:t>
      </w:r>
      <w:r>
        <w:rPr>
          <w:b/>
          <w:color w:val="C00000"/>
        </w:rPr>
        <w:t>A. Planning, Documentation, Product evaluation, Awarded and Administration, Inspection and Delivery</w:t>
      </w:r>
    </w:p>
    <w:p>
      <w:pPr>
        <w:ind w:left="360"/>
      </w:pPr>
      <w:r>
        <w:rPr>
          <w:b/>
        </w:rPr>
        <w:t xml:space="preserve">Rationale: </w:t>
      </w:r>
      <w:r>
        <w:t>Per public procurement practice (PPAD-based) in the NCK syllabus, the logical sequence is planning, documentation (tender documents), product/bid evaluation, award and contract administration, then inspection and delivery/acceptance. Only option A places evaluation before award and delivery last; B, C and D disorder award, evaluation or delivery.</w:t>
      </w:r>
    </w:p>
    <w:p/>
    <w:p>
      <w:r>
        <w:rPr>
          <w:b/>
        </w:rPr>
        <w:t xml:space="preserve">165. </w:t>
      </w:r>
      <w:r>
        <w:rPr>
          <w:b/>
        </w:rPr>
        <w:t>Tactical plans in an organisation</w:t>
      </w:r>
    </w:p>
    <w:p>
      <w:pPr>
        <w:ind w:left="360"/>
      </w:pPr>
      <w:r>
        <w:t>A. Focus on single daily action</w:t>
      </w:r>
    </w:p>
    <w:p>
      <w:pPr>
        <w:ind w:left="360"/>
      </w:pPr>
      <w:r>
        <w:t>B. Are concerned on how to implement operational plans</w:t>
      </w:r>
    </w:p>
    <w:p>
      <w:pPr>
        <w:ind w:left="360"/>
      </w:pPr>
      <w:r>
        <w:rPr>
          <w:b/>
          <w:color w:val="C00000"/>
        </w:rPr>
        <w:t>C. Are of intermediate time frame</w:t>
      </w:r>
    </w:p>
    <w:p>
      <w:pPr>
        <w:ind w:left="360"/>
      </w:pPr>
      <w:r>
        <w:t>D. Are mainly developed from the major organisation goals</w:t>
      </w:r>
    </w:p>
    <w:p>
      <w:pPr>
        <w:ind w:left="360"/>
      </w:pPr>
      <w:r>
        <w:rPr>
          <w:b/>
        </w:rPr>
        <w:t xml:space="preserve">Answer: </w:t>
      </w:r>
      <w:r>
        <w:rPr>
          <w:b/>
          <w:color w:val="C00000"/>
        </w:rPr>
        <w:t>C. Are of intermediate time frame</w:t>
      </w:r>
    </w:p>
    <w:p>
      <w:pPr>
        <w:ind w:left="360"/>
      </w:pPr>
      <w:r>
        <w:rPr>
          <w:b/>
        </w:rPr>
        <w:t xml:space="preserve">Rationale: </w:t>
      </w:r>
      <w:r>
        <w:t>Per nursing management/planning theory (Marquis &amp; Huston), tactical plans are of intermediate time frame, prepared by middle management to translate strategic plans into departmental action. Plans developed directly from major organisational goals are strategic (D) and single daily actions are operational (A), so C describes tactical plans.</w:t>
      </w:r>
    </w:p>
    <w:p/>
    <w:p>
      <w:r>
        <w:rPr>
          <w:b/>
        </w:rPr>
        <w:t xml:space="preserve">166. </w:t>
      </w:r>
      <w:r>
        <w:rPr>
          <w:b/>
        </w:rPr>
        <w:t>Feedback to subordinate from nurse managers;</w:t>
      </w:r>
    </w:p>
    <w:p>
      <w:pPr>
        <w:ind w:left="360"/>
      </w:pPr>
      <w:r>
        <w:t>A. Should be given in private always</w:t>
      </w:r>
    </w:p>
    <w:p>
      <w:pPr>
        <w:ind w:left="360"/>
      </w:pPr>
      <w:r>
        <w:t>B. Should be done daily</w:t>
      </w:r>
    </w:p>
    <w:p>
      <w:pPr>
        <w:ind w:left="360"/>
      </w:pPr>
      <w:r>
        <w:rPr>
          <w:b/>
          <w:color w:val="C00000"/>
        </w:rPr>
        <w:t>C. Should be both objective and subjective</w:t>
      </w:r>
    </w:p>
    <w:p>
      <w:pPr>
        <w:ind w:left="360"/>
      </w:pPr>
      <w:r>
        <w:t>D. Should have negative comments last.</w:t>
      </w:r>
    </w:p>
    <w:p>
      <w:pPr>
        <w:ind w:left="360"/>
      </w:pPr>
      <w:r>
        <w:rPr>
          <w:b/>
        </w:rPr>
        <w:t xml:space="preserve">Answer: </w:t>
      </w:r>
      <w:r>
        <w:rPr>
          <w:b/>
          <w:color w:val="C00000"/>
        </w:rPr>
        <w:t>C. Should be both objective and subjective</w:t>
      </w:r>
    </w:p>
    <w:p>
      <w:pPr>
        <w:ind w:left="360"/>
      </w:pPr>
      <w:r>
        <w:rPr>
          <w:b/>
        </w:rPr>
        <w:t xml:space="preserve">Rationale: </w:t>
      </w:r>
      <w:r>
        <w:t>Per nursing supervision/feedback principles (Marquis &amp; Huston), effective feedback is balanced, using both objective (measurable) and subjective information, and is timely and constructive. It need not always be given in private (A), daily (B) or always end with negatives (D), so C is the best-supported statement.</w:t>
      </w:r>
    </w:p>
    <w:p/>
    <w:p>
      <w:r>
        <w:rPr>
          <w:b/>
        </w:rPr>
        <w:t xml:space="preserve">167. </w:t>
      </w:r>
      <w:r>
        <w:rPr>
          <w:b/>
        </w:rPr>
        <w:t>The following theorist emphasised on the use of rules, regulations and policies to govern employees.</w:t>
      </w:r>
    </w:p>
    <w:p>
      <w:pPr>
        <w:ind w:left="360"/>
      </w:pPr>
      <w:r>
        <w:t>A. Frederic Taylor</w:t>
      </w:r>
    </w:p>
    <w:p>
      <w:pPr>
        <w:ind w:left="360"/>
      </w:pPr>
      <w:r>
        <w:rPr>
          <w:b/>
          <w:color w:val="C00000"/>
        </w:rPr>
        <w:t>B. Max Weber</w:t>
      </w:r>
    </w:p>
    <w:p>
      <w:pPr>
        <w:ind w:left="360"/>
      </w:pPr>
      <w:r>
        <w:t>C. Henri Fayol</w:t>
      </w:r>
    </w:p>
    <w:p>
      <w:pPr>
        <w:ind w:left="360"/>
      </w:pPr>
      <w:r>
        <w:t>D. Douglas McGregor</w:t>
      </w:r>
    </w:p>
    <w:p>
      <w:pPr>
        <w:ind w:left="360"/>
      </w:pPr>
      <w:r>
        <w:rPr>
          <w:b/>
        </w:rPr>
        <w:t xml:space="preserve">Answer: </w:t>
      </w:r>
      <w:r>
        <w:rPr>
          <w:b/>
          <w:color w:val="C00000"/>
        </w:rPr>
        <w:t>B. Max Weber</w:t>
      </w:r>
    </w:p>
    <w:p>
      <w:pPr>
        <w:ind w:left="360"/>
      </w:pPr>
      <w:r>
        <w:rPr>
          <w:b/>
        </w:rPr>
        <w:t xml:space="preserve">Rationale: </w:t>
      </w:r>
      <w:r>
        <w:t>Max Weber's bureaucratic theory of management emphasises rules, regulations, hierarchy and impersonal policies to govern employees (Marquis &amp; Huston, Leadership Roles and Management Functions in Nursing). Taylor (A) is scientific management, Fayol (C) administrative principles, and McGregor (D) Theory X/Y, so B is correct.</w:t>
      </w:r>
    </w:p>
    <w:p/>
    <w:p>
      <w:r>
        <w:rPr>
          <w:b/>
        </w:rPr>
        <w:t xml:space="preserve">168. </w:t>
      </w:r>
      <w:r>
        <w:rPr>
          <w:b/>
        </w:rPr>
        <w:t>Principles of customer care that you can utilize include;</w:t>
      </w:r>
    </w:p>
    <w:p>
      <w:pPr>
        <w:ind w:left="360"/>
      </w:pPr>
      <w:r>
        <w:t>A. Understanding what you do, ensuring you are compensated for what you do</w:t>
      </w:r>
    </w:p>
    <w:p>
      <w:pPr>
        <w:ind w:left="360"/>
      </w:pPr>
      <w:r>
        <w:t>B. Finishing your tasks, being happy with your job</w:t>
      </w:r>
    </w:p>
    <w:p>
      <w:pPr>
        <w:ind w:left="360"/>
      </w:pPr>
      <w:r>
        <w:t>C. Understanding your customer needs, Ensuring division of labour</w:t>
      </w:r>
    </w:p>
    <w:p>
      <w:pPr>
        <w:ind w:left="360"/>
      </w:pPr>
      <w:r>
        <w:rPr>
          <w:b/>
          <w:color w:val="C00000"/>
        </w:rPr>
        <w:t>D. Being hospitable, proper time management</w:t>
      </w:r>
    </w:p>
    <w:p>
      <w:pPr>
        <w:ind w:left="360"/>
      </w:pPr>
      <w:r>
        <w:rPr>
          <w:b/>
        </w:rPr>
        <w:t xml:space="preserve">Answer: </w:t>
      </w:r>
      <w:r>
        <w:rPr>
          <w:b/>
          <w:color w:val="C00000"/>
        </w:rPr>
        <w:t>D. Being hospitable, proper time management</w:t>
      </w:r>
    </w:p>
    <w:p>
      <w:pPr>
        <w:ind w:left="360"/>
      </w:pPr>
      <w:r>
        <w:rPr>
          <w:b/>
        </w:rPr>
        <w:t xml:space="preserve">Rationale: </w:t>
      </w:r>
      <w:r>
        <w:t>Per health-service customer-care/quality guidelines used in Kenyan facilities, customer-care principles centre on serving clients courteously and efficiently; being hospitable and practising good time management (D) are genuine customer-care behaviours. The distractors emphasise self-interest (compensation, own happiness) or internal operations (division of labour) rather than client focus.</w:t>
      </w:r>
    </w:p>
    <w:p/>
    <w:p>
      <w:r>
        <w:rPr>
          <w:b/>
        </w:rPr>
        <w:t xml:space="preserve">169. </w:t>
      </w:r>
      <w:r>
        <w:rPr>
          <w:b/>
        </w:rPr>
        <w:t>Ascribed status includes being;</w:t>
      </w:r>
    </w:p>
    <w:p>
      <w:pPr>
        <w:ind w:left="360"/>
      </w:pPr>
      <w:r>
        <w:t>A. A politician</w:t>
      </w:r>
    </w:p>
    <w:p>
      <w:pPr>
        <w:ind w:left="360"/>
      </w:pPr>
      <w:r>
        <w:rPr>
          <w:b/>
          <w:color w:val="C00000"/>
        </w:rPr>
        <w:t>B. An eldery</w:t>
      </w:r>
    </w:p>
    <w:p>
      <w:pPr>
        <w:ind w:left="360"/>
      </w:pPr>
      <w:r>
        <w:t>C. A businessman</w:t>
      </w:r>
    </w:p>
    <w:p>
      <w:pPr>
        <w:ind w:left="360"/>
      </w:pPr>
      <w:r>
        <w:t>D. A nurse</w:t>
      </w:r>
    </w:p>
    <w:p>
      <w:pPr>
        <w:ind w:left="360"/>
      </w:pPr>
      <w:r>
        <w:rPr>
          <w:b/>
        </w:rPr>
        <w:t xml:space="preserve">Answer: </w:t>
      </w:r>
      <w:r>
        <w:rPr>
          <w:b/>
          <w:color w:val="C00000"/>
        </w:rPr>
        <w:t>B. An eldery</w:t>
      </w:r>
    </w:p>
    <w:p>
      <w:pPr>
        <w:ind w:left="360"/>
      </w:pPr>
      <w:r>
        <w:rPr>
          <w:b/>
        </w:rPr>
        <w:t xml:space="preserve">Rationale: </w:t>
      </w:r>
      <w:r>
        <w:t>Per behavioural science/sociology texts used in Kenyan nursing training, ascribed status is assigned at birth or acquired involuntarily (e.g. age/being elderly, sex, race), so 'an elderly' (B) is ascribed. Politician, businessman and nurse (A, C, D) are achieved statuses earned through effort, so B is correct.</w:t>
      </w:r>
    </w:p>
    <w:p/>
    <w:p>
      <w:r>
        <w:rPr>
          <w:b/>
        </w:rPr>
        <w:t xml:space="preserve">170. </w:t>
      </w:r>
      <w:r>
        <w:rPr>
          <w:b/>
        </w:rPr>
        <w:t>The following are elements of an advocacy objective</w:t>
      </w:r>
    </w:p>
    <w:p>
      <w:pPr>
        <w:ind w:left="360"/>
      </w:pPr>
      <w:r>
        <w:t>A. Policy actor, the advocates, timeline</w:t>
      </w:r>
    </w:p>
    <w:p>
      <w:pPr>
        <w:ind w:left="360"/>
      </w:pPr>
      <w:r>
        <w:t>B. Policy action, the advocates, budget</w:t>
      </w:r>
    </w:p>
    <w:p>
      <w:pPr>
        <w:ind w:left="360"/>
      </w:pPr>
      <w:r>
        <w:rPr>
          <w:b/>
          <w:color w:val="C00000"/>
        </w:rPr>
        <w:t>C. Policy actor, policy action, timeline</w:t>
      </w:r>
    </w:p>
    <w:p>
      <w:pPr>
        <w:ind w:left="360"/>
      </w:pPr>
      <w:r>
        <w:t>D. Resources, advocacy issue, networks</w:t>
      </w:r>
    </w:p>
    <w:p>
      <w:pPr>
        <w:ind w:left="360"/>
      </w:pPr>
      <w:r>
        <w:rPr>
          <w:b/>
        </w:rPr>
        <w:t xml:space="preserve">Answer: </w:t>
      </w:r>
      <w:r>
        <w:rPr>
          <w:b/>
          <w:color w:val="C00000"/>
        </w:rPr>
        <w:t>C. Policy actor, policy action, timeline</w:t>
      </w:r>
    </w:p>
    <w:p>
      <w:pPr>
        <w:ind w:left="360"/>
      </w:pPr>
      <w:r>
        <w:rPr>
          <w:b/>
        </w:rPr>
        <w:t xml:space="preserve">Rationale: </w:t>
      </w:r>
      <w:r>
        <w:t>Per the SMART advocacy-objective framework (community health/advocacy guidelines), an advocacy objective specifies WHO must act (policy actor), WHAT change is sought (policy action) and BY WHEN (timeline), which is option C. 'Advocates', 'budget' and 'resources' in the other options are strategy inputs, not elements of the objective itself.</w:t>
      </w:r>
    </w:p>
    <w:p/>
    <w:p>
      <w:r>
        <w:rPr>
          <w:b/>
        </w:rPr>
        <w:t xml:space="preserve">171. </w:t>
      </w:r>
      <w:r>
        <w:rPr>
          <w:b/>
        </w:rPr>
        <w:t>Positive non verbal communication includes the following__________?</w:t>
      </w:r>
    </w:p>
    <w:p>
      <w:pPr>
        <w:ind w:left="360"/>
      </w:pPr>
      <w:r>
        <w:rPr>
          <w:b/>
          <w:color w:val="C00000"/>
        </w:rPr>
        <w:t>A. Personal appearance</w:t>
      </w:r>
    </w:p>
    <w:p>
      <w:pPr>
        <w:ind w:left="360"/>
      </w:pPr>
      <w:r>
        <w:t>B. Dancing</w:t>
      </w:r>
    </w:p>
    <w:p>
      <w:pPr>
        <w:ind w:left="360"/>
      </w:pPr>
      <w:r>
        <w:t>C. Laughing</w:t>
      </w:r>
    </w:p>
    <w:p>
      <w:pPr>
        <w:ind w:left="360"/>
      </w:pPr>
      <w:r>
        <w:t>D. Frowning</w:t>
      </w:r>
    </w:p>
    <w:p>
      <w:pPr>
        <w:ind w:left="360"/>
      </w:pPr>
      <w:r>
        <w:rPr>
          <w:b/>
        </w:rPr>
        <w:t xml:space="preserve">Answer: </w:t>
      </w:r>
      <w:r>
        <w:rPr>
          <w:b/>
          <w:color w:val="C00000"/>
        </w:rPr>
        <w:t>A. Personal appearance</w:t>
      </w:r>
    </w:p>
    <w:p>
      <w:pPr>
        <w:ind w:left="360"/>
      </w:pPr>
      <w:r>
        <w:rPr>
          <w:b/>
        </w:rPr>
        <w:t xml:space="preserve">Rationale: </w:t>
      </w:r>
      <w:r>
        <w:t>Per Kozier &amp; Erb's Fundamentals of Nursing (communication), positive non-verbal communication includes a neat personal appearance/grooming, which conveys professionalism and respect. Frowning (D) is negative, and dancing (B) and laughing (C) are not standard positive professional non-verbal cues in a therapeutic context, so A is correct.</w:t>
      </w:r>
    </w:p>
    <w:p/>
    <w:p>
      <w:r>
        <w:rPr>
          <w:b/>
        </w:rPr>
        <w:t xml:space="preserve">172. </w:t>
      </w:r>
      <w:r>
        <w:rPr>
          <w:b/>
        </w:rPr>
        <w:t>Issues for consideration for advocacy include ____________?</w:t>
      </w:r>
    </w:p>
    <w:p>
      <w:pPr>
        <w:ind w:left="360"/>
      </w:pPr>
      <w:r>
        <w:rPr>
          <w:b/>
          <w:color w:val="C00000"/>
        </w:rPr>
        <w:t>A. Gender based violence</w:t>
      </w:r>
    </w:p>
    <w:p>
      <w:pPr>
        <w:ind w:left="360"/>
      </w:pPr>
      <w:r>
        <w:t>B. Community diagnosis</w:t>
      </w:r>
    </w:p>
    <w:p>
      <w:pPr>
        <w:ind w:left="360"/>
      </w:pPr>
      <w:r>
        <w:t>C. Adult education</w:t>
      </w:r>
    </w:p>
    <w:p>
      <w:pPr>
        <w:ind w:left="360"/>
      </w:pPr>
      <w:r>
        <w:t>D. Political seats</w:t>
      </w:r>
    </w:p>
    <w:p>
      <w:pPr>
        <w:ind w:left="360"/>
      </w:pPr>
      <w:r>
        <w:rPr>
          <w:b/>
        </w:rPr>
        <w:t xml:space="preserve">Answer: </w:t>
      </w:r>
      <w:r>
        <w:rPr>
          <w:b/>
          <w:color w:val="C00000"/>
        </w:rPr>
        <w:t>A. Gender based violence</w:t>
      </w:r>
    </w:p>
    <w:p>
      <w:pPr>
        <w:ind w:left="360"/>
      </w:pPr>
      <w:r>
        <w:rPr>
          <w:b/>
        </w:rPr>
        <w:t xml:space="preserve">Rationale: </w:t>
      </w:r>
      <w:r>
        <w:t>Per Kenya community-health nursing/advocacy guidelines, advocacy addresses social/health injustices needing policy or societal change, and gender-based violence (A) is a classic advocacy issue. Community diagnosis and adult education (B, C) are programme activities, and political seats (D) are not a health-advocacy issue, so A is correct.</w:t>
      </w:r>
    </w:p>
    <w:p/>
    <w:p>
      <w:r>
        <w:rPr>
          <w:b/>
        </w:rPr>
        <w:t xml:space="preserve">173. </w:t>
      </w:r>
      <w:r>
        <w:rPr>
          <w:b/>
        </w:rPr>
        <w:t>One of the following is an example of an activity involved in monitoring and evaluation.</w:t>
      </w:r>
    </w:p>
    <w:p>
      <w:pPr>
        <w:ind w:left="360"/>
      </w:pPr>
      <w:r>
        <w:rPr>
          <w:b/>
          <w:color w:val="C00000"/>
        </w:rPr>
        <w:t>A. Registers</w:t>
      </w:r>
    </w:p>
    <w:p>
      <w:pPr>
        <w:ind w:left="360"/>
      </w:pPr>
      <w:r>
        <w:t>B. Outreach</w:t>
      </w:r>
    </w:p>
    <w:p>
      <w:pPr>
        <w:ind w:left="360"/>
      </w:pPr>
      <w:r>
        <w:t>C. Blood Pressure machine</w:t>
      </w:r>
    </w:p>
    <w:p>
      <w:pPr>
        <w:ind w:left="360"/>
      </w:pPr>
      <w:r>
        <w:t>D. Meeting venue</w:t>
      </w:r>
    </w:p>
    <w:p>
      <w:pPr>
        <w:ind w:left="360"/>
      </w:pPr>
      <w:r>
        <w:rPr>
          <w:b/>
        </w:rPr>
        <w:t xml:space="preserve">Answer: </w:t>
      </w:r>
      <w:r>
        <w:rPr>
          <w:b/>
          <w:color w:val="C00000"/>
        </w:rPr>
        <w:t>A. Registers</w:t>
      </w:r>
    </w:p>
    <w:p>
      <w:pPr>
        <w:ind w:left="360"/>
      </w:pPr>
      <w:r>
        <w:rPr>
          <w:b/>
        </w:rPr>
        <w:t xml:space="preserve">Rationale: </w:t>
      </w:r>
      <w:r>
        <w:t>Per Kenya HMIS/community M&amp;E guidelines, monitoring and evaluation is a data/information function, and keeping and reviewing registers (A) is a core M&amp;E activity for tracking indicators. A BP machine (C) and meeting venue (D) are physical resources and outreach (B) is a service-delivery activity, so A is the M&amp;E activity.</w:t>
      </w:r>
    </w:p>
    <w:p/>
    <w:p>
      <w:r>
        <w:rPr>
          <w:b/>
        </w:rPr>
        <w:t xml:space="preserve">174. </w:t>
      </w:r>
      <w:r>
        <w:rPr>
          <w:b/>
        </w:rPr>
        <w:t>One of the following is a purpose of monitoring and evaluation?</w:t>
      </w:r>
    </w:p>
    <w:p>
      <w:pPr>
        <w:ind w:left="360"/>
      </w:pPr>
      <w:r>
        <w:rPr>
          <w:b/>
          <w:color w:val="C00000"/>
        </w:rPr>
        <w:t>A. Management</w:t>
      </w:r>
    </w:p>
    <w:p>
      <w:pPr>
        <w:ind w:left="360"/>
      </w:pPr>
      <w:r>
        <w:t>B. Orientation</w:t>
      </w:r>
    </w:p>
    <w:p>
      <w:pPr>
        <w:ind w:left="360"/>
      </w:pPr>
      <w:r>
        <w:t>C. Deployment</w:t>
      </w:r>
    </w:p>
    <w:p>
      <w:pPr>
        <w:ind w:left="360"/>
      </w:pPr>
      <w:r>
        <w:t>D. Employment</w:t>
      </w:r>
    </w:p>
    <w:p>
      <w:pPr>
        <w:ind w:left="360"/>
      </w:pPr>
      <w:r>
        <w:rPr>
          <w:b/>
        </w:rPr>
        <w:t xml:space="preserve">Answer: </w:t>
      </w:r>
      <w:r>
        <w:rPr>
          <w:b/>
          <w:color w:val="C00000"/>
        </w:rPr>
        <w:t>A. Management</w:t>
      </w:r>
    </w:p>
    <w:p>
      <w:pPr>
        <w:ind w:left="360"/>
      </w:pPr>
      <w:r>
        <w:rPr>
          <w:b/>
        </w:rPr>
        <w:t xml:space="preserve">Rationale: </w:t>
      </w:r>
      <w:r>
        <w:t>Per Kenya health-management/M&amp;E guidelines, the purpose of monitoring and evaluation is to inform management decision-making by tracking progress, ensuring accountability and guiding corrective action (A). Orientation, deployment and employment (B, C, D) are human-resource functions, not the purpose of M&amp;E, so A is correct.</w:t>
      </w:r>
    </w:p>
    <w:p/>
    <w:p>
      <w:r>
        <w:rPr>
          <w:b/>
        </w:rPr>
        <w:t xml:space="preserve">175. </w:t>
      </w:r>
      <w:r>
        <w:rPr>
          <w:b/>
        </w:rPr>
        <w:t>Categories of local resources include _______________?</w:t>
      </w:r>
    </w:p>
    <w:p>
      <w:pPr>
        <w:ind w:left="360"/>
      </w:pPr>
      <w:r>
        <w:t>A. Human Resources, Organizational Resources, Infrastructural Resources, Geographical Resources</w:t>
      </w:r>
    </w:p>
    <w:p>
      <w:pPr>
        <w:ind w:left="360"/>
      </w:pPr>
      <w:r>
        <w:t>B. Human Resources, Organizational Resources, Biological Resources, Infrastructural Resources,</w:t>
      </w:r>
    </w:p>
    <w:p>
      <w:pPr>
        <w:ind w:left="360"/>
      </w:pPr>
      <w:r>
        <w:t>C. Human Resources, Organizational Resources, Biological Resources, Financial Resources</w:t>
      </w:r>
    </w:p>
    <w:p>
      <w:pPr>
        <w:ind w:left="360"/>
      </w:pPr>
      <w:r>
        <w:rPr>
          <w:b/>
          <w:color w:val="C00000"/>
        </w:rPr>
        <w:t>D. Human Resources, Organizational Resources, Infrastructural Resources, Financial Resources</w:t>
      </w:r>
    </w:p>
    <w:p>
      <w:pPr>
        <w:ind w:left="360"/>
      </w:pPr>
      <w:r>
        <w:rPr>
          <w:b/>
        </w:rPr>
        <w:t xml:space="preserve">Answer: </w:t>
      </w:r>
      <w:r>
        <w:rPr>
          <w:b/>
          <w:color w:val="C00000"/>
        </w:rPr>
        <w:t>D. Human Resources, Organizational Resources, Infrastructural Resources, Financial Resources</w:t>
      </w:r>
    </w:p>
    <w:p>
      <w:pPr>
        <w:ind w:left="360"/>
      </w:pPr>
      <w:r>
        <w:rPr>
          <w:b/>
        </w:rPr>
        <w:t xml:space="preserve">Rationale: </w:t>
      </w:r>
      <w:r>
        <w:t>Per community-health resource-mobilisation guidelines, local resources are categorised as human, organizational, infrastructural (material) and financial resources (option D). 'Geographical' (A) and 'biological' (B, C) are not standard resource-mobilisation categories, so D lists the correct four categories.</w:t>
      </w:r>
    </w:p>
    <w:p/>
    <w:p>
      <w:r>
        <w:rPr>
          <w:b/>
        </w:rPr>
        <w:t xml:space="preserve">176. </w:t>
      </w:r>
      <w:r>
        <w:rPr>
          <w:b/>
        </w:rPr>
        <w:t>Importance of resource mobilization is to _________________________?</w:t>
      </w:r>
    </w:p>
    <w:p>
      <w:pPr>
        <w:ind w:left="360"/>
      </w:pPr>
      <w:r>
        <w:rPr>
          <w:b/>
          <w:color w:val="C00000"/>
        </w:rPr>
        <w:t>A. Diversify and expand resources</w:t>
      </w:r>
    </w:p>
    <w:p>
      <w:pPr>
        <w:ind w:left="360"/>
      </w:pPr>
      <w:r>
        <w:t>B. Compromise financial sustainability</w:t>
      </w:r>
    </w:p>
    <w:p>
      <w:pPr>
        <w:ind w:left="360"/>
      </w:pPr>
      <w:r>
        <w:t>C. Promote dependency</w:t>
      </w:r>
    </w:p>
    <w:p>
      <w:pPr>
        <w:ind w:left="360"/>
      </w:pPr>
      <w:r>
        <w:t>D. Increase competition</w:t>
      </w:r>
    </w:p>
    <w:p>
      <w:pPr>
        <w:ind w:left="360"/>
      </w:pPr>
      <w:r>
        <w:rPr>
          <w:b/>
        </w:rPr>
        <w:t xml:space="preserve">Answer: </w:t>
      </w:r>
      <w:r>
        <w:rPr>
          <w:b/>
          <w:color w:val="C00000"/>
        </w:rPr>
        <w:t>A. Diversify and expand resources</w:t>
      </w:r>
    </w:p>
    <w:p>
      <w:pPr>
        <w:ind w:left="360"/>
      </w:pPr>
      <w:r>
        <w:rPr>
          <w:b/>
        </w:rPr>
        <w:t xml:space="preserve">Rationale: </w:t>
      </w:r>
      <w:r>
        <w:t>Per community-health resource-mobilisation principles, the importance of resource mobilisation is to diversify and expand the resource base, strengthening sustainability and reducing dependency (A). Compromising sustainability (B), promoting dependency (C) and increasing competition (D) are undesirable outcomes, so A is correct.</w:t>
      </w:r>
    </w:p>
    <w:p/>
    <w:p>
      <w:r>
        <w:rPr>
          <w:b/>
        </w:rPr>
        <w:t xml:space="preserve">177. </w:t>
      </w:r>
      <w:r>
        <w:rPr>
          <w:b/>
        </w:rPr>
        <w:t>Strategies of time management include:</w:t>
      </w:r>
    </w:p>
    <w:p>
      <w:pPr>
        <w:ind w:left="360"/>
      </w:pPr>
      <w:r>
        <w:t>A. Goal setting, Time analysis, prolonged meetings, Delegation, Controlling of interruptions</w:t>
      </w:r>
    </w:p>
    <w:p>
      <w:pPr>
        <w:ind w:left="360"/>
      </w:pPr>
      <w:r>
        <w:rPr>
          <w:b/>
          <w:color w:val="C00000"/>
        </w:rPr>
        <w:t>B. Goal setting, Time analysis, Priority setting, Delegation, Controlling of interruptions</w:t>
      </w:r>
    </w:p>
    <w:p>
      <w:pPr>
        <w:ind w:left="360"/>
      </w:pPr>
      <w:r>
        <w:t>C. Goal setting, prolonged meetings, Priority setting, Delegation, Controlling of interruptions</w:t>
      </w:r>
    </w:p>
    <w:p>
      <w:pPr>
        <w:ind w:left="360"/>
      </w:pPr>
      <w:r>
        <w:t>D. Goal setting, Time analysis, Priority setting, prolonged meetings, Controlling of interruptions</w:t>
      </w:r>
    </w:p>
    <w:p>
      <w:pPr>
        <w:ind w:left="360"/>
      </w:pPr>
      <w:r>
        <w:rPr>
          <w:b/>
        </w:rPr>
        <w:t xml:space="preserve">Answer: </w:t>
      </w:r>
      <w:r>
        <w:rPr>
          <w:b/>
          <w:color w:val="C00000"/>
        </w:rPr>
        <w:t>B. Goal setting, Time analysis, Priority setting, Delegation, Controlling of interruptions</w:t>
      </w:r>
    </w:p>
    <w:p>
      <w:pPr>
        <w:ind w:left="360"/>
      </w:pPr>
      <w:r>
        <w:rPr>
          <w:b/>
        </w:rPr>
        <w:t xml:space="preserve">Rationale: </w:t>
      </w:r>
      <w:r>
        <w:t>Per nursing management texts (Marquis &amp; Huston), effective time-management strategies are goal setting, time analysis, priority setting, delegation and controlling interruptions (option B). 'Prolonged meetings' is a recognised time-waster, so every option containing it (A, C, D) is wrong, leaving B.</w:t>
      </w:r>
    </w:p>
    <w:p/>
    <w:p>
      <w:r>
        <w:rPr>
          <w:b/>
        </w:rPr>
        <w:t xml:space="preserve">178. </w:t>
      </w:r>
      <w:r>
        <w:rPr>
          <w:b/>
        </w:rPr>
        <w:t>The following categories of patients are automatically exempted:</w:t>
      </w:r>
    </w:p>
    <w:p>
      <w:pPr>
        <w:ind w:left="360"/>
      </w:pPr>
      <w:r>
        <w:t>A. Prisoners, National Youth Service personnel, street children and children above five years of age.</w:t>
      </w:r>
    </w:p>
    <w:p>
      <w:pPr>
        <w:ind w:left="360"/>
      </w:pPr>
      <w:r>
        <w:t>B. Prisoners, National Youth Service personnel, foreigners and children under five years of age</w:t>
      </w:r>
    </w:p>
    <w:p>
      <w:pPr>
        <w:ind w:left="360"/>
      </w:pPr>
      <w:r>
        <w:rPr>
          <w:b/>
          <w:color w:val="C00000"/>
        </w:rPr>
        <w:t>C. Prisoners, National Youth Service personnel, street children and children under five years of age</w:t>
      </w:r>
    </w:p>
    <w:p>
      <w:pPr>
        <w:ind w:left="360"/>
      </w:pPr>
      <w:r>
        <w:t>D. Prisoners, National Youth Service personnel, street children and foreigners</w:t>
      </w:r>
    </w:p>
    <w:p>
      <w:pPr>
        <w:ind w:left="360"/>
      </w:pPr>
      <w:r>
        <w:rPr>
          <w:b/>
        </w:rPr>
        <w:t xml:space="preserve">Answer: </w:t>
      </w:r>
      <w:r>
        <w:rPr>
          <w:b/>
          <w:color w:val="C00000"/>
        </w:rPr>
        <w:t>C. Prisoners, National Youth Service personnel, street children and children under five years of age</w:t>
      </w:r>
    </w:p>
    <w:p>
      <w:pPr>
        <w:ind w:left="360"/>
      </w:pPr>
      <w:r>
        <w:rPr>
          <w:b/>
        </w:rPr>
        <w:t xml:space="preserve">Rationale: </w:t>
      </w:r>
      <w:r>
        <w:t>Per Kenya MOH cost-sharing/user-fee exemption policy, automatically exempted groups include prisoners, National Youth Service personnel, street children and children under five years (option C). Children 'above five' (A) and 'foreigners' (B, D) are not automatic exemptions, so C is correct.</w:t>
      </w:r>
    </w:p>
    <w:p/>
    <w:p>
      <w:r>
        <w:rPr>
          <w:b/>
        </w:rPr>
        <w:t xml:space="preserve">179. </w:t>
      </w:r>
      <w:r>
        <w:rPr>
          <w:b/>
        </w:rPr>
        <w:t>In advocacy, a constituency refers to;</w:t>
      </w:r>
    </w:p>
    <w:p>
      <w:pPr>
        <w:ind w:left="360"/>
      </w:pPr>
      <w:r>
        <w:t>A. The people in positions of authority</w:t>
      </w:r>
    </w:p>
    <w:p>
      <w:pPr>
        <w:ind w:left="360"/>
      </w:pPr>
      <w:r>
        <w:t>B. The champions who lead the advocacy process</w:t>
      </w:r>
    </w:p>
    <w:p>
      <w:pPr>
        <w:ind w:left="360"/>
      </w:pPr>
      <w:r>
        <w:rPr>
          <w:b/>
          <w:color w:val="C00000"/>
        </w:rPr>
        <w:t>C. The persons affected by the advocacy issue</w:t>
      </w:r>
    </w:p>
    <w:p>
      <w:pPr>
        <w:ind w:left="360"/>
      </w:pPr>
      <w:r>
        <w:t>D. The networks formed to advocate for change</w:t>
      </w:r>
    </w:p>
    <w:p>
      <w:pPr>
        <w:ind w:left="360"/>
      </w:pPr>
      <w:r>
        <w:rPr>
          <w:b/>
        </w:rPr>
        <w:t xml:space="preserve">Answer: </w:t>
      </w:r>
      <w:r>
        <w:rPr>
          <w:b/>
          <w:color w:val="C00000"/>
        </w:rPr>
        <w:t>C. The persons affected by the advocacy issue</w:t>
      </w:r>
    </w:p>
    <w:p>
      <w:pPr>
        <w:ind w:left="360"/>
      </w:pPr>
      <w:r>
        <w:rPr>
          <w:b/>
        </w:rPr>
        <w:t xml:space="preserve">Rationale: </w:t>
      </w:r>
      <w:r>
        <w:t>Per community-health advocacy guidelines, a constituency is the people affected by the advocacy issue, on whose behalf advocacy is done (option C). Those in authority (A) are the targets/decision-makers, the champions (B) are the advocates, and networks (D) are advocacy structures, so C is correct.</w:t>
      </w:r>
    </w:p>
    <w:p/>
    <w:p>
      <w:r>
        <w:rPr>
          <w:b/>
        </w:rPr>
        <w:t xml:space="preserve">180. </w:t>
      </w:r>
      <w:r>
        <w:rPr>
          <w:b/>
        </w:rPr>
        <w:t>A manager who is involved in the process of grouping the necessary responsibilities and activities into workable units engages in a role of:</w:t>
      </w:r>
    </w:p>
    <w:p>
      <w:pPr>
        <w:ind w:left="360"/>
      </w:pPr>
      <w:r>
        <w:t>A. Job designing</w:t>
      </w:r>
    </w:p>
    <w:p>
      <w:pPr>
        <w:ind w:left="360"/>
      </w:pPr>
      <w:r>
        <w:t>B. Staffing</w:t>
      </w:r>
    </w:p>
    <w:p>
      <w:pPr>
        <w:ind w:left="360"/>
      </w:pPr>
      <w:r>
        <w:t>C. Scheduling</w:t>
      </w:r>
    </w:p>
    <w:p>
      <w:pPr>
        <w:ind w:left="360"/>
      </w:pPr>
      <w:r>
        <w:rPr>
          <w:b/>
          <w:color w:val="C00000"/>
        </w:rPr>
        <w:t>D. Organizing</w:t>
      </w:r>
    </w:p>
    <w:p>
      <w:pPr>
        <w:ind w:left="360"/>
      </w:pPr>
      <w:r>
        <w:rPr>
          <w:b/>
        </w:rPr>
        <w:t xml:space="preserve">Answer: </w:t>
      </w:r>
      <w:r>
        <w:rPr>
          <w:b/>
          <w:color w:val="C00000"/>
        </w:rPr>
        <w:t>D. Organizing</w:t>
      </w:r>
    </w:p>
    <w:p>
      <w:pPr>
        <w:ind w:left="360"/>
      </w:pPr>
      <w:r>
        <w:rPr>
          <w:b/>
        </w:rPr>
        <w:t xml:space="preserve">Rationale: </w:t>
      </w:r>
      <w:r>
        <w:t>Per nursing management texts (Marquis &amp; Huston), grouping necessary responsibilities and activities into workable units is the management function of organizing (structuring work and resources). Job designing (A) shapes individual jobs, staffing (B) fills posts, and scheduling (C) allocates duty times, so D is correct.</w:t>
      </w:r>
    </w:p>
    <w:p/>
    <w:p>
      <w:r>
        <w:rPr>
          <w:b/>
        </w:rPr>
        <w:t xml:space="preserve">181. </w:t>
      </w:r>
      <w:r>
        <w:rPr>
          <w:b/>
        </w:rPr>
        <w:t>The skills of an effective manager are;</w:t>
      </w:r>
    </w:p>
    <w:p>
      <w:pPr>
        <w:ind w:left="360"/>
      </w:pPr>
      <w:r>
        <w:rPr>
          <w:b/>
          <w:color w:val="C00000"/>
        </w:rPr>
        <w:t>A. Conceptual, human, technical</w:t>
      </w:r>
    </w:p>
    <w:p>
      <w:pPr>
        <w:ind w:left="360"/>
      </w:pPr>
      <w:r>
        <w:t>B. Human, communication, technical</w:t>
      </w:r>
    </w:p>
    <w:p>
      <w:pPr>
        <w:ind w:left="360"/>
      </w:pPr>
      <w:r>
        <w:t>C. Technical, political, social</w:t>
      </w:r>
    </w:p>
    <w:p>
      <w:pPr>
        <w:ind w:left="360"/>
      </w:pPr>
      <w:r>
        <w:t>D. Conceptual, social, communication</w:t>
      </w:r>
    </w:p>
    <w:p>
      <w:pPr>
        <w:ind w:left="360"/>
      </w:pPr>
      <w:r>
        <w:rPr>
          <w:b/>
        </w:rPr>
        <w:t xml:space="preserve">Answer: </w:t>
      </w:r>
      <w:r>
        <w:rPr>
          <w:b/>
          <w:color w:val="C00000"/>
        </w:rPr>
        <w:t>A. Conceptual, human, technical</w:t>
      </w:r>
    </w:p>
    <w:p>
      <w:pPr>
        <w:ind w:left="360"/>
      </w:pPr>
      <w:r>
        <w:rPr>
          <w:b/>
        </w:rPr>
        <w:t xml:space="preserve">Rationale: </w:t>
      </w:r>
      <w:r>
        <w:t>Per Katz's classic managerial-skills model (Marquis &amp; Huston), an effective manager needs conceptual, human (interpersonal) and technical skills (option A). The other options substitute non-Katz terms such as communication, political or social skills, so A is correct.</w:t>
      </w:r>
    </w:p>
    <w:p/>
    <w:p>
      <w:r>
        <w:rPr>
          <w:b/>
        </w:rPr>
        <w:t xml:space="preserve">182. </w:t>
      </w:r>
      <w:r>
        <w:rPr>
          <w:b/>
        </w:rPr>
        <w:t>Positive nonverbal communication includes the following__________?</w:t>
      </w:r>
    </w:p>
    <w:p>
      <w:pPr>
        <w:ind w:left="360"/>
      </w:pPr>
      <w:r>
        <w:rPr>
          <w:b/>
          <w:color w:val="C00000"/>
        </w:rPr>
        <w:t>A. Personal appearance</w:t>
      </w:r>
    </w:p>
    <w:p>
      <w:pPr>
        <w:ind w:left="360"/>
      </w:pPr>
      <w:r>
        <w:t>B. Dancing</w:t>
      </w:r>
    </w:p>
    <w:p>
      <w:pPr>
        <w:ind w:left="360"/>
      </w:pPr>
      <w:r>
        <w:t>C. Laughing</w:t>
      </w:r>
    </w:p>
    <w:p>
      <w:pPr>
        <w:ind w:left="360"/>
      </w:pPr>
      <w:r>
        <w:t>D. Frowning</w:t>
      </w:r>
    </w:p>
    <w:p>
      <w:pPr>
        <w:ind w:left="360"/>
      </w:pPr>
      <w:r>
        <w:rPr>
          <w:b/>
        </w:rPr>
        <w:t xml:space="preserve">Answer: </w:t>
      </w:r>
      <w:r>
        <w:rPr>
          <w:b/>
          <w:color w:val="C00000"/>
        </w:rPr>
        <w:t>A. Personal appearance</w:t>
      </w:r>
    </w:p>
    <w:p>
      <w:pPr>
        <w:ind w:left="360"/>
      </w:pPr>
      <w:r>
        <w:rPr>
          <w:b/>
        </w:rPr>
        <w:t xml:space="preserve">Rationale: </w:t>
      </w:r>
      <w:r>
        <w:t>Per Kozier &amp; Erb's Fundamentals of Nursing, positive non-verbal communication includes appropriate personal appearance/grooming, which signals professionalism and respect (A). Frowning (D) is negative, and dancing (B) and laughing (C) are not standard positive professional non-verbal cues, so A is correct.</w:t>
      </w:r>
    </w:p>
    <w:p/>
    <w:p>
      <w:r>
        <w:rPr>
          <w:b/>
        </w:rPr>
        <w:t xml:space="preserve">183. </w:t>
      </w:r>
      <w:r>
        <w:rPr>
          <w:b/>
        </w:rPr>
        <w:t>Which of the following is the correct sequence of the steps involved in employee disciplinary procedure?</w:t>
      </w:r>
    </w:p>
    <w:p>
      <w:pPr>
        <w:ind w:left="360"/>
      </w:pPr>
      <w:r>
        <w:t>A. Verbal warning, warning letter, termination, suspension</w:t>
      </w:r>
    </w:p>
    <w:p>
      <w:pPr>
        <w:ind w:left="360"/>
      </w:pPr>
      <w:r>
        <w:t>B. Warning letter, verbal warning, suspension, termination</w:t>
      </w:r>
    </w:p>
    <w:p>
      <w:pPr>
        <w:ind w:left="360"/>
      </w:pPr>
      <w:r>
        <w:rPr>
          <w:b/>
          <w:color w:val="C00000"/>
        </w:rPr>
        <w:t>C. Verbal warning, warning letter, suspension, termination</w:t>
      </w:r>
    </w:p>
    <w:p>
      <w:pPr>
        <w:ind w:left="360"/>
      </w:pPr>
      <w:r>
        <w:t>D. Warning letter, suspension, verbal warning, termination</w:t>
      </w:r>
    </w:p>
    <w:p>
      <w:pPr>
        <w:ind w:left="360"/>
      </w:pPr>
      <w:r>
        <w:rPr>
          <w:b/>
        </w:rPr>
        <w:t xml:space="preserve">Answer: </w:t>
      </w:r>
      <w:r>
        <w:rPr>
          <w:b/>
          <w:color w:val="C00000"/>
        </w:rPr>
        <w:t>C. Verbal warning, warning letter, suspension, termination</w:t>
      </w:r>
    </w:p>
    <w:p>
      <w:pPr>
        <w:ind w:left="360"/>
      </w:pPr>
      <w:r>
        <w:rPr>
          <w:b/>
        </w:rPr>
        <w:t xml:space="preserve">Rationale: </w:t>
      </w:r>
      <w:r>
        <w:t>Per progressive discipline (Marquis &amp; Huston; Kenya HR/labour practice), the sequence is verbal (oral) warning, written warning letter, suspension, then termination as a last resort (option C). Options A, B and D disorder these steps (e.g. placing termination before suspension or the warning letter first), so C is correct.</w:t>
      </w:r>
    </w:p>
    <w:p/>
    <w:p>
      <w:r>
        <w:rPr>
          <w:b/>
        </w:rPr>
        <w:t xml:space="preserve">184. </w:t>
      </w:r>
      <w:r>
        <w:rPr>
          <w:b/>
        </w:rPr>
        <w:t>The assumption in theory X of Douglas McGregor’s is _____________</w:t>
      </w:r>
    </w:p>
    <w:p>
      <w:pPr>
        <w:ind w:left="360"/>
      </w:pPr>
      <w:r>
        <w:rPr>
          <w:b/>
          <w:color w:val="C00000"/>
        </w:rPr>
        <w:t>A. An average human being who has an inherent dislike for work and will avoid it if possible.</w:t>
      </w:r>
    </w:p>
    <w:p>
      <w:pPr>
        <w:ind w:left="360"/>
      </w:pPr>
      <w:r>
        <w:t>B. Employees are seen, as liking work naturally</w:t>
      </w:r>
    </w:p>
    <w:p>
      <w:pPr>
        <w:ind w:left="360"/>
      </w:pPr>
      <w:r>
        <w:t>C. Human beings do not have to be controlled or coerced as long as commitment to the organization is present.</w:t>
      </w:r>
    </w:p>
    <w:p>
      <w:pPr>
        <w:ind w:left="360"/>
      </w:pPr>
      <w:r>
        <w:t>D. Under proper conditions, people will not only accept but also seek responsibility</w:t>
      </w:r>
    </w:p>
    <w:p>
      <w:pPr>
        <w:ind w:left="360"/>
      </w:pPr>
      <w:r>
        <w:rPr>
          <w:b/>
        </w:rPr>
        <w:t xml:space="preserve">Answer: </w:t>
      </w:r>
      <w:r>
        <w:rPr>
          <w:b/>
          <w:color w:val="C00000"/>
        </w:rPr>
        <w:t>A. An average human being who has an inherent dislike for work and will avoid it if possible.</w:t>
      </w:r>
    </w:p>
    <w:p>
      <w:pPr>
        <w:ind w:left="360"/>
      </w:pPr>
      <w:r>
        <w:rPr>
          <w:b/>
        </w:rPr>
        <w:t xml:space="preserve">Rationale: </w:t>
      </w:r>
      <w:r>
        <w:t>Per McGregor's management theory (Marquis &amp; Huston), Theory X assumes the average human inherently dislikes work and will avoid it if possible, requiring control and coercion (option A). Options B, C and D describe Theory Y assumptions (people naturally like work, are self-directed and seek responsibility), so A is correct.</w:t>
      </w:r>
    </w:p>
    <w:p/>
    <w:p>
      <w:r>
        <w:rPr>
          <w:b/>
        </w:rPr>
        <w:t xml:space="preserve">185. </w:t>
      </w:r>
      <w:r>
        <w:rPr>
          <w:b/>
        </w:rPr>
        <w:t>Henry Fayol:</w:t>
      </w:r>
    </w:p>
    <w:p>
      <w:pPr>
        <w:ind w:left="360"/>
      </w:pPr>
      <w:r>
        <w:t>A. Introduced innovations in how jobs were designed and how workers were trained to perform.</w:t>
      </w:r>
    </w:p>
    <w:p>
      <w:pPr>
        <w:ind w:left="360"/>
      </w:pPr>
      <w:r>
        <w:rPr>
          <w:b/>
          <w:color w:val="C00000"/>
        </w:rPr>
        <w:t>B. Identified specific functions of a manger</w:t>
      </w:r>
    </w:p>
    <w:p>
      <w:pPr>
        <w:ind w:left="360"/>
      </w:pPr>
      <w:r>
        <w:t>C. Developed the bureaucratic model</w:t>
      </w:r>
    </w:p>
    <w:p>
      <w:pPr>
        <w:ind w:left="360"/>
      </w:pPr>
      <w:r>
        <w:t>D. Examined motivation from the perspective of why people choose to follow a particular course of action.</w:t>
      </w:r>
    </w:p>
    <w:p>
      <w:pPr>
        <w:ind w:left="360"/>
      </w:pPr>
      <w:r>
        <w:rPr>
          <w:b/>
        </w:rPr>
        <w:t xml:space="preserve">Answer: </w:t>
      </w:r>
      <w:r>
        <w:rPr>
          <w:b/>
          <w:color w:val="C00000"/>
        </w:rPr>
        <w:t>B. Identified specific functions of a manger</w:t>
      </w:r>
    </w:p>
    <w:p>
      <w:pPr>
        <w:ind w:left="360"/>
      </w:pPr>
      <w:r>
        <w:rPr>
          <w:b/>
        </w:rPr>
        <w:t xml:space="preserve">Rationale: </w:t>
      </w:r>
      <w:r>
        <w:t>Henri Fayol, the father of administrative management, identified the specific functions of a manager (planning, organizing, commanding, coordinating, controlling) and 14 principles (option B). Job design/worker training (A) is Taylor's scientific management, the bureaucratic model (C) is Weber, and expectancy motivation (D) is others, so B is correct.</w:t>
      </w:r>
    </w:p>
    <w:p/>
    <w:p>
      <w:r>
        <w:rPr>
          <w:b/>
        </w:rPr>
        <w:t xml:space="preserve">186. </w:t>
      </w:r>
      <w:r>
        <w:rPr>
          <w:b/>
        </w:rPr>
        <w:t>Espirit de corps is a principle of management that:</w:t>
      </w:r>
    </w:p>
    <w:p>
      <w:pPr>
        <w:ind w:left="360"/>
      </w:pPr>
      <w:r>
        <w:t>A. Ensures a just working environment for employees</w:t>
      </w:r>
    </w:p>
    <w:p>
      <w:pPr>
        <w:ind w:left="360"/>
      </w:pPr>
      <w:r>
        <w:rPr>
          <w:b/>
          <w:color w:val="C00000"/>
        </w:rPr>
        <w:t>B. Encourages harmony and general good feelings among employees</w:t>
      </w:r>
    </w:p>
    <w:p>
      <w:pPr>
        <w:ind w:left="360"/>
      </w:pPr>
      <w:r>
        <w:t>C. Encourages worker initiative</w:t>
      </w:r>
    </w:p>
    <w:p>
      <w:pPr>
        <w:ind w:left="360"/>
      </w:pPr>
      <w:r>
        <w:t>D. Ensures retention of productive employees</w:t>
      </w:r>
    </w:p>
    <w:p>
      <w:pPr>
        <w:ind w:left="360"/>
      </w:pPr>
      <w:r>
        <w:rPr>
          <w:b/>
        </w:rPr>
        <w:t xml:space="preserve">Answer: </w:t>
      </w:r>
      <w:r>
        <w:rPr>
          <w:b/>
          <w:color w:val="C00000"/>
        </w:rPr>
        <w:t>B. Encourages harmony and general good feelings among employees</w:t>
      </w:r>
    </w:p>
    <w:p>
      <w:pPr>
        <w:ind w:left="360"/>
      </w:pPr>
      <w:r>
        <w:rPr>
          <w:b/>
        </w:rPr>
        <w:t xml:space="preserve">Rationale: </w:t>
      </w:r>
      <w:r>
        <w:t>Per Fayol's 14 principles of management (Marquis &amp; Huston), esprit de corps promotes team spirit, harmony and general good feelings/unity among employees (option B). A just working environment (equity), worker initiative and staff retention are separate principles/concerns, so B is correct.</w:t>
      </w:r>
    </w:p>
    <w:p/>
    <w:p>
      <w:r>
        <w:rPr>
          <w:b/>
        </w:rPr>
        <w:t xml:space="preserve">187. </w:t>
      </w:r>
      <w:r>
        <w:rPr>
          <w:b/>
        </w:rPr>
        <w:t>A capital budget:</w:t>
      </w:r>
    </w:p>
    <w:p>
      <w:pPr>
        <w:ind w:left="360"/>
      </w:pPr>
      <w:r>
        <w:t>A. It is prepared by Nursing ward in charges in consultation with staff</w:t>
      </w:r>
    </w:p>
    <w:p>
      <w:pPr>
        <w:ind w:left="360"/>
      </w:pPr>
      <w:r>
        <w:t>B. Usually coincides with the calendar year</w:t>
      </w:r>
    </w:p>
    <w:p>
      <w:pPr>
        <w:ind w:left="360"/>
      </w:pPr>
      <w:r>
        <w:t>C. Includes the accumulated estimates of operating revenues and expenses</w:t>
      </w:r>
    </w:p>
    <w:p>
      <w:pPr>
        <w:ind w:left="360"/>
      </w:pPr>
      <w:r>
        <w:rPr>
          <w:b/>
          <w:color w:val="C00000"/>
        </w:rPr>
        <w:t>D. Outlines the need for major equipment requiring large sums of money.</w:t>
      </w:r>
    </w:p>
    <w:p>
      <w:pPr>
        <w:ind w:left="360"/>
      </w:pPr>
      <w:r>
        <w:rPr>
          <w:b/>
        </w:rPr>
        <w:t xml:space="preserve">Answer: </w:t>
      </w:r>
      <w:r>
        <w:rPr>
          <w:b/>
          <w:color w:val="C00000"/>
        </w:rPr>
        <w:t>D. Outlines the need for major equipment requiring large sums of money.</w:t>
      </w:r>
    </w:p>
    <w:p>
      <w:pPr>
        <w:ind w:left="360"/>
      </w:pPr>
      <w:r>
        <w:rPr>
          <w:b/>
        </w:rPr>
        <w:t xml:space="preserve">Rationale: </w:t>
      </w:r>
      <w:r>
        <w:t>Per nursing financial management (Marquis &amp; Huston), a capital budget outlines the need for major equipment, buildings and other long-term assets requiring large sums of money, usually with a multi-year life (option D). Accumulated operating revenues/expenses (C) and calendar-year alignment (B) describe an operating budget, so D is correct.</w:t>
      </w:r>
    </w:p>
    <w:p/>
    <w:p>
      <w:r>
        <w:rPr>
          <w:b/>
        </w:rPr>
        <w:t xml:space="preserve">188. </w:t>
      </w:r>
      <w:r>
        <w:rPr>
          <w:b/>
        </w:rPr>
        <w:t>Managerial functions include;</w:t>
      </w:r>
    </w:p>
    <w:p>
      <w:pPr>
        <w:ind w:left="360"/>
      </w:pPr>
      <w:r>
        <w:rPr>
          <w:b/>
          <w:color w:val="C00000"/>
        </w:rPr>
        <w:t>A. Planning, controlling and staffing</w:t>
      </w:r>
    </w:p>
    <w:p>
      <w:pPr>
        <w:ind w:left="360"/>
      </w:pPr>
      <w:r>
        <w:t>B. Planning, negotiating and liaising</w:t>
      </w:r>
    </w:p>
    <w:p>
      <w:pPr>
        <w:ind w:left="360"/>
      </w:pPr>
      <w:r>
        <w:t>C. Organizing, planning, monitoring</w:t>
      </w:r>
    </w:p>
    <w:p>
      <w:pPr>
        <w:ind w:left="360"/>
      </w:pPr>
      <w:r>
        <w:t>D. Resource allocation, negotiating, monitoring</w:t>
      </w:r>
    </w:p>
    <w:p>
      <w:pPr>
        <w:ind w:left="360"/>
      </w:pPr>
      <w:r>
        <w:rPr>
          <w:b/>
        </w:rPr>
        <w:t xml:space="preserve">Answer: </w:t>
      </w:r>
      <w:r>
        <w:rPr>
          <w:b/>
          <w:color w:val="C00000"/>
        </w:rPr>
        <w:t>A. Planning, controlling and staffing</w:t>
      </w:r>
    </w:p>
    <w:p>
      <w:pPr>
        <w:ind w:left="360"/>
      </w:pPr>
      <w:r>
        <w:rPr>
          <w:b/>
        </w:rPr>
        <w:t xml:space="preserve">Rationale: </w:t>
      </w:r>
      <w:r>
        <w:t>Per nursing management texts (Marquis &amp; Huston), the core managerial functions are planning, organizing, staffing, directing/leading and controlling; option A (planning, controlling, staffing) lists three genuine functions. Options B, C and D mix in non-core roles such as negotiating, liaising and resource allocation, so A is correct.</w:t>
      </w:r>
    </w:p>
    <w:p/>
    <w:p>
      <w:r>
        <w:rPr>
          <w:b/>
        </w:rPr>
        <w:t xml:space="preserve">189. </w:t>
      </w:r>
      <w:r>
        <w:rPr>
          <w:b/>
        </w:rPr>
        <w:t>Which of the following leadership theory states that leaders are born and not made?</w:t>
      </w:r>
    </w:p>
    <w:p>
      <w:pPr>
        <w:ind w:left="360"/>
      </w:pPr>
      <w:r>
        <w:t>A. Trait</w:t>
      </w:r>
    </w:p>
    <w:p>
      <w:pPr>
        <w:ind w:left="360"/>
      </w:pPr>
      <w:r>
        <w:t>B. Charismatic</w:t>
      </w:r>
    </w:p>
    <w:p>
      <w:pPr>
        <w:ind w:left="360"/>
      </w:pPr>
      <w:r>
        <w:rPr>
          <w:b/>
          <w:color w:val="C00000"/>
        </w:rPr>
        <w:t>C. Great man</w:t>
      </w:r>
    </w:p>
    <w:p>
      <w:pPr>
        <w:ind w:left="360"/>
      </w:pPr>
      <w:r>
        <w:t>D. Situational</w:t>
      </w:r>
    </w:p>
    <w:p>
      <w:pPr>
        <w:ind w:left="360"/>
      </w:pPr>
      <w:r>
        <w:rPr>
          <w:b/>
        </w:rPr>
        <w:t xml:space="preserve">Answer: </w:t>
      </w:r>
      <w:r>
        <w:rPr>
          <w:b/>
          <w:color w:val="C00000"/>
        </w:rPr>
        <w:t>C. Great man</w:t>
      </w:r>
    </w:p>
    <w:p>
      <w:pPr>
        <w:ind w:left="360"/>
      </w:pPr>
      <w:r>
        <w:rPr>
          <w:b/>
        </w:rPr>
        <w:t xml:space="preserve">Rationale: </w:t>
      </w:r>
      <w:r>
        <w:t>Per leadership theory (Marquis &amp; Huston), the Great Man theory holds that leaders are born, not made, possessing innate qualities (option C). Trait theory (A) identifies leader characteristics but does not strictly claim they are inborn, charismatic (B) focuses on personal charisma, and situational (D) on context, so C best fits 'born not made'.</w:t>
      </w:r>
    </w:p>
    <w:p/>
    <w:p>
      <w:r>
        <w:rPr>
          <w:b/>
        </w:rPr>
        <w:t xml:space="preserve">190. </w:t>
      </w:r>
      <w:r>
        <w:rPr>
          <w:b/>
        </w:rPr>
        <w:t>Recruitment involves ___________?</w:t>
      </w:r>
    </w:p>
    <w:p>
      <w:pPr>
        <w:ind w:left="360"/>
      </w:pPr>
      <w:r>
        <w:t>A. Advertising a vacancy, short-listing, controlling , induction</w:t>
      </w:r>
    </w:p>
    <w:p>
      <w:pPr>
        <w:ind w:left="360"/>
      </w:pPr>
      <w:r>
        <w:rPr>
          <w:b/>
          <w:color w:val="C00000"/>
        </w:rPr>
        <w:t>B. Advertising a vacancy, short-listing, interviewing, induction.</w:t>
      </w:r>
    </w:p>
    <w:p>
      <w:pPr>
        <w:ind w:left="360"/>
      </w:pPr>
      <w:r>
        <w:t>C. Advertising a vacancy, short-listing, interviewing, controlling</w:t>
      </w:r>
    </w:p>
    <w:p>
      <w:pPr>
        <w:ind w:left="360"/>
      </w:pPr>
      <w:r>
        <w:t>D. Advertising a vacancy, controlling , interviewing, induction</w:t>
      </w:r>
    </w:p>
    <w:p>
      <w:pPr>
        <w:ind w:left="360"/>
      </w:pPr>
      <w:r>
        <w:rPr>
          <w:b/>
        </w:rPr>
        <w:t xml:space="preserve">Answer: </w:t>
      </w:r>
      <w:r>
        <w:rPr>
          <w:b/>
          <w:color w:val="C00000"/>
        </w:rPr>
        <w:t>B. Advertising a vacancy, short-listing, interviewing, induction.</w:t>
      </w:r>
    </w:p>
    <w:p>
      <w:pPr>
        <w:ind w:left="360"/>
      </w:pPr>
      <w:r>
        <w:rPr>
          <w:b/>
        </w:rPr>
        <w:t xml:space="preserve">Rationale: </w:t>
      </w:r>
      <w:r>
        <w:t>Recruitment and selection is the process of advertising a vacancy, short-listing applicants, interviewing candidates and inducting the successful hire. Option B lists exactly these authentic steps. Options A, C and D each substitute 'controlling' — a distinct management (monitoring) function, not a recruitment activity. Per Marquis &amp; Huston nursing management and standard HR practice.</w:t>
      </w:r>
    </w:p>
    <w:p/>
    <w:p>
      <w:r>
        <w:rPr>
          <w:b/>
        </w:rPr>
        <w:t xml:space="preserve">191. </w:t>
      </w:r>
      <w:r>
        <w:rPr>
          <w:b/>
        </w:rPr>
        <w:t>Evaluation errors in performance appraisal include _____________________?</w:t>
      </w:r>
    </w:p>
    <w:p>
      <w:pPr>
        <w:ind w:left="360"/>
      </w:pPr>
      <w:r>
        <w:t>A. Formal effect</w:t>
      </w:r>
    </w:p>
    <w:p>
      <w:pPr>
        <w:ind w:left="360"/>
      </w:pPr>
      <w:r>
        <w:t>B. Informal effect</w:t>
      </w:r>
    </w:p>
    <w:p>
      <w:pPr>
        <w:ind w:left="360"/>
      </w:pPr>
      <w:r>
        <w:rPr>
          <w:b/>
          <w:color w:val="C00000"/>
        </w:rPr>
        <w:t>C. Halo effect</w:t>
      </w:r>
    </w:p>
    <w:p>
      <w:pPr>
        <w:ind w:left="360"/>
      </w:pPr>
      <w:r>
        <w:t>D. Double effect</w:t>
      </w:r>
    </w:p>
    <w:p>
      <w:pPr>
        <w:ind w:left="360"/>
      </w:pPr>
      <w:r>
        <w:rPr>
          <w:b/>
        </w:rPr>
        <w:t xml:space="preserve">Answer: </w:t>
      </w:r>
      <w:r>
        <w:rPr>
          <w:b/>
          <w:color w:val="C00000"/>
        </w:rPr>
        <w:t>C. Halo effect</w:t>
      </w:r>
    </w:p>
    <w:p>
      <w:pPr>
        <w:ind w:left="360"/>
      </w:pPr>
      <w:r>
        <w:rPr>
          <w:b/>
        </w:rPr>
        <w:t xml:space="preserve">Rationale: </w:t>
      </w:r>
      <w:r>
        <w:t>The halo effect is a recognised performance-appraisal rating error in which one strong (favourable) trait causes the rater to score the employee highly across all dimensions. 'Formal effect', 'informal effect' and 'double effect' are not appraisal errors and are distractors. Per Marquis &amp; Huston performance appraisal.</w:t>
      </w:r>
    </w:p>
    <w:p/>
    <w:p>
      <w:r>
        <w:rPr>
          <w:b/>
        </w:rPr>
        <w:t xml:space="preserve">192. </w:t>
      </w:r>
      <w:r>
        <w:rPr>
          <w:b/>
        </w:rPr>
        <w:t>Which of the following is a stakeholder in occupational health?</w:t>
      </w:r>
    </w:p>
    <w:p>
      <w:pPr>
        <w:ind w:left="360"/>
      </w:pPr>
      <w:r>
        <w:t>A. Refugees</w:t>
      </w:r>
    </w:p>
    <w:p>
      <w:pPr>
        <w:ind w:left="360"/>
      </w:pPr>
      <w:r>
        <w:rPr>
          <w:b/>
          <w:color w:val="C00000"/>
        </w:rPr>
        <w:t>B. Members of the health team</w:t>
      </w:r>
    </w:p>
    <w:p>
      <w:pPr>
        <w:ind w:left="360"/>
      </w:pPr>
      <w:r>
        <w:t>C. Long distance drivers</w:t>
      </w:r>
    </w:p>
    <w:p>
      <w:pPr>
        <w:ind w:left="360"/>
      </w:pPr>
      <w:r>
        <w:t>D. Travellers</w:t>
      </w:r>
    </w:p>
    <w:p>
      <w:pPr>
        <w:ind w:left="360"/>
      </w:pPr>
      <w:r>
        <w:rPr>
          <w:b/>
        </w:rPr>
        <w:t xml:space="preserve">Answer: </w:t>
      </w:r>
      <w:r>
        <w:rPr>
          <w:b/>
          <w:color w:val="C00000"/>
        </w:rPr>
        <w:t>B. Members of the health team</w:t>
      </w:r>
    </w:p>
    <w:p>
      <w:pPr>
        <w:ind w:left="360"/>
      </w:pPr>
      <w:r>
        <w:rPr>
          <w:b/>
        </w:rPr>
        <w:t xml:space="preserve">Rationale: </w:t>
      </w:r>
      <w:r>
        <w:t>In occupational health, the members of the health team are workers exposed to occupational hazards (needlestick, infection, back injury) and are therefore direct stakeholders in an occupational-health programme. Refugees, long-distance drivers and travellers are general/mobile populations, not the defined occupational cohort of the facility. Per Kenya OSH / occupational health guidelines.</w:t>
      </w:r>
    </w:p>
    <w:p/>
    <w:p>
      <w:r>
        <w:rPr>
          <w:b/>
        </w:rPr>
        <w:t xml:space="preserve">193. </w:t>
      </w:r>
      <w:r>
        <w:rPr>
          <w:b/>
        </w:rPr>
        <w:t>Theory Y in management emphasizes on:</w:t>
      </w:r>
    </w:p>
    <w:p>
      <w:pPr>
        <w:ind w:left="360"/>
      </w:pPr>
      <w:r>
        <w:t>A. The organizational goals</w:t>
      </w:r>
    </w:p>
    <w:p>
      <w:pPr>
        <w:ind w:left="360"/>
      </w:pPr>
      <w:r>
        <w:rPr>
          <w:b/>
          <w:color w:val="C00000"/>
        </w:rPr>
        <w:t>B. Motivation</w:t>
      </w:r>
    </w:p>
    <w:p>
      <w:pPr>
        <w:ind w:left="360"/>
      </w:pPr>
      <w:r>
        <w:t>C. Self esteem</w:t>
      </w:r>
    </w:p>
    <w:p>
      <w:pPr>
        <w:ind w:left="360"/>
      </w:pPr>
      <w:r>
        <w:t>D. The goals of an individual.</w:t>
      </w:r>
    </w:p>
    <w:p>
      <w:pPr>
        <w:ind w:left="360"/>
      </w:pPr>
      <w:r>
        <w:rPr>
          <w:b/>
        </w:rPr>
        <w:t xml:space="preserve">Answer: </w:t>
      </w:r>
      <w:r>
        <w:rPr>
          <w:b/>
          <w:color w:val="C00000"/>
        </w:rPr>
        <w:t>B. Motivation</w:t>
      </w:r>
    </w:p>
    <w:p>
      <w:pPr>
        <w:ind w:left="360"/>
      </w:pPr>
      <w:r>
        <w:rPr>
          <w:b/>
        </w:rPr>
        <w:t xml:space="preserve">Rationale: </w:t>
      </w:r>
      <w:r>
        <w:t>McGregor's Theory Y takes an optimistic view of workers as self-directed, responsibility-seeking and internally driven, so management emphasises motivation and empowerment rather than control. Theory X (not Y) focuses on close control toward organisational goals; self-esteem and individual goals are not the defining emphasis. Per Marquis &amp; Huston management theory.</w:t>
      </w:r>
    </w:p>
    <w:p/>
    <w:p>
      <w:r>
        <w:rPr>
          <w:b/>
        </w:rPr>
        <w:t xml:space="preserve">194. </w:t>
      </w:r>
      <w:r>
        <w:rPr>
          <w:b/>
        </w:rPr>
        <w:t>Barriers to effective delegation include all the following EXCEPT?</w:t>
      </w:r>
    </w:p>
    <w:p>
      <w:pPr>
        <w:ind w:left="360"/>
      </w:pPr>
      <w:r>
        <w:t>A. Reluctance to delegate</w:t>
      </w:r>
    </w:p>
    <w:p>
      <w:pPr>
        <w:ind w:left="360"/>
      </w:pPr>
      <w:r>
        <w:t>B. Lack of confidence in subordinates</w:t>
      </w:r>
    </w:p>
    <w:p>
      <w:pPr>
        <w:ind w:left="360"/>
      </w:pPr>
      <w:r>
        <w:t>C. Inability to plan</w:t>
      </w:r>
    </w:p>
    <w:p>
      <w:pPr>
        <w:ind w:left="360"/>
      </w:pPr>
      <w:r>
        <w:rPr>
          <w:b/>
          <w:color w:val="C00000"/>
        </w:rPr>
        <w:t>D. Employees values and interests</w:t>
      </w:r>
    </w:p>
    <w:p>
      <w:pPr>
        <w:ind w:left="360"/>
      </w:pPr>
      <w:r>
        <w:rPr>
          <w:b/>
        </w:rPr>
        <w:t xml:space="preserve">Answer: </w:t>
      </w:r>
      <w:r>
        <w:rPr>
          <w:b/>
          <w:color w:val="C00000"/>
        </w:rPr>
        <w:t>D. Employees values and interests</w:t>
      </w:r>
    </w:p>
    <w:p>
      <w:pPr>
        <w:ind w:left="360"/>
      </w:pPr>
      <w:r>
        <w:rPr>
          <w:b/>
        </w:rPr>
        <w:t xml:space="preserve">Rationale: </w:t>
      </w:r>
      <w:r>
        <w:t>Recognised barriers to effective delegation are the manager's reluctance to delegate, lack of confidence/trust in subordinates and inability to plan or organise work. Employees' values and interests are a factor used to match tasks to the right staff, not a barrier — hence the EXCEPT answer. Per Marquis &amp; Huston nursing management.</w:t>
      </w:r>
    </w:p>
    <w:p/>
    <w:p>
      <w:r>
        <w:rPr>
          <w:b/>
        </w:rPr>
        <w:t xml:space="preserve">195. </w:t>
      </w:r>
      <w:r>
        <w:rPr>
          <w:b/>
        </w:rPr>
        <w:t>The manager stresses the need for employees to follow orders and instructions and not from anyone else. which of the following principles does he refer to?</w:t>
      </w:r>
    </w:p>
    <w:p>
      <w:pPr>
        <w:ind w:left="360"/>
      </w:pPr>
      <w:r>
        <w:t>A. Scalar chain</w:t>
      </w:r>
    </w:p>
    <w:p>
      <w:pPr>
        <w:ind w:left="360"/>
      </w:pPr>
      <w:r>
        <w:t>B. Discipline</w:t>
      </w:r>
    </w:p>
    <w:p>
      <w:pPr>
        <w:ind w:left="360"/>
      </w:pPr>
      <w:r>
        <w:rPr>
          <w:b/>
          <w:color w:val="C00000"/>
        </w:rPr>
        <w:t>C. Unity of command</w:t>
      </w:r>
    </w:p>
    <w:p>
      <w:pPr>
        <w:ind w:left="360"/>
      </w:pPr>
      <w:r>
        <w:t>D. Order</w:t>
      </w:r>
    </w:p>
    <w:p>
      <w:pPr>
        <w:ind w:left="360"/>
      </w:pPr>
      <w:r>
        <w:rPr>
          <w:b/>
        </w:rPr>
        <w:t xml:space="preserve">Answer: </w:t>
      </w:r>
      <w:r>
        <w:rPr>
          <w:b/>
          <w:color w:val="C00000"/>
        </w:rPr>
        <w:t>C. Unity of command</w:t>
      </w:r>
    </w:p>
    <w:p>
      <w:pPr>
        <w:ind w:left="360"/>
      </w:pPr>
      <w:r>
        <w:rPr>
          <w:b/>
        </w:rPr>
        <w:t xml:space="preserve">Rationale: </w:t>
      </w:r>
      <w:r>
        <w:t>Fayol's principle of unity of command holds that each employee should receive orders and be accountable to only one superior, exactly as the manager describes. Scalar chain is the vertical line of authority, discipline concerns obedience/agreements, and order concerns arrangement of people/resources. Per Fayol's 14 principles (Marquis &amp; Huston).</w:t>
      </w:r>
    </w:p>
    <w:p/>
    <w:p>
      <w:r>
        <w:rPr>
          <w:b/>
        </w:rPr>
        <w:t xml:space="preserve">196. </w:t>
      </w:r>
      <w:r>
        <w:rPr>
          <w:b/>
        </w:rPr>
        <w:t>The statement “The Holy spirit Medical center aims to provide patient centred care in a total healing environment” refers to which of the following</w:t>
      </w:r>
    </w:p>
    <w:p>
      <w:pPr>
        <w:ind w:left="360"/>
      </w:pPr>
      <w:r>
        <w:t>A. Vision</w:t>
      </w:r>
    </w:p>
    <w:p>
      <w:pPr>
        <w:ind w:left="360"/>
      </w:pPr>
      <w:r>
        <w:t>B. Goal</w:t>
      </w:r>
    </w:p>
    <w:p>
      <w:pPr>
        <w:ind w:left="360"/>
      </w:pPr>
      <w:r>
        <w:t>C. Philosophy</w:t>
      </w:r>
    </w:p>
    <w:p>
      <w:pPr>
        <w:ind w:left="360"/>
      </w:pPr>
      <w:r>
        <w:rPr>
          <w:b/>
          <w:color w:val="C00000"/>
        </w:rPr>
        <w:t>D. Mission</w:t>
      </w:r>
    </w:p>
    <w:p>
      <w:pPr>
        <w:ind w:left="360"/>
      </w:pPr>
      <w:r>
        <w:rPr>
          <w:b/>
        </w:rPr>
        <w:t xml:space="preserve">Answer: </w:t>
      </w:r>
      <w:r>
        <w:rPr>
          <w:b/>
          <w:color w:val="C00000"/>
        </w:rPr>
        <w:t>D. Mission</w:t>
      </w:r>
    </w:p>
    <w:p>
      <w:pPr>
        <w:ind w:left="360"/>
      </w:pPr>
      <w:r>
        <w:rPr>
          <w:b/>
        </w:rPr>
        <w:t xml:space="preserve">Rationale: </w:t>
      </w:r>
      <w:r>
        <w:t>A mission statement declares the organisation's present core purpose and what it aims to do now ('aims to provide patient-centred care in a total healing environment'). A vision describes the desired future state, a goal is a measurable target, and a philosophy states underlying values/beliefs. Per Marquis &amp; Huston strategic planning.</w:t>
      </w:r>
    </w:p>
    <w:p/>
    <w:p>
      <w:r>
        <w:rPr>
          <w:b/>
        </w:rPr>
        <w:t xml:space="preserve">197. </w:t>
      </w:r>
      <w:r>
        <w:rPr>
          <w:b/>
        </w:rPr>
        <w:t>One of the following is NOT an advantage of Functional nursing model</w:t>
      </w:r>
    </w:p>
    <w:p>
      <w:pPr>
        <w:ind w:left="360"/>
      </w:pPr>
      <w:r>
        <w:t>A. It is economical</w:t>
      </w:r>
    </w:p>
    <w:p>
      <w:pPr>
        <w:ind w:left="360"/>
      </w:pPr>
      <w:r>
        <w:t>B. It is time saving</w:t>
      </w:r>
    </w:p>
    <w:p>
      <w:pPr>
        <w:ind w:left="360"/>
      </w:pPr>
      <w:r>
        <w:t>C. Easy to organize</w:t>
      </w:r>
    </w:p>
    <w:p>
      <w:pPr>
        <w:ind w:left="360"/>
      </w:pPr>
      <w:r>
        <w:rPr>
          <w:b/>
          <w:color w:val="C00000"/>
        </w:rPr>
        <w:t>D. Cultivates team spirit</w:t>
      </w:r>
    </w:p>
    <w:p>
      <w:pPr>
        <w:ind w:left="360"/>
      </w:pPr>
      <w:r>
        <w:rPr>
          <w:b/>
        </w:rPr>
        <w:t xml:space="preserve">Answer: </w:t>
      </w:r>
      <w:r>
        <w:rPr>
          <w:b/>
          <w:color w:val="C00000"/>
        </w:rPr>
        <w:t>D. Cultivates team spirit</w:t>
      </w:r>
    </w:p>
    <w:p>
      <w:pPr>
        <w:ind w:left="360"/>
      </w:pPr>
      <w:r>
        <w:rPr>
          <w:b/>
        </w:rPr>
        <w:t xml:space="preserve">Rationale: </w:t>
      </w:r>
      <w:r>
        <w:t>Functional (task-oriented) nursing is economical, time-saving and easy to organise, but because staff perform isolated tasks it fragments care and does NOT cultivate team spirit — that benefit belongs to team/modular nursing. Hence D is the correct EXCEPT answer. Per Marquis &amp; Huston care delivery models.</w:t>
      </w:r>
    </w:p>
    <w:p/>
    <w:p>
      <w:r>
        <w:rPr>
          <w:b/>
        </w:rPr>
        <w:t xml:space="preserve">198. </w:t>
      </w:r>
      <w:r>
        <w:rPr>
          <w:b/>
        </w:rPr>
        <w:t>The leadership theory states that leaders are born and not made is___________?</w:t>
      </w:r>
    </w:p>
    <w:p>
      <w:pPr>
        <w:ind w:left="360"/>
      </w:pPr>
      <w:r>
        <w:t>A. Trait</w:t>
      </w:r>
    </w:p>
    <w:p>
      <w:pPr>
        <w:ind w:left="360"/>
      </w:pPr>
      <w:r>
        <w:t>B. Charismatic</w:t>
      </w:r>
    </w:p>
    <w:p>
      <w:pPr>
        <w:ind w:left="360"/>
      </w:pPr>
      <w:r>
        <w:rPr>
          <w:b/>
          <w:color w:val="C00000"/>
        </w:rPr>
        <w:t>C. Great man</w:t>
      </w:r>
    </w:p>
    <w:p>
      <w:pPr>
        <w:ind w:left="360"/>
      </w:pPr>
      <w:r>
        <w:t>D. Situational</w:t>
      </w:r>
    </w:p>
    <w:p>
      <w:pPr>
        <w:ind w:left="360"/>
      </w:pPr>
      <w:r>
        <w:rPr>
          <w:b/>
        </w:rPr>
        <w:t xml:space="preserve">Answer: </w:t>
      </w:r>
      <w:r>
        <w:rPr>
          <w:b/>
          <w:color w:val="C00000"/>
        </w:rPr>
        <w:t>C. Great man</w:t>
      </w:r>
    </w:p>
    <w:p>
      <w:pPr>
        <w:ind w:left="360"/>
      </w:pPr>
      <w:r>
        <w:rPr>
          <w:b/>
        </w:rPr>
        <w:t xml:space="preserve">Rationale: </w:t>
      </w:r>
      <w:r>
        <w:t>The Great Man theory asserts that leaders are born, not made, possessing innate leadership qualities from birth. Trait theory catalogues characteristics of effective leaders but does not insist they are inborn, charismatic theory centres on personal magnetism, and situational theory ties leadership to context. Per Marquis &amp; Huston leadership theory.</w:t>
      </w:r>
    </w:p>
    <w:p/>
    <w:p>
      <w:r>
        <w:rPr>
          <w:b/>
        </w:rPr>
        <w:t xml:space="preserve">199. </w:t>
      </w:r>
      <w:r>
        <w:rPr>
          <w:b/>
        </w:rPr>
        <w:t>The function of a manager that ensures effective and appropriate use of resources is:</w:t>
      </w:r>
    </w:p>
    <w:p>
      <w:pPr>
        <w:ind w:left="360"/>
      </w:pPr>
      <w:r>
        <w:t>A. Organizing</w:t>
      </w:r>
    </w:p>
    <w:p>
      <w:pPr>
        <w:ind w:left="360"/>
      </w:pPr>
      <w:r>
        <w:t>B. Planning</w:t>
      </w:r>
    </w:p>
    <w:p>
      <w:pPr>
        <w:ind w:left="360"/>
      </w:pPr>
      <w:r>
        <w:rPr>
          <w:b/>
          <w:color w:val="C00000"/>
        </w:rPr>
        <w:t>C. Controlling</w:t>
      </w:r>
    </w:p>
    <w:p>
      <w:pPr>
        <w:ind w:left="360"/>
      </w:pPr>
      <w:r>
        <w:t>D. Implementation</w:t>
      </w:r>
    </w:p>
    <w:p>
      <w:pPr>
        <w:ind w:left="360"/>
      </w:pPr>
      <w:r>
        <w:rPr>
          <w:b/>
        </w:rPr>
        <w:t xml:space="preserve">Answer: </w:t>
      </w:r>
      <w:r>
        <w:rPr>
          <w:b/>
          <w:color w:val="C00000"/>
        </w:rPr>
        <w:t>C. Controlling</w:t>
      </w:r>
    </w:p>
    <w:p>
      <w:pPr>
        <w:ind w:left="360"/>
      </w:pPr>
      <w:r>
        <w:rPr>
          <w:b/>
        </w:rPr>
        <w:t xml:space="preserve">Rationale: </w:t>
      </w:r>
      <w:r>
        <w:t>Controlling is the management function that measures performance against standards and ensures resources are used effectively and appropriately through monitoring and corrective action. Planning sets objectives, organising arranges resources, and implementation executes plans. Per Marquis &amp; Huston nursing management.</w:t>
      </w:r>
    </w:p>
    <w:p/>
    <w:p>
      <w:r>
        <w:rPr>
          <w:b/>
        </w:rPr>
        <w:t xml:space="preserve">200. </w:t>
      </w:r>
      <w:r>
        <w:rPr>
          <w:b/>
        </w:rPr>
        <w:t>Some principles of management include:</w:t>
      </w:r>
    </w:p>
    <w:p>
      <w:pPr>
        <w:ind w:left="360"/>
      </w:pPr>
      <w:r>
        <w:t>A. Priority setting, Evaluating progress, minimal breaks</w:t>
      </w:r>
    </w:p>
    <w:p>
      <w:pPr>
        <w:ind w:left="360"/>
      </w:pPr>
      <w:r>
        <w:rPr>
          <w:b/>
          <w:color w:val="C00000"/>
        </w:rPr>
        <w:t>B. Time analysis, goal setting, delegation</w:t>
      </w:r>
    </w:p>
    <w:p>
      <w:pPr>
        <w:ind w:left="360"/>
      </w:pPr>
      <w:r>
        <w:t>C. Avoiding delegation, time analysis, controlling interruptions</w:t>
      </w:r>
    </w:p>
    <w:p>
      <w:pPr>
        <w:ind w:left="360"/>
      </w:pPr>
      <w:r>
        <w:t>D. Time analysis, goal setting, minimal breaks</w:t>
      </w:r>
    </w:p>
    <w:p>
      <w:pPr>
        <w:ind w:left="360"/>
      </w:pPr>
      <w:r>
        <w:rPr>
          <w:b/>
        </w:rPr>
        <w:t xml:space="preserve">Answer: </w:t>
      </w:r>
      <w:r>
        <w:rPr>
          <w:b/>
          <w:color w:val="C00000"/>
        </w:rPr>
        <w:t>B. Time analysis, goal setting, delegation</w:t>
      </w:r>
    </w:p>
    <w:p>
      <w:pPr>
        <w:ind w:left="360"/>
      </w:pPr>
      <w:r>
        <w:rPr>
          <w:b/>
        </w:rPr>
        <w:t xml:space="preserve">Rationale: </w:t>
      </w:r>
      <w:r>
        <w:t>Sound time/management principles include time analysis, goal setting and delegation, all of which appear together in option B. The other options contain poor practices such as 'minimal breaks' and 'avoiding delegation', which impair rather than improve managerial effectiveness. Per Marquis &amp; Huston nursing management.</w:t>
      </w:r>
    </w:p>
    <w:p/>
    <w:p>
      <w:r>
        <w:rPr>
          <w:b/>
        </w:rPr>
        <w:t xml:space="preserve">201. </w:t>
      </w:r>
      <w:r>
        <w:rPr>
          <w:b/>
        </w:rPr>
        <w:t>The advantages of decentralization in management include:</w:t>
      </w:r>
    </w:p>
    <w:p>
      <w:pPr>
        <w:ind w:left="360"/>
      </w:pPr>
      <w:r>
        <w:t>A. Increased level of decision making and flexibility</w:t>
      </w:r>
    </w:p>
    <w:p>
      <w:pPr>
        <w:ind w:left="360"/>
      </w:pPr>
      <w:r>
        <w:rPr>
          <w:b/>
          <w:color w:val="C00000"/>
        </w:rPr>
        <w:t>B. Quick and better decision making</w:t>
      </w:r>
    </w:p>
    <w:p>
      <w:pPr>
        <w:ind w:left="360"/>
      </w:pPr>
      <w:r>
        <w:t>C. Flexibility of staff and decreased bureaucracy</w:t>
      </w:r>
    </w:p>
    <w:p>
      <w:pPr>
        <w:ind w:left="360"/>
      </w:pPr>
      <w:r>
        <w:t>D. Reduced cost and avoids duplication of efforts</w:t>
      </w:r>
    </w:p>
    <w:p>
      <w:pPr>
        <w:ind w:left="360"/>
      </w:pPr>
      <w:r>
        <w:rPr>
          <w:b/>
        </w:rPr>
        <w:t xml:space="preserve">Answer: </w:t>
      </w:r>
      <w:r>
        <w:rPr>
          <w:b/>
          <w:color w:val="C00000"/>
        </w:rPr>
        <w:t>B. Quick and better decision making</w:t>
      </w:r>
    </w:p>
    <w:p>
      <w:pPr>
        <w:ind w:left="360"/>
      </w:pPr>
      <w:r>
        <w:rPr>
          <w:b/>
        </w:rPr>
        <w:t xml:space="preserve">Rationale: </w:t>
      </w:r>
      <w:r>
        <w:t>Decentralisation pushes decision-making authority downward, so decisions are made quicker and better by those closest to the situation. Option B captures this primary advantage most precisely; the other options blend it with less accurate or overstated claims. Per Marquis &amp; Huston nursing management.</w:t>
      </w:r>
    </w:p>
    <w:p/>
    <w:p>
      <w:r>
        <w:rPr>
          <w:b/>
        </w:rPr>
        <w:t xml:space="preserve">202. </w:t>
      </w:r>
      <w:r>
        <w:rPr>
          <w:b/>
        </w:rPr>
        <w:t>The following statement is true regarding evaluator’s rating errors</w:t>
      </w:r>
    </w:p>
    <w:p>
      <w:pPr>
        <w:ind w:left="360"/>
      </w:pPr>
      <w:r>
        <w:t>A. Halo Effect- The ratter only recalls or uses recent data</w:t>
      </w:r>
    </w:p>
    <w:p>
      <w:pPr>
        <w:ind w:left="360"/>
      </w:pPr>
      <w:r>
        <w:t>B. Recency Effect- The ratter assumes that if the person does well in several known areas, he or she will do well in all areas</w:t>
      </w:r>
    </w:p>
    <w:p>
      <w:pPr>
        <w:ind w:left="360"/>
      </w:pPr>
      <w:r>
        <w:rPr>
          <w:b/>
          <w:color w:val="C00000"/>
        </w:rPr>
        <w:t>C. Sunflower effect-Ratter scores all the employees high because they are a great team</w:t>
      </w:r>
    </w:p>
    <w:p>
      <w:pPr>
        <w:ind w:left="360"/>
      </w:pPr>
      <w:r>
        <w:t>D. Central tendency effect- Different ratters tend to score leniently or strictly.</w:t>
      </w:r>
    </w:p>
    <w:p>
      <w:pPr>
        <w:ind w:left="360"/>
      </w:pPr>
      <w:r>
        <w:rPr>
          <w:b/>
        </w:rPr>
        <w:t xml:space="preserve">Answer: </w:t>
      </w:r>
      <w:r>
        <w:rPr>
          <w:b/>
          <w:color w:val="C00000"/>
        </w:rPr>
        <w:t>C. Sunflower effect-Ratter scores all the employees high because they are a great team</w:t>
      </w:r>
    </w:p>
    <w:p>
      <w:pPr>
        <w:ind w:left="360"/>
      </w:pPr>
      <w:r>
        <w:rPr>
          <w:b/>
        </w:rPr>
        <w:t xml:space="preserve">Rationale: </w:t>
      </w:r>
      <w:r>
        <w:t>Only option C correctly pairs error and definition: the sunflower effect is rating all group members high because they are perceived as a great team. A, B and D mislabel the definitions (recency = using only recent data; halo = one good area assumed across all; central tendency = clustering scores at the middle). Per Marquis &amp; Huston performance appraisal.</w:t>
      </w:r>
    </w:p>
    <w:p/>
    <w:p>
      <w:r>
        <w:rPr>
          <w:b/>
        </w:rPr>
        <w:t xml:space="preserve">203. </w:t>
      </w:r>
      <w:r>
        <w:rPr>
          <w:b/>
        </w:rPr>
        <w:t>When preparing staff schedules, the nurse manager should:</w:t>
      </w:r>
    </w:p>
    <w:p>
      <w:pPr>
        <w:ind w:left="360"/>
      </w:pPr>
      <w:r>
        <w:rPr>
          <w:b/>
          <w:color w:val="C00000"/>
        </w:rPr>
        <w:t>A. Determine hours of minimum and maximum workload before preparing the schedule</w:t>
      </w:r>
    </w:p>
    <w:p>
      <w:pPr>
        <w:ind w:left="360"/>
      </w:pPr>
      <w:r>
        <w:t>B. Avoid displaying the schedule early to minimize complaints from the staff</w:t>
      </w:r>
    </w:p>
    <w:p>
      <w:pPr>
        <w:ind w:left="360"/>
      </w:pPr>
      <w:r>
        <w:t>C. Avoid reviewing the schedule as the week progresses</w:t>
      </w:r>
    </w:p>
    <w:p>
      <w:pPr>
        <w:ind w:left="360"/>
      </w:pPr>
      <w:r>
        <w:t>D. Never consider the patient care needs</w:t>
      </w:r>
    </w:p>
    <w:p>
      <w:pPr>
        <w:ind w:left="360"/>
      </w:pPr>
      <w:r>
        <w:rPr>
          <w:b/>
        </w:rPr>
        <w:t xml:space="preserve">Answer: </w:t>
      </w:r>
      <w:r>
        <w:rPr>
          <w:b/>
          <w:color w:val="C00000"/>
        </w:rPr>
        <w:t>A. Determine hours of minimum and maximum workload before preparing the schedule</w:t>
      </w:r>
    </w:p>
    <w:p>
      <w:pPr>
        <w:ind w:left="360"/>
      </w:pPr>
      <w:r>
        <w:rPr>
          <w:b/>
        </w:rPr>
        <w:t xml:space="preserve">Rationale: </w:t>
      </w:r>
      <w:r>
        <w:t>Effective staff scheduling begins by determining the minimum and maximum workload/staffing requirements dictated by patient care needs before drafting the roster. The other options — concealing the schedule, not reviewing it, and ignoring patient needs — are all poor scheduling practices. Per Marquis &amp; Huston staffing/scheduling.</w:t>
      </w:r>
    </w:p>
    <w:p/>
    <w:p>
      <w:r>
        <w:rPr>
          <w:b/>
        </w:rPr>
        <w:t xml:space="preserve">204. </w:t>
      </w:r>
      <w:r>
        <w:rPr>
          <w:b/>
        </w:rPr>
        <w:t>Disasters of geographical origin includes;</w:t>
      </w:r>
    </w:p>
    <w:p>
      <w:pPr>
        <w:ind w:left="360"/>
      </w:pPr>
      <w:r>
        <w:rPr>
          <w:b/>
          <w:color w:val="C00000"/>
        </w:rPr>
        <w:t>A. Tsunamis, hurricanes, volcanic eruptions</w:t>
      </w:r>
    </w:p>
    <w:p>
      <w:pPr>
        <w:ind w:left="360"/>
      </w:pPr>
      <w:r>
        <w:t>B. Fire, earthquakes, acid rain</w:t>
      </w:r>
    </w:p>
    <w:p>
      <w:pPr>
        <w:ind w:left="360"/>
      </w:pPr>
      <w:r>
        <w:t>C. Cyclones, floods, desertification</w:t>
      </w:r>
    </w:p>
    <w:p>
      <w:pPr>
        <w:ind w:left="360"/>
      </w:pPr>
      <w:r>
        <w:t>D. Volcanic eruptions, explosions, fire</w:t>
      </w:r>
    </w:p>
    <w:p>
      <w:pPr>
        <w:ind w:left="360"/>
      </w:pPr>
      <w:r>
        <w:rPr>
          <w:b/>
        </w:rPr>
        <w:t xml:space="preserve">Answer: </w:t>
      </w:r>
      <w:r>
        <w:rPr>
          <w:b/>
          <w:color w:val="C00000"/>
        </w:rPr>
        <w:t>A. Tsunamis, hurricanes, volcanic eruptions</w:t>
      </w:r>
    </w:p>
    <w:p>
      <w:pPr>
        <w:ind w:left="360"/>
      </w:pPr>
      <w:r>
        <w:rPr>
          <w:b/>
        </w:rPr>
        <w:t xml:space="preserve">Rationale: </w:t>
      </w:r>
      <w:r>
        <w:t>Disasters of geophysical/geographical origin are natural earth- and weather-driven events such as tsunamis, hurricanes and volcanic eruptions, grouped in option A. The other options mix in man-made/technological hazards (fire, explosions) and environmental degradation (acid rain, desertification), which are not classified as geographical disasters. Per WHO / Kenya disaster management classification.</w:t>
      </w:r>
    </w:p>
    <w:p>
      <w:pPr>
        <w:ind w:left="360"/>
      </w:pPr>
      <w:r>
        <w:rPr>
          <w:i/>
          <w:color w:val="C00000"/>
        </w:rPr>
        <w:t>⚠ Examiner note: Loose classification: tsunamis/volcanic are geological while hurricanes are hydrometeorological, but A remains the best single option.</w:t>
      </w:r>
    </w:p>
    <w:p/>
    <w:p>
      <w:r>
        <w:rPr>
          <w:b/>
        </w:rPr>
        <w:t xml:space="preserve">205. </w:t>
      </w:r>
      <w:r>
        <w:rPr>
          <w:b/>
        </w:rPr>
        <w:t>Principles of time management include:</w:t>
      </w:r>
    </w:p>
    <w:p>
      <w:pPr>
        <w:ind w:left="360"/>
      </w:pPr>
      <w:r>
        <w:rPr>
          <w:b/>
          <w:color w:val="C00000"/>
        </w:rPr>
        <w:t>A. Goal setting, priority setting, controlling interruptions</w:t>
      </w:r>
    </w:p>
    <w:p>
      <w:pPr>
        <w:ind w:left="360"/>
      </w:pPr>
      <w:r>
        <w:t>B. Goal setting, setting priorities, organization.</w:t>
      </w:r>
    </w:p>
    <w:p>
      <w:pPr>
        <w:ind w:left="360"/>
      </w:pPr>
      <w:r>
        <w:t>C. Organization, time analysis, goal setting</w:t>
      </w:r>
    </w:p>
    <w:p>
      <w:pPr>
        <w:ind w:left="360"/>
      </w:pPr>
      <w:r>
        <w:t>D. Setting priorities, organization, controlling interruptions</w:t>
      </w:r>
    </w:p>
    <w:p>
      <w:pPr>
        <w:ind w:left="360"/>
      </w:pPr>
      <w:r>
        <w:rPr>
          <w:b/>
        </w:rPr>
        <w:t xml:space="preserve">Answer: </w:t>
      </w:r>
      <w:r>
        <w:rPr>
          <w:b/>
          <w:color w:val="C00000"/>
        </w:rPr>
        <w:t>A. Goal setting, priority setting, controlling interruptions</w:t>
      </w:r>
    </w:p>
    <w:p>
      <w:pPr>
        <w:ind w:left="360"/>
      </w:pPr>
      <w:r>
        <w:rPr>
          <w:b/>
        </w:rPr>
        <w:t xml:space="preserve">Rationale: </w:t>
      </w:r>
      <w:r>
        <w:t>Core time-management principles are goal setting, priority setting and controlling interruptions, all present in option A. While other options list some valid elements, A best combines three recognised principles without redundancy for the stem. Per Marquis &amp; Huston nursing management.</w:t>
      </w:r>
    </w:p>
    <w:p/>
    <w:p>
      <w:r>
        <w:rPr>
          <w:b/>
        </w:rPr>
        <w:t xml:space="preserve">206. </w:t>
      </w:r>
      <w:r>
        <w:rPr>
          <w:b/>
        </w:rPr>
        <w:t>Main managerial functions include;</w:t>
      </w:r>
    </w:p>
    <w:p>
      <w:pPr>
        <w:ind w:left="360"/>
      </w:pPr>
      <w:r>
        <w:rPr>
          <w:b/>
          <w:color w:val="C00000"/>
        </w:rPr>
        <w:t>A. Planning, controlling, organizing and staffing</w:t>
      </w:r>
    </w:p>
    <w:p>
      <w:pPr>
        <w:ind w:left="360"/>
      </w:pPr>
      <w:r>
        <w:t>B. Planning, liaising organizing and staffing</w:t>
      </w:r>
    </w:p>
    <w:p>
      <w:pPr>
        <w:ind w:left="360"/>
      </w:pPr>
      <w:r>
        <w:t>C. Organizing, planning, monitoring, staffing</w:t>
      </w:r>
    </w:p>
    <w:p>
      <w:pPr>
        <w:ind w:left="360"/>
      </w:pPr>
      <w:r>
        <w:t>D. Planning, controlling, negotiating, monitoring</w:t>
      </w:r>
    </w:p>
    <w:p>
      <w:pPr>
        <w:ind w:left="360"/>
      </w:pPr>
      <w:r>
        <w:rPr>
          <w:b/>
        </w:rPr>
        <w:t xml:space="preserve">Answer: </w:t>
      </w:r>
      <w:r>
        <w:rPr>
          <w:b/>
          <w:color w:val="C00000"/>
        </w:rPr>
        <w:t>A. Planning, controlling, organizing and staffing</w:t>
      </w:r>
    </w:p>
    <w:p>
      <w:pPr>
        <w:ind w:left="360"/>
      </w:pPr>
      <w:r>
        <w:rPr>
          <w:b/>
        </w:rPr>
        <w:t xml:space="preserve">Rationale: </w:t>
      </w:r>
      <w:r>
        <w:t>The main managerial functions are planning, organising, staffing, directing/leading and controlling; option A lists four authentic ones (planning, controlling, organising, staffing). The other options insert non-core activities such as liaising, negotiating and monitoring. Per Marquis &amp; Huston nursing management.</w:t>
      </w:r>
    </w:p>
    <w:p/>
    <w:p>
      <w:r>
        <w:rPr>
          <w:b/>
        </w:rPr>
        <w:t xml:space="preserve">207. </w:t>
      </w:r>
      <w:r>
        <w:rPr>
          <w:b/>
        </w:rPr>
        <w:t>The main difference between a manager and a leader is that, a leader____;</w:t>
      </w:r>
    </w:p>
    <w:p>
      <w:pPr>
        <w:ind w:left="360"/>
      </w:pPr>
      <w:r>
        <w:t>A. Works with and through people to achieve organizational goals.</w:t>
      </w:r>
    </w:p>
    <w:p>
      <w:pPr>
        <w:ind w:left="360"/>
      </w:pPr>
      <w:r>
        <w:t>B. Works effectively and efficiently</w:t>
      </w:r>
    </w:p>
    <w:p>
      <w:pPr>
        <w:ind w:left="360"/>
      </w:pPr>
      <w:r>
        <w:t>C. Has formal authority and responsibility</w:t>
      </w:r>
    </w:p>
    <w:p>
      <w:pPr>
        <w:ind w:left="360"/>
      </w:pPr>
      <w:r>
        <w:rPr>
          <w:b/>
          <w:color w:val="C00000"/>
        </w:rPr>
        <w:t>D. Is able to influence people.</w:t>
      </w:r>
    </w:p>
    <w:p>
      <w:pPr>
        <w:ind w:left="360"/>
      </w:pPr>
      <w:r>
        <w:rPr>
          <w:b/>
        </w:rPr>
        <w:t xml:space="preserve">Answer: </w:t>
      </w:r>
      <w:r>
        <w:rPr>
          <w:b/>
          <w:color w:val="C00000"/>
        </w:rPr>
        <w:t>D. Is able to influence people.</w:t>
      </w:r>
    </w:p>
    <w:p>
      <w:pPr>
        <w:ind w:left="360"/>
      </w:pPr>
      <w:r>
        <w:rPr>
          <w:b/>
        </w:rPr>
        <w:t xml:space="preserve">Rationale: </w:t>
      </w:r>
      <w:r>
        <w:t>Leadership is fundamentally the ability to influence people toward achieving goals, and this influence — not formal authority — distinguishes a leader from a manager. Working through people and being efficient can describe both roles, while formal authority/responsibility specifically characterises the manager. Per Marquis &amp; Huston leadership theory.</w:t>
      </w:r>
    </w:p>
    <w:p/>
    <w:p>
      <w:r>
        <w:rPr>
          <w:b/>
        </w:rPr>
        <w:t xml:space="preserve">208. </w:t>
      </w:r>
      <w:r>
        <w:rPr>
          <w:b/>
        </w:rPr>
        <w:t>The following principle of management explains systematic retention of power at higher levels of an organisation</w:t>
      </w:r>
    </w:p>
    <w:p>
      <w:pPr>
        <w:ind w:left="360"/>
      </w:pPr>
      <w:r>
        <w:t>A. Decentralisation</w:t>
      </w:r>
    </w:p>
    <w:p>
      <w:pPr>
        <w:ind w:left="360"/>
      </w:pPr>
      <w:r>
        <w:rPr>
          <w:b/>
          <w:color w:val="C00000"/>
        </w:rPr>
        <w:t>B. Centralisation</w:t>
      </w:r>
    </w:p>
    <w:p>
      <w:pPr>
        <w:ind w:left="360"/>
      </w:pPr>
      <w:r>
        <w:t>C. Coercive authority</w:t>
      </w:r>
    </w:p>
    <w:p>
      <w:pPr>
        <w:ind w:left="360"/>
      </w:pPr>
      <w:r>
        <w:t>D. Unity of command</w:t>
      </w:r>
    </w:p>
    <w:p>
      <w:pPr>
        <w:ind w:left="360"/>
      </w:pPr>
      <w:r>
        <w:rPr>
          <w:b/>
        </w:rPr>
        <w:t xml:space="preserve">Answer: </w:t>
      </w:r>
      <w:r>
        <w:rPr>
          <w:b/>
          <w:color w:val="C00000"/>
        </w:rPr>
        <w:t>B. Centralisation</w:t>
      </w:r>
    </w:p>
    <w:p>
      <w:pPr>
        <w:ind w:left="360"/>
      </w:pPr>
      <w:r>
        <w:rPr>
          <w:b/>
        </w:rPr>
        <w:t xml:space="preserve">Rationale: </w:t>
      </w:r>
      <w:r>
        <w:t>Centralisation is the systematic retention/concentration of decision-making authority at the higher (top) levels of an organisation. Decentralisation is its opposite (dispersal of authority downward), coercive authority is power through threat, and unity of command concerns reporting to one superior. Per Fayol's principles (Marquis &amp; Huston).</w:t>
      </w:r>
    </w:p>
    <w:p/>
    <w:p>
      <w:r>
        <w:rPr>
          <w:b/>
        </w:rPr>
        <w:t xml:space="preserve">209. </w:t>
      </w:r>
      <w:r>
        <w:rPr>
          <w:b/>
        </w:rPr>
        <w:t>Lose-lose strategy of conflict management;</w:t>
      </w:r>
    </w:p>
    <w:p>
      <w:pPr>
        <w:ind w:left="360"/>
      </w:pPr>
      <w:r>
        <w:rPr>
          <w:b/>
          <w:color w:val="C00000"/>
        </w:rPr>
        <w:t>A. Leads to a greater conflict</w:t>
      </w:r>
    </w:p>
    <w:p>
      <w:pPr>
        <w:ind w:left="360"/>
      </w:pPr>
      <w:r>
        <w:t>B. The conflicting parties come up with something neutral</w:t>
      </w:r>
    </w:p>
    <w:p>
      <w:pPr>
        <w:ind w:left="360"/>
      </w:pPr>
      <w:r>
        <w:t>C. One party achieves its desire at the expense of the other</w:t>
      </w:r>
    </w:p>
    <w:p>
      <w:pPr>
        <w:ind w:left="360"/>
      </w:pPr>
      <w:r>
        <w:t>D. The reason for conflict is addressed</w:t>
      </w:r>
    </w:p>
    <w:p>
      <w:pPr>
        <w:ind w:left="360"/>
      </w:pPr>
      <w:r>
        <w:rPr>
          <w:b/>
        </w:rPr>
        <w:t xml:space="preserve">Answer: </w:t>
      </w:r>
      <w:r>
        <w:rPr>
          <w:b/>
          <w:color w:val="C00000"/>
        </w:rPr>
        <w:t>A. Leads to a greater conflict</w:t>
      </w:r>
    </w:p>
    <w:p>
      <w:pPr>
        <w:ind w:left="360"/>
      </w:pPr>
      <w:r>
        <w:rPr>
          <w:b/>
        </w:rPr>
        <w:t xml:space="preserve">Rationale: </w:t>
      </w:r>
      <w:r>
        <w:t>In a lose-lose conflict strategy neither party meets its needs, leaving both dissatisfied so the underlying conflict typically persists or escalates. Win-lose is where one party gains at the other's expense, compromise reaches something neutral, and win-win/collaboration addresses the root cause. Per Marquis &amp; Huston conflict management.</w:t>
      </w:r>
    </w:p>
    <w:p/>
    <w:p>
      <w:pPr>
        <w:pStyle w:val="Heading1"/>
      </w:pPr>
      <w:r>
        <w:t>KRCHN</w:t>
      </w:r>
    </w:p>
    <w:p>
      <w:pPr>
        <w:pStyle w:val="Heading2"/>
      </w:pPr>
      <w:r>
        <w:t>KRCHN — Paper I</w:t>
      </w:r>
    </w:p>
    <w:p>
      <w:pPr>
        <w:pStyle w:val="Heading3"/>
      </w:pPr>
      <w:r>
        <w:t>Source: Midwifery MCQs</w:t>
      </w:r>
    </w:p>
    <w:p>
      <w:r>
        <w:rPr>
          <w:b/>
        </w:rPr>
        <w:t xml:space="preserve">1. </w:t>
      </w:r>
      <w:r>
        <w:rPr>
          <w:b/>
        </w:rPr>
        <w:t>Which of the following is true about the development of the male gonads:</w:t>
      </w:r>
    </w:p>
    <w:p>
      <w:pPr>
        <w:ind w:left="360"/>
      </w:pPr>
      <w:r>
        <w:t>A. Requires 36°C temperature</w:t>
      </w:r>
    </w:p>
    <w:p>
      <w:pPr>
        <w:ind w:left="360"/>
      </w:pPr>
      <w:r>
        <w:rPr>
          <w:b/>
          <w:color w:val="C00000"/>
        </w:rPr>
        <w:t>B. Testosterone production causes maturation of the wolffian ducts</w:t>
      </w:r>
    </w:p>
    <w:p>
      <w:pPr>
        <w:ind w:left="360"/>
      </w:pPr>
      <w:r>
        <w:t>C. Descends into the scrotum during the eighth infancy week</w:t>
      </w:r>
    </w:p>
    <w:p>
      <w:pPr>
        <w:ind w:left="360"/>
      </w:pPr>
      <w:r>
        <w:t>D. Testicular production of mullerian inhibits sabstances (MIS) Causes degeneration of the wolffian duct</w:t>
      </w:r>
    </w:p>
    <w:p>
      <w:pPr>
        <w:ind w:left="360"/>
      </w:pPr>
      <w:r>
        <w:rPr>
          <w:b/>
        </w:rPr>
        <w:t xml:space="preserve">Answer: </w:t>
      </w:r>
      <w:r>
        <w:rPr>
          <w:b/>
          <w:color w:val="C00000"/>
        </w:rPr>
        <w:t>B. Testosterone production causes maturation of the wolffian ducts</w:t>
      </w:r>
    </w:p>
    <w:p>
      <w:pPr>
        <w:ind w:left="360"/>
      </w:pPr>
      <w:r>
        <w:rPr>
          <w:b/>
        </w:rPr>
        <w:t xml:space="preserve">Rationale: </w:t>
      </w:r>
      <w:r>
        <w:t>Per embryology (Langman/Myles), fetal Leydig-cell testosterone drives maturation of the wolffian (mesonephric) ducts into male internal genitalia. Mullerian Inhibiting Substance (MIS/AMH) causes regression of the Mullerian ducts, not the wolffian, so D is wrong; spermatogenesis (not development) needs ~34C, and testicular descent is late fetal (7th-8th month), not the eighth week.</w:t>
      </w:r>
    </w:p>
    <w:p/>
    <w:p>
      <w:r>
        <w:rPr>
          <w:b/>
        </w:rPr>
        <w:t xml:space="preserve">2. </w:t>
      </w:r>
      <w:r>
        <w:rPr>
          <w:b/>
        </w:rPr>
        <w:t>Maximum normal time for second stage off labour in primigravida without anaesthesia is:</w:t>
      </w:r>
    </w:p>
    <w:p>
      <w:pPr>
        <w:ind w:left="360"/>
      </w:pPr>
      <w:r>
        <w:t>A. 20 minutes</w:t>
      </w:r>
    </w:p>
    <w:p>
      <w:pPr>
        <w:ind w:left="360"/>
      </w:pPr>
      <w:r>
        <w:t>B. 60 minutes</w:t>
      </w:r>
    </w:p>
    <w:p>
      <w:pPr>
        <w:ind w:left="360"/>
      </w:pPr>
      <w:r>
        <w:rPr>
          <w:b/>
          <w:color w:val="C00000"/>
        </w:rPr>
        <w:t>C. 120 minutes</w:t>
      </w:r>
    </w:p>
    <w:p>
      <w:pPr>
        <w:ind w:left="360"/>
      </w:pPr>
      <w:r>
        <w:t>D. 240 minutes</w:t>
      </w:r>
    </w:p>
    <w:p>
      <w:pPr>
        <w:ind w:left="360"/>
      </w:pPr>
      <w:r>
        <w:rPr>
          <w:b/>
        </w:rPr>
        <w:t xml:space="preserve">Answer: </w:t>
      </w:r>
      <w:r>
        <w:rPr>
          <w:b/>
          <w:color w:val="C00000"/>
        </w:rPr>
        <w:t>C. 120 minutes</w:t>
      </w:r>
    </w:p>
    <w:p>
      <w:pPr>
        <w:ind w:left="360"/>
      </w:pPr>
      <w:r>
        <w:rPr>
          <w:b/>
        </w:rPr>
        <w:t xml:space="preserve">Rationale: </w:t>
      </w:r>
      <w:r>
        <w:t>Per Myles Textbook for Midwives, the maximum normal duration of the second stage in a primigravida without regional anaesthesia is about 2 hours (120 minutes); prolongation beyond this warrants review. 60 minutes is a typical average, not the maximum, and 240 minutes is well beyond safe limits.</w:t>
      </w:r>
    </w:p>
    <w:p/>
    <w:p>
      <w:r>
        <w:rPr>
          <w:b/>
        </w:rPr>
        <w:t xml:space="preserve">3. </w:t>
      </w:r>
      <w:r>
        <w:rPr>
          <w:b/>
        </w:rPr>
        <w:t>In graffian follicle the inner most cells of the corona that are very clear are referred to as:</w:t>
      </w:r>
    </w:p>
    <w:p>
      <w:pPr>
        <w:ind w:left="360"/>
      </w:pPr>
      <w:r>
        <w:t>A. Perinetrine space</w:t>
      </w:r>
    </w:p>
    <w:p>
      <w:pPr>
        <w:ind w:left="360"/>
      </w:pPr>
      <w:r>
        <w:t>B. Corona radiate</w:t>
      </w:r>
    </w:p>
    <w:p>
      <w:pPr>
        <w:ind w:left="360"/>
      </w:pPr>
      <w:r>
        <w:rPr>
          <w:b/>
          <w:color w:val="C00000"/>
        </w:rPr>
        <w:t>C. Zona pellucinda</w:t>
      </w:r>
    </w:p>
    <w:p>
      <w:pPr>
        <w:ind w:left="360"/>
      </w:pPr>
      <w:r>
        <w:t>D. External limiting membrane</w:t>
      </w:r>
    </w:p>
    <w:p>
      <w:pPr>
        <w:ind w:left="360"/>
      </w:pPr>
      <w:r>
        <w:rPr>
          <w:b/>
        </w:rPr>
        <w:t xml:space="preserve">Answer: </w:t>
      </w:r>
      <w:r>
        <w:rPr>
          <w:b/>
          <w:color w:val="C00000"/>
        </w:rPr>
        <w:t>C. Zona pellucinda</w:t>
      </w:r>
    </w:p>
    <w:p>
      <w:pPr>
        <w:ind w:left="360"/>
      </w:pPr>
      <w:r>
        <w:rPr>
          <w:b/>
        </w:rPr>
        <w:t xml:space="preserve">Rationale: </w:t>
      </w:r>
      <w:r>
        <w:t>Per reproductive anatomy (Myles), the innermost clear layer immediately surrounding the oocyte, inside the corona radiata, is the zona pellucida, a translucent glycoprotein membrane. The corona radiata is the outer follicular cell layer; perivitelline space and external limiting membrane are not the clear zone described.</w:t>
      </w:r>
    </w:p>
    <w:p/>
    <w:p>
      <w:r>
        <w:rPr>
          <w:b/>
        </w:rPr>
        <w:t xml:space="preserve">4. </w:t>
      </w:r>
      <w:r>
        <w:rPr>
          <w:b/>
        </w:rPr>
        <w:t>The area enclosed by labia minora is called.</w:t>
      </w:r>
    </w:p>
    <w:p>
      <w:pPr>
        <w:ind w:left="360"/>
      </w:pPr>
      <w:r>
        <w:t>A. Fourchette</w:t>
      </w:r>
    </w:p>
    <w:p>
      <w:pPr>
        <w:ind w:left="360"/>
      </w:pPr>
      <w:r>
        <w:rPr>
          <w:b/>
          <w:color w:val="C00000"/>
        </w:rPr>
        <w:t>B. Vestibular</w:t>
      </w:r>
    </w:p>
    <w:p>
      <w:pPr>
        <w:ind w:left="360"/>
      </w:pPr>
      <w:r>
        <w:t>C. Perineum</w:t>
      </w:r>
    </w:p>
    <w:p>
      <w:pPr>
        <w:ind w:left="360"/>
      </w:pPr>
      <w:r>
        <w:t>D. Vaginal os</w:t>
      </w:r>
    </w:p>
    <w:p>
      <w:pPr>
        <w:ind w:left="360"/>
      </w:pPr>
      <w:r>
        <w:rPr>
          <w:b/>
        </w:rPr>
        <w:t xml:space="preserve">Answer: </w:t>
      </w:r>
      <w:r>
        <w:rPr>
          <w:b/>
          <w:color w:val="C00000"/>
        </w:rPr>
        <w:t>B. Vestibular</w:t>
      </w:r>
    </w:p>
    <w:p>
      <w:pPr>
        <w:ind w:left="360"/>
      </w:pPr>
      <w:r>
        <w:rPr>
          <w:b/>
        </w:rPr>
        <w:t xml:space="preserve">Rationale: </w:t>
      </w:r>
      <w:r>
        <w:t>Per anatomy of the external female genitalia (Myles), the area enclosed by the labia minora is the vestibule, into which the urethral and vaginal openings and Bartholin ducts open. The fourchette is the posterior junction of the labia minora, and the perineum is the tissue between vagina and anus.</w:t>
      </w:r>
    </w:p>
    <w:p/>
    <w:p>
      <w:r>
        <w:rPr>
          <w:b/>
        </w:rPr>
        <w:t xml:space="preserve">5. </w:t>
      </w:r>
      <w:r>
        <w:rPr>
          <w:b/>
        </w:rPr>
        <w:t>Crowning is best defined as:</w:t>
      </w:r>
    </w:p>
    <w:p>
      <w:pPr>
        <w:ind w:left="360"/>
      </w:pPr>
      <w:r>
        <w:rPr>
          <w:b/>
          <w:color w:val="C00000"/>
        </w:rPr>
        <w:t>A. When the greatest diameter of the fetal head comes through vulva</w:t>
      </w:r>
    </w:p>
    <w:p>
      <w:pPr>
        <w:ind w:left="360"/>
      </w:pPr>
      <w:r>
        <w:t>B. When presenting part reaches the pelvis floor</w:t>
      </w:r>
    </w:p>
    <w:p>
      <w:pPr>
        <w:ind w:left="360"/>
      </w:pPr>
      <w:r>
        <w:t>C. When the perineum bulges in front of fetal head</w:t>
      </w:r>
    </w:p>
    <w:p>
      <w:pPr>
        <w:ind w:left="360"/>
      </w:pPr>
      <w:r>
        <w:t>D. Ehen the head is visible at vulva</w:t>
      </w:r>
    </w:p>
    <w:p>
      <w:pPr>
        <w:ind w:left="360"/>
      </w:pPr>
      <w:r>
        <w:rPr>
          <w:b/>
        </w:rPr>
        <w:t xml:space="preserve">Answer: </w:t>
      </w:r>
      <w:r>
        <w:rPr>
          <w:b/>
          <w:color w:val="C00000"/>
        </w:rPr>
        <w:t>A. When the greatest diameter of the fetal head comes through vulva</w:t>
      </w:r>
    </w:p>
    <w:p>
      <w:pPr>
        <w:ind w:left="360"/>
      </w:pPr>
      <w:r>
        <w:rPr>
          <w:b/>
        </w:rPr>
        <w:t xml:space="preserve">Rationale: </w:t>
      </w:r>
      <w:r>
        <w:t>Per Myles Textbook for Midwives, crowning is when the widest transverse (biparietal) diameter of the fetal head distends the vulva and no longer recedes between contractions. Option D (head merely visible) is 'head on view', and B/C describe earlier events (descent to pelvic floor and perineal bulging).</w:t>
      </w:r>
    </w:p>
    <w:p/>
    <w:p>
      <w:r>
        <w:rPr>
          <w:b/>
        </w:rPr>
        <w:t xml:space="preserve">6. </w:t>
      </w:r>
      <w:r>
        <w:rPr>
          <w:b/>
        </w:rPr>
        <w:t>In an erect fetal head (not flexed) the presenting diameter are:</w:t>
      </w:r>
    </w:p>
    <w:p>
      <w:pPr>
        <w:ind w:left="360"/>
      </w:pPr>
      <w:r>
        <w:rPr>
          <w:b/>
          <w:color w:val="C00000"/>
        </w:rPr>
        <w:t>A. Occipiata-frontal and biparietal</w:t>
      </w:r>
    </w:p>
    <w:p>
      <w:pPr>
        <w:ind w:left="360"/>
      </w:pPr>
      <w:r>
        <w:t>B. Sub occipito-bregmatic and biparietal</w:t>
      </w:r>
    </w:p>
    <w:p>
      <w:pPr>
        <w:ind w:left="360"/>
      </w:pPr>
      <w:r>
        <w:t>C. Submento-bregmatic and bi temperol</w:t>
      </w:r>
    </w:p>
    <w:p>
      <w:pPr>
        <w:ind w:left="360"/>
      </w:pPr>
      <w:r>
        <w:t>D. Mento-vertical and bi-temperol</w:t>
      </w:r>
    </w:p>
    <w:p>
      <w:pPr>
        <w:ind w:left="360"/>
      </w:pPr>
      <w:r>
        <w:rPr>
          <w:b/>
        </w:rPr>
        <w:t xml:space="preserve">Answer: </w:t>
      </w:r>
      <w:r>
        <w:rPr>
          <w:b/>
          <w:color w:val="C00000"/>
        </w:rPr>
        <w:t>A. Occipiata-frontal and biparietal</w:t>
      </w:r>
    </w:p>
    <w:p>
      <w:pPr>
        <w:ind w:left="360"/>
      </w:pPr>
      <w:r>
        <w:rPr>
          <w:b/>
        </w:rPr>
        <w:t xml:space="preserve">Rationale: </w:t>
      </w:r>
      <w:r>
        <w:t>Per Myles, a deflexed (erect/military) vertex presents the occipito-frontal diameter (11.5 cm) antero-posteriorly with the biparietal diameter (9.5 cm) transversely. Sub-occipito-bregmatic goes with a well-flexed head, and mento-vertical/submento-bregmatic belong to brow and face presentations.</w:t>
      </w:r>
    </w:p>
    <w:p/>
    <w:p>
      <w:r>
        <w:rPr>
          <w:b/>
        </w:rPr>
        <w:t xml:space="preserve">7. </w:t>
      </w:r>
      <w:r>
        <w:rPr>
          <w:b/>
        </w:rPr>
        <w:t>Duration of latent phase in a multigravida is</w:t>
      </w:r>
    </w:p>
    <w:p>
      <w:pPr>
        <w:ind w:left="360"/>
      </w:pPr>
      <w:r>
        <w:t>A. 1-2 hours</w:t>
      </w:r>
    </w:p>
    <w:p>
      <w:pPr>
        <w:ind w:left="360"/>
      </w:pPr>
      <w:r>
        <w:rPr>
          <w:b/>
          <w:color w:val="C00000"/>
        </w:rPr>
        <w:t>B. 2-4 hours</w:t>
      </w:r>
    </w:p>
    <w:p>
      <w:pPr>
        <w:ind w:left="360"/>
      </w:pPr>
      <w:r>
        <w:t>C. 4-6 hours</w:t>
      </w:r>
    </w:p>
    <w:p>
      <w:pPr>
        <w:ind w:left="360"/>
      </w:pPr>
      <w:r>
        <w:t>D. 6-8 hours</w:t>
      </w:r>
    </w:p>
    <w:p>
      <w:pPr>
        <w:ind w:left="360"/>
      </w:pPr>
      <w:r>
        <w:rPr>
          <w:b/>
        </w:rPr>
        <w:t xml:space="preserve">Answer: </w:t>
      </w:r>
      <w:r>
        <w:rPr>
          <w:b/>
          <w:color w:val="C00000"/>
        </w:rPr>
        <w:t>B. 2-4 hours</w:t>
      </w:r>
    </w:p>
    <w:p>
      <w:pPr>
        <w:ind w:left="360"/>
      </w:pPr>
      <w:r>
        <w:rPr>
          <w:b/>
        </w:rPr>
        <w:t xml:space="preserve">Rationale: </w:t>
      </w:r>
      <w:r>
        <w:t>Per Myles and standard obstetric teaching, the latent phase of the first stage is shorter in the multigravida, typically about 2-4 hours, compared with up to ~6-8 hours in a primigravida. The longer ranges (4-6, 6-8 hours) reflect primigravid rather than multigravid patterns.</w:t>
      </w:r>
    </w:p>
    <w:p/>
    <w:p>
      <w:r>
        <w:rPr>
          <w:b/>
        </w:rPr>
        <w:t xml:space="preserve">8. </w:t>
      </w:r>
      <w:r>
        <w:rPr>
          <w:b/>
        </w:rPr>
        <w:t>Progress of labour is determined by which of the following.</w:t>
      </w:r>
    </w:p>
    <w:p>
      <w:pPr>
        <w:ind w:left="360"/>
      </w:pPr>
      <w:r>
        <w:t>A. Dilatation and intensity of contractions</w:t>
      </w:r>
    </w:p>
    <w:p>
      <w:pPr>
        <w:ind w:left="360"/>
      </w:pPr>
      <w:r>
        <w:t>B. Dilatation and effacement</w:t>
      </w:r>
    </w:p>
    <w:p>
      <w:pPr>
        <w:ind w:left="360"/>
      </w:pPr>
      <w:r>
        <w:rPr>
          <w:b/>
          <w:color w:val="C00000"/>
        </w:rPr>
        <w:t>C. Dilatation and descent</w:t>
      </w:r>
    </w:p>
    <w:p>
      <w:pPr>
        <w:ind w:left="360"/>
      </w:pPr>
      <w:r>
        <w:t>D. Frequency of the contractions and descent</w:t>
      </w:r>
    </w:p>
    <w:p>
      <w:pPr>
        <w:ind w:left="360"/>
      </w:pPr>
      <w:r>
        <w:rPr>
          <w:b/>
        </w:rPr>
        <w:t xml:space="preserve">Answer: </w:t>
      </w:r>
      <w:r>
        <w:rPr>
          <w:b/>
          <w:color w:val="C00000"/>
        </w:rPr>
        <w:t>C. Dilatation and descent</w:t>
      </w:r>
    </w:p>
    <w:p>
      <w:pPr>
        <w:ind w:left="360"/>
      </w:pPr>
      <w:r>
        <w:rPr>
          <w:b/>
        </w:rPr>
        <w:t xml:space="preserve">Rationale: </w:t>
      </w:r>
      <w:r>
        <w:t>Per Myles and the WHO/Kenya partograph, progress of labour is monitored primarily by cervical dilatation and descent of the presenting part. Descent is the key marker especially in the second stage, making dilatation and descent the best pairing; effacement and contraction frequency are supportive but not the core progress measures.</w:t>
      </w:r>
    </w:p>
    <w:p/>
    <w:p>
      <w:r>
        <w:rPr>
          <w:b/>
        </w:rPr>
        <w:t xml:space="preserve">9. </w:t>
      </w:r>
      <w:r>
        <w:rPr>
          <w:b/>
        </w:rPr>
        <w:t>The three components of the cervical exam are:</w:t>
      </w:r>
    </w:p>
    <w:p>
      <w:pPr>
        <w:ind w:left="360"/>
      </w:pPr>
      <w:r>
        <w:t>A. Dilatation, presentation and effacement</w:t>
      </w:r>
    </w:p>
    <w:p>
      <w:pPr>
        <w:ind w:left="360"/>
      </w:pPr>
      <w:r>
        <w:rPr>
          <w:b/>
          <w:color w:val="C00000"/>
        </w:rPr>
        <w:t>B. Dilatation, effacement and station</w:t>
      </w:r>
    </w:p>
    <w:p>
      <w:pPr>
        <w:ind w:left="360"/>
      </w:pPr>
      <w:r>
        <w:t>C. Station, dilatation and effacement</w:t>
      </w:r>
    </w:p>
    <w:p>
      <w:pPr>
        <w:ind w:left="360"/>
      </w:pPr>
      <w:r>
        <w:t>D. Effacement, dilatation and station.</w:t>
      </w:r>
    </w:p>
    <w:p>
      <w:pPr>
        <w:ind w:left="360"/>
      </w:pPr>
      <w:r>
        <w:rPr>
          <w:b/>
        </w:rPr>
        <w:t xml:space="preserve">Answer: </w:t>
      </w:r>
      <w:r>
        <w:rPr>
          <w:b/>
          <w:color w:val="C00000"/>
        </w:rPr>
        <w:t>B. Dilatation, effacement and station</w:t>
      </w:r>
    </w:p>
    <w:p>
      <w:pPr>
        <w:ind w:left="360"/>
      </w:pPr>
      <w:r>
        <w:rPr>
          <w:b/>
        </w:rPr>
        <w:t xml:space="preserve">Rationale: </w:t>
      </w:r>
      <w:r>
        <w:t>Per Myles, cervical assessment on vaginal examination comprises dilatation, effacement and station of the presenting part. Presentation is determined by abdominal palpation, not as a component of the cervical exam, so A is wrong; B, C and D list the same three components, with B being the conventional ordering.</w:t>
      </w:r>
    </w:p>
    <w:p/>
    <w:p>
      <w:r>
        <w:rPr>
          <w:b/>
        </w:rPr>
        <w:t xml:space="preserve">10. </w:t>
      </w:r>
      <w:r>
        <w:rPr>
          <w:b/>
        </w:rPr>
        <w:t>The plug of mucus that block the cervical canal during pregnancy is known as:</w:t>
      </w:r>
    </w:p>
    <w:p>
      <w:pPr>
        <w:ind w:left="360"/>
      </w:pPr>
      <w:r>
        <w:t>A. Speculum</w:t>
      </w:r>
    </w:p>
    <w:p>
      <w:pPr>
        <w:ind w:left="360"/>
      </w:pPr>
      <w:r>
        <w:rPr>
          <w:b/>
          <w:color w:val="C00000"/>
        </w:rPr>
        <w:t>B. Operculum</w:t>
      </w:r>
    </w:p>
    <w:p>
      <w:pPr>
        <w:ind w:left="360"/>
      </w:pPr>
      <w:r>
        <w:t>C. Show</w:t>
      </w:r>
    </w:p>
    <w:p>
      <w:pPr>
        <w:ind w:left="360"/>
      </w:pPr>
      <w:r>
        <w:t>D. Leucorrhoea</w:t>
      </w:r>
    </w:p>
    <w:p>
      <w:pPr>
        <w:ind w:left="360"/>
      </w:pPr>
      <w:r>
        <w:rPr>
          <w:b/>
        </w:rPr>
        <w:t xml:space="preserve">Answer: </w:t>
      </w:r>
      <w:r>
        <w:rPr>
          <w:b/>
          <w:color w:val="C00000"/>
        </w:rPr>
        <w:t>B. Operculum</w:t>
      </w:r>
    </w:p>
    <w:p>
      <w:pPr>
        <w:ind w:left="360"/>
      </w:pPr>
      <w:r>
        <w:rPr>
          <w:b/>
        </w:rPr>
        <w:t xml:space="preserve">Rationale: </w:t>
      </w:r>
      <w:r>
        <w:t>Per Myles, the operculum is the plug of thick cervical mucus that seals the cervical canal during pregnancy; its release forms the 'show'. A speculum is an instrument and leucorrhoea is normal vaginal discharge, so neither names the mucus plug.</w:t>
      </w:r>
    </w:p>
    <w:p/>
    <w:p>
      <w:r>
        <w:rPr>
          <w:b/>
        </w:rPr>
        <w:t xml:space="preserve">11. </w:t>
      </w:r>
      <w:r>
        <w:rPr>
          <w:b/>
        </w:rPr>
        <w:t>Presentation is the part of the fetus that is:</w:t>
      </w:r>
    </w:p>
    <w:p>
      <w:pPr>
        <w:ind w:left="360"/>
      </w:pPr>
      <w:r>
        <w:t>A. Relates to right or left side of the maternal pelvis</w:t>
      </w:r>
    </w:p>
    <w:p>
      <w:pPr>
        <w:ind w:left="360"/>
      </w:pPr>
      <w:r>
        <w:rPr>
          <w:b/>
          <w:color w:val="C00000"/>
        </w:rPr>
        <w:t>B. Presenting or is the closest in the proximity to the birth canal</w:t>
      </w:r>
    </w:p>
    <w:p>
      <w:pPr>
        <w:ind w:left="360"/>
      </w:pPr>
      <w:r>
        <w:t>C. Relates to the long axis of the mother</w:t>
      </w:r>
    </w:p>
    <w:p>
      <w:pPr>
        <w:ind w:left="360"/>
      </w:pPr>
      <w:r>
        <w:t>D. First enters the pelvic cavity</w:t>
      </w:r>
    </w:p>
    <w:p>
      <w:pPr>
        <w:ind w:left="360"/>
      </w:pPr>
      <w:r>
        <w:rPr>
          <w:b/>
        </w:rPr>
        <w:t xml:space="preserve">Answer: </w:t>
      </w:r>
      <w:r>
        <w:rPr>
          <w:b/>
          <w:color w:val="C00000"/>
        </w:rPr>
        <w:t>B. Presenting or is the closest in the proximity to the birth canal</w:t>
      </w:r>
    </w:p>
    <w:p>
      <w:pPr>
        <w:ind w:left="360"/>
      </w:pPr>
      <w:r>
        <w:rPr>
          <w:b/>
        </w:rPr>
        <w:t xml:space="preserve">Rationale: </w:t>
      </w:r>
      <w:r>
        <w:t>Per Myles, presentation is the part of the fetus that lies at the pelvic brim / is closest to the birth canal (e.g. cephalic, breech). Relation to the maternal long axis defines lie, side of pelvis relates to position, and first entering the pelvis describes engagement.</w:t>
      </w:r>
    </w:p>
    <w:p/>
    <w:p>
      <w:r>
        <w:rPr>
          <w:b/>
        </w:rPr>
        <w:t xml:space="preserve">12. </w:t>
      </w:r>
      <w:r>
        <w:rPr>
          <w:b/>
        </w:rPr>
        <w:t>Before a vaginal examination is done the midwife must:</w:t>
      </w:r>
    </w:p>
    <w:p>
      <w:pPr>
        <w:ind w:left="360"/>
      </w:pPr>
      <w:r>
        <w:rPr>
          <w:b/>
          <w:color w:val="C00000"/>
        </w:rPr>
        <w:t>A. Obtain a verbal consent, ensure privacy, and provide for emotional comfort to the women.</w:t>
      </w:r>
    </w:p>
    <w:p>
      <w:pPr>
        <w:ind w:left="360"/>
      </w:pPr>
      <w:r>
        <w:t>B. Empty the urinary bladder, consider the dignity of the woman, and ensure privacy</w:t>
      </w:r>
    </w:p>
    <w:p>
      <w:pPr>
        <w:ind w:left="360"/>
      </w:pPr>
      <w:r>
        <w:t>C. Take history, consider the dignity of the woman, and ensure privacy</w:t>
      </w:r>
    </w:p>
    <w:p>
      <w:pPr>
        <w:ind w:left="360"/>
      </w:pPr>
      <w:r>
        <w:t>D. Obtain a written consent, perform abdominal examination and confirm presentation</w:t>
      </w:r>
    </w:p>
    <w:p>
      <w:pPr>
        <w:ind w:left="360"/>
      </w:pPr>
      <w:r>
        <w:rPr>
          <w:b/>
        </w:rPr>
        <w:t xml:space="preserve">Answer: </w:t>
      </w:r>
      <w:r>
        <w:rPr>
          <w:b/>
          <w:color w:val="C00000"/>
        </w:rPr>
        <w:t>A. Obtain a verbal consent, ensure privacy, and provide for emotional comfort to the women.</w:t>
      </w:r>
    </w:p>
    <w:p>
      <w:pPr>
        <w:ind w:left="360"/>
      </w:pPr>
      <w:r>
        <w:rPr>
          <w:b/>
        </w:rPr>
        <w:t xml:space="preserve">Rationale: </w:t>
      </w:r>
      <w:r>
        <w:t>Per Myles and Kenya MOH standards, before a vaginal examination the midwife obtains informed (verbal) consent, ensures privacy and provides emotional support/comfort. A written consent is not required for a routine VE (option D), and emptying the bladder or taking history alone omit consent, the essential prerequisite.</w:t>
      </w:r>
    </w:p>
    <w:p/>
    <w:p>
      <w:r>
        <w:rPr>
          <w:b/>
        </w:rPr>
        <w:t xml:space="preserve">13. </w:t>
      </w:r>
      <w:r>
        <w:rPr>
          <w:b/>
        </w:rPr>
        <w:t>The following are some of the hormone responsible for causing muscles contraction</w:t>
      </w:r>
    </w:p>
    <w:p>
      <w:pPr>
        <w:ind w:left="360"/>
      </w:pPr>
      <w:r>
        <w:t>A. Progesterone, Relaxin</w:t>
      </w:r>
    </w:p>
    <w:p>
      <w:pPr>
        <w:ind w:left="360"/>
      </w:pPr>
      <w:r>
        <w:t>B. Prolactin, Oxytocin</w:t>
      </w:r>
    </w:p>
    <w:p>
      <w:pPr>
        <w:ind w:left="360"/>
      </w:pPr>
      <w:r>
        <w:t>C. Prostaglandins, Progesterone</w:t>
      </w:r>
    </w:p>
    <w:p>
      <w:pPr>
        <w:ind w:left="360"/>
      </w:pPr>
      <w:r>
        <w:rPr>
          <w:b/>
          <w:color w:val="C00000"/>
        </w:rPr>
        <w:t>D. Prostaglandins, Oxytocin</w:t>
      </w:r>
    </w:p>
    <w:p>
      <w:pPr>
        <w:ind w:left="360"/>
      </w:pPr>
      <w:r>
        <w:rPr>
          <w:b/>
        </w:rPr>
        <w:t xml:space="preserve">Answer: </w:t>
      </w:r>
      <w:r>
        <w:rPr>
          <w:b/>
          <w:color w:val="C00000"/>
        </w:rPr>
        <w:t>D. Prostaglandins, Oxytocin</w:t>
      </w:r>
    </w:p>
    <w:p>
      <w:pPr>
        <w:ind w:left="360"/>
      </w:pPr>
      <w:r>
        <w:rPr>
          <w:b/>
        </w:rPr>
        <w:t xml:space="preserve">Rationale: </w:t>
      </w:r>
      <w:r>
        <w:t>Per Myles, the hormones that stimulate myometrial contraction are prostaglandins and oxytocin. Progesterone and relaxin promote uterine quiescence/relaxation, and prolactin governs lactation, so options containing them are incorrect.</w:t>
      </w:r>
    </w:p>
    <w:p/>
    <w:p>
      <w:r>
        <w:rPr>
          <w:b/>
        </w:rPr>
        <w:t xml:space="preserve">14. </w:t>
      </w:r>
      <w:r>
        <w:rPr>
          <w:b/>
        </w:rPr>
        <w:t>Capacitation of the sperm:</w:t>
      </w:r>
    </w:p>
    <w:p>
      <w:pPr>
        <w:ind w:left="360"/>
      </w:pPr>
      <w:r>
        <w:t>A. Is caused by the zona pellucida</w:t>
      </w:r>
    </w:p>
    <w:p>
      <w:pPr>
        <w:ind w:left="360"/>
      </w:pPr>
      <w:r>
        <w:rPr>
          <w:b/>
          <w:color w:val="C00000"/>
        </w:rPr>
        <w:t>B. Is essential for fertilization</w:t>
      </w:r>
    </w:p>
    <w:p>
      <w:pPr>
        <w:ind w:left="360"/>
      </w:pPr>
      <w:r>
        <w:t>C. Prevents polyspermy</w:t>
      </w:r>
    </w:p>
    <w:p>
      <w:pPr>
        <w:ind w:left="360"/>
      </w:pPr>
      <w:r>
        <w:t>D. Occurs in the male</w:t>
      </w:r>
    </w:p>
    <w:p>
      <w:pPr>
        <w:ind w:left="360"/>
      </w:pPr>
      <w:r>
        <w:rPr>
          <w:b/>
        </w:rPr>
        <w:t xml:space="preserve">Answer: </w:t>
      </w:r>
      <w:r>
        <w:rPr>
          <w:b/>
          <w:color w:val="C00000"/>
        </w:rPr>
        <w:t>B. Is essential for fertilization</w:t>
      </w:r>
    </w:p>
    <w:p>
      <w:pPr>
        <w:ind w:left="360"/>
      </w:pPr>
      <w:r>
        <w:rPr>
          <w:b/>
        </w:rPr>
        <w:t xml:space="preserve">Rationale: </w:t>
      </w:r>
      <w:r>
        <w:t>Per reproductive physiology (Myles), capacitation is the final maturation of sperm within the female genital tract that is essential for fertilization, enabling the acrosome reaction. It occurs in the female (not male) tract, is not caused by the zona pellucida, and the block to polyspermy is the cortical/zona reaction, not capacitation.</w:t>
      </w:r>
    </w:p>
    <w:p/>
    <w:p>
      <w:r>
        <w:rPr>
          <w:b/>
        </w:rPr>
        <w:t xml:space="preserve">15. </w:t>
      </w:r>
      <w:r>
        <w:rPr>
          <w:b/>
        </w:rPr>
        <w:t>The seven day blastocyst</w:t>
      </w:r>
    </w:p>
    <w:p>
      <w:pPr>
        <w:ind w:left="360"/>
      </w:pPr>
      <w:r>
        <w:t>A. Has a single layer of the trophoblast at the embryonic pole</w:t>
      </w:r>
    </w:p>
    <w:p>
      <w:pPr>
        <w:ind w:left="360"/>
      </w:pPr>
      <w:r>
        <w:t>B. Has an amniotic cavity</w:t>
      </w:r>
    </w:p>
    <w:p>
      <w:pPr>
        <w:ind w:left="360"/>
      </w:pPr>
      <w:r>
        <w:rPr>
          <w:b/>
          <w:color w:val="C00000"/>
        </w:rPr>
        <w:t>C. Is attached to the endometrial epithelium</w:t>
      </w:r>
    </w:p>
    <w:p>
      <w:pPr>
        <w:ind w:left="360"/>
      </w:pPr>
      <w:r>
        <w:t>D. Is surrounded by degenerative zona pellucida</w:t>
      </w:r>
    </w:p>
    <w:p>
      <w:pPr>
        <w:ind w:left="360"/>
      </w:pPr>
      <w:r>
        <w:rPr>
          <w:b/>
        </w:rPr>
        <w:t xml:space="preserve">Answer: </w:t>
      </w:r>
      <w:r>
        <w:rPr>
          <w:b/>
          <w:color w:val="C00000"/>
        </w:rPr>
        <w:t>C. Is attached to the endometrial epithelium</w:t>
      </w:r>
    </w:p>
    <w:p>
      <w:pPr>
        <w:ind w:left="360"/>
      </w:pPr>
      <w:r>
        <w:rPr>
          <w:b/>
        </w:rPr>
        <w:t xml:space="preserve">Rationale: </w:t>
      </w:r>
      <w:r>
        <w:t>Per embryology (Langman/Myles), by about day 6-7 the blastocyst begins to attach and implant onto the endometrial epithelium. The amniotic cavity and bilaminar disc appear later (around days 8-12), the zona pellucida is shed before implantation, and the trophoblast is thickest (not single-layered) at the embryonic pole, so C best fits.</w:t>
      </w:r>
    </w:p>
    <w:p/>
    <w:p>
      <w:r>
        <w:rPr>
          <w:b/>
        </w:rPr>
        <w:t xml:space="preserve">16. </w:t>
      </w:r>
      <w:r>
        <w:rPr>
          <w:b/>
        </w:rPr>
        <w:t>The physiologic event that takes place during peurperium include:</w:t>
      </w:r>
    </w:p>
    <w:p>
      <w:pPr>
        <w:ind w:left="360"/>
      </w:pPr>
      <w:r>
        <w:rPr>
          <w:b/>
          <w:color w:val="C00000"/>
        </w:rPr>
        <w:t>A. Contraction and retraction of the uterus muscles</w:t>
      </w:r>
    </w:p>
    <w:p>
      <w:pPr>
        <w:ind w:left="360"/>
      </w:pPr>
      <w:r>
        <w:t>B. Establishment and maintainance of lactation</w:t>
      </w:r>
    </w:p>
    <w:p>
      <w:pPr>
        <w:ind w:left="360"/>
      </w:pPr>
      <w:r>
        <w:t>C. Displacement of bladder and perineal body</w:t>
      </w:r>
    </w:p>
    <w:p>
      <w:pPr>
        <w:ind w:left="360"/>
      </w:pPr>
      <w:r>
        <w:t>D. Motivation of the mother to gain confidence and play mother role within her family and culture.</w:t>
      </w:r>
    </w:p>
    <w:p>
      <w:pPr>
        <w:ind w:left="360"/>
      </w:pPr>
      <w:r>
        <w:rPr>
          <w:b/>
        </w:rPr>
        <w:t xml:space="preserve">Answer: </w:t>
      </w:r>
      <w:r>
        <w:rPr>
          <w:b/>
          <w:color w:val="C00000"/>
        </w:rPr>
        <w:t>A. Contraction and retraction of the uterus muscles</w:t>
      </w:r>
    </w:p>
    <w:p>
      <w:pPr>
        <w:ind w:left="360"/>
      </w:pPr>
      <w:r>
        <w:rPr>
          <w:b/>
        </w:rPr>
        <w:t xml:space="preserve">Rationale: </w:t>
      </w:r>
      <w:r>
        <w:t>Per Myles, the key physiological event of the puerperium is involution of the uterus through contraction and retraction of the myometrium. Establishment of lactation also occurs but uterine involution is the defining physiological process; psychosocial adjustment (option D) is a psychological, not physiological, event.</w:t>
      </w:r>
    </w:p>
    <w:p/>
    <w:p>
      <w:r>
        <w:rPr>
          <w:b/>
        </w:rPr>
        <w:t xml:space="preserve">17. </w:t>
      </w:r>
      <w:r>
        <w:rPr>
          <w:b/>
        </w:rPr>
        <w:t>The term given to a vaginal discharge from uterus during puerperium is:</w:t>
      </w:r>
    </w:p>
    <w:p>
      <w:pPr>
        <w:ind w:left="360"/>
      </w:pPr>
      <w:r>
        <w:t>A. Lochia loss</w:t>
      </w:r>
    </w:p>
    <w:p>
      <w:pPr>
        <w:ind w:left="360"/>
      </w:pPr>
      <w:r>
        <w:t>B. Lochia serosa</w:t>
      </w:r>
    </w:p>
    <w:p>
      <w:pPr>
        <w:ind w:left="360"/>
      </w:pPr>
      <w:r>
        <w:t>C. Lochia alba</w:t>
      </w:r>
    </w:p>
    <w:p>
      <w:pPr>
        <w:ind w:left="360"/>
      </w:pPr>
      <w:r>
        <w:rPr>
          <w:b/>
          <w:color w:val="C00000"/>
        </w:rPr>
        <w:t>D. Lochia Rubra</w:t>
      </w:r>
    </w:p>
    <w:p>
      <w:pPr>
        <w:ind w:left="360"/>
      </w:pPr>
      <w:r>
        <w:rPr>
          <w:b/>
        </w:rPr>
        <w:t xml:space="preserve">Answer: </w:t>
      </w:r>
      <w:r>
        <w:rPr>
          <w:b/>
          <w:color w:val="C00000"/>
        </w:rPr>
        <w:t>D. Lochia Rubra</w:t>
      </w:r>
    </w:p>
    <w:p>
      <w:pPr>
        <w:ind w:left="360"/>
      </w:pPr>
      <w:r>
        <w:rPr>
          <w:b/>
        </w:rPr>
        <w:t xml:space="preserve">Rationale: </w:t>
      </w:r>
      <w:r>
        <w:t>Per Myles, lochia rubra is the red vaginal discharge from the uterus in the first few days of the puerperium (days 1-3/4), followed by lochia serosa then lochia alba. As the earliest and defining postnatal discharge it best answers the term; 'lochia loss' (A) is not a recognised type.</w:t>
      </w:r>
    </w:p>
    <w:p/>
    <w:p>
      <w:r>
        <w:rPr>
          <w:b/>
        </w:rPr>
        <w:t xml:space="preserve">18. </w:t>
      </w:r>
      <w:r>
        <w:rPr>
          <w:b/>
        </w:rPr>
        <w:t>The part of the sperm containing proteolytic enzyme to digest the zona pellucida is:</w:t>
      </w:r>
    </w:p>
    <w:p>
      <w:pPr>
        <w:ind w:left="360"/>
      </w:pPr>
      <w:r>
        <w:t>A. Capacitor</w:t>
      </w:r>
    </w:p>
    <w:p>
      <w:pPr>
        <w:ind w:left="360"/>
      </w:pPr>
      <w:r>
        <w:t>B. Head crosome</w:t>
      </w:r>
    </w:p>
    <w:p>
      <w:pPr>
        <w:ind w:left="360"/>
      </w:pPr>
      <w:r>
        <w:t>C. Corona</w:t>
      </w:r>
    </w:p>
    <w:p>
      <w:pPr>
        <w:ind w:left="360"/>
      </w:pPr>
      <w:r>
        <w:rPr>
          <w:b/>
          <w:color w:val="C00000"/>
        </w:rPr>
        <w:t>D. Acrosome</w:t>
      </w:r>
    </w:p>
    <w:p>
      <w:pPr>
        <w:ind w:left="360"/>
      </w:pPr>
      <w:r>
        <w:rPr>
          <w:b/>
        </w:rPr>
        <w:t xml:space="preserve">Answer: </w:t>
      </w:r>
      <w:r>
        <w:rPr>
          <w:b/>
          <w:color w:val="C00000"/>
        </w:rPr>
        <w:t>D. Acrosome</w:t>
      </w:r>
    </w:p>
    <w:p>
      <w:pPr>
        <w:ind w:left="360"/>
      </w:pPr>
      <w:r>
        <w:rPr>
          <w:b/>
        </w:rPr>
        <w:t xml:space="preserve">Rationale: </w:t>
      </w:r>
      <w:r>
        <w:t>Per reproductive physiology (Myles), the acrosome is the cap over the sperm head containing proteolytic enzymes such as hyaluronidase and acrosin that digest the zona pellucida during fertilization. 'Head crosome' and corona are distractors; capacitation is a process, not a sperm part.</w:t>
      </w:r>
    </w:p>
    <w:p/>
    <w:p>
      <w:r>
        <w:rPr>
          <w:b/>
        </w:rPr>
        <w:t xml:space="preserve">19. </w:t>
      </w:r>
      <w:r>
        <w:rPr>
          <w:b/>
        </w:rPr>
        <w:t>The obstetrical outlet of the pelvic is:</w:t>
      </w:r>
    </w:p>
    <w:p>
      <w:pPr>
        <w:ind w:left="360"/>
      </w:pPr>
      <w:r>
        <w:rPr>
          <w:b/>
          <w:color w:val="C00000"/>
        </w:rPr>
        <w:t>A. Of greater practical significance because it includes the narrow pelvic straight through which foetus must pass</w:t>
      </w:r>
    </w:p>
    <w:p>
      <w:pPr>
        <w:ind w:left="360"/>
      </w:pPr>
      <w:r>
        <w:t>B. The space between the narrow pelvic straight and an anatomical outlet.</w:t>
      </w:r>
    </w:p>
    <w:p>
      <w:pPr>
        <w:ind w:left="360"/>
      </w:pPr>
      <w:r>
        <w:t>C. Formed by the lower border of each of the bones together with the sacratuberous ligaments</w:t>
      </w:r>
    </w:p>
    <w:p>
      <w:pPr>
        <w:ind w:left="360"/>
      </w:pPr>
      <w:r>
        <w:t>D. Said to be between the obturator foramen and sacro-spinous ligaments.</w:t>
      </w:r>
    </w:p>
    <w:p>
      <w:pPr>
        <w:ind w:left="360"/>
      </w:pPr>
      <w:r>
        <w:rPr>
          <w:b/>
        </w:rPr>
        <w:t xml:space="preserve">Answer: </w:t>
      </w:r>
      <w:r>
        <w:rPr>
          <w:b/>
          <w:color w:val="C00000"/>
        </w:rPr>
        <w:t>A. Of greater practical significance because it includes the narrow pelvic straight through which foetus must pass</w:t>
      </w:r>
    </w:p>
    <w:p>
      <w:pPr>
        <w:ind w:left="360"/>
      </w:pPr>
      <w:r>
        <w:rPr>
          <w:b/>
        </w:rPr>
        <w:t xml:space="preserve">Rationale: </w:t>
      </w:r>
      <w:r>
        <w:t>Per Myles pelvic anatomy, the obstetrical outlet is of greater practical significance than the anatomical outlet because it includes the narrow plane of least dimensions (mid-pelvis) through which the fetus must pass. The other options misdescribe the anatomical outlet and its ligamentous boundaries.</w:t>
      </w:r>
    </w:p>
    <w:p/>
    <w:p>
      <w:r>
        <w:rPr>
          <w:b/>
        </w:rPr>
        <w:t xml:space="preserve">20. </w:t>
      </w:r>
      <w:r>
        <w:rPr>
          <w:b/>
        </w:rPr>
        <w:t>On the examination of the placenta, absence of one umbilical artery is an indication of:</w:t>
      </w:r>
    </w:p>
    <w:p>
      <w:pPr>
        <w:ind w:left="360"/>
      </w:pPr>
      <w:r>
        <w:t>A. Placenta insufficiency</w:t>
      </w:r>
    </w:p>
    <w:p>
      <w:pPr>
        <w:ind w:left="360"/>
      </w:pPr>
      <w:r>
        <w:t>B. Atresias</w:t>
      </w:r>
    </w:p>
    <w:p>
      <w:pPr>
        <w:ind w:left="360"/>
      </w:pPr>
      <w:r>
        <w:t>C. Heart disease</w:t>
      </w:r>
    </w:p>
    <w:p>
      <w:pPr>
        <w:ind w:left="360"/>
      </w:pPr>
      <w:r>
        <w:rPr>
          <w:b/>
          <w:color w:val="C00000"/>
        </w:rPr>
        <w:t>D. Renal anomalies</w:t>
      </w:r>
    </w:p>
    <w:p>
      <w:pPr>
        <w:ind w:left="360"/>
      </w:pPr>
      <w:r>
        <w:rPr>
          <w:b/>
        </w:rPr>
        <w:t xml:space="preserve">Answer: </w:t>
      </w:r>
      <w:r>
        <w:rPr>
          <w:b/>
          <w:color w:val="C00000"/>
        </w:rPr>
        <w:t>D. Renal anomalies</w:t>
      </w:r>
    </w:p>
    <w:p>
      <w:pPr>
        <w:ind w:left="360"/>
      </w:pPr>
      <w:r>
        <w:rPr>
          <w:b/>
        </w:rPr>
        <w:t xml:space="preserve">Rationale: </w:t>
      </w:r>
      <w:r>
        <w:t>Per Myles/neonatal teaching, a single umbilical artery on placental/cord examination is associated with congenital anomalies, most notably renal (urinary tract) anomalies, warranting neonatal assessment. It is not a specific marker of placental insufficiency, atresias or heart disease.</w:t>
      </w:r>
    </w:p>
    <w:p/>
    <w:p>
      <w:r>
        <w:rPr>
          <w:b/>
        </w:rPr>
        <w:t xml:space="preserve">21. </w:t>
      </w:r>
      <w:r>
        <w:rPr>
          <w:b/>
        </w:rPr>
        <w:t>Twenty four weeks after delivery the fundus is:</w:t>
      </w:r>
    </w:p>
    <w:p>
      <w:pPr>
        <w:ind w:left="360"/>
      </w:pPr>
      <w:r>
        <w:t>A. 5 cm below the umbilicus</w:t>
      </w:r>
    </w:p>
    <w:p>
      <w:pPr>
        <w:ind w:left="360"/>
      </w:pPr>
      <w:r>
        <w:t>B. Slightly below the umbilicus and should be in state of contraction feeling firm</w:t>
      </w:r>
    </w:p>
    <w:p>
      <w:pPr>
        <w:ind w:left="360"/>
      </w:pPr>
      <w:r>
        <w:rPr>
          <w:b/>
          <w:color w:val="C00000"/>
        </w:rPr>
        <w:t>C. Midway between the symphysis pubis and the umbilicus</w:t>
      </w:r>
    </w:p>
    <w:p>
      <w:pPr>
        <w:ind w:left="360"/>
      </w:pPr>
      <w:r>
        <w:t>D. At the level of the umbilicus</w:t>
      </w:r>
    </w:p>
    <w:p>
      <w:pPr>
        <w:ind w:left="360"/>
      </w:pPr>
      <w:r>
        <w:rPr>
          <w:b/>
        </w:rPr>
        <w:t xml:space="preserve">Answer: </w:t>
      </w:r>
      <w:r>
        <w:rPr>
          <w:b/>
          <w:color w:val="C00000"/>
        </w:rPr>
        <w:t>C. Midway between the symphysis pubis and the umbilicus</w:t>
      </w:r>
    </w:p>
    <w:p>
      <w:pPr>
        <w:ind w:left="360"/>
      </w:pPr>
      <w:r>
        <w:rPr>
          <w:b/>
        </w:rPr>
        <w:t xml:space="preserve">Rationale: </w:t>
      </w:r>
      <w:r>
        <w:t>Per Myles, uterine involution is progressive: by about day 6-7 postpartum the fundus lies midway between the symphysis pubis and umbilicus, becoming impalpable by ~day 10-14. Among the choices the midway position best fits a normal involuting uterus.</w:t>
      </w:r>
    </w:p>
    <w:p>
      <w:pPr>
        <w:ind w:left="360"/>
      </w:pPr>
      <w:r>
        <w:rPr>
          <w:i/>
          <w:color w:val="C00000"/>
        </w:rPr>
        <w:t>⚠ Examiner note: Garbled stem: 'twenty four weeks after delivery' should read hours/days postpartum; answered on intended involution timeline.</w:t>
      </w:r>
    </w:p>
    <w:p/>
    <w:p>
      <w:r>
        <w:rPr>
          <w:b/>
        </w:rPr>
        <w:t xml:space="preserve">22. </w:t>
      </w:r>
      <w:r>
        <w:rPr>
          <w:b/>
        </w:rPr>
        <w:t>In focused antenatal care (FANC) The recommended schedule for the four (4) comprehensive personalized antenatal visit is:</w:t>
      </w:r>
    </w:p>
    <w:p>
      <w:pPr>
        <w:ind w:left="360"/>
      </w:pPr>
      <w:r>
        <w:rPr>
          <w:b/>
          <w:color w:val="C00000"/>
        </w:rPr>
        <w:t>A. 1st visit: less than 16 weeks, 2nd visit: 16 – 28 weeks, 3rd visit: 28 – 32 weeks, 4th visit 32 – 40 weeks.</w:t>
      </w:r>
    </w:p>
    <w:p>
      <w:pPr>
        <w:ind w:left="360"/>
      </w:pPr>
      <w:r>
        <w:t>B. 1st visit: less than 16 weeks, 2nd visit 16 – 24 weeks, 3rd visit: 24 – 34 weeks, 4th visit 34 – 40 weeks</w:t>
      </w:r>
    </w:p>
    <w:p>
      <w:pPr>
        <w:ind w:left="360"/>
      </w:pPr>
      <w:r>
        <w:t>C. 1st visit: less than 16 weeks, 2nd visit: 16 – 24 weeks, 3rd visit: 24 – 32 weeks, 4th visit 32 – 36 weeks</w:t>
      </w:r>
    </w:p>
    <w:p>
      <w:pPr>
        <w:ind w:left="360"/>
      </w:pPr>
      <w:r>
        <w:t>D. 1st visit: less than 16 weeks, 2nd visit: 16 – 28 weeks, 3rd visit: 28 – 34 weeks, 4th visit 34 – 36 weeks</w:t>
      </w:r>
    </w:p>
    <w:p>
      <w:pPr>
        <w:ind w:left="360"/>
      </w:pPr>
      <w:r>
        <w:rPr>
          <w:b/>
        </w:rPr>
        <w:t xml:space="preserve">Answer: </w:t>
      </w:r>
      <w:r>
        <w:rPr>
          <w:b/>
          <w:color w:val="C00000"/>
        </w:rPr>
        <w:t>A. 1st visit: less than 16 weeks, 2nd visit: 16 – 28 weeks, 3rd visit: 28 – 32 weeks, 4th visit 32 – 40 weeks.</w:t>
      </w:r>
    </w:p>
    <w:p>
      <w:pPr>
        <w:ind w:left="360"/>
      </w:pPr>
      <w:r>
        <w:rPr>
          <w:b/>
        </w:rPr>
        <w:t xml:space="preserve">Rationale: </w:t>
      </w:r>
      <w:r>
        <w:t>Per Kenya MOH Focused Antenatal Care (FANC) schedule, the four goal-oriented visits are: 1st before 16 weeks, 2nd 16-28 weeks, 3rd 28-32 weeks, and 4th 32-40 weeks. This matches option A; the other options misplace the 3rd and 4th visit windows.</w:t>
      </w:r>
    </w:p>
    <w:p/>
    <w:p>
      <w:r>
        <w:rPr>
          <w:b/>
        </w:rPr>
        <w:t xml:space="preserve">23. </w:t>
      </w:r>
      <w:r>
        <w:rPr>
          <w:b/>
        </w:rPr>
        <w:t>The presumptive signs of the second stage of labor include:</w:t>
      </w:r>
    </w:p>
    <w:p>
      <w:pPr>
        <w:ind w:left="360"/>
      </w:pPr>
      <w:r>
        <w:t>A. Uterine action, soft tissue displacement</w:t>
      </w:r>
    </w:p>
    <w:p>
      <w:pPr>
        <w:ind w:left="360"/>
      </w:pPr>
      <w:r>
        <w:rPr>
          <w:b/>
          <w:color w:val="C00000"/>
        </w:rPr>
        <w:t>B. Rapture of the fore waters, expulsive uterine contraction</w:t>
      </w:r>
    </w:p>
    <w:p>
      <w:pPr>
        <w:ind w:left="360"/>
      </w:pPr>
      <w:r>
        <w:t>C. Backache, progressive cervical dilatation</w:t>
      </w:r>
    </w:p>
    <w:p>
      <w:pPr>
        <w:ind w:left="360"/>
      </w:pPr>
      <w:r>
        <w:t>D. Show, eractic uterine contraction</w:t>
      </w:r>
    </w:p>
    <w:p>
      <w:pPr>
        <w:ind w:left="360"/>
      </w:pPr>
      <w:r>
        <w:rPr>
          <w:b/>
        </w:rPr>
        <w:t xml:space="preserve">Answer: </w:t>
      </w:r>
      <w:r>
        <w:rPr>
          <w:b/>
          <w:color w:val="C00000"/>
        </w:rPr>
        <w:t>B. Rapture of the fore waters, expulsive uterine contraction</w:t>
      </w:r>
    </w:p>
    <w:p>
      <w:pPr>
        <w:ind w:left="360"/>
      </w:pPr>
      <w:r>
        <w:rPr>
          <w:b/>
        </w:rPr>
        <w:t xml:space="preserve">Rationale: </w:t>
      </w:r>
      <w:r>
        <w:t>Per Myles, presumptive (indicative) signs of the second stage include expulsive (bearing-down) uterine contractions and rupture of the forewaters. Progressive cervical dilatation (option C) is a confirmatory, not presumptive, sign, and show with erratic contractions typifies the latent first stage.</w:t>
      </w:r>
    </w:p>
    <w:p/>
    <w:p>
      <w:r>
        <w:rPr>
          <w:b/>
        </w:rPr>
        <w:t xml:space="preserve">24. </w:t>
      </w:r>
      <w:r>
        <w:rPr>
          <w:b/>
        </w:rPr>
        <w:t>Presence of a hole in the membranes on examination of the placenta is indicative of:</w:t>
      </w:r>
    </w:p>
    <w:p>
      <w:pPr>
        <w:ind w:left="360"/>
      </w:pPr>
      <w:r>
        <w:t>A. Velamentous insertion</w:t>
      </w:r>
    </w:p>
    <w:p>
      <w:pPr>
        <w:ind w:left="360"/>
      </w:pPr>
      <w:r>
        <w:t>B. Tripartite placenta</w:t>
      </w:r>
    </w:p>
    <w:p>
      <w:pPr>
        <w:ind w:left="360"/>
      </w:pPr>
      <w:r>
        <w:rPr>
          <w:b/>
          <w:color w:val="C00000"/>
        </w:rPr>
        <w:t>C. Succenturiate placenta</w:t>
      </w:r>
    </w:p>
    <w:p>
      <w:pPr>
        <w:ind w:left="360"/>
      </w:pPr>
      <w:r>
        <w:t>D. Bipartite</w:t>
      </w:r>
    </w:p>
    <w:p>
      <w:pPr>
        <w:ind w:left="360"/>
      </w:pPr>
      <w:r>
        <w:rPr>
          <w:b/>
        </w:rPr>
        <w:t xml:space="preserve">Answer: </w:t>
      </w:r>
      <w:r>
        <w:rPr>
          <w:b/>
          <w:color w:val="C00000"/>
        </w:rPr>
        <w:t>C. Succenturiate placenta</w:t>
      </w:r>
    </w:p>
    <w:p>
      <w:pPr>
        <w:ind w:left="360"/>
      </w:pPr>
      <w:r>
        <w:rPr>
          <w:b/>
        </w:rPr>
        <w:t xml:space="preserve">Rationale: </w:t>
      </w:r>
      <w:r>
        <w:t>Per Myles, a hole in the membranes with torn vessels running to it indicates a succenturiate (accessory) lobe that may have been retained; this warrants uterine exploration to prevent PPH and infection. Velamentous insertion, bipartite and tripartite placentae are described by different placental appearances.</w:t>
      </w:r>
    </w:p>
    <w:p/>
    <w:p>
      <w:r>
        <w:rPr>
          <w:b/>
        </w:rPr>
        <w:t xml:space="preserve">25. </w:t>
      </w:r>
      <w:r>
        <w:rPr>
          <w:b/>
        </w:rPr>
        <w:t>Battledore placenta most pregnant women experience morning sickness between the weeks</w:t>
      </w:r>
    </w:p>
    <w:p>
      <w:pPr>
        <w:ind w:left="360"/>
      </w:pPr>
      <w:r>
        <w:rPr>
          <w:b/>
          <w:color w:val="C00000"/>
        </w:rPr>
        <w:t>A. 4th – 14th</w:t>
      </w:r>
    </w:p>
    <w:p>
      <w:pPr>
        <w:ind w:left="360"/>
      </w:pPr>
      <w:r>
        <w:t>B. 8th – 10th</w:t>
      </w:r>
    </w:p>
    <w:p>
      <w:pPr>
        <w:ind w:left="360"/>
      </w:pPr>
      <w:r>
        <w:t>C. 1st – 5th</w:t>
      </w:r>
    </w:p>
    <w:p>
      <w:pPr>
        <w:ind w:left="360"/>
      </w:pPr>
      <w:r>
        <w:t>D. 20th – 30th</w:t>
      </w:r>
    </w:p>
    <w:p>
      <w:pPr>
        <w:ind w:left="360"/>
      </w:pPr>
      <w:r>
        <w:rPr>
          <w:b/>
        </w:rPr>
        <w:t xml:space="preserve">Answer: </w:t>
      </w:r>
      <w:r>
        <w:rPr>
          <w:b/>
          <w:color w:val="C00000"/>
        </w:rPr>
        <w:t>A. 4th – 14th</w:t>
      </w:r>
    </w:p>
    <w:p>
      <w:pPr>
        <w:ind w:left="360"/>
      </w:pPr>
      <w:r>
        <w:rPr>
          <w:b/>
        </w:rPr>
        <w:t xml:space="preserve">Rationale: </w:t>
      </w:r>
      <w:r>
        <w:t>Per Myles Textbook for Midwives, morning sickness (nausea and vomiting of pregnancy) typically begins around the 4th week and largely resolves by about the 14th week. The physiological timing best matches the 4th-14th week range; the other windows are too narrow or too late.</w:t>
      </w:r>
    </w:p>
    <w:p>
      <w:pPr>
        <w:ind w:left="360"/>
      </w:pPr>
      <w:r>
        <w:rPr>
          <w:i/>
          <w:color w:val="C00000"/>
        </w:rPr>
        <w:t>⚠ Examiner note: Garbled/conflated stem mixing 'battledore placenta' with morning sickness; answered the intelligible morning-sickness question.</w:t>
      </w:r>
    </w:p>
    <w:p/>
    <w:p>
      <w:r>
        <w:rPr>
          <w:b/>
        </w:rPr>
        <w:t xml:space="preserve">26. </w:t>
      </w:r>
      <w:r>
        <w:rPr>
          <w:b/>
        </w:rPr>
        <w:t>A direct cause of maternal mortality include</w:t>
      </w:r>
    </w:p>
    <w:p>
      <w:pPr>
        <w:ind w:left="360"/>
      </w:pPr>
      <w:r>
        <w:t>A. Haemorrhage, anaemia</w:t>
      </w:r>
    </w:p>
    <w:p>
      <w:pPr>
        <w:ind w:left="360"/>
      </w:pPr>
      <w:r>
        <w:t>B. Anaemia, tuberculosis</w:t>
      </w:r>
    </w:p>
    <w:p>
      <w:pPr>
        <w:ind w:left="360"/>
      </w:pPr>
      <w:r>
        <w:t>C. Malaria, tuberculosis</w:t>
      </w:r>
    </w:p>
    <w:p>
      <w:pPr>
        <w:ind w:left="360"/>
      </w:pPr>
      <w:r>
        <w:rPr>
          <w:b/>
          <w:color w:val="C00000"/>
        </w:rPr>
        <w:t>D. Haemorrhage, sepsis</w:t>
      </w:r>
    </w:p>
    <w:p>
      <w:pPr>
        <w:ind w:left="360"/>
      </w:pPr>
      <w:r>
        <w:rPr>
          <w:b/>
        </w:rPr>
        <w:t xml:space="preserve">Answer: </w:t>
      </w:r>
      <w:r>
        <w:rPr>
          <w:b/>
          <w:color w:val="C00000"/>
        </w:rPr>
        <w:t>D. Haemorrhage, sepsis</w:t>
      </w:r>
    </w:p>
    <w:p>
      <w:pPr>
        <w:ind w:left="360"/>
      </w:pPr>
      <w:r>
        <w:rPr>
          <w:b/>
        </w:rPr>
        <w:t xml:space="preserve">Rationale: </w:t>
      </w:r>
      <w:r>
        <w:t>Per Kenya MOH maternal health guidelines and WHO, direct causes of maternal mortality arise from obstetric complications: haemorrhage, sepsis, eclampsia, obstructed labour and unsafe abortion. Anaemia, malaria and TB are indirect (pre-existing/aggravated) causes, so haemorrhage and sepsis is correct.</w:t>
      </w:r>
    </w:p>
    <w:p/>
    <w:p>
      <w:r>
        <w:rPr>
          <w:b/>
        </w:rPr>
        <w:t xml:space="preserve">27. </w:t>
      </w:r>
      <w:r>
        <w:rPr>
          <w:b/>
        </w:rPr>
        <w:t>The shortest diameter of the female pelvis is:</w:t>
      </w:r>
    </w:p>
    <w:p>
      <w:pPr>
        <w:ind w:left="360"/>
      </w:pPr>
      <w:r>
        <w:t>A. Anatomical conjugate</w:t>
      </w:r>
    </w:p>
    <w:p>
      <w:pPr>
        <w:ind w:left="360"/>
      </w:pPr>
      <w:r>
        <w:t>B. Interspisious (Bispisious)</w:t>
      </w:r>
    </w:p>
    <w:p>
      <w:pPr>
        <w:ind w:left="360"/>
      </w:pPr>
      <w:r>
        <w:rPr>
          <w:b/>
          <w:color w:val="C00000"/>
        </w:rPr>
        <w:t>C. Sacro-cotyloid dimension</w:t>
      </w:r>
    </w:p>
    <w:p>
      <w:pPr>
        <w:ind w:left="360"/>
      </w:pPr>
      <w:r>
        <w:t>D. Obstrtrical conjugate</w:t>
      </w:r>
    </w:p>
    <w:p>
      <w:pPr>
        <w:ind w:left="360"/>
      </w:pPr>
      <w:r>
        <w:rPr>
          <w:b/>
        </w:rPr>
        <w:t xml:space="preserve">Answer: </w:t>
      </w:r>
      <w:r>
        <w:rPr>
          <w:b/>
          <w:color w:val="C00000"/>
        </w:rPr>
        <w:t>C. Sacro-cotyloid dimension</w:t>
      </w:r>
    </w:p>
    <w:p>
      <w:pPr>
        <w:ind w:left="360"/>
      </w:pPr>
      <w:r>
        <w:rPr>
          <w:b/>
        </w:rPr>
        <w:t xml:space="preserve">Rationale: </w:t>
      </w:r>
      <w:r>
        <w:t>Per Myles pelvic anatomy, among the listed measurements the sacro-cotyloid dimension (~9-9.5 cm) is the shortest; the obstetrical conjugate is ~11 cm and the anatomical conjugate ~11-12 cm. The sacro-cotyloid is clinically important in an oblique/asynclitic pelvis.</w:t>
      </w:r>
    </w:p>
    <w:p/>
    <w:p>
      <w:r>
        <w:rPr>
          <w:b/>
        </w:rPr>
        <w:t xml:space="preserve">28. </w:t>
      </w:r>
      <w:r>
        <w:rPr>
          <w:b/>
        </w:rPr>
        <w:t>From 28 – 32 weeks of gestation the developmental changes that occurs to the fetus include:</w:t>
      </w:r>
    </w:p>
    <w:p>
      <w:pPr>
        <w:ind w:left="360"/>
      </w:pPr>
      <w:r>
        <w:rPr>
          <w:b/>
          <w:color w:val="C00000"/>
        </w:rPr>
        <w:t>A. Testes descends into scrotum, ear cartilage becomes firm, stores fats and iron.</w:t>
      </w:r>
    </w:p>
    <w:p>
      <w:pPr>
        <w:ind w:left="360"/>
      </w:pPr>
      <w:r>
        <w:t>B. Vernix caseosa disappears, kidney begins to function and the fetus passes urine, lanugo disappear from the base.</w:t>
      </w:r>
    </w:p>
    <w:p>
      <w:pPr>
        <w:ind w:left="360"/>
      </w:pPr>
      <w:r>
        <w:t>C. Testes descends into the scrotum, lanugo disappear from the face stores fat and iron.</w:t>
      </w:r>
    </w:p>
    <w:p>
      <w:pPr>
        <w:ind w:left="360"/>
      </w:pPr>
      <w:r>
        <w:t>D. Planter creases become visible, skull is firm and skin becomes pale and less wrinkled</w:t>
      </w:r>
    </w:p>
    <w:p>
      <w:pPr>
        <w:ind w:left="360"/>
      </w:pPr>
      <w:r>
        <w:rPr>
          <w:b/>
        </w:rPr>
        <w:t xml:space="preserve">Answer: </w:t>
      </w:r>
      <w:r>
        <w:rPr>
          <w:b/>
          <w:color w:val="C00000"/>
        </w:rPr>
        <w:t>A. Testes descends into scrotum, ear cartilage becomes firm, stores fats and iron.</w:t>
      </w:r>
    </w:p>
    <w:p>
      <w:pPr>
        <w:ind w:left="360"/>
      </w:pPr>
      <w:r>
        <w:rPr>
          <w:b/>
        </w:rPr>
        <w:t xml:space="preserve">Rationale: </w:t>
      </w:r>
      <w:r>
        <w:t>Per Myles fetal development, from about 28-32 weeks the fetus lays down subcutaneous fat and iron stores, ear cartilage firms and the testes begin descending toward the scrotum. Disappearance of vernix and lanugo and pale, less-wrinkled skin are features of term (38-40 weeks), so B, C and D are incorrect.</w:t>
      </w:r>
    </w:p>
    <w:p/>
    <w:p>
      <w:r>
        <w:rPr>
          <w:b/>
        </w:rPr>
        <w:t xml:space="preserve">29. </w:t>
      </w:r>
      <w:r>
        <w:rPr>
          <w:b/>
        </w:rPr>
        <w:t>The correct sequence of antenatal abdominal palpation is.</w:t>
      </w:r>
    </w:p>
    <w:p>
      <w:pPr>
        <w:ind w:left="360"/>
      </w:pPr>
      <w:r>
        <w:rPr>
          <w:b/>
          <w:color w:val="C00000"/>
        </w:rPr>
        <w:t>A. Fundal, lateral, pelvic</w:t>
      </w:r>
    </w:p>
    <w:p>
      <w:pPr>
        <w:ind w:left="360"/>
      </w:pPr>
      <w:r>
        <w:t>B. Fundal, pelvic, lateral</w:t>
      </w:r>
    </w:p>
    <w:p>
      <w:pPr>
        <w:ind w:left="360"/>
      </w:pPr>
      <w:r>
        <w:t>C. Pelvic, lateral, fundal</w:t>
      </w:r>
    </w:p>
    <w:p>
      <w:pPr>
        <w:ind w:left="360"/>
      </w:pPr>
      <w:r>
        <w:t>D. Lateral, fundal, pelvic</w:t>
      </w:r>
    </w:p>
    <w:p>
      <w:pPr>
        <w:ind w:left="360"/>
      </w:pPr>
      <w:r>
        <w:rPr>
          <w:b/>
        </w:rPr>
        <w:t xml:space="preserve">Answer: </w:t>
      </w:r>
      <w:r>
        <w:rPr>
          <w:b/>
          <w:color w:val="C00000"/>
        </w:rPr>
        <w:t>A. Fundal, lateral, pelvic</w:t>
      </w:r>
    </w:p>
    <w:p>
      <w:pPr>
        <w:ind w:left="360"/>
      </w:pPr>
      <w:r>
        <w:rPr>
          <w:b/>
        </w:rPr>
        <w:t xml:space="preserve">Rationale: </w:t>
      </w:r>
      <w:r>
        <w:t>Per Myles, the correct sequence of antenatal abdominal palpation is fundal palpation, then lateral palpation, then pelvic palpation (with Pawlik's grip to confirm the presenting part). The other sequences reverse or transpose these steps.</w:t>
      </w:r>
    </w:p>
    <w:p/>
    <w:p>
      <w:r>
        <w:rPr>
          <w:b/>
        </w:rPr>
        <w:t xml:space="preserve">30. </w:t>
      </w:r>
      <w:r>
        <w:rPr>
          <w:b/>
        </w:rPr>
        <w:t>To help a woman recognize the best time for conceiving a midwife would instruct the woman to monitor for:</w:t>
      </w:r>
    </w:p>
    <w:p>
      <w:pPr>
        <w:ind w:left="360"/>
      </w:pPr>
      <w:r>
        <w:t>A. Abdominal bloating that occurs suddenly</w:t>
      </w:r>
    </w:p>
    <w:p>
      <w:pPr>
        <w:ind w:left="360"/>
      </w:pPr>
      <w:r>
        <w:t>B. Breast tenderness accompanied by slight nipple discharge</w:t>
      </w:r>
    </w:p>
    <w:p>
      <w:pPr>
        <w:ind w:left="360"/>
      </w:pPr>
      <w:r>
        <w:t>C. Drop in the body temperature lasting several days</w:t>
      </w:r>
    </w:p>
    <w:p>
      <w:pPr>
        <w:ind w:left="360"/>
      </w:pPr>
      <w:r>
        <w:rPr>
          <w:b/>
          <w:color w:val="C00000"/>
        </w:rPr>
        <w:t>D. Increase in amount of cervical mucus that is clear and stretchy.</w:t>
      </w:r>
    </w:p>
    <w:p>
      <w:pPr>
        <w:ind w:left="360"/>
      </w:pPr>
      <w:r>
        <w:rPr>
          <w:b/>
        </w:rPr>
        <w:t xml:space="preserve">Answer: </w:t>
      </w:r>
      <w:r>
        <w:rPr>
          <w:b/>
          <w:color w:val="C00000"/>
        </w:rPr>
        <w:t>D. Increase in amount of cervical mucus that is clear and stretchy.</w:t>
      </w:r>
    </w:p>
    <w:p>
      <w:pPr>
        <w:ind w:left="360"/>
      </w:pPr>
      <w:r>
        <w:rPr>
          <w:b/>
        </w:rPr>
        <w:t xml:space="preserve">Rationale: </w:t>
      </w:r>
      <w:r>
        <w:t>Per family-planning/fertility-awareness teaching (Kenya MOH FP guidelines), peak fertility is signalled by abundant clear, slippery, stretchy (spinnbarkeit) cervical mucus around ovulation. Basal body temperature rises (not drops) after ovulation, so option C is wrong; bloating and breast tenderness are non-specific.</w:t>
      </w:r>
    </w:p>
    <w:p/>
    <w:p>
      <w:r>
        <w:rPr>
          <w:b/>
        </w:rPr>
        <w:t xml:space="preserve">31. </w:t>
      </w:r>
      <w:r>
        <w:rPr>
          <w:b/>
        </w:rPr>
        <w:t>When performing a physical examination of a woman who is 34 weeks pregnant, a midwife would expect to palpate the uterine fundus at:</w:t>
      </w:r>
    </w:p>
    <w:p>
      <w:pPr>
        <w:ind w:left="360"/>
      </w:pPr>
      <w:r>
        <w:t>A. Umbilicus</w:t>
      </w:r>
    </w:p>
    <w:p>
      <w:pPr>
        <w:ind w:left="360"/>
      </w:pPr>
      <w:r>
        <w:t>B. Xymphoid process</w:t>
      </w:r>
    </w:p>
    <w:p>
      <w:pPr>
        <w:ind w:left="360"/>
      </w:pPr>
      <w:r>
        <w:rPr>
          <w:b/>
          <w:color w:val="C00000"/>
        </w:rPr>
        <w:t>C. Midway between umbilicus and xymphoid precess</w:t>
      </w:r>
    </w:p>
    <w:p>
      <w:pPr>
        <w:ind w:left="360"/>
      </w:pPr>
      <w:r>
        <w:t>D. Midway between the umbilicus and symphysis pubis</w:t>
      </w:r>
    </w:p>
    <w:p>
      <w:pPr>
        <w:ind w:left="360"/>
      </w:pPr>
      <w:r>
        <w:rPr>
          <w:b/>
        </w:rPr>
        <w:t xml:space="preserve">Answer: </w:t>
      </w:r>
      <w:r>
        <w:rPr>
          <w:b/>
          <w:color w:val="C00000"/>
        </w:rPr>
        <w:t>C. Midway between umbilicus and xymphoid precess</w:t>
      </w:r>
    </w:p>
    <w:p>
      <w:pPr>
        <w:ind w:left="360"/>
      </w:pPr>
      <w:r>
        <w:rPr>
          <w:b/>
        </w:rPr>
        <w:t xml:space="preserve">Rationale: </w:t>
      </w:r>
      <w:r>
        <w:t>Per Myles fundal-height assessment, at 34 weeks the uterine fundus is palpated about midway between the umbilicus and the xiphisternum. It reaches the xiphisternum at ~36 weeks and the umbilicus at ~22-24 weeks, so those options are incorrect.</w:t>
      </w:r>
    </w:p>
    <w:p/>
    <w:p>
      <w:r>
        <w:rPr>
          <w:b/>
        </w:rPr>
        <w:t xml:space="preserve">32. </w:t>
      </w:r>
      <w:r>
        <w:rPr>
          <w:b/>
        </w:rPr>
        <w:t>Areas of concern in individual child birth plan during antenatal care include:</w:t>
      </w:r>
    </w:p>
    <w:p>
      <w:pPr>
        <w:ind w:left="360"/>
      </w:pPr>
      <w:r>
        <w:t>A. Danger signs in pregnancy, identify a birth partner during delivery, diet</w:t>
      </w:r>
    </w:p>
    <w:p>
      <w:pPr>
        <w:ind w:left="360"/>
      </w:pPr>
      <w:r>
        <w:t>B. Identifying true and false signs of labour, ensure availability of funds for emergency, use of drugs</w:t>
      </w:r>
    </w:p>
    <w:p>
      <w:pPr>
        <w:ind w:left="360"/>
      </w:pPr>
      <w:r>
        <w:t>C. Planning for transport, knowing when baby is due, rest and exercise</w:t>
      </w:r>
    </w:p>
    <w:p>
      <w:pPr>
        <w:ind w:left="360"/>
      </w:pPr>
      <w:r>
        <w:rPr>
          <w:b/>
          <w:color w:val="C00000"/>
        </w:rPr>
        <w:t>D. Identifying dander signs in pregnancy, identifying a birth attendant, knowing when baby is due.</w:t>
      </w:r>
    </w:p>
    <w:p>
      <w:pPr>
        <w:ind w:left="360"/>
      </w:pPr>
      <w:r>
        <w:rPr>
          <w:b/>
        </w:rPr>
        <w:t xml:space="preserve">Answer: </w:t>
      </w:r>
      <w:r>
        <w:rPr>
          <w:b/>
          <w:color w:val="C00000"/>
        </w:rPr>
        <w:t>D. Identifying dander signs in pregnancy, identifying a birth attendant, knowing when baby is due.</w:t>
      </w:r>
    </w:p>
    <w:p>
      <w:pPr>
        <w:ind w:left="360"/>
      </w:pPr>
      <w:r>
        <w:rPr>
          <w:b/>
        </w:rPr>
        <w:t xml:space="preserve">Rationale: </w:t>
      </w:r>
      <w:r>
        <w:t>Per Kenya MOH FANC birth-preparedness guidance, key birth-plan components include recognising danger signs, identifying a skilled birth attendant/place of delivery, transport and funds, and knowing the expected date of delivery. Option D best captures danger signs, birth attendant and EDD; A and C omit the skilled attendant, a core element.</w:t>
      </w:r>
    </w:p>
    <w:p/>
    <w:p>
      <w:r>
        <w:rPr>
          <w:b/>
        </w:rPr>
        <w:t xml:space="preserve">33. </w:t>
      </w:r>
      <w:r>
        <w:rPr>
          <w:b/>
        </w:rPr>
        <w:t>The temporary structure of the fetal circulation which carries pure oxygenated blood is:</w:t>
      </w:r>
    </w:p>
    <w:p>
      <w:pPr>
        <w:ind w:left="360"/>
      </w:pPr>
      <w:r>
        <w:t>A. Ductus arteriosus</w:t>
      </w:r>
    </w:p>
    <w:p>
      <w:pPr>
        <w:ind w:left="360"/>
      </w:pPr>
      <w:r>
        <w:t>B. Hypogastric arteries</w:t>
      </w:r>
    </w:p>
    <w:p>
      <w:pPr>
        <w:ind w:left="360"/>
      </w:pPr>
      <w:r>
        <w:rPr>
          <w:b/>
          <w:color w:val="C00000"/>
        </w:rPr>
        <w:t>C. Umbilical vein</w:t>
      </w:r>
    </w:p>
    <w:p>
      <w:pPr>
        <w:ind w:left="360"/>
      </w:pPr>
      <w:r>
        <w:t>D. Ductus Venosus</w:t>
      </w:r>
    </w:p>
    <w:p>
      <w:pPr>
        <w:ind w:left="360"/>
      </w:pPr>
      <w:r>
        <w:rPr>
          <w:b/>
        </w:rPr>
        <w:t xml:space="preserve">Answer: </w:t>
      </w:r>
      <w:r>
        <w:rPr>
          <w:b/>
          <w:color w:val="C00000"/>
        </w:rPr>
        <w:t>C. Umbilical vein</w:t>
      </w:r>
    </w:p>
    <w:p>
      <w:pPr>
        <w:ind w:left="360"/>
      </w:pPr>
      <w:r>
        <w:rPr>
          <w:b/>
        </w:rPr>
        <w:t xml:space="preserve">Rationale: </w:t>
      </w:r>
      <w:r>
        <w:t>Per Myles fetal circulation, the umbilical vein carries oxygenated (pure) blood from the placenta to the fetus. The ductus venosus and ductus arteriosus carry mixed blood, and the umbilical/hypogastric arteries carry deoxygenated blood back to the placenta.</w:t>
      </w:r>
    </w:p>
    <w:p/>
    <w:p>
      <w:r>
        <w:rPr>
          <w:b/>
        </w:rPr>
        <w:t xml:space="preserve">34. </w:t>
      </w:r>
      <w:r>
        <w:rPr>
          <w:b/>
        </w:rPr>
        <w:t>A danger signs during pregnancy is:</w:t>
      </w:r>
    </w:p>
    <w:p>
      <w:pPr>
        <w:ind w:left="360"/>
      </w:pPr>
      <w:r>
        <w:rPr>
          <w:b/>
          <w:color w:val="C00000"/>
        </w:rPr>
        <w:t>A. Reduced fetal movements</w:t>
      </w:r>
    </w:p>
    <w:p>
      <w:pPr>
        <w:ind w:left="360"/>
      </w:pPr>
      <w:r>
        <w:t>B. Labour pains more tha 12hours</w:t>
      </w:r>
    </w:p>
    <w:p>
      <w:pPr>
        <w:ind w:left="360"/>
      </w:pPr>
      <w:r>
        <w:t>C. Placenta not delivered within 30 minutes</w:t>
      </w:r>
    </w:p>
    <w:p>
      <w:pPr>
        <w:ind w:left="360"/>
      </w:pPr>
      <w:r>
        <w:t>D. Cord, arm or leg prolapse</w:t>
      </w:r>
    </w:p>
    <w:p>
      <w:pPr>
        <w:ind w:left="360"/>
      </w:pPr>
      <w:r>
        <w:rPr>
          <w:b/>
        </w:rPr>
        <w:t xml:space="preserve">Answer: </w:t>
      </w:r>
      <w:r>
        <w:rPr>
          <w:b/>
          <w:color w:val="C00000"/>
        </w:rPr>
        <w:t>A. Reduced fetal movements</w:t>
      </w:r>
    </w:p>
    <w:p>
      <w:pPr>
        <w:ind w:left="360"/>
      </w:pPr>
      <w:r>
        <w:rPr>
          <w:b/>
        </w:rPr>
        <w:t xml:space="preserve">Rationale: </w:t>
      </w:r>
      <w:r>
        <w:t>Per Kenya MOH FANC danger-sign list, reduced fetal movements is a recognised antenatal danger sign requiring urgent assessment. Cord/limb prolapse and an undelivered placenta are intrapartum/third-stage complications, and prolonged labour is intrapartum, not a pregnancy (antenatal) danger sign.</w:t>
      </w:r>
    </w:p>
    <w:p/>
    <w:p>
      <w:r>
        <w:rPr>
          <w:b/>
        </w:rPr>
        <w:t xml:space="preserve">35. </w:t>
      </w:r>
      <w:r>
        <w:rPr>
          <w:b/>
        </w:rPr>
        <w:t>The layer of the blastocyst that produces human chorionic gonadotropin is:</w:t>
      </w:r>
    </w:p>
    <w:p>
      <w:pPr>
        <w:ind w:left="360"/>
      </w:pPr>
      <w:r>
        <w:rPr>
          <w:b/>
          <w:color w:val="C00000"/>
        </w:rPr>
        <w:t>A. Syncytiotrophoblas</w:t>
      </w:r>
    </w:p>
    <w:p>
      <w:pPr>
        <w:ind w:left="360"/>
      </w:pPr>
      <w:r>
        <w:t>B. Cytotrophoblast</w:t>
      </w:r>
    </w:p>
    <w:p>
      <w:pPr>
        <w:ind w:left="360"/>
      </w:pPr>
      <w:r>
        <w:t>C. Mesoderm</w:t>
      </w:r>
    </w:p>
    <w:p>
      <w:pPr>
        <w:ind w:left="360"/>
      </w:pPr>
      <w:r>
        <w:t>D. Ectoderm</w:t>
      </w:r>
    </w:p>
    <w:p>
      <w:pPr>
        <w:ind w:left="360"/>
      </w:pPr>
      <w:r>
        <w:rPr>
          <w:b/>
        </w:rPr>
        <w:t xml:space="preserve">Answer: </w:t>
      </w:r>
      <w:r>
        <w:rPr>
          <w:b/>
          <w:color w:val="C00000"/>
        </w:rPr>
        <w:t>A. Syncytiotrophoblas</w:t>
      </w:r>
    </w:p>
    <w:p>
      <w:pPr>
        <w:ind w:left="360"/>
      </w:pPr>
      <w:r>
        <w:rPr>
          <w:b/>
        </w:rPr>
        <w:t xml:space="preserve">Rationale: </w:t>
      </w:r>
      <w:r>
        <w:t>Per embryology (Langman/Myles), the syncytiotrophoblast produces human chorionic gonadotropin (hCG), which maintains the corpus luteum in early pregnancy. The cytotrophoblast is the inner cellular trophoblast layer, and mesoderm/ectoderm are embryonic germ layers, not hCG sources.</w:t>
      </w:r>
    </w:p>
    <w:p/>
    <w:p>
      <w:r>
        <w:rPr>
          <w:b/>
        </w:rPr>
        <w:t xml:space="preserve">36. </w:t>
      </w:r>
      <w:r>
        <w:rPr>
          <w:b/>
        </w:rPr>
        <w:t>Most pregnant women experience morning sickness between the weeks</w:t>
      </w:r>
    </w:p>
    <w:p>
      <w:pPr>
        <w:ind w:left="360"/>
      </w:pPr>
      <w:r>
        <w:rPr>
          <w:b/>
          <w:color w:val="C00000"/>
        </w:rPr>
        <w:t>A. 4th – 14th</w:t>
      </w:r>
    </w:p>
    <w:p>
      <w:pPr>
        <w:ind w:left="360"/>
      </w:pPr>
      <w:r>
        <w:t>B. 8th – 10th</w:t>
      </w:r>
    </w:p>
    <w:p>
      <w:pPr>
        <w:ind w:left="360"/>
      </w:pPr>
      <w:r>
        <w:t>C. 1st – 5th</w:t>
      </w:r>
    </w:p>
    <w:p>
      <w:pPr>
        <w:ind w:left="360"/>
      </w:pPr>
      <w:r>
        <w:t>D. 20th – 30th</w:t>
      </w:r>
    </w:p>
    <w:p>
      <w:pPr>
        <w:ind w:left="360"/>
      </w:pPr>
      <w:r>
        <w:rPr>
          <w:b/>
        </w:rPr>
        <w:t xml:space="preserve">Answer: </w:t>
      </w:r>
      <w:r>
        <w:rPr>
          <w:b/>
          <w:color w:val="C00000"/>
        </w:rPr>
        <w:t>A. 4th – 14th</w:t>
      </w:r>
    </w:p>
    <w:p>
      <w:pPr>
        <w:ind w:left="360"/>
      </w:pPr>
      <w:r>
        <w:rPr>
          <w:b/>
        </w:rPr>
        <w:t xml:space="preserve">Rationale: </w:t>
      </w:r>
      <w:r>
        <w:t>Per Myles/obstetric teaching, morning sickness (nausea and vomiting of pregnancy) is a first-trimester feature, typically beginning around week 4-6 and largely resolving by about week 14. Option A (4th-14th) best fits this window; the other ranges are too narrow or too late.</w:t>
      </w:r>
    </w:p>
    <w:p/>
    <w:p>
      <w:r>
        <w:rPr>
          <w:b/>
        </w:rPr>
        <w:t xml:space="preserve">37. </w:t>
      </w:r>
      <w:r>
        <w:rPr>
          <w:b/>
        </w:rPr>
        <w:t>The sequence of delivery of head in a normal labor is:</w:t>
      </w:r>
    </w:p>
    <w:p>
      <w:pPr>
        <w:ind w:left="360"/>
      </w:pPr>
      <w:r>
        <w:t>A. Chin – face – brow – vertex – occiput</w:t>
      </w:r>
    </w:p>
    <w:p>
      <w:pPr>
        <w:ind w:left="360"/>
      </w:pPr>
      <w:r>
        <w:rPr>
          <w:b/>
          <w:color w:val="C00000"/>
        </w:rPr>
        <w:t>B. Occiput – vertex – brow – face – chin</w:t>
      </w:r>
    </w:p>
    <w:p>
      <w:pPr>
        <w:ind w:left="360"/>
      </w:pPr>
      <w:r>
        <w:t>C. Face – brow – vertex – occiput – chin</w:t>
      </w:r>
    </w:p>
    <w:p>
      <w:pPr>
        <w:ind w:left="360"/>
      </w:pPr>
      <w:r>
        <w:t>D. Vertex – brow – face – chin – occiput</w:t>
      </w:r>
    </w:p>
    <w:p>
      <w:pPr>
        <w:ind w:left="360"/>
      </w:pPr>
      <w:r>
        <w:rPr>
          <w:b/>
        </w:rPr>
        <w:t xml:space="preserve">Answer: </w:t>
      </w:r>
      <w:r>
        <w:rPr>
          <w:b/>
          <w:color w:val="C00000"/>
        </w:rPr>
        <w:t>B. Occiput – vertex – brow – face – chin</w:t>
      </w:r>
    </w:p>
    <w:p>
      <w:pPr>
        <w:ind w:left="360"/>
      </w:pPr>
      <w:r>
        <w:rPr>
          <w:b/>
        </w:rPr>
        <w:t xml:space="preserve">Rationale: </w:t>
      </w:r>
      <w:r>
        <w:t>Per Myles, in normal labour with a well-flexed vertex the head is born by extension, and the parts sweep the perineum in the order occiput, then vertex, brow, face and finally chin. Option B gives this correct sequence; the others reverse or scramble it.</w:t>
      </w:r>
    </w:p>
    <w:p/>
    <w:p>
      <w:r>
        <w:rPr>
          <w:b/>
        </w:rPr>
        <w:t xml:space="preserve">38. </w:t>
      </w:r>
      <w:r>
        <w:rPr>
          <w:b/>
        </w:rPr>
        <w:t>The shortest diameter of the true pelvis is.</w:t>
      </w:r>
    </w:p>
    <w:p>
      <w:pPr>
        <w:ind w:left="360"/>
      </w:pPr>
      <w:r>
        <w:rPr>
          <w:b/>
          <w:color w:val="C00000"/>
        </w:rPr>
        <w:t>A. Interspinous diameter</w:t>
      </w:r>
    </w:p>
    <w:p>
      <w:pPr>
        <w:ind w:left="360"/>
      </w:pPr>
      <w:r>
        <w:t>B. Diagonal conjugate</w:t>
      </w:r>
    </w:p>
    <w:p>
      <w:pPr>
        <w:ind w:left="360"/>
      </w:pPr>
      <w:r>
        <w:t>C. True conjugate</w:t>
      </w:r>
    </w:p>
    <w:p>
      <w:pPr>
        <w:ind w:left="360"/>
      </w:pPr>
      <w:r>
        <w:t>D. Intertuberous diameter</w:t>
      </w:r>
    </w:p>
    <w:p>
      <w:pPr>
        <w:ind w:left="360"/>
      </w:pPr>
      <w:r>
        <w:rPr>
          <w:b/>
        </w:rPr>
        <w:t xml:space="preserve">Answer: </w:t>
      </w:r>
      <w:r>
        <w:rPr>
          <w:b/>
          <w:color w:val="C00000"/>
        </w:rPr>
        <w:t>A. Interspinous diameter</w:t>
      </w:r>
    </w:p>
    <w:p>
      <w:pPr>
        <w:ind w:left="360"/>
      </w:pPr>
      <w:r>
        <w:rPr>
          <w:b/>
        </w:rPr>
        <w:t xml:space="preserve">Rationale: </w:t>
      </w:r>
      <w:r>
        <w:t>Per Myles pelvic anatomy, the interspinous (bispinous) diameter between the ischial spines, about 10-10.5 cm, is the shortest diameter of the true pelvis and the narrowest plane the fetus must negotiate. The diagonal/true conjugates (~11-12.5 cm) and intertuberous diameter (~11 cm) are larger.</w:t>
      </w:r>
    </w:p>
    <w:p/>
    <w:p>
      <w:r>
        <w:rPr>
          <w:b/>
        </w:rPr>
        <w:t xml:space="preserve">39. </w:t>
      </w:r>
      <w:r>
        <w:rPr>
          <w:b/>
        </w:rPr>
        <w:t>A hormone synthesized and stored in the anterior pituitary gland, that stimulates milk production after child birth is called</w:t>
      </w:r>
    </w:p>
    <w:p>
      <w:pPr>
        <w:ind w:left="360"/>
      </w:pPr>
      <w:r>
        <w:rPr>
          <w:b/>
          <w:color w:val="C00000"/>
        </w:rPr>
        <w:t>A. Prolactin</w:t>
      </w:r>
    </w:p>
    <w:p>
      <w:pPr>
        <w:ind w:left="360"/>
      </w:pPr>
      <w:r>
        <w:t>B. Progesterone</w:t>
      </w:r>
    </w:p>
    <w:p>
      <w:pPr>
        <w:ind w:left="360"/>
      </w:pPr>
      <w:r>
        <w:t>C. Oestrogen</w:t>
      </w:r>
    </w:p>
    <w:p>
      <w:pPr>
        <w:ind w:left="360"/>
      </w:pPr>
      <w:r>
        <w:t>D. Oxytocin</w:t>
      </w:r>
    </w:p>
    <w:p>
      <w:pPr>
        <w:ind w:left="360"/>
      </w:pPr>
      <w:r>
        <w:rPr>
          <w:b/>
        </w:rPr>
        <w:t xml:space="preserve">Answer: </w:t>
      </w:r>
      <w:r>
        <w:rPr>
          <w:b/>
          <w:color w:val="C00000"/>
        </w:rPr>
        <w:t>A. Prolactin</w:t>
      </w:r>
    </w:p>
    <w:p>
      <w:pPr>
        <w:ind w:left="360"/>
      </w:pPr>
      <w:r>
        <w:rPr>
          <w:b/>
        </w:rPr>
        <w:t xml:space="preserve">Rationale: </w:t>
      </w:r>
      <w:r>
        <w:t>Per Myles/physiology, prolactin, secreted by the anterior pituitary, stimulates milk production (lactogenesis) after childbirth. Oxytocin (posterior pituitary) causes the milk-ejection/let-down reflex, and progesterone/oestrogen actually suppress lactogenesis until their post-delivery fall.</w:t>
      </w:r>
    </w:p>
    <w:p/>
    <w:p>
      <w:r>
        <w:rPr>
          <w:b/>
        </w:rPr>
        <w:t xml:space="preserve">40. </w:t>
      </w:r>
      <w:r>
        <w:rPr>
          <w:b/>
        </w:rPr>
        <w:t>Artificial rapture of the membrane (ARM) is also called.</w:t>
      </w:r>
    </w:p>
    <w:p>
      <w:pPr>
        <w:ind w:left="360"/>
      </w:pPr>
      <w:r>
        <w:t>A. Amniocentesis</w:t>
      </w:r>
    </w:p>
    <w:p>
      <w:pPr>
        <w:ind w:left="360"/>
      </w:pPr>
      <w:r>
        <w:t>B. Amnioticity</w:t>
      </w:r>
    </w:p>
    <w:p>
      <w:pPr>
        <w:ind w:left="360"/>
      </w:pPr>
      <w:r>
        <w:t>C. Amniogravidus</w:t>
      </w:r>
    </w:p>
    <w:p>
      <w:pPr>
        <w:ind w:left="360"/>
      </w:pPr>
      <w:r>
        <w:rPr>
          <w:b/>
          <w:color w:val="C00000"/>
        </w:rPr>
        <w:t>D. Amniotomy</w:t>
      </w:r>
    </w:p>
    <w:p>
      <w:pPr>
        <w:ind w:left="360"/>
      </w:pPr>
      <w:r>
        <w:rPr>
          <w:b/>
        </w:rPr>
        <w:t xml:space="preserve">Answer: </w:t>
      </w:r>
      <w:r>
        <w:rPr>
          <w:b/>
          <w:color w:val="C00000"/>
        </w:rPr>
        <w:t>D. Amniotomy</w:t>
      </w:r>
    </w:p>
    <w:p>
      <w:pPr>
        <w:ind w:left="360"/>
      </w:pPr>
      <w:r>
        <w:rPr>
          <w:b/>
        </w:rPr>
        <w:t xml:space="preserve">Rationale: </w:t>
      </w:r>
      <w:r>
        <w:t>Per Myles Textbook for Midwives, artificial rupture of membranes (ARM) is termed amniotomy, the deliberate rupture of the amniotic sac with an amnihook to induce or augment labour. Amniocentesis is aspiration of amniotic fluid for testing; the other terms are not recognised.</w:t>
      </w:r>
    </w:p>
    <w:p/>
    <w:p>
      <w:r>
        <w:rPr>
          <w:b/>
        </w:rPr>
        <w:t xml:space="preserve">41. </w:t>
      </w:r>
      <w:r>
        <w:rPr>
          <w:b/>
        </w:rPr>
        <w:t>Occurs when a foetus is born with no signs of life before 24weeks gestation.</w:t>
      </w:r>
    </w:p>
    <w:p>
      <w:pPr>
        <w:ind w:left="360"/>
      </w:pPr>
      <w:r>
        <w:rPr>
          <w:b/>
          <w:color w:val="C00000"/>
        </w:rPr>
        <w:t>A. Miscarriage</w:t>
      </w:r>
    </w:p>
    <w:p>
      <w:pPr>
        <w:ind w:left="360"/>
      </w:pPr>
      <w:r>
        <w:t>B. Perinatal mortality</w:t>
      </w:r>
    </w:p>
    <w:p>
      <w:pPr>
        <w:ind w:left="360"/>
      </w:pPr>
      <w:r>
        <w:t>C. Early neonatal death</w:t>
      </w:r>
    </w:p>
    <w:p>
      <w:pPr>
        <w:ind w:left="360"/>
      </w:pPr>
      <w:r>
        <w:t>D. Still birth</w:t>
      </w:r>
    </w:p>
    <w:p>
      <w:pPr>
        <w:ind w:left="360"/>
      </w:pPr>
      <w:r>
        <w:rPr>
          <w:b/>
        </w:rPr>
        <w:t xml:space="preserve">Answer: </w:t>
      </w:r>
      <w:r>
        <w:rPr>
          <w:b/>
          <w:color w:val="C00000"/>
        </w:rPr>
        <w:t>A. Miscarriage</w:t>
      </w:r>
    </w:p>
    <w:p>
      <w:pPr>
        <w:ind w:left="360"/>
      </w:pPr>
      <w:r>
        <w:rPr>
          <w:b/>
        </w:rPr>
        <w:t xml:space="preserve">Rationale: </w:t>
      </w:r>
      <w:r>
        <w:t>Per Myles Textbook for Midwives, loss of a fetus with no signs of life before 24 weeks (viability) is a miscarriage (spontaneous abortion). Stillbirth is fetal death at or after the viability threshold (24/28 weeks); perinatal and early neonatal death involve later or post-birth deaths.</w:t>
      </w:r>
    </w:p>
    <w:p/>
    <w:p>
      <w:r>
        <w:rPr>
          <w:b/>
        </w:rPr>
        <w:t xml:space="preserve">42. </w:t>
      </w:r>
      <w:r>
        <w:rPr>
          <w:b/>
        </w:rPr>
        <w:t>A woman in your early pregnancy class asks when she will feel her baby move. You base your response on the knowledge that fetal movement are usually FIRST felt by the mother between,</w:t>
      </w:r>
    </w:p>
    <w:p>
      <w:pPr>
        <w:ind w:left="360"/>
      </w:pPr>
      <w:r>
        <w:t>A. 6 – 10 weeks</w:t>
      </w:r>
    </w:p>
    <w:p>
      <w:pPr>
        <w:ind w:left="360"/>
      </w:pPr>
      <w:r>
        <w:rPr>
          <w:b/>
          <w:color w:val="C00000"/>
        </w:rPr>
        <w:t>B. 16 – 18 weeks</w:t>
      </w:r>
    </w:p>
    <w:p>
      <w:pPr>
        <w:ind w:left="360"/>
      </w:pPr>
      <w:r>
        <w:t>C. 16 – 20 weeks</w:t>
      </w:r>
    </w:p>
    <w:p>
      <w:pPr>
        <w:ind w:left="360"/>
      </w:pPr>
      <w:r>
        <w:t>D. 21 – 24 weeks</w:t>
      </w:r>
    </w:p>
    <w:p>
      <w:pPr>
        <w:ind w:left="360"/>
      </w:pPr>
      <w:r>
        <w:rPr>
          <w:b/>
        </w:rPr>
        <w:t xml:space="preserve">Answer: </w:t>
      </w:r>
      <w:r>
        <w:rPr>
          <w:b/>
          <w:color w:val="C00000"/>
        </w:rPr>
        <w:t>B. 16 – 18 weeks</w:t>
      </w:r>
    </w:p>
    <w:p>
      <w:pPr>
        <w:ind w:left="360"/>
      </w:pPr>
      <w:r>
        <w:rPr>
          <w:b/>
        </w:rPr>
        <w:t xml:space="preserve">Rationale: </w:t>
      </w:r>
      <w:r>
        <w:t>Per Myles Textbook for Midwives, quickening (first maternal perception of fetal movement) is typically felt at 16-20 weeks, earlier in multigravidas and around 18-20 in primigravidas; of the options 16-18 weeks best fits the usual first-felt window. 6-10 weeks is far too early and 21-24 weeks too late.</w:t>
      </w:r>
    </w:p>
    <w:p/>
    <w:p>
      <w:r>
        <w:rPr>
          <w:b/>
        </w:rPr>
        <w:t xml:space="preserve">43. </w:t>
      </w:r>
      <w:r>
        <w:rPr>
          <w:b/>
        </w:rPr>
        <w:t>A laboring woman has been pushing for 45 minutes in a semi recumbent position, but has made no progress. Which of the following is MOST likely to promote the progress of labour.</w:t>
      </w:r>
    </w:p>
    <w:p>
      <w:pPr>
        <w:ind w:left="360"/>
      </w:pPr>
      <w:r>
        <w:rPr>
          <w:b/>
          <w:color w:val="C00000"/>
        </w:rPr>
        <w:t>A. Changing her position</w:t>
      </w:r>
    </w:p>
    <w:p>
      <w:pPr>
        <w:ind w:left="360"/>
      </w:pPr>
      <w:r>
        <w:t>B. Augmenting with Pitocin</w:t>
      </w:r>
    </w:p>
    <w:p>
      <w:pPr>
        <w:ind w:left="360"/>
      </w:pPr>
      <w:r>
        <w:t>C. Applying fundal pressure</w:t>
      </w:r>
    </w:p>
    <w:p>
      <w:pPr>
        <w:ind w:left="360"/>
      </w:pPr>
      <w:r>
        <w:t>D. Prolonged breath holding with contraction</w:t>
      </w:r>
    </w:p>
    <w:p>
      <w:pPr>
        <w:ind w:left="360"/>
      </w:pPr>
      <w:r>
        <w:rPr>
          <w:b/>
        </w:rPr>
        <w:t xml:space="preserve">Answer: </w:t>
      </w:r>
      <w:r>
        <w:rPr>
          <w:b/>
          <w:color w:val="C00000"/>
        </w:rPr>
        <w:t>A. Changing her position</w:t>
      </w:r>
    </w:p>
    <w:p>
      <w:pPr>
        <w:ind w:left="360"/>
      </w:pPr>
      <w:r>
        <w:rPr>
          <w:b/>
        </w:rPr>
        <w:t xml:space="preserve">Rationale: </w:t>
      </w:r>
      <w:r>
        <w:t>Per Myles Textbook for Midwives and WHO intrapartum care, changing to an upright/alternate maternal position uses gravity and optimises pelvic diameters to promote descent when second-stage progress stalls. Fundal pressure and prolonged breath-holding (Valsalva) are discouraged as unsafe, and oxytocin augmentation is a later, medically-directed step.</w:t>
      </w:r>
    </w:p>
    <w:p/>
    <w:p>
      <w:r>
        <w:rPr>
          <w:b/>
        </w:rPr>
        <w:t xml:space="preserve">44. </w:t>
      </w:r>
      <w:r>
        <w:rPr>
          <w:b/>
        </w:rPr>
        <w:t>The largest diameter of the fetal skull is</w:t>
      </w:r>
    </w:p>
    <w:p>
      <w:pPr>
        <w:ind w:left="360"/>
      </w:pPr>
      <w:r>
        <w:t>A. Sub-mento vertical</w:t>
      </w:r>
    </w:p>
    <w:p>
      <w:pPr>
        <w:ind w:left="360"/>
      </w:pPr>
      <w:r>
        <w:t>B. Mento occipital</w:t>
      </w:r>
    </w:p>
    <w:p>
      <w:pPr>
        <w:ind w:left="360"/>
      </w:pPr>
      <w:r>
        <w:rPr>
          <w:b/>
          <w:color w:val="C00000"/>
        </w:rPr>
        <w:t>C. Mento-vertical</w:t>
      </w:r>
    </w:p>
    <w:p>
      <w:pPr>
        <w:ind w:left="360"/>
      </w:pPr>
      <w:r>
        <w:t>D. Sub- occipital frontal</w:t>
      </w:r>
    </w:p>
    <w:p>
      <w:pPr>
        <w:ind w:left="360"/>
      </w:pPr>
      <w:r>
        <w:rPr>
          <w:b/>
        </w:rPr>
        <w:t xml:space="preserve">Answer: </w:t>
      </w:r>
      <w:r>
        <w:rPr>
          <w:b/>
          <w:color w:val="C00000"/>
        </w:rPr>
        <w:t>C. Mento-vertical</w:t>
      </w:r>
    </w:p>
    <w:p>
      <w:pPr>
        <w:ind w:left="360"/>
      </w:pPr>
      <w:r>
        <w:rPr>
          <w:b/>
        </w:rPr>
        <w:t xml:space="preserve">Rationale: </w:t>
      </w:r>
      <w:r>
        <w:t>Per Myles Textbook for Midwives, the mento-vertical diameter (~13.5 cm), presenting in a brow presentation, is the largest anteroposterior diameter of the fetal skull. It exceeds the mento-occipital and sub-occipito-frontal diameters, which is why a persistent brow presentation obstructs vaginal delivery.</w:t>
      </w:r>
    </w:p>
    <w:p/>
    <w:p>
      <w:r>
        <w:rPr>
          <w:b/>
        </w:rPr>
        <w:t xml:space="preserve">45. </w:t>
      </w:r>
      <w:r>
        <w:rPr>
          <w:b/>
        </w:rPr>
        <w:t>A woman is brought to a maternity in labour and the fetal heart rate is noticed to be 114bpm. Which is the best action for the midwife to take first.</w:t>
      </w:r>
    </w:p>
    <w:p>
      <w:pPr>
        <w:ind w:left="360"/>
      </w:pPr>
      <w:r>
        <w:t>A. Monitor the FHR every 15 minutes</w:t>
      </w:r>
    </w:p>
    <w:p>
      <w:pPr>
        <w:ind w:left="360"/>
      </w:pPr>
      <w:r>
        <w:t>B. Administer oxygen inhalation</w:t>
      </w:r>
    </w:p>
    <w:p>
      <w:pPr>
        <w:ind w:left="360"/>
      </w:pPr>
      <w:r>
        <w:t>C. Call the obstetrician</w:t>
      </w:r>
    </w:p>
    <w:p>
      <w:pPr>
        <w:ind w:left="360"/>
      </w:pPr>
      <w:r>
        <w:rPr>
          <w:b/>
          <w:color w:val="C00000"/>
        </w:rPr>
        <w:t>D. Place her on the left lateral position</w:t>
      </w:r>
    </w:p>
    <w:p>
      <w:pPr>
        <w:ind w:left="360"/>
      </w:pPr>
      <w:r>
        <w:rPr>
          <w:b/>
        </w:rPr>
        <w:t xml:space="preserve">Answer: </w:t>
      </w:r>
      <w:r>
        <w:rPr>
          <w:b/>
          <w:color w:val="C00000"/>
        </w:rPr>
        <w:t>D. Place her on the left lateral position</w:t>
      </w:r>
    </w:p>
    <w:p>
      <w:pPr>
        <w:ind w:left="360"/>
      </w:pPr>
      <w:r>
        <w:rPr>
          <w:b/>
        </w:rPr>
        <w:t xml:space="preserve">Rationale: </w:t>
      </w:r>
      <w:r>
        <w:t>An FHR of 114 bpm is within the normal fetal range (110-160 bpm) but at the lower end; the safe first intrauterine resuscitation manoeuvre is placing the woman in the left lateral position to relieve aortocaval compression and improve placental perfusion (Myles Textbook for Midwives). Oxygen and calling the obstetrician are later steps, and continued 15-minute monitoring alone is insufficient as a first corrective action. Left lateral positioning is the least invasive, immediate corrective step.</w:t>
      </w:r>
    </w:p>
    <w:p/>
    <w:p>
      <w:r>
        <w:rPr>
          <w:b/>
        </w:rPr>
        <w:t xml:space="preserve">46. </w:t>
      </w:r>
      <w:r>
        <w:rPr>
          <w:b/>
        </w:rPr>
        <w:t>The transition period between childhood and adulthood is called?</w:t>
      </w:r>
    </w:p>
    <w:p>
      <w:pPr>
        <w:ind w:left="360"/>
      </w:pPr>
      <w:r>
        <w:t>A. Puberty</w:t>
      </w:r>
    </w:p>
    <w:p>
      <w:pPr>
        <w:ind w:left="360"/>
      </w:pPr>
      <w:r>
        <w:rPr>
          <w:b/>
          <w:color w:val="C00000"/>
        </w:rPr>
        <w:t>B. Adolescence</w:t>
      </w:r>
    </w:p>
    <w:p>
      <w:pPr>
        <w:ind w:left="360"/>
      </w:pPr>
      <w:r>
        <w:t>C. Teenager</w:t>
      </w:r>
    </w:p>
    <w:p>
      <w:pPr>
        <w:ind w:left="360"/>
      </w:pPr>
      <w:r>
        <w:t>D. Youth</w:t>
      </w:r>
    </w:p>
    <w:p>
      <w:pPr>
        <w:ind w:left="360"/>
      </w:pPr>
      <w:r>
        <w:rPr>
          <w:b/>
        </w:rPr>
        <w:t xml:space="preserve">Answer: </w:t>
      </w:r>
      <w:r>
        <w:rPr>
          <w:b/>
          <w:color w:val="C00000"/>
        </w:rPr>
        <w:t>B. Adolescence</w:t>
      </w:r>
    </w:p>
    <w:p>
      <w:pPr>
        <w:ind w:left="360"/>
      </w:pPr>
      <w:r>
        <w:rPr>
          <w:b/>
        </w:rPr>
        <w:t xml:space="preserve">Rationale: </w:t>
      </w:r>
      <w:r>
        <w:t>Adolescence is the WHO-defined developmental transition between childhood and adulthood (roughly 10-19 years); puberty denotes only the physical/hormonal maturation occurring within adolescence (WHO adolescent health framework; Kozier Fundamentals of Nursing). 'Teenager' and 'youth' are colloquial/age-band terms, not the developmental-stage term. Adolescence is therefore correct.</w:t>
      </w:r>
    </w:p>
    <w:p/>
    <w:p>
      <w:r>
        <w:rPr>
          <w:b/>
        </w:rPr>
        <w:t xml:space="preserve">47. </w:t>
      </w:r>
      <w:r>
        <w:rPr>
          <w:b/>
        </w:rPr>
        <w:t>The four pelvic joints of the bony pelvis include the following except</w:t>
      </w:r>
    </w:p>
    <w:p>
      <w:pPr>
        <w:ind w:left="360"/>
      </w:pPr>
      <w:r>
        <w:t>A. 1 symphysis pubis</w:t>
      </w:r>
    </w:p>
    <w:p>
      <w:pPr>
        <w:ind w:left="360"/>
      </w:pPr>
      <w:r>
        <w:t>B. 2 sacroilliac joints</w:t>
      </w:r>
    </w:p>
    <w:p>
      <w:pPr>
        <w:ind w:left="360"/>
      </w:pPr>
      <w:r>
        <w:t>C. 1 sacrococcygeal joint</w:t>
      </w:r>
    </w:p>
    <w:p>
      <w:pPr>
        <w:ind w:left="360"/>
      </w:pPr>
      <w:r>
        <w:rPr>
          <w:b/>
          <w:color w:val="C00000"/>
        </w:rPr>
        <w:t>D. 2 sacrococcygeal joint</w:t>
      </w:r>
    </w:p>
    <w:p>
      <w:pPr>
        <w:ind w:left="360"/>
      </w:pPr>
      <w:r>
        <w:rPr>
          <w:b/>
        </w:rPr>
        <w:t xml:space="preserve">Answer: </w:t>
      </w:r>
      <w:r>
        <w:rPr>
          <w:b/>
          <w:color w:val="C00000"/>
        </w:rPr>
        <w:t>D. 2 sacrococcygeal joint</w:t>
      </w:r>
    </w:p>
    <w:p>
      <w:pPr>
        <w:ind w:left="360"/>
      </w:pPr>
      <w:r>
        <w:rPr>
          <w:b/>
        </w:rPr>
        <w:t xml:space="preserve">Rationale: </w:t>
      </w:r>
      <w:r>
        <w:t>The four joints of the bony pelvis are one symphysis pubis, two sacroiliac joints and one sacrococcygeal joint (Myles Textbook for Midwives). There is only ONE sacrococcygeal joint, so option D ('2 sacrococcygeal joint') is the false statement and the correct 'except' answer. Options A, B and C correctly state real pelvic joints.</w:t>
      </w:r>
    </w:p>
    <w:p/>
    <w:p>
      <w:r>
        <w:rPr>
          <w:b/>
        </w:rPr>
        <w:t xml:space="preserve">48. </w:t>
      </w:r>
      <w:r>
        <w:rPr>
          <w:b/>
        </w:rPr>
        <w:t>The four bones of the bony pelvis include the following except.</w:t>
      </w:r>
    </w:p>
    <w:p>
      <w:pPr>
        <w:ind w:left="360"/>
      </w:pPr>
      <w:r>
        <w:t>A. 2 innomimate bones</w:t>
      </w:r>
    </w:p>
    <w:p>
      <w:pPr>
        <w:ind w:left="360"/>
      </w:pPr>
      <w:r>
        <w:rPr>
          <w:b/>
          <w:color w:val="C00000"/>
        </w:rPr>
        <w:t>B. 2 sucrums</w:t>
      </w:r>
    </w:p>
    <w:p>
      <w:pPr>
        <w:ind w:left="360"/>
      </w:pPr>
      <w:r>
        <w:t>C. 1 sucrum</w:t>
      </w:r>
    </w:p>
    <w:p>
      <w:pPr>
        <w:ind w:left="360"/>
      </w:pPr>
      <w:r>
        <w:t>D. 1 coccyx</w:t>
      </w:r>
    </w:p>
    <w:p>
      <w:pPr>
        <w:ind w:left="360"/>
      </w:pPr>
      <w:r>
        <w:rPr>
          <w:b/>
        </w:rPr>
        <w:t xml:space="preserve">Answer: </w:t>
      </w:r>
      <w:r>
        <w:rPr>
          <w:b/>
          <w:color w:val="C00000"/>
        </w:rPr>
        <w:t>B. 2 sucrums</w:t>
      </w:r>
    </w:p>
    <w:p>
      <w:pPr>
        <w:ind w:left="360"/>
      </w:pPr>
      <w:r>
        <w:rPr>
          <w:b/>
        </w:rPr>
        <w:t xml:space="preserve">Rationale: </w:t>
      </w:r>
      <w:r>
        <w:t>The four bones of the bony pelvis are two innominate (hip) bones, one sacrum and one coccyx (Myles Textbook for Midwives). There is only ONE sacrum, so option B ('2 sacrums') is the false statement and correct 'except' answer. The OCR garbles 'sacrum' as 'sucrum' but the intent is clear.</w:t>
      </w:r>
    </w:p>
    <w:p>
      <w:pPr>
        <w:ind w:left="360"/>
      </w:pPr>
      <w:r>
        <w:rPr>
          <w:i/>
          <w:color w:val="C00000"/>
        </w:rPr>
        <w:t>⚠ Examiner note: Minor OCR spelling ('sucrums/sucrum') but meaning intact</w:t>
      </w:r>
    </w:p>
    <w:p/>
    <w:p>
      <w:r>
        <w:rPr>
          <w:b/>
        </w:rPr>
        <w:t xml:space="preserve">49. </w:t>
      </w:r>
      <w:r>
        <w:rPr>
          <w:b/>
        </w:rPr>
        <w:t>Three supports of the uterus include the following except.</w:t>
      </w:r>
    </w:p>
    <w:p>
      <w:pPr>
        <w:ind w:left="360"/>
      </w:pPr>
      <w:r>
        <w:t>A. Ovarian ligamrnts</w:t>
      </w:r>
    </w:p>
    <w:p>
      <w:pPr>
        <w:ind w:left="360"/>
      </w:pPr>
      <w:r>
        <w:t>B. Broad ligaments</w:t>
      </w:r>
    </w:p>
    <w:p>
      <w:pPr>
        <w:ind w:left="360"/>
      </w:pPr>
      <w:r>
        <w:t>C. Round ligaments</w:t>
      </w:r>
    </w:p>
    <w:p>
      <w:pPr>
        <w:ind w:left="360"/>
      </w:pPr>
      <w:r>
        <w:rPr>
          <w:b/>
          <w:color w:val="C00000"/>
        </w:rPr>
        <w:t>D. Pelvic plexus</w:t>
      </w:r>
    </w:p>
    <w:p>
      <w:pPr>
        <w:ind w:left="360"/>
      </w:pPr>
      <w:r>
        <w:rPr>
          <w:b/>
        </w:rPr>
        <w:t xml:space="preserve">Answer: </w:t>
      </w:r>
      <w:r>
        <w:rPr>
          <w:b/>
          <w:color w:val="C00000"/>
        </w:rPr>
        <w:t>D. Pelvic plexus</w:t>
      </w:r>
    </w:p>
    <w:p>
      <w:pPr>
        <w:ind w:left="360"/>
      </w:pPr>
      <w:r>
        <w:rPr>
          <w:b/>
        </w:rPr>
        <w:t xml:space="preserve">Rationale: </w:t>
      </w:r>
      <w:r>
        <w:t>The uterus is supported by ligaments — the broad, round, ovarian (plus uterosacral and cardinal) ligaments (Myles Textbook for Midwives). The pelvic plexus is an autonomic nerve network, not a supporting ligament, so it is the correct 'except' answer. The stem's 'three supports' phrasing is loose but the intended exception is the non-ligamentous structure.</w:t>
      </w:r>
    </w:p>
    <w:p/>
    <w:p>
      <w:r>
        <w:rPr>
          <w:b/>
        </w:rPr>
        <w:t xml:space="preserve">50. </w:t>
      </w:r>
      <w:r>
        <w:rPr>
          <w:b/>
        </w:rPr>
        <w:t>Uterus leans forward and bends forwards on itself means?</w:t>
      </w:r>
    </w:p>
    <w:p>
      <w:pPr>
        <w:ind w:left="360"/>
      </w:pPr>
      <w:r>
        <w:rPr>
          <w:b/>
          <w:color w:val="C00000"/>
        </w:rPr>
        <w:t>A. Anteversion and anteflexion</w:t>
      </w:r>
    </w:p>
    <w:p>
      <w:pPr>
        <w:ind w:left="360"/>
      </w:pPr>
      <w:r>
        <w:t>B. Anteflexion and anteversion</w:t>
      </w:r>
    </w:p>
    <w:p>
      <w:pPr>
        <w:ind w:left="360"/>
      </w:pPr>
      <w:r>
        <w:t>C. Eversion and anteflexion</w:t>
      </w:r>
    </w:p>
    <w:p>
      <w:pPr>
        <w:ind w:left="360"/>
      </w:pPr>
      <w:r>
        <w:t>D. Flexionand and anteversion</w:t>
      </w:r>
    </w:p>
    <w:p>
      <w:pPr>
        <w:ind w:left="360"/>
      </w:pPr>
      <w:r>
        <w:rPr>
          <w:b/>
        </w:rPr>
        <w:t xml:space="preserve">Answer: </w:t>
      </w:r>
      <w:r>
        <w:rPr>
          <w:b/>
          <w:color w:val="C00000"/>
        </w:rPr>
        <w:t>A. Anteversion and anteflexion</w:t>
      </w:r>
    </w:p>
    <w:p>
      <w:pPr>
        <w:ind w:left="360"/>
      </w:pPr>
      <w:r>
        <w:rPr>
          <w:b/>
        </w:rPr>
        <w:t xml:space="preserve">Rationale: </w:t>
      </w:r>
      <w:r>
        <w:t>The normal uterus leans forward over the bladder (anteversion) and bends forward on itself at the isthmus (anteflexion); the stem lists 'leans forward...bends forward on itself', matching anteversion then anteflexion in that order (Myles Textbook for Midwives). Option B reverses the order, and options C/D introduce 'eversion'/garbled terms. Option A is correct.</w:t>
      </w:r>
    </w:p>
    <w:p/>
    <w:p>
      <w:r>
        <w:rPr>
          <w:b/>
        </w:rPr>
        <w:t xml:space="preserve">51. </w:t>
      </w:r>
      <w:r>
        <w:rPr>
          <w:b/>
        </w:rPr>
        <w:t>The function of the batholin gland.</w:t>
      </w:r>
    </w:p>
    <w:p>
      <w:pPr>
        <w:ind w:left="360"/>
      </w:pPr>
      <w:r>
        <w:t>A. Secrets female hormone during menses</w:t>
      </w:r>
    </w:p>
    <w:p>
      <w:pPr>
        <w:ind w:left="360"/>
      </w:pPr>
      <w:r>
        <w:rPr>
          <w:b/>
          <w:color w:val="C00000"/>
        </w:rPr>
        <w:t>B. Secretes mucus which lubricates vaginal opening</w:t>
      </w:r>
    </w:p>
    <w:p>
      <w:pPr>
        <w:ind w:left="360"/>
      </w:pPr>
      <w:r>
        <w:t>C. Secrets vaginal acids</w:t>
      </w:r>
    </w:p>
    <w:p>
      <w:pPr>
        <w:ind w:left="360"/>
      </w:pPr>
      <w:r>
        <w:t>D. Erectile tissue of vestibular bulb of clitoris</w:t>
      </w:r>
    </w:p>
    <w:p>
      <w:pPr>
        <w:ind w:left="360"/>
      </w:pPr>
      <w:r>
        <w:rPr>
          <w:b/>
        </w:rPr>
        <w:t xml:space="preserve">Answer: </w:t>
      </w:r>
      <w:r>
        <w:rPr>
          <w:b/>
          <w:color w:val="C00000"/>
        </w:rPr>
        <w:t>B. Secretes mucus which lubricates vaginal opening</w:t>
      </w:r>
    </w:p>
    <w:p>
      <w:pPr>
        <w:ind w:left="360"/>
      </w:pPr>
      <w:r>
        <w:rPr>
          <w:b/>
        </w:rPr>
        <w:t xml:space="preserve">Rationale: </w:t>
      </w:r>
      <w:r>
        <w:t>The Bartholin's (greater vestibular) glands secrete mucus that lubricates the vaginal introitus, especially during sexual arousal (Myles Textbook for Midwives; standard anatomy). They do not secrete hormones or vaginal acids, and the erectile vestibular bulb is a separate structure. Option B is correct.</w:t>
      </w:r>
    </w:p>
    <w:p/>
    <w:p>
      <w:r>
        <w:rPr>
          <w:b/>
        </w:rPr>
        <w:t xml:space="preserve">52. </w:t>
      </w:r>
      <w:r>
        <w:rPr>
          <w:b/>
        </w:rPr>
        <w:t>The obstretric conjugate measures</w:t>
      </w:r>
    </w:p>
    <w:p>
      <w:pPr>
        <w:ind w:left="360"/>
      </w:pPr>
      <w:r>
        <w:t>A. 12 cm</w:t>
      </w:r>
    </w:p>
    <w:p>
      <w:pPr>
        <w:ind w:left="360"/>
      </w:pPr>
      <w:r>
        <w:t>B. 11.5 cm</w:t>
      </w:r>
    </w:p>
    <w:p>
      <w:pPr>
        <w:ind w:left="360"/>
      </w:pPr>
      <w:r>
        <w:t>C. 11 cm</w:t>
      </w:r>
    </w:p>
    <w:p>
      <w:pPr>
        <w:ind w:left="360"/>
      </w:pPr>
      <w:r>
        <w:rPr>
          <w:b/>
          <w:color w:val="C00000"/>
        </w:rPr>
        <w:t>D. 10 cm</w:t>
      </w:r>
    </w:p>
    <w:p>
      <w:pPr>
        <w:ind w:left="360"/>
      </w:pPr>
      <w:r>
        <w:rPr>
          <w:b/>
        </w:rPr>
        <w:t xml:space="preserve">Answer: </w:t>
      </w:r>
      <w:r>
        <w:rPr>
          <w:b/>
          <w:color w:val="C00000"/>
        </w:rPr>
        <w:t>D. 10 cm</w:t>
      </w:r>
    </w:p>
    <w:p>
      <w:pPr>
        <w:ind w:left="360"/>
      </w:pPr>
      <w:r>
        <w:rPr>
          <w:b/>
        </w:rPr>
        <w:t xml:space="preserve">Rationale: </w:t>
      </w:r>
      <w:r>
        <w:t>The obstetric conjugate — the smallest anteroposterior diameter of the pelvic inlet, from the sacral promontory to the nearest inner point of the symphysis pubis — measures about 10-11 cm and is the effective diameter for fetal engagement (Myles Textbook for Midwives). Among the options, 10 cm best represents this smallest diameter, whereas 11.5-12 cm reflect the true/anatomical or diagonal conjugates. Option D is correct.</w:t>
      </w:r>
    </w:p>
    <w:p/>
    <w:p>
      <w:r>
        <w:rPr>
          <w:b/>
        </w:rPr>
        <w:t xml:space="preserve">53. </w:t>
      </w:r>
      <w:r>
        <w:rPr>
          <w:b/>
        </w:rPr>
        <w:t>Prominence ischial spines indicate reduced</w:t>
      </w:r>
    </w:p>
    <w:p>
      <w:pPr>
        <w:ind w:left="360"/>
      </w:pPr>
      <w:r>
        <w:t>A. Oblique diameter of the pelvic outlet</w:t>
      </w:r>
    </w:p>
    <w:p>
      <w:pPr>
        <w:ind w:left="360"/>
      </w:pPr>
      <w:r>
        <w:t>B. Transverse diameter of the pelvic brim</w:t>
      </w:r>
    </w:p>
    <w:p>
      <w:pPr>
        <w:ind w:left="360"/>
      </w:pPr>
      <w:r>
        <w:t>C. Diameter of the pelvic cavity</w:t>
      </w:r>
    </w:p>
    <w:p>
      <w:pPr>
        <w:ind w:left="360"/>
      </w:pPr>
      <w:r>
        <w:rPr>
          <w:b/>
          <w:color w:val="C00000"/>
        </w:rPr>
        <w:t>D. Transverse diameter of the pelvic outlet</w:t>
      </w:r>
    </w:p>
    <w:p>
      <w:pPr>
        <w:ind w:left="360"/>
      </w:pPr>
      <w:r>
        <w:rPr>
          <w:b/>
        </w:rPr>
        <w:t xml:space="preserve">Answer: </w:t>
      </w:r>
      <w:r>
        <w:rPr>
          <w:b/>
          <w:color w:val="C00000"/>
        </w:rPr>
        <w:t>D. Transverse diameter of the pelvic outlet</w:t>
      </w:r>
    </w:p>
    <w:p>
      <w:pPr>
        <w:ind w:left="360"/>
      </w:pPr>
      <w:r>
        <w:rPr>
          <w:b/>
        </w:rPr>
        <w:t xml:space="preserve">Rationale: </w:t>
      </w:r>
      <w:r>
        <w:t>The ischial spines lie at the pelvic outlet, and prominent/encroaching ischial spines reduce the transverse (bispinous/interspinous) diameter of the pelvic outlet, a sign of outlet contraction (Myles Textbook for Midwives). The brim's transverse diameter and cavity diameters are not defined by the ischial spines, so those options are wrong. Option D is correct.</w:t>
      </w:r>
    </w:p>
    <w:p/>
    <w:p>
      <w:r>
        <w:rPr>
          <w:b/>
        </w:rPr>
        <w:t xml:space="preserve">54. </w:t>
      </w:r>
      <w:r>
        <w:rPr>
          <w:b/>
        </w:rPr>
        <w:t>Monthly physiological changes takes place in the ovary and the uterus, regulated by hormone produced by?</w:t>
      </w:r>
    </w:p>
    <w:p>
      <w:pPr>
        <w:ind w:left="360"/>
      </w:pPr>
      <w:r>
        <w:t>A. The anterior pituitary gland, uterus and hypothalamus</w:t>
      </w:r>
    </w:p>
    <w:p>
      <w:pPr>
        <w:ind w:left="360"/>
      </w:pPr>
      <w:r>
        <w:t>B. The posterior pituitary gland, ovaries and hypothalamus</w:t>
      </w:r>
    </w:p>
    <w:p>
      <w:pPr>
        <w:ind w:left="360"/>
      </w:pPr>
      <w:r>
        <w:rPr>
          <w:b/>
          <w:color w:val="C00000"/>
        </w:rPr>
        <w:t>C. The hypothalamus, anterior pituitary gland and ovaries</w:t>
      </w:r>
    </w:p>
    <w:p>
      <w:pPr>
        <w:ind w:left="360"/>
      </w:pPr>
      <w:r>
        <w:t>D. The hypothalamus, posterior pituitary gland and ovaries</w:t>
      </w:r>
    </w:p>
    <w:p>
      <w:pPr>
        <w:ind w:left="360"/>
      </w:pPr>
      <w:r>
        <w:rPr>
          <w:b/>
        </w:rPr>
        <w:t xml:space="preserve">Answer: </w:t>
      </w:r>
      <w:r>
        <w:rPr>
          <w:b/>
          <w:color w:val="C00000"/>
        </w:rPr>
        <w:t>C. The hypothalamus, anterior pituitary gland and ovaries</w:t>
      </w:r>
    </w:p>
    <w:p>
      <w:pPr>
        <w:ind w:left="360"/>
      </w:pPr>
      <w:r>
        <w:rPr>
          <w:b/>
        </w:rPr>
        <w:t xml:space="preserve">Rationale: </w:t>
      </w:r>
      <w:r>
        <w:t>The cyclical ovarian and uterine changes are regulated by the hypothalamic-pituitary-ovarian axis: the hypothalamus (GnRH), the anterior pituitary (FSH/LH) and the ovaries (oestrogen/progesterone) (Myles Textbook for Midwives; reproductive physiology). Options citing the posterior pituitary are wrong because it secretes oxytocin/ADH, not the cycle-regulating gonadotrophins. Option C correctly names all three axis components.</w:t>
      </w:r>
    </w:p>
    <w:p/>
    <w:p>
      <w:r>
        <w:rPr>
          <w:b/>
        </w:rPr>
        <w:t xml:space="preserve">55. </w:t>
      </w:r>
      <w:r>
        <w:rPr>
          <w:b/>
        </w:rPr>
        <w:t>The diagonal conjugate is measured between which two points of the pelvis</w:t>
      </w:r>
    </w:p>
    <w:p>
      <w:pPr>
        <w:ind w:left="360"/>
      </w:pPr>
      <w:r>
        <w:t>A. Sacral promontory to the posterior border of the upper surface of the symphysis pubis</w:t>
      </w:r>
    </w:p>
    <w:p>
      <w:pPr>
        <w:ind w:left="360"/>
      </w:pPr>
      <w:r>
        <w:t>B. Extends across the greatest width of the brim</w:t>
      </w:r>
    </w:p>
    <w:p>
      <w:pPr>
        <w:ind w:left="360"/>
      </w:pPr>
      <w:r>
        <w:rPr>
          <w:b/>
          <w:color w:val="C00000"/>
        </w:rPr>
        <w:t>C. Lower border of the symphysis to the sacral promontory</w:t>
      </w:r>
    </w:p>
    <w:p>
      <w:pPr>
        <w:ind w:left="360"/>
      </w:pPr>
      <w:r>
        <w:t>D. Sacral promontory to the upper most point of the symphysis pubis</w:t>
      </w:r>
    </w:p>
    <w:p>
      <w:pPr>
        <w:ind w:left="360"/>
      </w:pPr>
      <w:r>
        <w:rPr>
          <w:b/>
        </w:rPr>
        <w:t xml:space="preserve">Answer: </w:t>
      </w:r>
      <w:r>
        <w:rPr>
          <w:b/>
          <w:color w:val="C00000"/>
        </w:rPr>
        <w:t>C. Lower border of the symphysis to the sacral promontory</w:t>
      </w:r>
    </w:p>
    <w:p>
      <w:pPr>
        <w:ind w:left="360"/>
      </w:pPr>
      <w:r>
        <w:rPr>
          <w:b/>
        </w:rPr>
        <w:t xml:space="preserve">Rationale: </w:t>
      </w:r>
      <w:r>
        <w:t>The diagonal conjugate is measured clinically from the lower (inferior) border of the symphysis pubis to the sacral promontory (~12-13 cm), from which ~1.5-2 cm is subtracted to estimate the obstetric conjugate (Myles Textbook for Midwives). Option A describes the true/anatomical conjugate (upper symphysis border), and option B describes the transverse diameter, so they are wrong. Option C is correct.</w:t>
      </w:r>
    </w:p>
    <w:p/>
    <w:p>
      <w:r>
        <w:rPr>
          <w:b/>
        </w:rPr>
        <w:t xml:space="preserve">56. </w:t>
      </w:r>
      <w:r>
        <w:rPr>
          <w:b/>
        </w:rPr>
        <w:t>The average length of normal cycle that recurs regularly from puberty to the menopause takes?</w:t>
      </w:r>
    </w:p>
    <w:p>
      <w:pPr>
        <w:ind w:left="360"/>
      </w:pPr>
      <w:r>
        <w:t>A. 14 days</w:t>
      </w:r>
    </w:p>
    <w:p>
      <w:pPr>
        <w:ind w:left="360"/>
      </w:pPr>
      <w:r>
        <w:rPr>
          <w:b/>
          <w:color w:val="C00000"/>
        </w:rPr>
        <w:t>B. 28 days</w:t>
      </w:r>
    </w:p>
    <w:p>
      <w:pPr>
        <w:ind w:left="360"/>
      </w:pPr>
      <w:r>
        <w:t>C. 30 days</w:t>
      </w:r>
    </w:p>
    <w:p>
      <w:pPr>
        <w:ind w:left="360"/>
      </w:pPr>
      <w:r>
        <w:t>D. 5 days</w:t>
      </w:r>
    </w:p>
    <w:p>
      <w:pPr>
        <w:ind w:left="360"/>
      </w:pPr>
      <w:r>
        <w:rPr>
          <w:b/>
        </w:rPr>
        <w:t xml:space="preserve">Answer: </w:t>
      </w:r>
      <w:r>
        <w:rPr>
          <w:b/>
          <w:color w:val="C00000"/>
        </w:rPr>
        <w:t>B. 28 days</w:t>
      </w:r>
    </w:p>
    <w:p>
      <w:pPr>
        <w:ind w:left="360"/>
      </w:pPr>
      <w:r>
        <w:rPr>
          <w:b/>
        </w:rPr>
        <w:t xml:space="preserve">Rationale: </w:t>
      </w:r>
      <w:r>
        <w:t>The average length of the normal menstrual cycle, recurring from puberty to menopause, is 28 days (Myles Textbook for Midwives). 14 days is the approximate follicular/luteal half, and 5 days is the average menses duration, so those are distractors. Option B is correct.</w:t>
      </w:r>
    </w:p>
    <w:p/>
    <w:p>
      <w:r>
        <w:rPr>
          <w:b/>
        </w:rPr>
        <w:t xml:space="preserve">57. </w:t>
      </w:r>
      <w:r>
        <w:rPr>
          <w:b/>
        </w:rPr>
        <w:t>Woman’s ability to have a safe and healthy pregnancy and delivery</w:t>
      </w:r>
    </w:p>
    <w:p>
      <w:pPr>
        <w:ind w:left="360"/>
      </w:pPr>
      <w:r>
        <w:t>A. Antenatal care</w:t>
      </w:r>
    </w:p>
    <w:p>
      <w:pPr>
        <w:ind w:left="360"/>
      </w:pPr>
      <w:r>
        <w:t>B. Perinatal care</w:t>
      </w:r>
    </w:p>
    <w:p>
      <w:pPr>
        <w:ind w:left="360"/>
      </w:pPr>
      <w:r>
        <w:rPr>
          <w:b/>
          <w:color w:val="C00000"/>
        </w:rPr>
        <w:t>C. Safe motherhood</w:t>
      </w:r>
    </w:p>
    <w:p>
      <w:pPr>
        <w:ind w:left="360"/>
      </w:pPr>
      <w:r>
        <w:t>D. Postnatal</w:t>
      </w:r>
    </w:p>
    <w:p>
      <w:pPr>
        <w:ind w:left="360"/>
      </w:pPr>
      <w:r>
        <w:rPr>
          <w:b/>
        </w:rPr>
        <w:t xml:space="preserve">Answer: </w:t>
      </w:r>
      <w:r>
        <w:rPr>
          <w:b/>
          <w:color w:val="C00000"/>
        </w:rPr>
        <w:t>C. Safe motherhood</w:t>
      </w:r>
    </w:p>
    <w:p>
      <w:pPr>
        <w:ind w:left="360"/>
      </w:pPr>
      <w:r>
        <w:rPr>
          <w:b/>
        </w:rPr>
        <w:t xml:space="preserve">Rationale: </w:t>
      </w:r>
      <w:r>
        <w:t>Safe motherhood is the concept of ensuring a woman's ability to have a safe, healthy pregnancy and delivery (and a healthy newborn) (Kenya Safe Motherhood/Reproductive Health guidelines). Antenatal, perinatal and postnatal care are individual components/phases within safe motherhood, not the overarching ability described. Option C is correct.</w:t>
      </w:r>
    </w:p>
    <w:p/>
    <w:p>
      <w:r>
        <w:rPr>
          <w:b/>
        </w:rPr>
        <w:t xml:space="preserve">58. </w:t>
      </w:r>
      <w:r>
        <w:rPr>
          <w:b/>
        </w:rPr>
        <w:t>The layer of the endometrium that never alters during menstrual cycle is called</w:t>
      </w:r>
    </w:p>
    <w:p>
      <w:pPr>
        <w:ind w:left="360"/>
      </w:pPr>
      <w:r>
        <w:t>A. Regenerative</w:t>
      </w:r>
    </w:p>
    <w:p>
      <w:pPr>
        <w:ind w:left="360"/>
      </w:pPr>
      <w:r>
        <w:t>B. Functional layer</w:t>
      </w:r>
    </w:p>
    <w:p>
      <w:pPr>
        <w:ind w:left="360"/>
      </w:pPr>
      <w:r>
        <w:t>C. Cuboidal Layer</w:t>
      </w:r>
    </w:p>
    <w:p>
      <w:pPr>
        <w:ind w:left="360"/>
      </w:pPr>
      <w:r>
        <w:rPr>
          <w:b/>
          <w:color w:val="C00000"/>
        </w:rPr>
        <w:t>D. Basal layer</w:t>
      </w:r>
    </w:p>
    <w:p>
      <w:pPr>
        <w:ind w:left="360"/>
      </w:pPr>
      <w:r>
        <w:rPr>
          <w:b/>
        </w:rPr>
        <w:t xml:space="preserve">Answer: </w:t>
      </w:r>
      <w:r>
        <w:rPr>
          <w:b/>
          <w:color w:val="C00000"/>
        </w:rPr>
        <w:t>D. Basal layer</w:t>
      </w:r>
    </w:p>
    <w:p>
      <w:pPr>
        <w:ind w:left="360"/>
      </w:pPr>
      <w:r>
        <w:rPr>
          <w:b/>
        </w:rPr>
        <w:t xml:space="preserve">Rationale: </w:t>
      </w:r>
      <w:r>
        <w:t>The basal layer of the endometrium is not shed during menstruation and remains constant; it regenerates the functional layer that is lost each cycle (Myles Textbook for Midwives). The functional/regenerative layer is precisely the part that alters and sheds, so those options are wrong. Option D is correct.</w:t>
      </w:r>
    </w:p>
    <w:p/>
    <w:p>
      <w:r>
        <w:rPr>
          <w:b/>
        </w:rPr>
        <w:t xml:space="preserve">59. </w:t>
      </w:r>
      <w:r>
        <w:rPr>
          <w:b/>
        </w:rPr>
        <w:t>The cavity is a circular in shape. Diameter is considered to be:</w:t>
      </w:r>
    </w:p>
    <w:p>
      <w:pPr>
        <w:ind w:left="360"/>
      </w:pPr>
      <w:r>
        <w:t>A. 13 cm</w:t>
      </w:r>
    </w:p>
    <w:p>
      <w:pPr>
        <w:ind w:left="360"/>
      </w:pPr>
      <w:r>
        <w:t>B. 12 cm</w:t>
      </w:r>
    </w:p>
    <w:p>
      <w:pPr>
        <w:ind w:left="360"/>
      </w:pPr>
      <w:r>
        <w:rPr>
          <w:b/>
          <w:color w:val="C00000"/>
        </w:rPr>
        <w:t>C. 11 cm</w:t>
      </w:r>
    </w:p>
    <w:p>
      <w:pPr>
        <w:ind w:left="360"/>
      </w:pPr>
      <w:r>
        <w:t>D. 10 cm</w:t>
      </w:r>
    </w:p>
    <w:p>
      <w:pPr>
        <w:ind w:left="360"/>
      </w:pPr>
      <w:r>
        <w:rPr>
          <w:b/>
        </w:rPr>
        <w:t xml:space="preserve">Answer: </w:t>
      </w:r>
      <w:r>
        <w:rPr>
          <w:b/>
          <w:color w:val="C00000"/>
        </w:rPr>
        <w:t>C. 11 cm</w:t>
      </w:r>
    </w:p>
    <w:p>
      <w:pPr>
        <w:ind w:left="360"/>
      </w:pPr>
      <w:r>
        <w:rPr>
          <w:b/>
        </w:rPr>
        <w:t xml:space="preserve">Rationale: </w:t>
      </w:r>
      <w:r>
        <w:t>The pelvic cavity is described as almost circular in shape, with its anteroposterior and transverse diameters each averaging about 11 cm (Myles Textbook for Midwives). 12-13 cm overstates and 10 cm understates the cavity diameter, so those are distractors. Option C is correct.</w:t>
      </w:r>
    </w:p>
    <w:p/>
    <w:p>
      <w:r>
        <w:rPr>
          <w:b/>
        </w:rPr>
        <w:t xml:space="preserve">60. </w:t>
      </w:r>
      <w:r>
        <w:rPr>
          <w:b/>
        </w:rPr>
        <w:t>The human sexual response cycle consist of the following stages in order.</w:t>
      </w:r>
    </w:p>
    <w:p>
      <w:pPr>
        <w:ind w:left="360"/>
      </w:pPr>
      <w:r>
        <w:t>A. Excitement, plateau, resolution, orgasm</w:t>
      </w:r>
    </w:p>
    <w:p>
      <w:pPr>
        <w:ind w:left="360"/>
      </w:pPr>
      <w:r>
        <w:rPr>
          <w:b/>
          <w:color w:val="C00000"/>
        </w:rPr>
        <w:t>B. Excitement, plateau, orgasm, resolution</w:t>
      </w:r>
    </w:p>
    <w:p>
      <w:pPr>
        <w:ind w:left="360"/>
      </w:pPr>
      <w:r>
        <w:t>C. Excitement, resolution, orgasm, plateau</w:t>
      </w:r>
    </w:p>
    <w:p>
      <w:pPr>
        <w:ind w:left="360"/>
      </w:pPr>
      <w:r>
        <w:t>D. Plateau, orgasm, excitement and resolution</w:t>
      </w:r>
    </w:p>
    <w:p>
      <w:pPr>
        <w:ind w:left="360"/>
      </w:pPr>
      <w:r>
        <w:rPr>
          <w:b/>
        </w:rPr>
        <w:t xml:space="preserve">Answer: </w:t>
      </w:r>
      <w:r>
        <w:rPr>
          <w:b/>
          <w:color w:val="C00000"/>
        </w:rPr>
        <w:t>B. Excitement, plateau, orgasm, resolution</w:t>
      </w:r>
    </w:p>
    <w:p>
      <w:pPr>
        <w:ind w:left="360"/>
      </w:pPr>
      <w:r>
        <w:rPr>
          <w:b/>
        </w:rPr>
        <w:t xml:space="preserve">Rationale: </w:t>
      </w:r>
      <w:r>
        <w:t>Masters and Johnson's human sexual response cycle proceeds in order: excitement, plateau, orgasm, resolution (standard reproductive physiology). The other options reorder the phases incorrectly (e.g. resolution before orgasm). Option B lists the correct sequence.</w:t>
      </w:r>
    </w:p>
    <w:p/>
    <w:p>
      <w:r>
        <w:rPr>
          <w:b/>
        </w:rPr>
        <w:t xml:space="preserve">61. </w:t>
      </w:r>
      <w:r>
        <w:rPr>
          <w:b/>
        </w:rPr>
        <w:t>Four foundation measures of safe mother hood</w:t>
      </w:r>
    </w:p>
    <w:p>
      <w:pPr>
        <w:ind w:left="360"/>
      </w:pPr>
      <w:r>
        <w:t>A. Skilled attendant, lack of supportive system, male involvements and equity for all</w:t>
      </w:r>
    </w:p>
    <w:p>
      <w:pPr>
        <w:ind w:left="360"/>
      </w:pPr>
      <w:r>
        <w:t>B. Skilled attendant, supportive system, lack of male involvement and equity for all</w:t>
      </w:r>
    </w:p>
    <w:p>
      <w:pPr>
        <w:ind w:left="360"/>
      </w:pPr>
      <w:r>
        <w:t>C. Unkilled attendants, supportive health system, male involvement and equity for all</w:t>
      </w:r>
    </w:p>
    <w:p>
      <w:pPr>
        <w:ind w:left="360"/>
      </w:pPr>
      <w:r>
        <w:rPr>
          <w:b/>
          <w:color w:val="C00000"/>
        </w:rPr>
        <w:t>D. Skilled attendant, supportive health systems, male involvements and equity for all</w:t>
      </w:r>
    </w:p>
    <w:p>
      <w:pPr>
        <w:ind w:left="360"/>
      </w:pPr>
      <w:r>
        <w:rPr>
          <w:b/>
        </w:rPr>
        <w:t xml:space="preserve">Answer: </w:t>
      </w:r>
      <w:r>
        <w:rPr>
          <w:b/>
          <w:color w:val="C00000"/>
        </w:rPr>
        <w:t>D. Skilled attendant, supportive health systems, male involvements and equity for all</w:t>
      </w:r>
    </w:p>
    <w:p>
      <w:pPr>
        <w:ind w:left="360"/>
      </w:pPr>
      <w:r>
        <w:rPr>
          <w:b/>
        </w:rPr>
        <w:t xml:space="preserve">Rationale: </w:t>
      </w:r>
      <w:r>
        <w:t>The foundation measures/pillars of safe motherhood are a skilled attendant, a supportive health system, male involvement and equity for all (Kenya Safe Motherhood framework). Options A/B negate an element ('lack of supportive system', 'lack of male involvement') and option C says 'unskilled attendants'. Option D lists all four correctly.</w:t>
      </w:r>
    </w:p>
    <w:p/>
    <w:p>
      <w:r>
        <w:rPr>
          <w:b/>
        </w:rPr>
        <w:t xml:space="preserve">62. </w:t>
      </w:r>
      <w:r>
        <w:rPr>
          <w:b/>
        </w:rPr>
        <w:t>Factors influencing maternal mortality</w:t>
      </w:r>
    </w:p>
    <w:p>
      <w:pPr>
        <w:ind w:left="360"/>
      </w:pPr>
      <w:r>
        <w:t>A. Prenatal care, parity, sex, socio-economic factors</w:t>
      </w:r>
    </w:p>
    <w:p>
      <w:pPr>
        <w:ind w:left="360"/>
      </w:pPr>
      <w:r>
        <w:t>B. Prenatal care, parity, age, gender.</w:t>
      </w:r>
    </w:p>
    <w:p>
      <w:pPr>
        <w:ind w:left="360"/>
      </w:pPr>
      <w:r>
        <w:rPr>
          <w:b/>
          <w:color w:val="C00000"/>
        </w:rPr>
        <w:t>C. Prenatal care, parity, age, socio-economic factors</w:t>
      </w:r>
    </w:p>
    <w:p>
      <w:pPr>
        <w:ind w:left="360"/>
      </w:pPr>
      <w:r>
        <w:t>D. Prenatal care, gender,age, socio-economic factors</w:t>
      </w:r>
    </w:p>
    <w:p>
      <w:pPr>
        <w:ind w:left="360"/>
      </w:pPr>
      <w:r>
        <w:rPr>
          <w:b/>
        </w:rPr>
        <w:t xml:space="preserve">Answer: </w:t>
      </w:r>
      <w:r>
        <w:rPr>
          <w:b/>
          <w:color w:val="C00000"/>
        </w:rPr>
        <w:t>C. Prenatal care, parity, age, socio-economic factors</w:t>
      </w:r>
    </w:p>
    <w:p>
      <w:pPr>
        <w:ind w:left="360"/>
      </w:pPr>
      <w:r>
        <w:rPr>
          <w:b/>
        </w:rPr>
        <w:t xml:space="preserve">Rationale: </w:t>
      </w:r>
      <w:r>
        <w:t>Factors influencing maternal mortality include prenatal care, parity, maternal age and socio-economic factors (WHO/Kenya maternal health). 'Sex' and 'gender' are irrelevant to maternal deaths (all mothers are female), so options A, B and D that include them are wrong. Option C lists the correct four determinants.</w:t>
      </w:r>
    </w:p>
    <w:p/>
    <w:p>
      <w:r>
        <w:rPr>
          <w:b/>
        </w:rPr>
        <w:t xml:space="preserve">63. </w:t>
      </w:r>
      <w:r>
        <w:rPr>
          <w:b/>
        </w:rPr>
        <w:t>The definition of a perinatal death is:</w:t>
      </w:r>
    </w:p>
    <w:p>
      <w:pPr>
        <w:ind w:left="360"/>
      </w:pPr>
      <w:r>
        <w:t>A. The death of a fetus weighing at least 200grams, (or 22 weeks gestation) plus the number of early neonatal death (up to 7 days)</w:t>
      </w:r>
    </w:p>
    <w:p>
      <w:pPr>
        <w:ind w:left="360"/>
      </w:pPr>
      <w:r>
        <w:rPr>
          <w:b/>
          <w:color w:val="C00000"/>
        </w:rPr>
        <w:t>B. The death of fetus weighing at least 500grams, (or 22 weeks gestation) plus the number of early neonatal death (up to 7 days)</w:t>
      </w:r>
    </w:p>
    <w:p>
      <w:pPr>
        <w:ind w:left="360"/>
      </w:pPr>
      <w:r>
        <w:t>C. The death of a fetus weighing at least 500grams ( or 22 weeks gestation) plus the number of early neonatal deaths (up to 5 days )</w:t>
      </w:r>
    </w:p>
    <w:p>
      <w:pPr>
        <w:ind w:left="360"/>
      </w:pPr>
      <w:r>
        <w:t>D. The death of fetus weighing at least 800grams ( or 22 weeks gestation) plus the number of early neonatal deaths (up to 7 days)</w:t>
      </w:r>
    </w:p>
    <w:p>
      <w:pPr>
        <w:ind w:left="360"/>
      </w:pPr>
      <w:r>
        <w:rPr>
          <w:b/>
        </w:rPr>
        <w:t xml:space="preserve">Answer: </w:t>
      </w:r>
      <w:r>
        <w:rPr>
          <w:b/>
          <w:color w:val="C00000"/>
        </w:rPr>
        <w:t>B. The death of fetus weighing at least 500grams, (or 22 weeks gestation) plus the number of early neonatal death (up to 7 days)</w:t>
      </w:r>
    </w:p>
    <w:p>
      <w:pPr>
        <w:ind w:left="360"/>
      </w:pPr>
      <w:r>
        <w:rPr>
          <w:b/>
        </w:rPr>
        <w:t xml:space="preserve">Rationale: </w:t>
      </w:r>
      <w:r>
        <w:t>Perinatal death is defined as fetal death of a fetus weighing at least 500 g (or ~22 weeks gestation) plus early neonatal deaths up to 7 days of life (WHO/ICD perinatal definition). Option A uses 200 g, option C uses 5 days, and option D uses 800 g — all incorrect. Option B correctly states 500 g and 7 days.</w:t>
      </w:r>
    </w:p>
    <w:p/>
    <w:p>
      <w:r>
        <w:rPr>
          <w:b/>
        </w:rPr>
        <w:t xml:space="preserve">64. </w:t>
      </w:r>
      <w:r>
        <w:rPr>
          <w:b/>
        </w:rPr>
        <w:t>Pillars of safe motherhood include the following except</w:t>
      </w:r>
    </w:p>
    <w:p>
      <w:pPr>
        <w:ind w:left="360"/>
      </w:pPr>
      <w:r>
        <w:t>A. Focused antenatal care</w:t>
      </w:r>
    </w:p>
    <w:p>
      <w:pPr>
        <w:ind w:left="360"/>
      </w:pPr>
      <w:r>
        <w:t>B. Safe and clean delivery</w:t>
      </w:r>
    </w:p>
    <w:p>
      <w:pPr>
        <w:ind w:left="360"/>
      </w:pPr>
      <w:r>
        <w:rPr>
          <w:b/>
          <w:color w:val="C00000"/>
        </w:rPr>
        <w:t>C. Youth friendly</w:t>
      </w:r>
    </w:p>
    <w:p>
      <w:pPr>
        <w:ind w:left="360"/>
      </w:pPr>
      <w:r>
        <w:t>D. Essential obstetric care</w:t>
      </w:r>
    </w:p>
    <w:p>
      <w:pPr>
        <w:ind w:left="360"/>
      </w:pPr>
      <w:r>
        <w:rPr>
          <w:b/>
        </w:rPr>
        <w:t xml:space="preserve">Answer: </w:t>
      </w:r>
      <w:r>
        <w:rPr>
          <w:b/>
          <w:color w:val="C00000"/>
        </w:rPr>
        <w:t>C. Youth friendly</w:t>
      </w:r>
    </w:p>
    <w:p>
      <w:pPr>
        <w:ind w:left="360"/>
      </w:pPr>
      <w:r>
        <w:rPr>
          <w:b/>
        </w:rPr>
        <w:t xml:space="preserve">Rationale: </w:t>
      </w:r>
      <w:r>
        <w:t>The pillars of safe motherhood are family planning, focused antenatal care, clean/safe delivery, essential obstetric care and postnatal/post-abortion care (WHO/Kenya Safe Motherhood). 'Youth friendly (services)' is an adolescent reproductive-health concept, not a safe-motherhood pillar, so it is the correct 'except' answer. Options A, B and D are genuine pillars.</w:t>
      </w:r>
    </w:p>
    <w:p/>
    <w:p>
      <w:r>
        <w:rPr>
          <w:b/>
        </w:rPr>
        <w:t xml:space="preserve">65. </w:t>
      </w:r>
      <w:r>
        <w:rPr>
          <w:b/>
        </w:rPr>
        <w:t>Making motherhood safe requires the following action</w:t>
      </w:r>
    </w:p>
    <w:p>
      <w:pPr>
        <w:ind w:left="360"/>
      </w:pPr>
      <w:r>
        <w:rPr>
          <w:b/>
          <w:color w:val="C00000"/>
        </w:rPr>
        <w:t>A. Reduce the number of high risk and unwanted pregnancies</w:t>
      </w:r>
    </w:p>
    <w:p>
      <w:pPr>
        <w:ind w:left="360"/>
      </w:pPr>
      <w:r>
        <w:t>B. Reduced the number of obstetric complication</w:t>
      </w:r>
    </w:p>
    <w:p>
      <w:pPr>
        <w:ind w:left="360"/>
      </w:pPr>
      <w:r>
        <w:t>C. Reduced the case of high fertility rate in women with complication</w:t>
      </w:r>
    </w:p>
    <w:p>
      <w:pPr>
        <w:ind w:left="360"/>
      </w:pPr>
      <w:r>
        <w:t>D. Increased the case of high fertility rate in women with complication</w:t>
      </w:r>
    </w:p>
    <w:p>
      <w:pPr>
        <w:ind w:left="360"/>
      </w:pPr>
      <w:r>
        <w:rPr>
          <w:b/>
        </w:rPr>
        <w:t xml:space="preserve">Answer: </w:t>
      </w:r>
      <w:r>
        <w:rPr>
          <w:b/>
          <w:color w:val="C00000"/>
        </w:rPr>
        <w:t>A. Reduce the number of high risk and unwanted pregnancies</w:t>
      </w:r>
    </w:p>
    <w:p>
      <w:pPr>
        <w:ind w:left="360"/>
      </w:pPr>
      <w:r>
        <w:rPr>
          <w:b/>
        </w:rPr>
        <w:t xml:space="preserve">Rationale: </w:t>
      </w:r>
      <w:r>
        <w:t>Making motherhood safe requires reducing the number of high-risk and unwanted pregnancies, primarily through family planning (Kenya Safe Motherhood/RH guidelines). Options that 'increase' fertility or complications are clearly wrong, and the OCR-garbled 'reduced' options B/C are less complete than A. Option A is correct.</w:t>
      </w:r>
    </w:p>
    <w:p/>
    <w:p>
      <w:r>
        <w:rPr>
          <w:b/>
        </w:rPr>
        <w:t xml:space="preserve">66. </w:t>
      </w:r>
      <w:r>
        <w:rPr>
          <w:b/>
        </w:rPr>
        <w:t>The cells of the breast that contract and propel the milk out of the lobule are:</w:t>
      </w:r>
    </w:p>
    <w:p>
      <w:pPr>
        <w:ind w:left="360"/>
      </w:pPr>
      <w:r>
        <w:t>A. Acini</w:t>
      </w:r>
    </w:p>
    <w:p>
      <w:pPr>
        <w:ind w:left="360"/>
      </w:pPr>
      <w:r>
        <w:rPr>
          <w:b/>
          <w:color w:val="C00000"/>
        </w:rPr>
        <w:t>B. Myoepithelial</w:t>
      </w:r>
    </w:p>
    <w:p>
      <w:pPr>
        <w:ind w:left="360"/>
      </w:pPr>
      <w:r>
        <w:t>C. Lactiferous tubules</w:t>
      </w:r>
    </w:p>
    <w:p>
      <w:pPr>
        <w:ind w:left="360"/>
      </w:pPr>
      <w:r>
        <w:t>D. Lobular</w:t>
      </w:r>
    </w:p>
    <w:p>
      <w:pPr>
        <w:ind w:left="360"/>
      </w:pPr>
      <w:r>
        <w:rPr>
          <w:b/>
        </w:rPr>
        <w:t xml:space="preserve">Answer: </w:t>
      </w:r>
      <w:r>
        <w:rPr>
          <w:b/>
          <w:color w:val="C00000"/>
        </w:rPr>
        <w:t>B. Myoepithelial</w:t>
      </w:r>
    </w:p>
    <w:p>
      <w:pPr>
        <w:ind w:left="360"/>
      </w:pPr>
      <w:r>
        <w:rPr>
          <w:b/>
        </w:rPr>
        <w:t xml:space="preserve">Rationale: </w:t>
      </w:r>
      <w:r>
        <w:t>Myoepithelial cells surround the acini/alveoli of the breast and contract under oxytocin to propel milk out of the lobule into the ducts — the milk-ejection (let-down) reflex (Myles Textbook for Midwives). Acini are the secretory cells, and lactiferous tubules/lobules are conducting/structural, not contractile. Option B is correct.</w:t>
      </w:r>
    </w:p>
    <w:p/>
    <w:p>
      <w:r>
        <w:rPr>
          <w:b/>
        </w:rPr>
        <w:t xml:space="preserve">67. </w:t>
      </w:r>
      <w:r>
        <w:rPr>
          <w:b/>
        </w:rPr>
        <w:t>Structures in fetal circulation which carries deoxygenated blood and wastes products from the fetus to the placenta for excretion are:</w:t>
      </w:r>
    </w:p>
    <w:p>
      <w:pPr>
        <w:ind w:left="360"/>
      </w:pPr>
      <w:r>
        <w:t>A. Umbilical ligaments</w:t>
      </w:r>
    </w:p>
    <w:p>
      <w:pPr>
        <w:ind w:left="360"/>
      </w:pPr>
      <w:r>
        <w:t>B. Foramen ovale</w:t>
      </w:r>
    </w:p>
    <w:p>
      <w:pPr>
        <w:ind w:left="360"/>
      </w:pPr>
      <w:r>
        <w:t>C. Ductus arteriosus</w:t>
      </w:r>
    </w:p>
    <w:p>
      <w:pPr>
        <w:ind w:left="360"/>
      </w:pPr>
      <w:r>
        <w:rPr>
          <w:b/>
          <w:color w:val="C00000"/>
        </w:rPr>
        <w:t>D. Umbilical arteries</w:t>
      </w:r>
    </w:p>
    <w:p>
      <w:pPr>
        <w:ind w:left="360"/>
      </w:pPr>
      <w:r>
        <w:rPr>
          <w:b/>
        </w:rPr>
        <w:t xml:space="preserve">Answer: </w:t>
      </w:r>
      <w:r>
        <w:rPr>
          <w:b/>
          <w:color w:val="C00000"/>
        </w:rPr>
        <w:t>D. Umbilical arteries</w:t>
      </w:r>
    </w:p>
    <w:p>
      <w:pPr>
        <w:ind w:left="360"/>
      </w:pPr>
      <w:r>
        <w:rPr>
          <w:b/>
        </w:rPr>
        <w:t xml:space="preserve">Rationale: </w:t>
      </w:r>
      <w:r>
        <w:t>The two umbilical arteries carry deoxygenated blood and waste products from the fetus to the placenta, while the single umbilical vein returns oxygenated blood to the fetus (Myles Textbook for Midwives). The foramen ovale and ductus arteriosus are shunts within the fetal circulation, and umbilical ligaments are postnatal remnants, so they are wrong. Option D is correct.</w:t>
      </w:r>
    </w:p>
    <w:p/>
    <w:p>
      <w:r>
        <w:rPr>
          <w:b/>
        </w:rPr>
        <w:t xml:space="preserve">68. </w:t>
      </w:r>
      <w:r>
        <w:rPr>
          <w:b/>
        </w:rPr>
        <w:t>An infant death is referred to as:</w:t>
      </w:r>
    </w:p>
    <w:p>
      <w:pPr>
        <w:ind w:left="360"/>
      </w:pPr>
      <w:r>
        <w:rPr>
          <w:b/>
          <w:color w:val="C00000"/>
        </w:rPr>
        <w:t>A. One occurs in the 1st one year of life</w:t>
      </w:r>
    </w:p>
    <w:p>
      <w:pPr>
        <w:ind w:left="360"/>
      </w:pPr>
      <w:r>
        <w:t>B. A still birth or death occurring in the fisrt 28 days of life</w:t>
      </w:r>
    </w:p>
    <w:p>
      <w:pPr>
        <w:ind w:left="360"/>
      </w:pPr>
      <w:r>
        <w:t>C. One occurring in the first 28 days of life</w:t>
      </w:r>
    </w:p>
    <w:p>
      <w:pPr>
        <w:ind w:left="360"/>
      </w:pPr>
      <w:r>
        <w:t>D. Failure of baby to show signs of life after expalsion from the uterus</w:t>
      </w:r>
    </w:p>
    <w:p>
      <w:pPr>
        <w:ind w:left="360"/>
      </w:pPr>
      <w:r>
        <w:rPr>
          <w:b/>
        </w:rPr>
        <w:t xml:space="preserve">Answer: </w:t>
      </w:r>
      <w:r>
        <w:rPr>
          <w:b/>
          <w:color w:val="C00000"/>
        </w:rPr>
        <w:t>A. One occurs in the 1st one year of life</w:t>
      </w:r>
    </w:p>
    <w:p>
      <w:pPr>
        <w:ind w:left="360"/>
      </w:pPr>
      <w:r>
        <w:rPr>
          <w:b/>
        </w:rPr>
        <w:t xml:space="preserve">Rationale: </w:t>
      </w:r>
      <w:r>
        <w:t>An infant death is the death of a live-born child before the first birthday (under 1 year) (WHO/Kenya MOH definitions). Death within the first 28 days is specifically a neonatal death (a subset of infant death), and failure to show signs of life after expulsion describes stillbirth, so those options are narrower or wrong. Option A ('occurs in the first one year of life') is correct.</w:t>
      </w:r>
    </w:p>
    <w:p/>
    <w:p>
      <w:r>
        <w:rPr>
          <w:b/>
        </w:rPr>
        <w:t xml:space="preserve">69. </w:t>
      </w:r>
      <w:r>
        <w:rPr>
          <w:b/>
        </w:rPr>
        <w:t>In uterine asphyxia is a common complication of:</w:t>
      </w:r>
    </w:p>
    <w:p>
      <w:pPr>
        <w:ind w:left="360"/>
      </w:pPr>
      <w:r>
        <w:t>A. Caesarean section</w:t>
      </w:r>
    </w:p>
    <w:p>
      <w:pPr>
        <w:ind w:left="360"/>
      </w:pPr>
      <w:r>
        <w:t>B. Uterine atony</w:t>
      </w:r>
    </w:p>
    <w:p>
      <w:pPr>
        <w:ind w:left="360"/>
      </w:pPr>
      <w:r>
        <w:rPr>
          <w:b/>
          <w:color w:val="C00000"/>
        </w:rPr>
        <w:t>C. Obstructed labor</w:t>
      </w:r>
    </w:p>
    <w:p>
      <w:pPr>
        <w:ind w:left="360"/>
      </w:pPr>
      <w:r>
        <w:t>D. Hyperemesis gravidarum</w:t>
      </w:r>
    </w:p>
    <w:p>
      <w:pPr>
        <w:ind w:left="360"/>
      </w:pPr>
      <w:r>
        <w:rPr>
          <w:b/>
        </w:rPr>
        <w:t xml:space="preserve">Answer: </w:t>
      </w:r>
      <w:r>
        <w:rPr>
          <w:b/>
          <w:color w:val="C00000"/>
        </w:rPr>
        <w:t>C. Obstructed labor</w:t>
      </w:r>
    </w:p>
    <w:p>
      <w:pPr>
        <w:ind w:left="360"/>
      </w:pPr>
      <w:r>
        <w:rPr>
          <w:b/>
        </w:rPr>
        <w:t xml:space="preserve">Rationale: </w:t>
      </w:r>
      <w:r>
        <w:t>Prolonged/obstructed labour causes intrauterine (fetal) asphyxia through impaired placental perfusion and cord compression during strong or prolonged contractions (Myles Textbook for Midwives). Caesarean section and hyperemesis gravidarum are not primary causes of intrauterine asphyxia, and uterine atony is a postpartum haemorrhage cause. Option C is correct. (The stem's 'in uterine asphyxia' is an OCR rendering of 'intrauterine asphyxia'.)</w:t>
      </w:r>
    </w:p>
    <w:p>
      <w:pPr>
        <w:ind w:left="360"/>
      </w:pPr>
      <w:r>
        <w:rPr>
          <w:i/>
          <w:color w:val="C00000"/>
        </w:rPr>
        <w:t>⚠ Examiner note: OCR: 'in uterine' should read 'intrauterine' asphyxia</w:t>
      </w:r>
    </w:p>
    <w:p/>
    <w:p>
      <w:r>
        <w:rPr>
          <w:b/>
        </w:rPr>
        <w:t xml:space="preserve">70. </w:t>
      </w:r>
      <w:r>
        <w:rPr>
          <w:b/>
        </w:rPr>
        <w:t>The signs and symptoms of mild hypothermia in a new born include:</w:t>
      </w:r>
    </w:p>
    <w:p>
      <w:pPr>
        <w:ind w:left="360"/>
      </w:pPr>
      <w:r>
        <w:t>A. Restlessness, increased respiratory rate, hypoglycemia</w:t>
      </w:r>
    </w:p>
    <w:p>
      <w:pPr>
        <w:ind w:left="360"/>
      </w:pPr>
      <w:r>
        <w:t>B. Little movements of limbs, hypercalcemia, decreased respiratory rate</w:t>
      </w:r>
    </w:p>
    <w:p>
      <w:pPr>
        <w:ind w:left="360"/>
      </w:pPr>
      <w:r>
        <w:rPr>
          <w:b/>
          <w:color w:val="C00000"/>
        </w:rPr>
        <w:t>C. Restlessness, decreased respiratory rate, hypoglycemia</w:t>
      </w:r>
    </w:p>
    <w:p>
      <w:pPr>
        <w:ind w:left="360"/>
      </w:pPr>
      <w:r>
        <w:t>D. Little movements of the limbs, dehydration, increased respiratory rate</w:t>
      </w:r>
    </w:p>
    <w:p>
      <w:pPr>
        <w:ind w:left="360"/>
      </w:pPr>
      <w:r>
        <w:rPr>
          <w:b/>
        </w:rPr>
        <w:t xml:space="preserve">Answer: </w:t>
      </w:r>
      <w:r>
        <w:rPr>
          <w:b/>
          <w:color w:val="C00000"/>
        </w:rPr>
        <w:t>C. Restlessness, decreased respiratory rate, hypoglycemia</w:t>
      </w:r>
    </w:p>
    <w:p>
      <w:pPr>
        <w:ind w:left="360"/>
      </w:pPr>
      <w:r>
        <w:rPr>
          <w:b/>
        </w:rPr>
        <w:t xml:space="preserve">Rationale: </w:t>
      </w:r>
      <w:r>
        <w:t>In neonatal cold stress/mild hypothermia the baby becomes restless/irritable, develops hypoglycaemia from increased metabolic demand, and shows a falling (decreased) respiratory rate as hypothermia progresses (Kenya Basic Paediatric Protocols; Myles). Option A wrongly cites increased respiratory rate, and option B cites hypercalcaemia; option D adds dehydration. Option C best captures mild neonatal hypothermia.</w:t>
      </w:r>
    </w:p>
    <w:p/>
    <w:p>
      <w:r>
        <w:rPr>
          <w:b/>
        </w:rPr>
        <w:t xml:space="preserve">71. </w:t>
      </w:r>
      <w:r>
        <w:rPr>
          <w:b/>
        </w:rPr>
        <w:t>Fetal cause of fetal distress include:</w:t>
      </w:r>
    </w:p>
    <w:p>
      <w:pPr>
        <w:ind w:left="360"/>
      </w:pPr>
      <w:r>
        <w:t>A. Hypotension, cord prolapse, hemorrhage</w:t>
      </w:r>
    </w:p>
    <w:p>
      <w:pPr>
        <w:ind w:left="360"/>
      </w:pPr>
      <w:r>
        <w:t>B. Pre-eclampsia, placenta abruption, cord presentation</w:t>
      </w:r>
    </w:p>
    <w:p>
      <w:pPr>
        <w:ind w:left="360"/>
      </w:pPr>
      <w:r>
        <w:t>C. Hypotension, pre-eclampsia, hemorrhage</w:t>
      </w:r>
    </w:p>
    <w:p>
      <w:pPr>
        <w:ind w:left="360"/>
      </w:pPr>
      <w:r>
        <w:rPr>
          <w:b/>
          <w:color w:val="C00000"/>
        </w:rPr>
        <w:t>D. Cord prolapse, placenta abruption, cord presentation.</w:t>
      </w:r>
    </w:p>
    <w:p>
      <w:pPr>
        <w:ind w:left="360"/>
      </w:pPr>
      <w:r>
        <w:rPr>
          <w:b/>
        </w:rPr>
        <w:t xml:space="preserve">Answer: </w:t>
      </w:r>
      <w:r>
        <w:rPr>
          <w:b/>
          <w:color w:val="C00000"/>
        </w:rPr>
        <w:t>D. Cord prolapse, placenta abruption, cord presentation.</w:t>
      </w:r>
    </w:p>
    <w:p>
      <w:pPr>
        <w:ind w:left="360"/>
      </w:pPr>
      <w:r>
        <w:rPr>
          <w:b/>
        </w:rPr>
        <w:t xml:space="preserve">Rationale: </w:t>
      </w:r>
      <w:r>
        <w:t>Fetal (as opposed to maternal) causes of fetal distress relate to compromised umbilical/placental oxygen delivery — cord prolapse, cord presentation and placental abruption (Myles Textbook for Midwives). Maternal hypotension and pre-eclampsia are maternal factors, so options A, B and C are wrong. Option D lists cord/placental causes and is correct.</w:t>
      </w:r>
    </w:p>
    <w:p/>
    <w:p>
      <w:r>
        <w:rPr>
          <w:b/>
        </w:rPr>
        <w:t xml:space="preserve">72. </w:t>
      </w:r>
      <w:r>
        <w:rPr>
          <w:b/>
        </w:rPr>
        <w:t>The midwife prevents spina bifida antenatally by:</w:t>
      </w:r>
    </w:p>
    <w:p>
      <w:pPr>
        <w:ind w:left="360"/>
      </w:pPr>
      <w:r>
        <w:t>A. Tetanus toxoid</w:t>
      </w:r>
    </w:p>
    <w:p>
      <w:pPr>
        <w:ind w:left="360"/>
      </w:pPr>
      <w:r>
        <w:rPr>
          <w:b/>
          <w:color w:val="C00000"/>
        </w:rPr>
        <w:t>B. Folic acid</w:t>
      </w:r>
    </w:p>
    <w:p>
      <w:pPr>
        <w:ind w:left="360"/>
      </w:pPr>
      <w:r>
        <w:t>C. Ferrous sulphate</w:t>
      </w:r>
    </w:p>
    <w:p>
      <w:pPr>
        <w:ind w:left="360"/>
      </w:pPr>
      <w:r>
        <w:t>D. Albendazole</w:t>
      </w:r>
    </w:p>
    <w:p>
      <w:pPr>
        <w:ind w:left="360"/>
      </w:pPr>
      <w:r>
        <w:rPr>
          <w:b/>
        </w:rPr>
        <w:t xml:space="preserve">Answer: </w:t>
      </w:r>
      <w:r>
        <w:rPr>
          <w:b/>
          <w:color w:val="C00000"/>
        </w:rPr>
        <w:t>B. Folic acid</w:t>
      </w:r>
    </w:p>
    <w:p>
      <w:pPr>
        <w:ind w:left="360"/>
      </w:pPr>
      <w:r>
        <w:rPr>
          <w:b/>
        </w:rPr>
        <w:t xml:space="preserve">Rationale: </w:t>
      </w:r>
      <w:r>
        <w:t>Periconceptional and antenatal folic acid supplementation prevents neural tube defects such as spina bifida (Kenya National maternal guidelines; WHO). Tetanus toxoid prevents neonatal tetanus, ferrous sulphate treats/prevents anaemia, and albendazole treats helminths — none prevent spina bifida. Option B is correct.</w:t>
      </w:r>
    </w:p>
    <w:p/>
    <w:p>
      <w:r>
        <w:rPr>
          <w:b/>
        </w:rPr>
        <w:t xml:space="preserve">73. </w:t>
      </w:r>
      <w:r>
        <w:rPr>
          <w:b/>
        </w:rPr>
        <w:t>When the fetus is in occipital posterior and takes a persistence occipo-posterior position, the outcome of the delivery is:</w:t>
      </w:r>
    </w:p>
    <w:p>
      <w:pPr>
        <w:ind w:left="360"/>
      </w:pPr>
      <w:r>
        <w:t>A. Spontaneous vertex delivery</w:t>
      </w:r>
    </w:p>
    <w:p>
      <w:pPr>
        <w:ind w:left="360"/>
      </w:pPr>
      <w:r>
        <w:rPr>
          <w:b/>
          <w:color w:val="C00000"/>
        </w:rPr>
        <w:t>B. Face to pubis</w:t>
      </w:r>
    </w:p>
    <w:p>
      <w:pPr>
        <w:ind w:left="360"/>
      </w:pPr>
      <w:r>
        <w:t>C. Breech delivery</w:t>
      </w:r>
    </w:p>
    <w:p>
      <w:pPr>
        <w:ind w:left="360"/>
      </w:pPr>
      <w:r>
        <w:t>D. Symphysiotomy</w:t>
      </w:r>
    </w:p>
    <w:p>
      <w:pPr>
        <w:ind w:left="360"/>
      </w:pPr>
      <w:r>
        <w:rPr>
          <w:b/>
        </w:rPr>
        <w:t xml:space="preserve">Answer: </w:t>
      </w:r>
      <w:r>
        <w:rPr>
          <w:b/>
          <w:color w:val="C00000"/>
        </w:rPr>
        <w:t>B. Face to pubis</w:t>
      </w:r>
    </w:p>
    <w:p>
      <w:pPr>
        <w:ind w:left="360"/>
      </w:pPr>
      <w:r>
        <w:rPr>
          <w:b/>
        </w:rPr>
        <w:t xml:space="preserve">Rationale: </w:t>
      </w:r>
      <w:r>
        <w:t>In a persistent occipitoposterior position that fails to undergo long internal rotation, the head extends and delivers face-to-pubis (the persistent OP outcome) (Myles Textbook for Midwives). Spontaneous vertex delivery follows normal anterior rotation, breech relates to a different presentation, and symphysiotomy is an intervention, not an outcome. Option B is correct.</w:t>
      </w:r>
    </w:p>
    <w:p/>
    <w:p>
      <w:r>
        <w:rPr>
          <w:b/>
        </w:rPr>
        <w:t xml:space="preserve">74. </w:t>
      </w:r>
      <w:r>
        <w:rPr>
          <w:b/>
        </w:rPr>
        <w:t>The clinical features of cardiac disease in pregnancy include:</w:t>
      </w:r>
    </w:p>
    <w:p>
      <w:pPr>
        <w:ind w:left="360"/>
      </w:pPr>
      <w:r>
        <w:rPr>
          <w:b/>
          <w:color w:val="C00000"/>
        </w:rPr>
        <w:t>A. Raised jugular vein pressure, tachypnea, dyspnea</w:t>
      </w:r>
    </w:p>
    <w:p>
      <w:pPr>
        <w:ind w:left="360"/>
      </w:pPr>
      <w:r>
        <w:t>B. Hematemesis, hemoptysis, tachycardia</w:t>
      </w:r>
    </w:p>
    <w:p>
      <w:pPr>
        <w:ind w:left="360"/>
      </w:pPr>
      <w:r>
        <w:t>C. Tachypnea, chest pain with activity, dyspnea</w:t>
      </w:r>
    </w:p>
    <w:p>
      <w:pPr>
        <w:ind w:left="360"/>
      </w:pPr>
      <w:r>
        <w:t>D. Palpitations, distended neck vein, bradycardia</w:t>
      </w:r>
    </w:p>
    <w:p>
      <w:pPr>
        <w:ind w:left="360"/>
      </w:pPr>
      <w:r>
        <w:rPr>
          <w:b/>
        </w:rPr>
        <w:t xml:space="preserve">Answer: </w:t>
      </w:r>
      <w:r>
        <w:rPr>
          <w:b/>
          <w:color w:val="C00000"/>
        </w:rPr>
        <w:t>A. Raised jugular vein pressure, tachypnea, dyspnea</w:t>
      </w:r>
    </w:p>
    <w:p>
      <w:pPr>
        <w:ind w:left="360"/>
      </w:pPr>
      <w:r>
        <w:rPr>
          <w:b/>
        </w:rPr>
        <w:t xml:space="preserve">Rationale: </w:t>
      </w:r>
      <w:r>
        <w:t>Cardiac disease in pregnancy presents with signs of cardiac congestion/failure: raised jugular venous pressure, tachypnoea and dyspnoea (Myles Textbook for Midwives; Brunner &amp; Suddarth). Haematemesis (option B) and bradycardia (option D) are not typical, and while chest pain and tachypnoea (option C) occur, the classic congestive triad in option A is the best-fit answer. Option A is correct.</w:t>
      </w:r>
    </w:p>
    <w:p/>
    <w:p>
      <w:r>
        <w:rPr>
          <w:b/>
        </w:rPr>
        <w:t xml:space="preserve">75. </w:t>
      </w:r>
      <w:r>
        <w:rPr>
          <w:b/>
        </w:rPr>
        <w:t>The signs and symptoms of pyelonephritis in pregnancy include:</w:t>
      </w:r>
    </w:p>
    <w:p>
      <w:pPr>
        <w:ind w:left="360"/>
      </w:pPr>
      <w:r>
        <w:t>A. Urinary agency, urinary frequency, dysuria, haematuria, rigors</w:t>
      </w:r>
    </w:p>
    <w:p>
      <w:pPr>
        <w:ind w:left="360"/>
      </w:pPr>
      <w:r>
        <w:t>B. Bradycardia, haematuria, urinary frequency and proteinuria</w:t>
      </w:r>
    </w:p>
    <w:p>
      <w:pPr>
        <w:ind w:left="360"/>
      </w:pPr>
      <w:r>
        <w:t>C. Reduced fetal movements, haematuria, tachycardia and proteinuria</w:t>
      </w:r>
    </w:p>
    <w:p>
      <w:pPr>
        <w:ind w:left="360"/>
      </w:pPr>
      <w:r>
        <w:rPr>
          <w:b/>
          <w:color w:val="C00000"/>
        </w:rPr>
        <w:t>D. Tachycardia, pyrexia, savere vomiting and burning sensation on micturition.</w:t>
      </w:r>
    </w:p>
    <w:p>
      <w:pPr>
        <w:ind w:left="360"/>
      </w:pPr>
      <w:r>
        <w:rPr>
          <w:b/>
        </w:rPr>
        <w:t xml:space="preserve">Answer: </w:t>
      </w:r>
      <w:r>
        <w:rPr>
          <w:b/>
          <w:color w:val="C00000"/>
        </w:rPr>
        <w:t>D. Tachycardia, pyrexia, savere vomiting and burning sensation on micturition.</w:t>
      </w:r>
    </w:p>
    <w:p>
      <w:pPr>
        <w:ind w:left="360"/>
      </w:pPr>
      <w:r>
        <w:rPr>
          <w:b/>
        </w:rPr>
        <w:t xml:space="preserve">Rationale: </w:t>
      </w:r>
      <w:r>
        <w:t>Acute pyelonephritis in pregnancy presents with high fever/rigors, tachycardia, loin pain, nausea/severe vomiting and dysuria (burning micturition) — a systemic sepsis picture (Kenya MOH clinical guidelines; Brunner &amp; Suddarth). Option D best captures this systemic presentation, whereas options A-C mix in bradycardia, proteinuria and reduced fetal movements that are not the hallmark features. Option D is correct.</w:t>
      </w:r>
    </w:p>
    <w:p/>
    <w:p>
      <w:r>
        <w:rPr>
          <w:b/>
        </w:rPr>
        <w:t xml:space="preserve">76. </w:t>
      </w:r>
      <w:r>
        <w:rPr>
          <w:b/>
        </w:rPr>
        <w:t>The dose of magnesium sulphate to a pregnant woman with pre eclampsia following fits is:</w:t>
      </w:r>
    </w:p>
    <w:p>
      <w:pPr>
        <w:ind w:left="360"/>
      </w:pPr>
      <w:r>
        <w:t>A. IV 4g loading dose followed by 10g IM slowly then 5g IM every 4 hours for 24 hours</w:t>
      </w:r>
    </w:p>
    <w:p>
      <w:pPr>
        <w:ind w:left="360"/>
      </w:pPr>
      <w:r>
        <w:t>B. IV 4mg started slowly followed by 10g IM slowly then 4 g IM every 4 hours for 24 hours</w:t>
      </w:r>
    </w:p>
    <w:p>
      <w:pPr>
        <w:ind w:left="360"/>
      </w:pPr>
      <w:r>
        <w:t>C. IV 5 mg start slowly followed by 5mg IM slowly on each buttocks every 4 hours for 24 hours</w:t>
      </w:r>
    </w:p>
    <w:p>
      <w:pPr>
        <w:ind w:left="360"/>
      </w:pPr>
      <w:r>
        <w:rPr>
          <w:b/>
          <w:color w:val="C00000"/>
        </w:rPr>
        <w:t>D. IV 4g started slowly followed by 5g IM slowly then 4g IM every 4 hours for 24 hours</w:t>
      </w:r>
    </w:p>
    <w:p>
      <w:pPr>
        <w:ind w:left="360"/>
      </w:pPr>
      <w:r>
        <w:rPr>
          <w:b/>
        </w:rPr>
        <w:t xml:space="preserve">Answer: </w:t>
      </w:r>
      <w:r>
        <w:rPr>
          <w:b/>
          <w:color w:val="C00000"/>
        </w:rPr>
        <w:t>D. IV 4g started slowly followed by 5g IM slowly then 4g IM every 4 hours for 24 hours</w:t>
      </w:r>
    </w:p>
    <w:p>
      <w:pPr>
        <w:ind w:left="360"/>
      </w:pPr>
      <w:r>
        <w:rPr>
          <w:b/>
        </w:rPr>
        <w:t xml:space="preserve">Rationale: </w:t>
      </w:r>
      <w:r>
        <w:t>Per the Kenya MOH/WHO Pritchard eclampsia regimen, magnesium sulphate is given as a 4g IV loading dose slowly plus 10g IM (5g into each buttock), then 5g IM every 4 hours. Among the listed options only D uses correct gram units with a 4g IV slow loading dose and IM maintenance every 4 hours; options B and C wrongly express doses in milligrams, and A gives an implausible single 10g IM component. D is the least-wrong gram-based choice.</w:t>
      </w:r>
    </w:p>
    <w:p>
      <w:pPr>
        <w:ind w:left="360"/>
      </w:pPr>
      <w:r>
        <w:rPr>
          <w:i/>
          <w:color w:val="C00000"/>
        </w:rPr>
        <w:t>⚠ Examiner note: No option matches the full correct Pritchard regimen exactly (true maintenance is 5g IM q4h, not 4g); D chosen as least-wrong.</w:t>
      </w:r>
    </w:p>
    <w:p/>
    <w:p>
      <w:r>
        <w:rPr>
          <w:b/>
        </w:rPr>
        <w:t xml:space="preserve">77. </w:t>
      </w:r>
      <w:r>
        <w:rPr>
          <w:b/>
        </w:rPr>
        <w:t>Tear of the fourchette is classified as:</w:t>
      </w:r>
    </w:p>
    <w:p>
      <w:pPr>
        <w:ind w:left="360"/>
      </w:pPr>
      <w:r>
        <w:t>A. Second degree</w:t>
      </w:r>
    </w:p>
    <w:p>
      <w:pPr>
        <w:ind w:left="360"/>
      </w:pPr>
      <w:r>
        <w:t>B. Third degree</w:t>
      </w:r>
    </w:p>
    <w:p>
      <w:pPr>
        <w:ind w:left="360"/>
      </w:pPr>
      <w:r>
        <w:t>C. Fourth degree</w:t>
      </w:r>
    </w:p>
    <w:p>
      <w:pPr>
        <w:ind w:left="360"/>
      </w:pPr>
      <w:r>
        <w:rPr>
          <w:b/>
          <w:color w:val="C00000"/>
        </w:rPr>
        <w:t>D. First degree</w:t>
      </w:r>
    </w:p>
    <w:p>
      <w:pPr>
        <w:ind w:left="360"/>
      </w:pPr>
      <w:r>
        <w:rPr>
          <w:b/>
        </w:rPr>
        <w:t xml:space="preserve">Answer: </w:t>
      </w:r>
      <w:r>
        <w:rPr>
          <w:b/>
          <w:color w:val="C00000"/>
        </w:rPr>
        <w:t>D. First degree</w:t>
      </w:r>
    </w:p>
    <w:p>
      <w:pPr>
        <w:ind w:left="360"/>
      </w:pPr>
      <w:r>
        <w:rPr>
          <w:b/>
        </w:rPr>
        <w:t xml:space="preserve">Rationale: </w:t>
      </w:r>
      <w:r>
        <w:t>Per Myles Textbook for Midwives, a first-degree perineal tear involves only the fourchette, perineal skin and vaginal mucosa without muscle involvement. A second-degree tear extends into the perineal muscles, third-degree involves the anal sphincter, and fourth-degree extends into the rectal mucosa, so those options are wrong.</w:t>
      </w:r>
    </w:p>
    <w:p/>
    <w:p>
      <w:r>
        <w:rPr>
          <w:b/>
        </w:rPr>
        <w:t xml:space="preserve">78. </w:t>
      </w:r>
      <w:r>
        <w:rPr>
          <w:b/>
        </w:rPr>
        <w:t>In an obstructed labour there is:</w:t>
      </w:r>
    </w:p>
    <w:p>
      <w:pPr>
        <w:ind w:left="360"/>
      </w:pPr>
      <w:r>
        <w:t>A. Good descent but poor contractions</w:t>
      </w:r>
    </w:p>
    <w:p>
      <w:pPr>
        <w:ind w:left="360"/>
      </w:pPr>
      <w:r>
        <w:t>B. Adequate pelvis with good contractions</w:t>
      </w:r>
    </w:p>
    <w:p>
      <w:pPr>
        <w:ind w:left="360"/>
      </w:pPr>
      <w:r>
        <w:rPr>
          <w:b/>
          <w:color w:val="C00000"/>
        </w:rPr>
        <w:t>C. No descent with good contractions</w:t>
      </w:r>
    </w:p>
    <w:p>
      <w:pPr>
        <w:ind w:left="360"/>
      </w:pPr>
      <w:r>
        <w:t>D. Slow descent with moderate contractions</w:t>
      </w:r>
    </w:p>
    <w:p>
      <w:pPr>
        <w:ind w:left="360"/>
      </w:pPr>
      <w:r>
        <w:rPr>
          <w:b/>
        </w:rPr>
        <w:t xml:space="preserve">Answer: </w:t>
      </w:r>
      <w:r>
        <w:rPr>
          <w:b/>
          <w:color w:val="C00000"/>
        </w:rPr>
        <w:t>C. No descent with good contractions</w:t>
      </w:r>
    </w:p>
    <w:p>
      <w:pPr>
        <w:ind w:left="360"/>
      </w:pPr>
      <w:r>
        <w:rPr>
          <w:b/>
        </w:rPr>
        <w:t xml:space="preserve">Rationale: </w:t>
      </w:r>
      <w:r>
        <w:t>Per Myles Textbook for Midwives, obstructed labour is characterised by strong (good) uterine contractions with failure of descent of the presenting part due to a mechanical obstruction. Option C (no descent with good contractions) captures this; options describing adequate pelvis or good descent contradict the definition of obstruction.</w:t>
      </w:r>
    </w:p>
    <w:p/>
    <w:p>
      <w:r>
        <w:rPr>
          <w:b/>
        </w:rPr>
        <w:t xml:space="preserve">79. </w:t>
      </w:r>
      <w:r>
        <w:rPr>
          <w:b/>
        </w:rPr>
        <w:t>Causes of puerperal pyrexia include:</w:t>
      </w:r>
    </w:p>
    <w:p>
      <w:pPr>
        <w:ind w:left="360"/>
      </w:pPr>
      <w:r>
        <w:t>A. Deep venous thrombosis, pulmonary embolism</w:t>
      </w:r>
    </w:p>
    <w:p>
      <w:pPr>
        <w:ind w:left="360"/>
      </w:pPr>
      <w:r>
        <w:rPr>
          <w:b/>
          <w:color w:val="C00000"/>
        </w:rPr>
        <w:t>B. Genital tract infection, urinary tract infection</w:t>
      </w:r>
    </w:p>
    <w:p>
      <w:pPr>
        <w:ind w:left="360"/>
      </w:pPr>
      <w:r>
        <w:t>C. Urine retention, urinary tract infection</w:t>
      </w:r>
    </w:p>
    <w:p>
      <w:pPr>
        <w:ind w:left="360"/>
      </w:pPr>
      <w:r>
        <w:t>D. Deep venous thrombosis, crackle nipples.</w:t>
      </w:r>
    </w:p>
    <w:p>
      <w:pPr>
        <w:ind w:left="360"/>
      </w:pPr>
      <w:r>
        <w:rPr>
          <w:b/>
        </w:rPr>
        <w:t xml:space="preserve">Answer: </w:t>
      </w:r>
      <w:r>
        <w:rPr>
          <w:b/>
          <w:color w:val="C00000"/>
        </w:rPr>
        <w:t>B. Genital tract infection, urinary tract infection</w:t>
      </w:r>
    </w:p>
    <w:p>
      <w:pPr>
        <w:ind w:left="360"/>
      </w:pPr>
      <w:r>
        <w:rPr>
          <w:b/>
        </w:rPr>
        <w:t xml:space="preserve">Rationale: </w:t>
      </w:r>
      <w:r>
        <w:t>Per Myles Textbook for Midwives, puerperal pyrexia (temperature &gt;=38C in the puerperium) is most commonly due to genital tract (endometritis) and urinary tract infection. DVT, pulmonary embolism and cracked nipples/mastitis are less common or secondary causes, so option B lists the classic infective causes.</w:t>
      </w:r>
    </w:p>
    <w:p/>
    <w:p>
      <w:r>
        <w:rPr>
          <w:b/>
        </w:rPr>
        <w:t xml:space="preserve">80. </w:t>
      </w:r>
      <w:r>
        <w:rPr>
          <w:b/>
        </w:rPr>
        <w:t>Risk of HIV transmission from breastfeeding is increased when the mother.</w:t>
      </w:r>
    </w:p>
    <w:p>
      <w:pPr>
        <w:ind w:left="360"/>
      </w:pPr>
      <w:r>
        <w:t>A. Has unprotected sex with an infected partner during puerperium, involved in substance abuse</w:t>
      </w:r>
    </w:p>
    <w:p>
      <w:pPr>
        <w:ind w:left="360"/>
      </w:pPr>
      <w:r>
        <w:t>B. Has smoking habit, has STIs and other co-infections</w:t>
      </w:r>
    </w:p>
    <w:p>
      <w:pPr>
        <w:ind w:left="360"/>
      </w:pPr>
      <w:r>
        <w:t>C. Has crackle nipple, abscess or other breast problems, has symptoms for HIV related disease.</w:t>
      </w:r>
    </w:p>
    <w:p>
      <w:pPr>
        <w:ind w:left="360"/>
      </w:pPr>
      <w:r>
        <w:rPr>
          <w:b/>
          <w:color w:val="C00000"/>
        </w:rPr>
        <w:t>D. Become first infected while pregnant or while she is breast feeding, has vitamin A deficiency.</w:t>
      </w:r>
    </w:p>
    <w:p>
      <w:pPr>
        <w:ind w:left="360"/>
      </w:pPr>
      <w:r>
        <w:rPr>
          <w:b/>
        </w:rPr>
        <w:t xml:space="preserve">Answer: </w:t>
      </w:r>
      <w:r>
        <w:rPr>
          <w:b/>
          <w:color w:val="C00000"/>
        </w:rPr>
        <w:t>D. Become first infected while pregnant or while she is breast feeding, has vitamin A deficiency.</w:t>
      </w:r>
    </w:p>
    <w:p>
      <w:pPr>
        <w:ind w:left="360"/>
      </w:pPr>
      <w:r>
        <w:rPr>
          <w:b/>
        </w:rPr>
        <w:t xml:space="preserve">Rationale: </w:t>
      </w:r>
      <w:r>
        <w:t>Per Kenya PMTCT guidelines, new (acute) maternal HIV infection acquired during pregnancy or breastfeeding produces a high viral load and greatly raises transmission risk, and maternal vitamin A deficiency further increases risk. Cracked nipples/breast abscess (option C) do increase risk but option D captures the highest-risk acute-infection scenario with a recognised nutritional co-factor.</w:t>
      </w:r>
    </w:p>
    <w:p>
      <w:pPr>
        <w:ind w:left="360"/>
      </w:pPr>
      <w:r>
        <w:rPr>
          <w:i/>
          <w:color w:val="C00000"/>
        </w:rPr>
        <w:t>⚠ Examiner note: Both C and D contain recognised risk factors; D endorsed as the single best per PMTCT emphasis on acute seroconversion.</w:t>
      </w:r>
    </w:p>
    <w:p/>
    <w:p>
      <w:r>
        <w:rPr>
          <w:b/>
        </w:rPr>
        <w:t xml:space="preserve">81. </w:t>
      </w:r>
      <w:r>
        <w:rPr>
          <w:b/>
        </w:rPr>
        <w:t>Characteristics of cardiac disease Grade IV in pregnancy include:</w:t>
      </w:r>
    </w:p>
    <w:p>
      <w:pPr>
        <w:ind w:left="360"/>
      </w:pPr>
      <w:r>
        <w:t>A. A heart lesion exist but the patient is a symptomatic, leads a normal active life without discomfort or breathlessness.</w:t>
      </w:r>
    </w:p>
    <w:p>
      <w:pPr>
        <w:ind w:left="360"/>
      </w:pPr>
      <w:r>
        <w:t>B. Patient experience breathlessness, exhaustion with moderate to heavy work, has slight limitation of physical activities</w:t>
      </w:r>
    </w:p>
    <w:p>
      <w:pPr>
        <w:ind w:left="360"/>
      </w:pPr>
      <w:r>
        <w:rPr>
          <w:b/>
          <w:color w:val="C00000"/>
        </w:rPr>
        <w:t>C. Heart lesion exist and patient is symptomatic, patient is unable to carry out any light work or exercise.</w:t>
      </w:r>
    </w:p>
    <w:p>
      <w:pPr>
        <w:ind w:left="360"/>
      </w:pPr>
      <w:r>
        <w:t>D. Patient experience breathlessness with any light work or exercice, has marked limitation to physical activities.</w:t>
      </w:r>
    </w:p>
    <w:p>
      <w:pPr>
        <w:ind w:left="360"/>
      </w:pPr>
      <w:r>
        <w:rPr>
          <w:b/>
        </w:rPr>
        <w:t xml:space="preserve">Answer: </w:t>
      </w:r>
      <w:r>
        <w:rPr>
          <w:b/>
          <w:color w:val="C00000"/>
        </w:rPr>
        <w:t>C. Heart lesion exist and patient is symptomatic, patient is unable to carry out any light work or exercise.</w:t>
      </w:r>
    </w:p>
    <w:p>
      <w:pPr>
        <w:ind w:left="360"/>
      </w:pPr>
      <w:r>
        <w:rPr>
          <w:b/>
        </w:rPr>
        <w:t xml:space="preserve">Rationale: </w:t>
      </w:r>
      <w:r>
        <w:t>By the NYHA classification (Myles), Grade/Class IV cardiac disease means symptoms at rest and inability to undertake any physical activity without discomfort. Option C (heart lesion, symptomatic, unable to do any light work) best reflects this; options describing asymptomatic normal life (Grade I) or symptoms only on moderate/heavy work (Grades II-III) are lower grades.</w:t>
      </w:r>
    </w:p>
    <w:p/>
    <w:p>
      <w:r>
        <w:rPr>
          <w:b/>
        </w:rPr>
        <w:t xml:space="preserve">82. </w:t>
      </w:r>
      <w:r>
        <w:rPr>
          <w:b/>
        </w:rPr>
        <w:t>The clinical features that suggest of acute pyelonephritis in pregnancy is:</w:t>
      </w:r>
    </w:p>
    <w:p>
      <w:pPr>
        <w:ind w:left="360"/>
      </w:pPr>
      <w:r>
        <w:t>A. Kinking of the ureters</w:t>
      </w:r>
    </w:p>
    <w:p>
      <w:pPr>
        <w:ind w:left="360"/>
      </w:pPr>
      <w:r>
        <w:rPr>
          <w:b/>
          <w:color w:val="C00000"/>
        </w:rPr>
        <w:t>B. Vesico-uretic reflux</w:t>
      </w:r>
    </w:p>
    <w:p>
      <w:pPr>
        <w:ind w:left="360"/>
      </w:pPr>
      <w:r>
        <w:t>C. Fishy smell in urine</w:t>
      </w:r>
    </w:p>
    <w:p>
      <w:pPr>
        <w:ind w:left="360"/>
      </w:pPr>
      <w:r>
        <w:t>D. Sugar in urine</w:t>
      </w:r>
    </w:p>
    <w:p>
      <w:pPr>
        <w:ind w:left="360"/>
      </w:pPr>
      <w:r>
        <w:rPr>
          <w:b/>
        </w:rPr>
        <w:t xml:space="preserve">Answer: </w:t>
      </w:r>
      <w:r>
        <w:rPr>
          <w:b/>
          <w:color w:val="C00000"/>
        </w:rPr>
        <w:t>B. Vesico-uretic reflux</w:t>
      </w:r>
    </w:p>
    <w:p>
      <w:pPr>
        <w:ind w:left="360"/>
      </w:pPr>
      <w:r>
        <w:rPr>
          <w:b/>
        </w:rPr>
        <w:t xml:space="preserve">Rationale: </w:t>
      </w:r>
      <w:r>
        <w:t>Per Myles Textbook for Midwives, physiological ureteric dilatation and vesico-ureteric reflux in pregnancy predispose to ascending infection and clinically suggest acute pyelonephritis. Kinking of the ureters is anatomical predisposition rather than a clinical feature, fishy urine suggests bacterial vaginosis, and glycosuria is not a feature of pyelonephritis.</w:t>
      </w:r>
    </w:p>
    <w:p/>
    <w:p>
      <w:r>
        <w:rPr>
          <w:b/>
        </w:rPr>
        <w:t xml:space="preserve">83. </w:t>
      </w:r>
      <w:r>
        <w:rPr>
          <w:b/>
        </w:rPr>
        <w:t>The drug of choice in management of eclampsia:</w:t>
      </w:r>
    </w:p>
    <w:p>
      <w:pPr>
        <w:ind w:left="360"/>
      </w:pPr>
      <w:r>
        <w:t>A. Phenobarbitone</w:t>
      </w:r>
    </w:p>
    <w:p>
      <w:pPr>
        <w:ind w:left="360"/>
      </w:pPr>
      <w:r>
        <w:rPr>
          <w:b/>
          <w:color w:val="C00000"/>
        </w:rPr>
        <w:t>B. Magnesium sulphate</w:t>
      </w:r>
    </w:p>
    <w:p>
      <w:pPr>
        <w:ind w:left="360"/>
      </w:pPr>
      <w:r>
        <w:t>C. Calcium gluconate</w:t>
      </w:r>
    </w:p>
    <w:p>
      <w:pPr>
        <w:ind w:left="360"/>
      </w:pPr>
      <w:r>
        <w:t>D. Sodium bicarbonate</w:t>
      </w:r>
    </w:p>
    <w:p>
      <w:pPr>
        <w:ind w:left="360"/>
      </w:pPr>
      <w:r>
        <w:rPr>
          <w:b/>
        </w:rPr>
        <w:t xml:space="preserve">Answer: </w:t>
      </w:r>
      <w:r>
        <w:rPr>
          <w:b/>
          <w:color w:val="C00000"/>
        </w:rPr>
        <w:t>B. Magnesium sulphate</w:t>
      </w:r>
    </w:p>
    <w:p>
      <w:pPr>
        <w:ind w:left="360"/>
      </w:pPr>
      <w:r>
        <w:rPr>
          <w:b/>
        </w:rPr>
        <w:t xml:space="preserve">Rationale: </w:t>
      </w:r>
      <w:r>
        <w:t>Per Kenya MOH and WHO guidelines, magnesium sulphate is the drug of choice to control and prevent convulsions in eclampsia. Phenobarbitone is inferior for eclamptic seizures, calcium gluconate is the antidote for magnesium toxicity, and sodium bicarbonate has no role in seizure control.</w:t>
      </w:r>
    </w:p>
    <w:p/>
    <w:p>
      <w:r>
        <w:rPr>
          <w:b/>
        </w:rPr>
        <w:t xml:space="preserve">84. </w:t>
      </w:r>
      <w:r>
        <w:rPr>
          <w:b/>
        </w:rPr>
        <w:t>During induction of labor on Bishops score, the finding noted on the cervix include:</w:t>
      </w:r>
    </w:p>
    <w:p>
      <w:pPr>
        <w:ind w:left="360"/>
      </w:pPr>
      <w:r>
        <w:rPr>
          <w:b/>
          <w:color w:val="C00000"/>
        </w:rPr>
        <w:t>A. Dilatation, consistency, effacement</w:t>
      </w:r>
    </w:p>
    <w:p>
      <w:pPr>
        <w:ind w:left="360"/>
      </w:pPr>
      <w:r>
        <w:t>B. Consistency, descent, position</w:t>
      </w:r>
    </w:p>
    <w:p>
      <w:pPr>
        <w:ind w:left="360"/>
      </w:pPr>
      <w:r>
        <w:t>C. Effacement, station, dilatation.</w:t>
      </w:r>
    </w:p>
    <w:p>
      <w:pPr>
        <w:ind w:left="360"/>
      </w:pPr>
      <w:r>
        <w:t>D. Adequacy, position, dilatation</w:t>
      </w:r>
    </w:p>
    <w:p>
      <w:pPr>
        <w:ind w:left="360"/>
      </w:pPr>
      <w:r>
        <w:rPr>
          <w:b/>
        </w:rPr>
        <w:t xml:space="preserve">Answer: </w:t>
      </w:r>
      <w:r>
        <w:rPr>
          <w:b/>
          <w:color w:val="C00000"/>
        </w:rPr>
        <w:t>A. Dilatation, consistency, effacement</w:t>
      </w:r>
    </w:p>
    <w:p>
      <w:pPr>
        <w:ind w:left="360"/>
      </w:pPr>
      <w:r>
        <w:rPr>
          <w:b/>
        </w:rPr>
        <w:t xml:space="preserve">Rationale: </w:t>
      </w:r>
      <w:r>
        <w:t>Per Myles Textbook for Midwives, the Bishop score assesses cervical dilatation, consistency, effacement and position (plus fetal station). Option A lists three genuine cervical parameters; options citing descent, station or 'adequacy' refer to the presenting part or are not Bishop cervical criteria.</w:t>
      </w:r>
    </w:p>
    <w:p/>
    <w:p>
      <w:r>
        <w:rPr>
          <w:b/>
        </w:rPr>
        <w:t xml:space="preserve">85. </w:t>
      </w:r>
      <w:r>
        <w:rPr>
          <w:b/>
        </w:rPr>
        <w:t>The commonest cause of primary Postpartum Hemorrhage is:</w:t>
      </w:r>
    </w:p>
    <w:p>
      <w:pPr>
        <w:ind w:left="360"/>
      </w:pPr>
      <w:r>
        <w:t>A. Trauma of the genital tract</w:t>
      </w:r>
    </w:p>
    <w:p>
      <w:pPr>
        <w:ind w:left="360"/>
      </w:pPr>
      <w:r>
        <w:t>B. Blood coagulation disorder</w:t>
      </w:r>
    </w:p>
    <w:p>
      <w:pPr>
        <w:ind w:left="360"/>
      </w:pPr>
      <w:r>
        <w:t>C. Prolonged 3rd stage of labour</w:t>
      </w:r>
    </w:p>
    <w:p>
      <w:pPr>
        <w:ind w:left="360"/>
      </w:pPr>
      <w:r>
        <w:rPr>
          <w:b/>
          <w:color w:val="C00000"/>
        </w:rPr>
        <w:t>D. Atony of the uterus</w:t>
      </w:r>
    </w:p>
    <w:p>
      <w:pPr>
        <w:ind w:left="360"/>
      </w:pPr>
      <w:r>
        <w:rPr>
          <w:b/>
        </w:rPr>
        <w:t xml:space="preserve">Answer: </w:t>
      </w:r>
      <w:r>
        <w:rPr>
          <w:b/>
          <w:color w:val="C00000"/>
        </w:rPr>
        <w:t>D. Atony of the uterus</w:t>
      </w:r>
    </w:p>
    <w:p>
      <w:pPr>
        <w:ind w:left="360"/>
      </w:pPr>
      <w:r>
        <w:rPr>
          <w:b/>
        </w:rPr>
        <w:t xml:space="preserve">Rationale: </w:t>
      </w:r>
      <w:r>
        <w:t>Per Myles and Kenya MOH guidelines, uterine atony is the commonest cause of primary postpartum haemorrhage, accounting for roughly 70-80% of cases (first of the 4 Ts). Genital tract trauma, coagulopathy and prolonged third stage are less frequent causes.</w:t>
      </w:r>
    </w:p>
    <w:p/>
    <w:p>
      <w:r>
        <w:rPr>
          <w:b/>
        </w:rPr>
        <w:t xml:space="preserve">86. </w:t>
      </w:r>
      <w:r>
        <w:rPr>
          <w:b/>
        </w:rPr>
        <w:t>Quickening</w:t>
      </w:r>
    </w:p>
    <w:p>
      <w:pPr>
        <w:ind w:left="360"/>
      </w:pPr>
      <w:r>
        <w:rPr>
          <w:b/>
          <w:color w:val="C00000"/>
        </w:rPr>
        <w:t>A. Can occurs as early as 16 weeks of gestation</w:t>
      </w:r>
    </w:p>
    <w:p>
      <w:pPr>
        <w:ind w:left="360"/>
      </w:pPr>
      <w:r>
        <w:t>B. Is a positive sign of pregnancy</w:t>
      </w:r>
    </w:p>
    <w:p>
      <w:pPr>
        <w:ind w:left="360"/>
      </w:pPr>
      <w:r>
        <w:t>C. Refers to pulsation of fornices</w:t>
      </w:r>
    </w:p>
    <w:p>
      <w:pPr>
        <w:ind w:left="360"/>
      </w:pPr>
      <w:r>
        <w:t>D. Is caused by increased blood flow to the uterus</w:t>
      </w:r>
    </w:p>
    <w:p>
      <w:pPr>
        <w:ind w:left="360"/>
      </w:pPr>
      <w:r>
        <w:rPr>
          <w:b/>
        </w:rPr>
        <w:t xml:space="preserve">Answer: </w:t>
      </w:r>
      <w:r>
        <w:rPr>
          <w:b/>
          <w:color w:val="C00000"/>
        </w:rPr>
        <w:t>A. Can occurs as early as 16 weeks of gestation</w:t>
      </w:r>
    </w:p>
    <w:p>
      <w:pPr>
        <w:ind w:left="360"/>
      </w:pPr>
      <w:r>
        <w:rPr>
          <w:b/>
        </w:rPr>
        <w:t xml:space="preserve">Rationale: </w:t>
      </w:r>
      <w:r>
        <w:t>Per Myles Textbook for Midwives, quickening (maternal perception of fetal movements) is a presumptive/subjective sign, not a positive sign of pregnancy, and may be felt as early as 16-18 weeks in multiparous women. Option B is wrong because it is only presumptive; options C and D misdescribe its cause.</w:t>
      </w:r>
    </w:p>
    <w:p/>
    <w:p>
      <w:r>
        <w:rPr>
          <w:b/>
        </w:rPr>
        <w:t xml:space="preserve">87. </w:t>
      </w:r>
      <w:r>
        <w:rPr>
          <w:b/>
        </w:rPr>
        <w:t>Which of the following is not a minor complication of pregnancy.</w:t>
      </w:r>
    </w:p>
    <w:p>
      <w:pPr>
        <w:ind w:left="360"/>
      </w:pPr>
      <w:r>
        <w:t>A. Breast tenderness</w:t>
      </w:r>
    </w:p>
    <w:p>
      <w:pPr>
        <w:ind w:left="360"/>
      </w:pPr>
      <w:r>
        <w:t>B. Constipation</w:t>
      </w:r>
    </w:p>
    <w:p>
      <w:pPr>
        <w:ind w:left="360"/>
      </w:pPr>
      <w:r>
        <w:rPr>
          <w:b/>
          <w:color w:val="C00000"/>
        </w:rPr>
        <w:t>C. Deep venous thrombosis</w:t>
      </w:r>
    </w:p>
    <w:p>
      <w:pPr>
        <w:ind w:left="360"/>
      </w:pPr>
      <w:r>
        <w:t>D. Leucorrhea</w:t>
      </w:r>
    </w:p>
    <w:p>
      <w:pPr>
        <w:ind w:left="360"/>
      </w:pPr>
      <w:r>
        <w:rPr>
          <w:b/>
        </w:rPr>
        <w:t xml:space="preserve">Answer: </w:t>
      </w:r>
      <w:r>
        <w:rPr>
          <w:b/>
          <w:color w:val="C00000"/>
        </w:rPr>
        <w:t>C. Deep venous thrombosis</w:t>
      </w:r>
    </w:p>
    <w:p>
      <w:pPr>
        <w:ind w:left="360"/>
      </w:pPr>
      <w:r>
        <w:rPr>
          <w:b/>
        </w:rPr>
        <w:t xml:space="preserve">Rationale: </w:t>
      </w:r>
      <w:r>
        <w:t>Per Myles Textbook for Midwives, breast tenderness, constipation and leucorrhoea are minor disorders of pregnancy, whereas deep venous thrombosis is a major/potentially life-threatening complication. The question asks which is NOT minor, so C is correct.</w:t>
      </w:r>
    </w:p>
    <w:p/>
    <w:p>
      <w:r>
        <w:rPr>
          <w:b/>
        </w:rPr>
        <w:t xml:space="preserve">88. </w:t>
      </w:r>
      <w:r>
        <w:rPr>
          <w:b/>
        </w:rPr>
        <w:t>The four stages of an eclamptic fit in order of occurrence</w:t>
      </w:r>
    </w:p>
    <w:p>
      <w:pPr>
        <w:ind w:left="360"/>
      </w:pPr>
      <w:r>
        <w:rPr>
          <w:b/>
          <w:color w:val="C00000"/>
        </w:rPr>
        <w:t>A. Premonitory, tonic, clonic, coma</w:t>
      </w:r>
    </w:p>
    <w:p>
      <w:pPr>
        <w:ind w:left="360"/>
      </w:pPr>
      <w:r>
        <w:t>B. Premonitory, clonic, tonic, coma</w:t>
      </w:r>
    </w:p>
    <w:p>
      <w:pPr>
        <w:ind w:left="360"/>
      </w:pPr>
      <w:r>
        <w:t>C. Coma, clonic, tonic, premonitory</w:t>
      </w:r>
    </w:p>
    <w:p>
      <w:pPr>
        <w:ind w:left="360"/>
      </w:pPr>
      <w:r>
        <w:t>D. Tonic, coma, premonitory, clonic</w:t>
      </w:r>
    </w:p>
    <w:p>
      <w:pPr>
        <w:ind w:left="360"/>
      </w:pPr>
      <w:r>
        <w:rPr>
          <w:b/>
        </w:rPr>
        <w:t xml:space="preserve">Answer: </w:t>
      </w:r>
      <w:r>
        <w:rPr>
          <w:b/>
          <w:color w:val="C00000"/>
        </w:rPr>
        <w:t>A. Premonitory, tonic, clonic, coma</w:t>
      </w:r>
    </w:p>
    <w:p>
      <w:pPr>
        <w:ind w:left="360"/>
      </w:pPr>
      <w:r>
        <w:rPr>
          <w:b/>
        </w:rPr>
        <w:t xml:space="preserve">Rationale: </w:t>
      </w:r>
      <w:r>
        <w:t>Per Myles Textbook for Midwives, an eclamptic fit proceeds in order through premonitory, tonic, clonic, then coma stages. Options reversing tonic and clonic or beginning with coma contradict the recognised sequence.</w:t>
      </w:r>
    </w:p>
    <w:p/>
    <w:p>
      <w:r>
        <w:rPr>
          <w:b/>
        </w:rPr>
        <w:t xml:space="preserve">89. </w:t>
      </w:r>
      <w:r>
        <w:rPr>
          <w:b/>
        </w:rPr>
        <w:t>In placenta previa:</w:t>
      </w:r>
    </w:p>
    <w:p>
      <w:pPr>
        <w:ind w:left="360"/>
      </w:pPr>
      <w:r>
        <w:t>A. There is severe lower abdominal pain on abdominal examination</w:t>
      </w:r>
    </w:p>
    <w:p>
      <w:pPr>
        <w:ind w:left="360"/>
      </w:pPr>
      <w:r>
        <w:rPr>
          <w:b/>
          <w:color w:val="C00000"/>
        </w:rPr>
        <w:t>B. The degree correspond to the amount of bleeding</w:t>
      </w:r>
    </w:p>
    <w:p>
      <w:pPr>
        <w:ind w:left="360"/>
      </w:pPr>
      <w:r>
        <w:t>C. The midwife should perform a digital vaginal examination to confirm the degree.</w:t>
      </w:r>
    </w:p>
    <w:p>
      <w:pPr>
        <w:ind w:left="360"/>
      </w:pPr>
      <w:r>
        <w:t>D. Vagina delivery is possible for 2nd degree type.</w:t>
      </w:r>
    </w:p>
    <w:p>
      <w:pPr>
        <w:ind w:left="360"/>
      </w:pPr>
      <w:r>
        <w:rPr>
          <w:b/>
        </w:rPr>
        <w:t xml:space="preserve">Answer: </w:t>
      </w:r>
      <w:r>
        <w:rPr>
          <w:b/>
          <w:color w:val="C00000"/>
        </w:rPr>
        <w:t>B. The degree correspond to the amount of bleeding</w:t>
      </w:r>
    </w:p>
    <w:p>
      <w:pPr>
        <w:ind w:left="360"/>
      </w:pPr>
      <w:r>
        <w:rPr>
          <w:b/>
        </w:rPr>
        <w:t xml:space="preserve">Rationale: </w:t>
      </w:r>
      <w:r>
        <w:t>Per Myles Textbook for Midwives, placenta praevia causes painless bleeding (so option A is wrong), digital vaginal examination is contraindicated (option C wrong), and vaginal delivery is generally not safe with major degrees. The degree of praevia broadly corresponds to the severity/amount of bleeding, making B the best answer.</w:t>
      </w:r>
    </w:p>
    <w:p>
      <w:pPr>
        <w:ind w:left="360"/>
      </w:pPr>
      <w:r>
        <w:rPr>
          <w:i/>
          <w:color w:val="C00000"/>
        </w:rPr>
        <w:t>⚠ Examiner note: Option B is a weak generalisation (bleeding also depends on other factors) but is the least-wrong of the four.</w:t>
      </w:r>
    </w:p>
    <w:p/>
    <w:p>
      <w:r>
        <w:rPr>
          <w:b/>
        </w:rPr>
        <w:t xml:space="preserve">90. </w:t>
      </w:r>
      <w:r>
        <w:rPr>
          <w:b/>
        </w:rPr>
        <w:t>The following does not measure labor progress while using a partograph:</w:t>
      </w:r>
    </w:p>
    <w:p>
      <w:pPr>
        <w:ind w:left="360"/>
      </w:pPr>
      <w:r>
        <w:t>A. Cervical dilatation</w:t>
      </w:r>
    </w:p>
    <w:p>
      <w:pPr>
        <w:ind w:left="360"/>
      </w:pPr>
      <w:r>
        <w:rPr>
          <w:b/>
          <w:color w:val="C00000"/>
        </w:rPr>
        <w:t>B. Blood pressure</w:t>
      </w:r>
    </w:p>
    <w:p>
      <w:pPr>
        <w:ind w:left="360"/>
      </w:pPr>
      <w:r>
        <w:t>C. Contraction</w:t>
      </w:r>
    </w:p>
    <w:p>
      <w:pPr>
        <w:ind w:left="360"/>
      </w:pPr>
      <w:r>
        <w:t>D. Descent of the presenting part.</w:t>
      </w:r>
    </w:p>
    <w:p>
      <w:pPr>
        <w:ind w:left="360"/>
      </w:pPr>
      <w:r>
        <w:rPr>
          <w:b/>
        </w:rPr>
        <w:t xml:space="preserve">Answer: </w:t>
      </w:r>
      <w:r>
        <w:rPr>
          <w:b/>
          <w:color w:val="C00000"/>
        </w:rPr>
        <w:t>B. Blood pressure</w:t>
      </w:r>
    </w:p>
    <w:p>
      <w:pPr>
        <w:ind w:left="360"/>
      </w:pPr>
      <w:r>
        <w:rPr>
          <w:b/>
        </w:rPr>
        <w:t xml:space="preserve">Rationale: </w:t>
      </w:r>
      <w:r>
        <w:t>Per the WHO/Myles partograph, labour progress is measured by cervical dilatation, descent of the presenting part and uterine contractions. Blood pressure is a maternal-condition observation recorded on the partograph but does not measure labour progress, so B is the exception.</w:t>
      </w:r>
    </w:p>
    <w:p/>
    <w:p>
      <w:r>
        <w:rPr>
          <w:b/>
        </w:rPr>
        <w:t xml:space="preserve">91. </w:t>
      </w:r>
      <w:r>
        <w:rPr>
          <w:b/>
        </w:rPr>
        <w:t>The antidote for magnesium sulphate:</w:t>
      </w:r>
    </w:p>
    <w:p>
      <w:pPr>
        <w:ind w:left="360"/>
      </w:pPr>
      <w:r>
        <w:t>A. Dantrolene</w:t>
      </w:r>
    </w:p>
    <w:p>
      <w:pPr>
        <w:ind w:left="360"/>
      </w:pPr>
      <w:r>
        <w:t>B. Protamine</w:t>
      </w:r>
    </w:p>
    <w:p>
      <w:pPr>
        <w:ind w:left="360"/>
      </w:pPr>
      <w:r>
        <w:rPr>
          <w:b/>
          <w:color w:val="C00000"/>
        </w:rPr>
        <w:t>C. Calcium gluconate</w:t>
      </w:r>
    </w:p>
    <w:p>
      <w:pPr>
        <w:ind w:left="360"/>
      </w:pPr>
      <w:r>
        <w:t>D. Acetylcysteine</w:t>
      </w:r>
    </w:p>
    <w:p>
      <w:pPr>
        <w:ind w:left="360"/>
      </w:pPr>
      <w:r>
        <w:rPr>
          <w:b/>
        </w:rPr>
        <w:t xml:space="preserve">Answer: </w:t>
      </w:r>
      <w:r>
        <w:rPr>
          <w:b/>
          <w:color w:val="C00000"/>
        </w:rPr>
        <w:t>C. Calcium gluconate</w:t>
      </w:r>
    </w:p>
    <w:p>
      <w:pPr>
        <w:ind w:left="360"/>
      </w:pPr>
      <w:r>
        <w:rPr>
          <w:b/>
        </w:rPr>
        <w:t xml:space="preserve">Rationale: </w:t>
      </w:r>
      <w:r>
        <w:t>Per Kenya MOH guidelines, calcium gluconate (10ml of 10% IV slowly) is the antidote for magnesium sulphate toxicity. Dantrolene treats malignant hyperthermia, protamine reverses heparin, and acetylcysteine treats paracetamol overdose, so those are wrong.</w:t>
      </w:r>
    </w:p>
    <w:p/>
    <w:p>
      <w:r>
        <w:rPr>
          <w:b/>
        </w:rPr>
        <w:t xml:space="preserve">92. </w:t>
      </w:r>
      <w:r>
        <w:rPr>
          <w:b/>
        </w:rPr>
        <w:t>The action of Oxytocin on the uterus is by.</w:t>
      </w:r>
    </w:p>
    <w:p>
      <w:pPr>
        <w:ind w:left="360"/>
      </w:pPr>
      <w:r>
        <w:t>A. Inhiting spontaneous contract of the pregnant uterus</w:t>
      </w:r>
    </w:p>
    <w:p>
      <w:pPr>
        <w:ind w:left="360"/>
      </w:pPr>
      <w:r>
        <w:t>B. Contracting the pregnant uterus but relaxes the cervix</w:t>
      </w:r>
    </w:p>
    <w:p>
      <w:pPr>
        <w:ind w:left="360"/>
      </w:pPr>
      <w:r>
        <w:t>C. Causing regular coordinated uterine contractions followed by relaxation</w:t>
      </w:r>
    </w:p>
    <w:p>
      <w:pPr>
        <w:ind w:left="360"/>
      </w:pPr>
      <w:r>
        <w:rPr>
          <w:b/>
          <w:color w:val="C00000"/>
        </w:rPr>
        <w:t>D. Causing uterine contraction with an increase in basal tone</w:t>
      </w:r>
    </w:p>
    <w:p>
      <w:pPr>
        <w:ind w:left="360"/>
      </w:pPr>
      <w:r>
        <w:rPr>
          <w:b/>
        </w:rPr>
        <w:t xml:space="preserve">Answer: </w:t>
      </w:r>
      <w:r>
        <w:rPr>
          <w:b/>
          <w:color w:val="C00000"/>
        </w:rPr>
        <w:t>D. Causing uterine contraction with an increase in basal tone</w:t>
      </w:r>
    </w:p>
    <w:p>
      <w:pPr>
        <w:ind w:left="360"/>
      </w:pPr>
      <w:r>
        <w:rPr>
          <w:b/>
        </w:rPr>
        <w:t xml:space="preserve">Rationale: </w:t>
      </w:r>
      <w:r>
        <w:t>Per BNF/pharmacology, oxytocin stimulates rhythmic coordinated uterine contractions and, at higher doses, raises the resting (basal) uterine tone. Option D captures this. It does not inhibit contractions (A) nor relax the cervix (B); option C omits the basal-tone effect that distinguishes the pharmacological action asked for.</w:t>
      </w:r>
    </w:p>
    <w:p>
      <w:pPr>
        <w:ind w:left="360"/>
      </w:pPr>
      <w:r>
        <w:rPr>
          <w:i/>
          <w:color w:val="C00000"/>
        </w:rPr>
        <w:t>⚠ Examiner note: Options C and D are both partly true; D endorsed because the increase in basal tone is the distinguishing pharmacological feature.</w:t>
      </w:r>
    </w:p>
    <w:p/>
    <w:p>
      <w:r>
        <w:rPr>
          <w:b/>
        </w:rPr>
        <w:t xml:space="preserve">93. </w:t>
      </w:r>
      <w:r>
        <w:rPr>
          <w:b/>
        </w:rPr>
        <w:t>Plasma does not produce:</w:t>
      </w:r>
    </w:p>
    <w:p>
      <w:pPr>
        <w:ind w:left="360"/>
      </w:pPr>
      <w:r>
        <w:rPr>
          <w:b/>
          <w:color w:val="C00000"/>
        </w:rPr>
        <w:t>A. Somatotropin</w:t>
      </w:r>
    </w:p>
    <w:p>
      <w:pPr>
        <w:ind w:left="360"/>
      </w:pPr>
      <w:r>
        <w:t>B. Chorionic gonadotropin</w:t>
      </w:r>
    </w:p>
    <w:p>
      <w:pPr>
        <w:ind w:left="360"/>
      </w:pPr>
      <w:r>
        <w:t>C. Follicle stimulating hormone</w:t>
      </w:r>
    </w:p>
    <w:p>
      <w:pPr>
        <w:ind w:left="360"/>
      </w:pPr>
      <w:r>
        <w:t>D. Progesterone precursol substance</w:t>
      </w:r>
    </w:p>
    <w:p>
      <w:pPr>
        <w:ind w:left="360"/>
      </w:pPr>
      <w:r>
        <w:rPr>
          <w:b/>
        </w:rPr>
        <w:t xml:space="preserve">Answer: </w:t>
      </w:r>
      <w:r>
        <w:rPr>
          <w:b/>
          <w:color w:val="C00000"/>
        </w:rPr>
        <w:t>A. Somatotropin</w:t>
      </w:r>
    </w:p>
    <w:p>
      <w:pPr>
        <w:ind w:left="360"/>
      </w:pPr>
      <w:r>
        <w:rPr>
          <w:b/>
        </w:rPr>
        <w:t xml:space="preserve">Rationale: </w:t>
      </w:r>
      <w:r>
        <w:t>Per standard physiology (Guyton/Myles), the placenta produces human chorionic gonadotropin, human placental lactogen, progesterone with its precursors and oestrogens. Growth hormone (somatotropin) is secreted by the maternal anterior pituitary, not the placenta, so it is the hormone plasma/placenta does not produce.</w:t>
      </w:r>
    </w:p>
    <w:p>
      <w:pPr>
        <w:ind w:left="360"/>
      </w:pPr>
      <w:r>
        <w:rPr>
          <w:i/>
          <w:color w:val="C00000"/>
        </w:rPr>
        <w:t>⚠ Examiner note: Stem word 'Plasma' appears to be an OCR/typo for 'Placenta'; interpreted as placenta, making A correct.</w:t>
      </w:r>
    </w:p>
    <w:p/>
    <w:p>
      <w:r>
        <w:rPr>
          <w:b/>
        </w:rPr>
        <w:t xml:space="preserve">94. </w:t>
      </w:r>
      <w:r>
        <w:rPr>
          <w:b/>
        </w:rPr>
        <w:t>The post-partum nurse should encourage newly delivered clients to ambulate early in order to promote:</w:t>
      </w:r>
    </w:p>
    <w:p>
      <w:pPr>
        <w:ind w:left="360"/>
      </w:pPr>
      <w:r>
        <w:t>A. Respiration</w:t>
      </w:r>
    </w:p>
    <w:p>
      <w:pPr>
        <w:ind w:left="360"/>
      </w:pPr>
      <w:r>
        <w:t>B. Increase the tone of the bladder</w:t>
      </w:r>
    </w:p>
    <w:p>
      <w:pPr>
        <w:ind w:left="360"/>
      </w:pPr>
      <w:r>
        <w:t>C. Maintain the tone of abdominal muscles</w:t>
      </w:r>
    </w:p>
    <w:p>
      <w:pPr>
        <w:ind w:left="360"/>
      </w:pPr>
      <w:r>
        <w:rPr>
          <w:b/>
          <w:color w:val="C00000"/>
        </w:rPr>
        <w:t>D. Increase periphery vasomotor activity</w:t>
      </w:r>
    </w:p>
    <w:p>
      <w:pPr>
        <w:ind w:left="360"/>
      </w:pPr>
      <w:r>
        <w:rPr>
          <w:b/>
        </w:rPr>
        <w:t xml:space="preserve">Answer: </w:t>
      </w:r>
      <w:r>
        <w:rPr>
          <w:b/>
          <w:color w:val="C00000"/>
        </w:rPr>
        <w:t>D. Increase periphery vasomotor activity</w:t>
      </w:r>
    </w:p>
    <w:p>
      <w:pPr>
        <w:ind w:left="360"/>
      </w:pPr>
      <w:r>
        <w:rPr>
          <w:b/>
        </w:rPr>
        <w:t xml:space="preserve">Rationale: </w:t>
      </w:r>
      <w:r>
        <w:t>Per Myles Textbook for Midwives, early ambulation in the puerperium improves peripheral circulation and venous return (peripheral vasomotor activity), reducing venous thromboembolism risk. While ambulation also aids respiration and bladder/muscle tone, the classic taught rationale is promotion of peripheral circulation to prevent thrombosis, so D is the best answer.</w:t>
      </w:r>
    </w:p>
    <w:p/>
    <w:p>
      <w:r>
        <w:rPr>
          <w:b/>
        </w:rPr>
        <w:t xml:space="preserve">95. </w:t>
      </w:r>
      <w:r>
        <w:rPr>
          <w:b/>
        </w:rPr>
        <w:t>A client in active labor spontaneously raptures membranes. The nurse should first.</w:t>
      </w:r>
    </w:p>
    <w:p>
      <w:pPr>
        <w:ind w:left="360"/>
      </w:pPr>
      <w:r>
        <w:rPr>
          <w:b/>
          <w:color w:val="C00000"/>
        </w:rPr>
        <w:t>A. Monitor fetal heart rate</w:t>
      </w:r>
    </w:p>
    <w:p>
      <w:pPr>
        <w:ind w:left="360"/>
      </w:pPr>
      <w:r>
        <w:t>B. Call the physician</w:t>
      </w:r>
    </w:p>
    <w:p>
      <w:pPr>
        <w:ind w:left="360"/>
      </w:pPr>
      <w:r>
        <w:t>C. Check BP and pulse</w:t>
      </w:r>
    </w:p>
    <w:p>
      <w:pPr>
        <w:ind w:left="360"/>
      </w:pPr>
      <w:r>
        <w:t>D. Time contraction</w:t>
      </w:r>
    </w:p>
    <w:p>
      <w:pPr>
        <w:ind w:left="360"/>
      </w:pPr>
      <w:r>
        <w:rPr>
          <w:b/>
        </w:rPr>
        <w:t xml:space="preserve">Answer: </w:t>
      </w:r>
      <w:r>
        <w:rPr>
          <w:b/>
          <w:color w:val="C00000"/>
        </w:rPr>
        <w:t>A. Monitor fetal heart rate</w:t>
      </w:r>
    </w:p>
    <w:p>
      <w:pPr>
        <w:ind w:left="360"/>
      </w:pPr>
      <w:r>
        <w:rPr>
          <w:b/>
        </w:rPr>
        <w:t xml:space="preserve">Rationale: </w:t>
      </w:r>
      <w:r>
        <w:t>Per Myles Textbook for Midwives, immediately after spontaneous rupture of membranes the priority is to auscultate the fetal heart rate to detect cord prolapse or fetal distress. Checking maternal BP/pulse, timing contractions or calling the physician are secondary to first confirming fetal wellbeing.</w:t>
      </w:r>
    </w:p>
    <w:p/>
    <w:p>
      <w:r>
        <w:rPr>
          <w:b/>
        </w:rPr>
        <w:t xml:space="preserve">96. </w:t>
      </w:r>
      <w:r>
        <w:rPr>
          <w:b/>
        </w:rPr>
        <w:t>On vaginal observation, during labour the midwife should document the following about the cervix.</w:t>
      </w:r>
    </w:p>
    <w:p>
      <w:pPr>
        <w:ind w:left="360"/>
      </w:pPr>
      <w:r>
        <w:t>A. Effacement, ischial spines, dilatation</w:t>
      </w:r>
    </w:p>
    <w:p>
      <w:pPr>
        <w:ind w:left="360"/>
      </w:pPr>
      <w:r>
        <w:rPr>
          <w:b/>
          <w:color w:val="C00000"/>
        </w:rPr>
        <w:t>B. Effacement, position, dilatation</w:t>
      </w:r>
    </w:p>
    <w:p>
      <w:pPr>
        <w:ind w:left="360"/>
      </w:pPr>
      <w:r>
        <w:t>C. Position, ischial Spines</w:t>
      </w:r>
    </w:p>
    <w:p>
      <w:pPr>
        <w:ind w:left="360"/>
      </w:pPr>
      <w:r>
        <w:t>D. Effacement, Ischial Spines, position</w:t>
      </w:r>
    </w:p>
    <w:p>
      <w:pPr>
        <w:ind w:left="360"/>
      </w:pPr>
      <w:r>
        <w:rPr>
          <w:b/>
        </w:rPr>
        <w:t xml:space="preserve">Answer: </w:t>
      </w:r>
      <w:r>
        <w:rPr>
          <w:b/>
          <w:color w:val="C00000"/>
        </w:rPr>
        <w:t>B. Effacement, position, dilatation</w:t>
      </w:r>
    </w:p>
    <w:p>
      <w:pPr>
        <w:ind w:left="360"/>
      </w:pPr>
      <w:r>
        <w:rPr>
          <w:b/>
        </w:rPr>
        <w:t xml:space="preserve">Rationale: </w:t>
      </w:r>
      <w:r>
        <w:t>Per Myles Textbook for Midwives, on vaginal examination the cervix is documented for effacement, position, consistency and dilatation. Option B lists valid cervical findings; the ischial spines relate to descent/station of the presenting part, not the cervix, so options citing ischial spines are wrong.</w:t>
      </w:r>
    </w:p>
    <w:p/>
    <w:p>
      <w:r>
        <w:rPr>
          <w:b/>
        </w:rPr>
        <w:t xml:space="preserve">97. </w:t>
      </w:r>
      <w:r>
        <w:rPr>
          <w:b/>
        </w:rPr>
        <w:t>The management of hyperemesis gravidarum include:</w:t>
      </w:r>
    </w:p>
    <w:p>
      <w:pPr>
        <w:ind w:left="360"/>
      </w:pPr>
      <w:r>
        <w:t>A. Antibiotics, psychological support</w:t>
      </w:r>
    </w:p>
    <w:p>
      <w:pPr>
        <w:ind w:left="360"/>
      </w:pPr>
      <w:r>
        <w:rPr>
          <w:b/>
          <w:color w:val="C00000"/>
        </w:rPr>
        <w:t>B. Psychological support, correct fluids and electrolytes imbalance</w:t>
      </w:r>
    </w:p>
    <w:p>
      <w:pPr>
        <w:ind w:left="360"/>
      </w:pPr>
      <w:r>
        <w:t>C. Correct fluid and electrolytes imbalances, antibiotics</w:t>
      </w:r>
    </w:p>
    <w:p>
      <w:pPr>
        <w:ind w:left="360"/>
      </w:pPr>
      <w:r>
        <w:t>D. Encourage oral feeds, antiemetic</w:t>
      </w:r>
    </w:p>
    <w:p>
      <w:pPr>
        <w:ind w:left="360"/>
      </w:pPr>
      <w:r>
        <w:rPr>
          <w:b/>
        </w:rPr>
        <w:t xml:space="preserve">Answer: </w:t>
      </w:r>
      <w:r>
        <w:rPr>
          <w:b/>
          <w:color w:val="C00000"/>
        </w:rPr>
        <w:t>B. Psychological support, correct fluids and electrolytes imbalance</w:t>
      </w:r>
    </w:p>
    <w:p>
      <w:pPr>
        <w:ind w:left="360"/>
      </w:pPr>
      <w:r>
        <w:rPr>
          <w:b/>
        </w:rPr>
        <w:t xml:space="preserve">Rationale: </w:t>
      </w:r>
      <w:r>
        <w:t>Per Myles/Kenya MOH, management of hyperemesis gravidarum centres on IV correction of fluid and electrolyte imbalance, antiemetics and psychological support. Antibiotics are not indicated (excluding options A and C), and oral feeds are withheld initially, so B is correct.</w:t>
      </w:r>
    </w:p>
    <w:p/>
    <w:p>
      <w:r>
        <w:rPr>
          <w:b/>
        </w:rPr>
        <w:t xml:space="preserve">98. </w:t>
      </w:r>
      <w:r>
        <w:rPr>
          <w:b/>
        </w:rPr>
        <w:t>The expected date of delivery (EDD) of a mother whose last menstrual period was 24/9/2019 is:</w:t>
      </w:r>
    </w:p>
    <w:p>
      <w:pPr>
        <w:ind w:left="360"/>
      </w:pPr>
      <w:r>
        <w:t>A. 31/7/2020</w:t>
      </w:r>
    </w:p>
    <w:p>
      <w:pPr>
        <w:ind w:left="360"/>
      </w:pPr>
      <w:r>
        <w:t>B. 01/06/2020</w:t>
      </w:r>
    </w:p>
    <w:p>
      <w:pPr>
        <w:ind w:left="360"/>
      </w:pPr>
      <w:r>
        <w:t>C. 31/06/2020</w:t>
      </w:r>
    </w:p>
    <w:p>
      <w:pPr>
        <w:ind w:left="360"/>
      </w:pPr>
      <w:r>
        <w:rPr>
          <w:b/>
          <w:color w:val="C00000"/>
        </w:rPr>
        <w:t>D. 01/07/2020</w:t>
      </w:r>
    </w:p>
    <w:p>
      <w:pPr>
        <w:ind w:left="360"/>
      </w:pPr>
      <w:r>
        <w:rPr>
          <w:b/>
        </w:rPr>
        <w:t xml:space="preserve">Answer: </w:t>
      </w:r>
      <w:r>
        <w:rPr>
          <w:b/>
          <w:color w:val="C00000"/>
        </w:rPr>
        <w:t>D. 01/07/2020</w:t>
      </w:r>
    </w:p>
    <w:p>
      <w:pPr>
        <w:ind w:left="360"/>
      </w:pPr>
      <w:r>
        <w:rPr>
          <w:b/>
        </w:rPr>
        <w:t xml:space="preserve">Rationale: </w:t>
      </w:r>
      <w:r>
        <w:t>By Naegele's rule (Myles), from LMP 24/9/2019 add 7 days (1/10) and subtract 3 months to give an EDD of 01/07/2020. Option D is correct; the other dates result from arithmetic errors, and options C (31/06) is an invalid calendar date.</w:t>
      </w:r>
    </w:p>
    <w:p/>
    <w:p>
      <w:r>
        <w:rPr>
          <w:b/>
        </w:rPr>
        <w:t xml:space="preserve">99. </w:t>
      </w:r>
      <w:r>
        <w:rPr>
          <w:b/>
        </w:rPr>
        <w:t>The following are major cause of post-partum hemorrhage except:</w:t>
      </w:r>
    </w:p>
    <w:p>
      <w:pPr>
        <w:ind w:left="360"/>
      </w:pPr>
      <w:r>
        <w:t>A. Excessive use of uterotonic medication during labor</w:t>
      </w:r>
    </w:p>
    <w:p>
      <w:pPr>
        <w:ind w:left="360"/>
      </w:pPr>
      <w:r>
        <w:t>B. Pre-existing or acquired coagulopathy</w:t>
      </w:r>
    </w:p>
    <w:p>
      <w:pPr>
        <w:ind w:left="360"/>
      </w:pPr>
      <w:r>
        <w:rPr>
          <w:b/>
          <w:color w:val="C00000"/>
        </w:rPr>
        <w:t>C. Fetal distress during labor</w:t>
      </w:r>
    </w:p>
    <w:p>
      <w:pPr>
        <w:ind w:left="360"/>
      </w:pPr>
      <w:r>
        <w:t>D. Retained placenta and clots.</w:t>
      </w:r>
    </w:p>
    <w:p>
      <w:pPr>
        <w:ind w:left="360"/>
      </w:pPr>
      <w:r>
        <w:rPr>
          <w:b/>
        </w:rPr>
        <w:t xml:space="preserve">Answer: </w:t>
      </w:r>
      <w:r>
        <w:rPr>
          <w:b/>
          <w:color w:val="C00000"/>
        </w:rPr>
        <w:t>C. Fetal distress during labor</w:t>
      </w:r>
    </w:p>
    <w:p>
      <w:pPr>
        <w:ind w:left="360"/>
      </w:pPr>
      <w:r>
        <w:rPr>
          <w:b/>
        </w:rPr>
        <w:t xml:space="preserve">Rationale: </w:t>
      </w:r>
      <w:r>
        <w:t>Per Myles Textbook for Midwives, postpartum haemorrhage causes follow the 4 Ts (tone, tissue/retained placenta, trauma, thrombin/coagulopathy), and excessive uterotonic use can also contribute. Fetal distress in labour is not a cause of PPH, so it is the correct exception.</w:t>
      </w:r>
    </w:p>
    <w:p/>
    <w:p>
      <w:r>
        <w:rPr>
          <w:b/>
        </w:rPr>
        <w:t xml:space="preserve">100. </w:t>
      </w:r>
      <w:r>
        <w:rPr>
          <w:b/>
        </w:rPr>
        <w:t>The following doesn’t cause folic acid deficiency.</w:t>
      </w:r>
    </w:p>
    <w:p>
      <w:pPr>
        <w:ind w:left="360"/>
      </w:pPr>
      <w:r>
        <w:t>A. Low dietary intake</w:t>
      </w:r>
    </w:p>
    <w:p>
      <w:pPr>
        <w:ind w:left="360"/>
      </w:pPr>
      <w:r>
        <w:t>B. Reduced reabsorption</w:t>
      </w:r>
    </w:p>
    <w:p>
      <w:pPr>
        <w:ind w:left="360"/>
      </w:pPr>
      <w:r>
        <w:t>C. Excess folic acid demand and loss like in hemolytic anemia</w:t>
      </w:r>
    </w:p>
    <w:p>
      <w:pPr>
        <w:ind w:left="360"/>
      </w:pPr>
      <w:r>
        <w:rPr>
          <w:b/>
          <w:color w:val="C00000"/>
        </w:rPr>
        <w:t>D. Hookworm infestation</w:t>
      </w:r>
    </w:p>
    <w:p>
      <w:pPr>
        <w:ind w:left="360"/>
      </w:pPr>
      <w:r>
        <w:rPr>
          <w:b/>
        </w:rPr>
        <w:t xml:space="preserve">Answer: </w:t>
      </w:r>
      <w:r>
        <w:rPr>
          <w:b/>
          <w:color w:val="C00000"/>
        </w:rPr>
        <w:t>D. Hookworm infestation</w:t>
      </w:r>
    </w:p>
    <w:p>
      <w:pPr>
        <w:ind w:left="360"/>
      </w:pPr>
      <w:r>
        <w:rPr>
          <w:b/>
        </w:rPr>
        <w:t xml:space="preserve">Rationale: </w:t>
      </w:r>
      <w:r>
        <w:t>Per standard haematology (Brunner &amp; Suddarth), folic acid deficiency results from low dietary intake, malabsorption (reduced reabsorption) and increased demand/loss such as haemolytic anaemia. Hookworm infestation causes chronic blood loss leading to iron-deficiency anaemia, not folate deficiency, so it is the exception.</w:t>
      </w:r>
    </w:p>
    <w:p/>
    <w:p>
      <w:r>
        <w:rPr>
          <w:b/>
        </w:rPr>
        <w:t xml:space="preserve">101. </w:t>
      </w:r>
      <w:r>
        <w:rPr>
          <w:b/>
        </w:rPr>
        <w:t>Which is the correct order of action given to a baby who has not cried at birth.</w:t>
      </w:r>
    </w:p>
    <w:p>
      <w:pPr>
        <w:ind w:left="360"/>
      </w:pPr>
      <w:r>
        <w:t>A. Clear the airway, position, provide warm, position</w:t>
      </w:r>
    </w:p>
    <w:p>
      <w:pPr>
        <w:ind w:left="360"/>
      </w:pPr>
      <w:r>
        <w:t>B. Position, provide warm, position, and clear the airway</w:t>
      </w:r>
    </w:p>
    <w:p>
      <w:pPr>
        <w:ind w:left="360"/>
      </w:pPr>
      <w:r>
        <w:t>C. Stimulate, clear the airway, position and provide warmth.</w:t>
      </w:r>
    </w:p>
    <w:p>
      <w:pPr>
        <w:ind w:left="360"/>
      </w:pPr>
      <w:r>
        <w:rPr>
          <w:b/>
          <w:color w:val="C00000"/>
        </w:rPr>
        <w:t>D. Provide warmth, position, clear the airway and stimulate</w:t>
      </w:r>
    </w:p>
    <w:p>
      <w:pPr>
        <w:ind w:left="360"/>
      </w:pPr>
      <w:r>
        <w:rPr>
          <w:b/>
        </w:rPr>
        <w:t xml:space="preserve">Answer: </w:t>
      </w:r>
      <w:r>
        <w:rPr>
          <w:b/>
          <w:color w:val="C00000"/>
        </w:rPr>
        <w:t>D. Provide warmth, position, clear the airway and stimulate</w:t>
      </w:r>
    </w:p>
    <w:p>
      <w:pPr>
        <w:ind w:left="360"/>
      </w:pPr>
      <w:r>
        <w:rPr>
          <w:b/>
        </w:rPr>
        <w:t xml:space="preserve">Rationale: </w:t>
      </w:r>
      <w:r>
        <w:t>Per Kenya Basic Paediatric Protocols and Helping Babies Breathe newborn resuscitation, the initial steps in order are: provide warmth, position the head, clear the airway, then stimulate/dry before assessing breathing. Option D gives this correct sequence; the others place stimulation or airway clearance out of order.</w:t>
      </w:r>
    </w:p>
    <w:p/>
    <w:p>
      <w:r>
        <w:rPr>
          <w:b/>
        </w:rPr>
        <w:t xml:space="preserve">102. </w:t>
      </w:r>
      <w:r>
        <w:rPr>
          <w:b/>
        </w:rPr>
        <w:t>A low birth weight baby weighs.</w:t>
      </w:r>
    </w:p>
    <w:p>
      <w:pPr>
        <w:ind w:left="360"/>
      </w:pPr>
      <w:r>
        <w:t>A. 100grams – 1500grams</w:t>
      </w:r>
    </w:p>
    <w:p>
      <w:pPr>
        <w:ind w:left="360"/>
      </w:pPr>
      <w:r>
        <w:t>B. 1500grams – 2000grams</w:t>
      </w:r>
    </w:p>
    <w:p>
      <w:pPr>
        <w:ind w:left="360"/>
      </w:pPr>
      <w:r>
        <w:rPr>
          <w:b/>
          <w:color w:val="C00000"/>
        </w:rPr>
        <w:t>C. 1500grams – 2500grams</w:t>
      </w:r>
    </w:p>
    <w:p>
      <w:pPr>
        <w:ind w:left="360"/>
      </w:pPr>
      <w:r>
        <w:t>D. Below 1000grams</w:t>
      </w:r>
    </w:p>
    <w:p>
      <w:pPr>
        <w:ind w:left="360"/>
      </w:pPr>
      <w:r>
        <w:rPr>
          <w:b/>
        </w:rPr>
        <w:t xml:space="preserve">Answer: </w:t>
      </w:r>
      <w:r>
        <w:rPr>
          <w:b/>
          <w:color w:val="C00000"/>
        </w:rPr>
        <w:t>C. 1500grams – 2500grams</w:t>
      </w:r>
    </w:p>
    <w:p>
      <w:pPr>
        <w:ind w:left="360"/>
      </w:pPr>
      <w:r>
        <w:rPr>
          <w:b/>
        </w:rPr>
        <w:t xml:space="preserve">Rationale: </w:t>
      </w:r>
      <w:r>
        <w:t>Per WHO/Kenya definitions, low birth weight is any birth weight below 2500g; the range 1500-2500g represents LBW while below 1500g is very low birth weight. Option C best matches the LBW definition; the other ranges are incorrect or describe VLBW/ELBW.</w:t>
      </w:r>
    </w:p>
    <w:p>
      <w:pPr>
        <w:ind w:left="360"/>
      </w:pPr>
      <w:r>
        <w:rPr>
          <w:i/>
          <w:color w:val="C00000"/>
        </w:rPr>
        <w:t>⚠ Examiner note: LBW is strictly &lt;2500g with no lower bound; option C (1500-2500g) is the closest listed and least-wrong.</w:t>
      </w:r>
    </w:p>
    <w:p/>
    <w:p>
      <w:r>
        <w:rPr>
          <w:b/>
        </w:rPr>
        <w:t xml:space="preserve">103. </w:t>
      </w:r>
      <w:r>
        <w:rPr>
          <w:b/>
        </w:rPr>
        <w:t>All HIV exposed infants should be done:</w:t>
      </w:r>
    </w:p>
    <w:p>
      <w:pPr>
        <w:ind w:left="360"/>
      </w:pPr>
      <w:r>
        <w:rPr>
          <w:b/>
          <w:color w:val="C00000"/>
        </w:rPr>
        <w:t>A. DNA PCR at 6 weeks or at first contact thereafter</w:t>
      </w:r>
    </w:p>
    <w:p>
      <w:pPr>
        <w:ind w:left="360"/>
      </w:pPr>
      <w:r>
        <w:t>B. HIV antibody test at birth</w:t>
      </w:r>
    </w:p>
    <w:p>
      <w:pPr>
        <w:ind w:left="360"/>
      </w:pPr>
      <w:r>
        <w:t>C. HIV antibody test at 6 months and 12 months for those breastfeeding</w:t>
      </w:r>
    </w:p>
    <w:p>
      <w:pPr>
        <w:ind w:left="360"/>
      </w:pPr>
      <w:r>
        <w:t>D. DNA PCR at 18 months</w:t>
      </w:r>
    </w:p>
    <w:p>
      <w:pPr>
        <w:ind w:left="360"/>
      </w:pPr>
      <w:r>
        <w:rPr>
          <w:b/>
        </w:rPr>
        <w:t xml:space="preserve">Answer: </w:t>
      </w:r>
      <w:r>
        <w:rPr>
          <w:b/>
          <w:color w:val="C00000"/>
        </w:rPr>
        <w:t>A. DNA PCR at 6 weeks or at first contact thereafter</w:t>
      </w:r>
    </w:p>
    <w:p>
      <w:pPr>
        <w:ind w:left="360"/>
      </w:pPr>
      <w:r>
        <w:rPr>
          <w:b/>
        </w:rPr>
        <w:t xml:space="preserve">Rationale: </w:t>
      </w:r>
      <w:r>
        <w:t>Per Kenya Early Infant Diagnosis (EID) guidelines, HIV-exposed infants have a DNA PCR test at 6 weeks of age or at first contact thereafter, because antibody tests are unreliable before 18 months due to passively acquired maternal antibodies. Options relying on antibody testing at birth or 6 months are therefore incorrect.</w:t>
      </w:r>
    </w:p>
    <w:p/>
    <w:p>
      <w:r>
        <w:rPr>
          <w:b/>
        </w:rPr>
        <w:t xml:space="preserve">104. </w:t>
      </w:r>
      <w:r>
        <w:rPr>
          <w:b/>
        </w:rPr>
        <w:t>Non pulmonary cause of RDS include:</w:t>
      </w:r>
    </w:p>
    <w:p>
      <w:pPr>
        <w:ind w:left="360"/>
      </w:pPr>
      <w:r>
        <w:rPr>
          <w:b/>
          <w:color w:val="C00000"/>
        </w:rPr>
        <w:t>A. Anemia, congenital heart disease, medication</w:t>
      </w:r>
    </w:p>
    <w:p>
      <w:pPr>
        <w:ind w:left="360"/>
      </w:pPr>
      <w:r>
        <w:t>B. Pneumothorax, anemia, upper airway obstruction</w:t>
      </w:r>
    </w:p>
    <w:p>
      <w:pPr>
        <w:ind w:left="360"/>
      </w:pPr>
      <w:r>
        <w:t>C. Persistent hypertension of the newborn, medications, chronic neonatal lung disease</w:t>
      </w:r>
    </w:p>
    <w:p>
      <w:pPr>
        <w:ind w:left="360"/>
      </w:pPr>
      <w:r>
        <w:t>D. Anemia, chronic neonatal lung disease, pneumothorax</w:t>
      </w:r>
    </w:p>
    <w:p>
      <w:pPr>
        <w:ind w:left="360"/>
      </w:pPr>
      <w:r>
        <w:rPr>
          <w:b/>
        </w:rPr>
        <w:t xml:space="preserve">Answer: </w:t>
      </w:r>
      <w:r>
        <w:rPr>
          <w:b/>
          <w:color w:val="C00000"/>
        </w:rPr>
        <w:t>A. Anemia, congenital heart disease, medication</w:t>
      </w:r>
    </w:p>
    <w:p>
      <w:pPr>
        <w:ind w:left="360"/>
      </w:pPr>
      <w:r>
        <w:rPr>
          <w:b/>
        </w:rPr>
        <w:t xml:space="preserve">Rationale: </w:t>
      </w:r>
      <w:r>
        <w:t>Per Kenya Basic Paediatric Protocols, non-pulmonary causes of neonatal respiratory distress include anaemia, congenital heart disease and drug/medication effects. Pneumothorax, upper airway obstruction and chronic neonatal lung disease are pulmonary causes, so option A is the only purely non-pulmonary set.</w:t>
      </w:r>
    </w:p>
    <w:p/>
    <w:p>
      <w:r>
        <w:rPr>
          <w:b/>
        </w:rPr>
        <w:t xml:space="preserve">105. </w:t>
      </w:r>
      <w:r>
        <w:rPr>
          <w:b/>
        </w:rPr>
        <w:t>Below are fetal factors associated with premature except.</w:t>
      </w:r>
    </w:p>
    <w:p>
      <w:pPr>
        <w:ind w:left="360"/>
      </w:pPr>
      <w:r>
        <w:t>A. Multiple pregnancies</w:t>
      </w:r>
    </w:p>
    <w:p>
      <w:pPr>
        <w:ind w:left="360"/>
      </w:pPr>
      <w:r>
        <w:t>B. Chromosomal abnormalities</w:t>
      </w:r>
    </w:p>
    <w:p>
      <w:pPr>
        <w:ind w:left="360"/>
      </w:pPr>
      <w:r>
        <w:rPr>
          <w:b/>
          <w:color w:val="C00000"/>
        </w:rPr>
        <w:t>C. Fetal placental dysfunction</w:t>
      </w:r>
    </w:p>
    <w:p>
      <w:pPr>
        <w:ind w:left="360"/>
      </w:pPr>
      <w:r>
        <w:t>D. Anatomical abnormalities</w:t>
      </w:r>
    </w:p>
    <w:p>
      <w:pPr>
        <w:ind w:left="360"/>
      </w:pPr>
      <w:r>
        <w:rPr>
          <w:b/>
        </w:rPr>
        <w:t xml:space="preserve">Answer: </w:t>
      </w:r>
      <w:r>
        <w:rPr>
          <w:b/>
          <w:color w:val="C00000"/>
        </w:rPr>
        <w:t>C. Fetal placental dysfunction</w:t>
      </w:r>
    </w:p>
    <w:p>
      <w:pPr>
        <w:ind w:left="360"/>
      </w:pPr>
      <w:r>
        <w:rPr>
          <w:b/>
        </w:rPr>
        <w:t xml:space="preserve">Rationale: </w:t>
      </w:r>
      <w:r>
        <w:t>Per Myles Textbook for Midwives, fetal factors in preterm birth include multiple pregnancy, chromosomal abnormalities and anatomical abnormalities. Feto-placental dysfunction is a placental/uteroplacental factor rather than a strictly fetal factor, so C is the correct exception.</w:t>
      </w:r>
    </w:p>
    <w:p/>
    <w:p>
      <w:r>
        <w:rPr>
          <w:b/>
        </w:rPr>
        <w:t xml:space="preserve">106. </w:t>
      </w:r>
      <w:r>
        <w:rPr>
          <w:b/>
        </w:rPr>
        <w:t>In second stage, the appropriate mode of delivery in a woman with cardiac disease grade III is:</w:t>
      </w:r>
    </w:p>
    <w:p>
      <w:pPr>
        <w:ind w:left="360"/>
      </w:pPr>
      <w:r>
        <w:rPr>
          <w:b/>
          <w:color w:val="C00000"/>
        </w:rPr>
        <w:t>A. Vacuum extraction</w:t>
      </w:r>
    </w:p>
    <w:p>
      <w:pPr>
        <w:ind w:left="360"/>
      </w:pPr>
      <w:r>
        <w:t>B. Spontaneous vertex delivery</w:t>
      </w:r>
    </w:p>
    <w:p>
      <w:pPr>
        <w:ind w:left="360"/>
      </w:pPr>
      <w:r>
        <w:t>C. Caesarean section</w:t>
      </w:r>
    </w:p>
    <w:p>
      <w:pPr>
        <w:ind w:left="360"/>
      </w:pPr>
      <w:r>
        <w:t>D. Laparotomy</w:t>
      </w:r>
    </w:p>
    <w:p>
      <w:pPr>
        <w:ind w:left="360"/>
      </w:pPr>
      <w:r>
        <w:rPr>
          <w:b/>
        </w:rPr>
        <w:t xml:space="preserve">Answer: </w:t>
      </w:r>
      <w:r>
        <w:rPr>
          <w:b/>
          <w:color w:val="C00000"/>
        </w:rPr>
        <w:t>A. Vacuum extraction</w:t>
      </w:r>
    </w:p>
    <w:p>
      <w:pPr>
        <w:ind w:left="360"/>
      </w:pPr>
      <w:r>
        <w:rPr>
          <w:b/>
        </w:rPr>
        <w:t xml:space="preserve">Rationale: </w:t>
      </w:r>
      <w:r>
        <w:t>Per Myles Textbook for Midwives, in cardiac disease Grade III the second stage should be shortened to limit the cardiac strain of bearing down, so an assisted vaginal (vacuum/forceps) delivery is preferred. Spontaneous vertex delivery prolongs pushing, and caesarean/laparotomy add unnecessary surgical cardiac stress, so A is best.</w:t>
      </w:r>
    </w:p>
    <w:p/>
    <w:p>
      <w:r>
        <w:rPr>
          <w:b/>
        </w:rPr>
        <w:t xml:space="preserve">107. </w:t>
      </w:r>
      <w:r>
        <w:rPr>
          <w:b/>
        </w:rPr>
        <w:t>In the management of primary postpartum hemorrhage, the uterine contraction are maintained by administering.</w:t>
      </w:r>
    </w:p>
    <w:p>
      <w:pPr>
        <w:ind w:left="360"/>
      </w:pPr>
      <w:r>
        <w:t>A. 40 units’ syntocinon in ½ litre normal saline</w:t>
      </w:r>
    </w:p>
    <w:p>
      <w:pPr>
        <w:ind w:left="360"/>
      </w:pPr>
      <w:r>
        <w:rPr>
          <w:b/>
          <w:color w:val="C00000"/>
        </w:rPr>
        <w:t>B. 40 units of syntocinon in 1 litre normal saline</w:t>
      </w:r>
    </w:p>
    <w:p>
      <w:pPr>
        <w:ind w:left="360"/>
      </w:pPr>
      <w:r>
        <w:t>C. 20 units of syntocinon in 1 litre normal saline</w:t>
      </w:r>
    </w:p>
    <w:p>
      <w:pPr>
        <w:ind w:left="360"/>
      </w:pPr>
      <w:r>
        <w:t>D. 20 units of syntocinon start</w:t>
      </w:r>
    </w:p>
    <w:p>
      <w:pPr>
        <w:ind w:left="360"/>
      </w:pPr>
      <w:r>
        <w:rPr>
          <w:b/>
        </w:rPr>
        <w:t xml:space="preserve">Answer: </w:t>
      </w:r>
      <w:r>
        <w:rPr>
          <w:b/>
          <w:color w:val="C00000"/>
        </w:rPr>
        <w:t>B. 40 units of syntocinon in 1 litre normal saline</w:t>
      </w:r>
    </w:p>
    <w:p>
      <w:pPr>
        <w:ind w:left="360"/>
      </w:pPr>
      <w:r>
        <w:rPr>
          <w:b/>
        </w:rPr>
        <w:t xml:space="preserve">Rationale: </w:t>
      </w:r>
      <w:r>
        <w:t>Per Kenya MOH/WHO PPH guidelines and Myles, after the initial oxytocin bolus sustained uterine contraction is maintained with an infusion of 40 units of oxytocin in 1 litre of normal saline. Options with 20 units or a half-litre volume give the wrong maintenance concentration, and a bolus-only option provides no maintenance.</w:t>
      </w:r>
    </w:p>
    <w:p/>
    <w:p>
      <w:r>
        <w:rPr>
          <w:b/>
        </w:rPr>
        <w:t xml:space="preserve">108. </w:t>
      </w:r>
      <w:r>
        <w:rPr>
          <w:b/>
        </w:rPr>
        <w:t>The most common method of delivery of the placenta and the membrane.</w:t>
      </w:r>
    </w:p>
    <w:p>
      <w:pPr>
        <w:ind w:left="360"/>
      </w:pPr>
      <w:r>
        <w:t>A. Fundal pressure application</w:t>
      </w:r>
    </w:p>
    <w:p>
      <w:pPr>
        <w:ind w:left="360"/>
      </w:pPr>
      <w:r>
        <w:t>B. Maternal effort method</w:t>
      </w:r>
    </w:p>
    <w:p>
      <w:pPr>
        <w:ind w:left="360"/>
      </w:pPr>
      <w:r>
        <w:rPr>
          <w:b/>
          <w:color w:val="C00000"/>
        </w:rPr>
        <w:t>C. Controlled cord traction</w:t>
      </w:r>
    </w:p>
    <w:p>
      <w:pPr>
        <w:ind w:left="360"/>
      </w:pPr>
      <w:r>
        <w:t>D. Supra-pubic pressure application</w:t>
      </w:r>
    </w:p>
    <w:p>
      <w:pPr>
        <w:ind w:left="360"/>
      </w:pPr>
      <w:r>
        <w:rPr>
          <w:b/>
        </w:rPr>
        <w:t xml:space="preserve">Answer: </w:t>
      </w:r>
      <w:r>
        <w:rPr>
          <w:b/>
          <w:color w:val="C00000"/>
        </w:rPr>
        <w:t>C. Controlled cord traction</w:t>
      </w:r>
    </w:p>
    <w:p>
      <w:pPr>
        <w:ind w:left="360"/>
      </w:pPr>
      <w:r>
        <w:rPr>
          <w:b/>
        </w:rPr>
        <w:t xml:space="preserve">Rationale: </w:t>
      </w:r>
      <w:r>
        <w:t>Per Myles Textbook for Midwives and Kenya MOH maternal care guidelines, controlled cord traction (Brandt-Andrews) is the recommended and most common method of delivering the placenta and membranes in active management of the third stage. Fundal pressure and suprapubic pressure risk uterine inversion, and maternal effort alone is used in physiological management.</w:t>
      </w:r>
    </w:p>
    <w:p/>
    <w:p>
      <w:r>
        <w:rPr>
          <w:b/>
        </w:rPr>
        <w:t xml:space="preserve">109. </w:t>
      </w:r>
      <w:r>
        <w:rPr>
          <w:b/>
        </w:rPr>
        <w:t>In grade II of cardiac condition in pregnancy the mother has.</w:t>
      </w:r>
    </w:p>
    <w:p>
      <w:pPr>
        <w:ind w:left="360"/>
      </w:pPr>
      <w:r>
        <w:t>A. Heart lesion on examination within no symptoms limiting activity</w:t>
      </w:r>
    </w:p>
    <w:p>
      <w:pPr>
        <w:ind w:left="360"/>
      </w:pPr>
      <w:r>
        <w:t>B. Marked limitation (dysponea or pain on minima activity less than ordinary activity)</w:t>
      </w:r>
    </w:p>
    <w:p>
      <w:pPr>
        <w:ind w:left="360"/>
      </w:pPr>
      <w:r>
        <w:t>C. Heart lesion and slight and marked symptoms at rest or patients failure</w:t>
      </w:r>
    </w:p>
    <w:p>
      <w:pPr>
        <w:ind w:left="360"/>
      </w:pPr>
      <w:r>
        <w:rPr>
          <w:b/>
          <w:color w:val="C00000"/>
        </w:rPr>
        <w:t>D. Heart lesion and slight limitation on mild to moderate activity but has no symptoms at rest.</w:t>
      </w:r>
    </w:p>
    <w:p>
      <w:pPr>
        <w:ind w:left="360"/>
      </w:pPr>
      <w:r>
        <w:rPr>
          <w:b/>
        </w:rPr>
        <w:t xml:space="preserve">Answer: </w:t>
      </w:r>
      <w:r>
        <w:rPr>
          <w:b/>
          <w:color w:val="C00000"/>
        </w:rPr>
        <w:t>D. Heart lesion and slight limitation on mild to moderate activity but has no symptoms at rest.</w:t>
      </w:r>
    </w:p>
    <w:p>
      <w:pPr>
        <w:ind w:left="360"/>
      </w:pPr>
      <w:r>
        <w:rPr>
          <w:b/>
        </w:rPr>
        <w:t xml:space="preserve">Rationale: </w:t>
      </w:r>
      <w:r>
        <w:t>By the NYHA classification used in cardiac disease in pregnancy (Myles), Grade/Class II means a heart lesion with slight limitation of physical activity: the mother is comfortable at rest but ordinary/mild-to-moderate activity causes symptoms. Marked limitation on minimal activity is Grade III, symptoms at rest is Grade IV, and no limitation is Grade I.</w:t>
      </w:r>
    </w:p>
    <w:p/>
    <w:p>
      <w:r>
        <w:rPr>
          <w:b/>
        </w:rPr>
        <w:t xml:space="preserve">110. </w:t>
      </w:r>
      <w:r>
        <w:rPr>
          <w:b/>
        </w:rPr>
        <w:t>In placenta praevia type 3 partial implantation of the placenta.</w:t>
      </w:r>
    </w:p>
    <w:p>
      <w:pPr>
        <w:ind w:left="360"/>
      </w:pPr>
      <w:r>
        <w:t>A. Covers the external os even when the cervix is fully dilated</w:t>
      </w:r>
    </w:p>
    <w:p>
      <w:pPr>
        <w:ind w:left="360"/>
      </w:pPr>
      <w:r>
        <w:t>B. Lower margin dips into the lower segment</w:t>
      </w:r>
    </w:p>
    <w:p>
      <w:pPr>
        <w:ind w:left="360"/>
      </w:pPr>
      <w:r>
        <w:t>C. Reaches the internal os when closed but does not cover it.</w:t>
      </w:r>
    </w:p>
    <w:p>
      <w:pPr>
        <w:ind w:left="360"/>
      </w:pPr>
      <w:r>
        <w:rPr>
          <w:b/>
          <w:color w:val="C00000"/>
        </w:rPr>
        <w:t>D. Covers the internal os when closed but not when fully dilated</w:t>
      </w:r>
    </w:p>
    <w:p>
      <w:pPr>
        <w:ind w:left="360"/>
      </w:pPr>
      <w:r>
        <w:rPr>
          <w:b/>
        </w:rPr>
        <w:t xml:space="preserve">Answer: </w:t>
      </w:r>
      <w:r>
        <w:rPr>
          <w:b/>
          <w:color w:val="C00000"/>
        </w:rPr>
        <w:t>D. Covers the internal os when closed but not when fully dilated</w:t>
      </w:r>
    </w:p>
    <w:p>
      <w:pPr>
        <w:ind w:left="360"/>
      </w:pPr>
      <w:r>
        <w:rPr>
          <w:b/>
        </w:rPr>
        <w:t xml:space="preserve">Rationale: </w:t>
      </w:r>
      <w:r>
        <w:t>Per Myles Textbook for Midwives, Type III (partial central) placenta praevia covers the internal os when the cervix is closed but does not completely cover it once the cervix is fully dilated. Type IV covers the os even when fully dilated (option A), and lesser descriptions correspond to Types I-II, so D is correct.</w:t>
      </w:r>
    </w:p>
    <w:p/>
    <w:p>
      <w:r>
        <w:rPr>
          <w:b/>
        </w:rPr>
        <w:t xml:space="preserve">111. </w:t>
      </w:r>
      <w:r>
        <w:rPr>
          <w:b/>
        </w:rPr>
        <w:t>The obstetric procedures that is carried out to drain excessive amniotic fluid is refers to as:</w:t>
      </w:r>
    </w:p>
    <w:p>
      <w:pPr>
        <w:ind w:left="360"/>
      </w:pPr>
      <w:r>
        <w:t>A. Chorionic villi sampling</w:t>
      </w:r>
    </w:p>
    <w:p>
      <w:pPr>
        <w:ind w:left="360"/>
      </w:pPr>
      <w:r>
        <w:t>B. Abdominal centesis</w:t>
      </w:r>
    </w:p>
    <w:p>
      <w:pPr>
        <w:ind w:left="360"/>
      </w:pPr>
      <w:r>
        <w:rPr>
          <w:b/>
          <w:color w:val="C00000"/>
        </w:rPr>
        <w:t>C. Therapeutic amniocentesis</w:t>
      </w:r>
    </w:p>
    <w:p>
      <w:pPr>
        <w:ind w:left="360"/>
      </w:pPr>
      <w:r>
        <w:t>D. Placentalcentesis</w:t>
      </w:r>
    </w:p>
    <w:p>
      <w:pPr>
        <w:ind w:left="360"/>
      </w:pPr>
      <w:r>
        <w:rPr>
          <w:b/>
        </w:rPr>
        <w:t xml:space="preserve">Answer: </w:t>
      </w:r>
      <w:r>
        <w:rPr>
          <w:b/>
          <w:color w:val="C00000"/>
        </w:rPr>
        <w:t>C. Therapeutic amniocentesis</w:t>
      </w:r>
    </w:p>
    <w:p>
      <w:pPr>
        <w:ind w:left="360"/>
      </w:pPr>
      <w:r>
        <w:rPr>
          <w:b/>
        </w:rPr>
        <w:t xml:space="preserve">Rationale: </w:t>
      </w:r>
      <w:r>
        <w:t>Per Myles Textbook for Midwives, drainage of excess amniotic fluid (amnioreduction, e.g. in polyhydramnios) is therapeutic amniocentesis. Chorionic villus sampling is a diagnostic placental procedure, and 'abdominal centesis' and 'placentacentesis' are not the recognised terms for amniotic fluid drainage.</w:t>
      </w:r>
    </w:p>
    <w:p/>
    <w:p>
      <w:r>
        <w:rPr>
          <w:b/>
        </w:rPr>
        <w:t xml:space="preserve">112. </w:t>
      </w:r>
      <w:r>
        <w:rPr>
          <w:b/>
        </w:rPr>
        <w:t>The complication of the amniotic fluid embolism associated with high mortality rate is:</w:t>
      </w:r>
    </w:p>
    <w:p>
      <w:pPr>
        <w:ind w:left="360"/>
      </w:pPr>
      <w:r>
        <w:t>A. Congenital disorders</w:t>
      </w:r>
    </w:p>
    <w:p>
      <w:pPr>
        <w:ind w:left="360"/>
      </w:pPr>
      <w:r>
        <w:rPr>
          <w:b/>
          <w:color w:val="C00000"/>
        </w:rPr>
        <w:t>B. Renal failure</w:t>
      </w:r>
    </w:p>
    <w:p>
      <w:pPr>
        <w:ind w:left="360"/>
      </w:pPr>
      <w:r>
        <w:t>C. Uterine atony</w:t>
      </w:r>
    </w:p>
    <w:p>
      <w:pPr>
        <w:ind w:left="360"/>
      </w:pPr>
      <w:r>
        <w:t>D. Convulsion</w:t>
      </w:r>
    </w:p>
    <w:p>
      <w:pPr>
        <w:ind w:left="360"/>
      </w:pPr>
      <w:r>
        <w:rPr>
          <w:b/>
        </w:rPr>
        <w:t xml:space="preserve">Answer: </w:t>
      </w:r>
      <w:r>
        <w:rPr>
          <w:b/>
          <w:color w:val="C00000"/>
        </w:rPr>
        <w:t>B. Renal failure</w:t>
      </w:r>
    </w:p>
    <w:p>
      <w:pPr>
        <w:ind w:left="360"/>
      </w:pPr>
      <w:r>
        <w:rPr>
          <w:b/>
        </w:rPr>
        <w:t xml:space="preserve">Rationale: </w:t>
      </w:r>
      <w:r>
        <w:t>Per Myles Textbook for Midwives, amniotic fluid embolism triggers cardiorespiratory collapse, disseminated intravascular coagulation and multi-organ failure; acute renal failure is a major high-mortality complication among the listed options. Uterine atony/haemorrhage occurs but renal failure best fits the high-mortality organ failure asked for, and congenital disorders/convulsion are not AFE complications.</w:t>
      </w:r>
    </w:p>
    <w:p>
      <w:pPr>
        <w:ind w:left="360"/>
      </w:pPr>
      <w:r>
        <w:rPr>
          <w:i/>
          <w:color w:val="C00000"/>
        </w:rPr>
        <w:t>⚠ Examiner note: AFE's chief killers are cardiogenic shock and DIC; among the four listed, renal failure is the least-wrong high-mortality complication.</w:t>
      </w:r>
    </w:p>
    <w:p/>
    <w:p>
      <w:r>
        <w:rPr>
          <w:b/>
        </w:rPr>
        <w:t xml:space="preserve">113. </w:t>
      </w:r>
      <w:r>
        <w:rPr>
          <w:b/>
        </w:rPr>
        <w:t>Some of the cause of delayed second stage of labor include:</w:t>
      </w:r>
    </w:p>
    <w:p>
      <w:pPr>
        <w:ind w:left="360"/>
      </w:pPr>
      <w:r>
        <w:t>A. Shoulder dystocia, precipitate labor</w:t>
      </w:r>
    </w:p>
    <w:p>
      <w:pPr>
        <w:ind w:left="360"/>
      </w:pPr>
      <w:r>
        <w:t>B. Uterine fibroids, cord prolapse</w:t>
      </w:r>
    </w:p>
    <w:p>
      <w:pPr>
        <w:ind w:left="360"/>
      </w:pPr>
      <w:r>
        <w:rPr>
          <w:b/>
          <w:color w:val="C00000"/>
        </w:rPr>
        <w:t>C. Obstruction in vagina, uterine inertia</w:t>
      </w:r>
    </w:p>
    <w:p>
      <w:pPr>
        <w:ind w:left="360"/>
      </w:pPr>
      <w:r>
        <w:t>D. Cord around the neck, precipitate labor.</w:t>
      </w:r>
    </w:p>
    <w:p>
      <w:pPr>
        <w:ind w:left="360"/>
      </w:pPr>
      <w:r>
        <w:rPr>
          <w:b/>
        </w:rPr>
        <w:t xml:space="preserve">Answer: </w:t>
      </w:r>
      <w:r>
        <w:rPr>
          <w:b/>
          <w:color w:val="C00000"/>
        </w:rPr>
        <w:t>C. Obstruction in vagina, uterine inertia</w:t>
      </w:r>
    </w:p>
    <w:p>
      <w:pPr>
        <w:ind w:left="360"/>
      </w:pPr>
      <w:r>
        <w:rPr>
          <w:b/>
        </w:rPr>
        <w:t xml:space="preserve">Rationale: </w:t>
      </w:r>
      <w:r>
        <w:t>Per Myles Textbook for Midwives, delayed second stage arises from the three P's: poor powers (uterine inertia) and obstruction in the passage (vagina/soft tissue), both listed in option C. Precipitate labour causes a rapid rather than delayed second stage, so options containing it are wrong.</w:t>
      </w:r>
    </w:p>
    <w:p/>
    <w:p>
      <w:r>
        <w:rPr>
          <w:b/>
        </w:rPr>
        <w:t xml:space="preserve">114. </w:t>
      </w:r>
      <w:r>
        <w:rPr>
          <w:b/>
        </w:rPr>
        <w:t>The main cause of secondary post-partum hemorrhage is:</w:t>
      </w:r>
    </w:p>
    <w:p>
      <w:pPr>
        <w:ind w:left="360"/>
      </w:pPr>
      <w:r>
        <w:rPr>
          <w:b/>
          <w:color w:val="C00000"/>
        </w:rPr>
        <w:t>A. Retained of products of conception</w:t>
      </w:r>
    </w:p>
    <w:p>
      <w:pPr>
        <w:ind w:left="360"/>
      </w:pPr>
      <w:r>
        <w:t>B. Infection</w:t>
      </w:r>
    </w:p>
    <w:p>
      <w:pPr>
        <w:ind w:left="360"/>
      </w:pPr>
      <w:r>
        <w:t>C. Retained placenta</w:t>
      </w:r>
    </w:p>
    <w:p>
      <w:pPr>
        <w:ind w:left="360"/>
      </w:pPr>
      <w:r>
        <w:t>D. Fibroids</w:t>
      </w:r>
    </w:p>
    <w:p>
      <w:pPr>
        <w:ind w:left="360"/>
      </w:pPr>
      <w:r>
        <w:rPr>
          <w:b/>
        </w:rPr>
        <w:t xml:space="preserve">Answer: </w:t>
      </w:r>
      <w:r>
        <w:rPr>
          <w:b/>
          <w:color w:val="C00000"/>
        </w:rPr>
        <w:t>A. Retained of products of conception</w:t>
      </w:r>
    </w:p>
    <w:p>
      <w:pPr>
        <w:ind w:left="360"/>
      </w:pPr>
      <w:r>
        <w:rPr>
          <w:b/>
        </w:rPr>
        <w:t xml:space="preserve">Rationale: </w:t>
      </w:r>
      <w:r>
        <w:t>Per Myles Textbook for Midwives and Kenya MOH guidelines, secondary postpartum haemorrhage (24 hours to 6 weeks postpartum) is most commonly caused by retained products of conception, frequently with associated endometrial infection. Retained placenta and fibroids are less specific, and infection alone is usually secondary to retained tissue.</w:t>
      </w:r>
    </w:p>
    <w:p/>
    <w:p>
      <w:r>
        <w:rPr>
          <w:b/>
        </w:rPr>
        <w:t xml:space="preserve">115. </w:t>
      </w:r>
      <w:r>
        <w:rPr>
          <w:b/>
        </w:rPr>
        <w:t>Direct cause of maternal mortality include:</w:t>
      </w:r>
    </w:p>
    <w:p>
      <w:pPr>
        <w:ind w:left="360"/>
      </w:pPr>
      <w:r>
        <w:t>A. Hemorrhage, Malaria, anemia</w:t>
      </w:r>
    </w:p>
    <w:p>
      <w:pPr>
        <w:ind w:left="360"/>
      </w:pPr>
      <w:r>
        <w:t>B. Eclampsia, hemorrhage, anemia</w:t>
      </w:r>
    </w:p>
    <w:p>
      <w:pPr>
        <w:ind w:left="360"/>
      </w:pPr>
      <w:r>
        <w:rPr>
          <w:b/>
          <w:color w:val="C00000"/>
        </w:rPr>
        <w:t>C. Malaria, eclampsia, sepsis</w:t>
      </w:r>
    </w:p>
    <w:p>
      <w:pPr>
        <w:ind w:left="360"/>
      </w:pPr>
      <w:r>
        <w:t>D. Anemia, cardiac disease, hemorrhage</w:t>
      </w:r>
    </w:p>
    <w:p>
      <w:pPr>
        <w:ind w:left="360"/>
      </w:pPr>
      <w:r>
        <w:rPr>
          <w:b/>
        </w:rPr>
        <w:t xml:space="preserve">Answer: </w:t>
      </w:r>
      <w:r>
        <w:rPr>
          <w:b/>
          <w:color w:val="C00000"/>
        </w:rPr>
        <w:t>C. Malaria, eclampsia, sepsis</w:t>
      </w:r>
    </w:p>
    <w:p>
      <w:pPr>
        <w:ind w:left="360"/>
      </w:pPr>
      <w:r>
        <w:rPr>
          <w:b/>
        </w:rPr>
        <w:t xml:space="preserve">Rationale: </w:t>
      </w:r>
      <w:r>
        <w:t>Per Myles Textbook for Midwives, direct maternal deaths result from obstetric complications of pregnancy itself, classically haemorrhage, eclampsia (hypertensive disorders) and puerperal sepsis. Option C (malaria, eclampsia, sepsis) contains two unambiguous direct causes, whereas option B pairs eclampsia/haemorrhage with anaemia (indirect) and other options include anaemia, malaria and cardiac disease which are indirect causes.</w:t>
      </w:r>
    </w:p>
    <w:p>
      <w:pPr>
        <w:ind w:left="360"/>
      </w:pPr>
      <w:r>
        <w:rPr>
          <w:i/>
          <w:color w:val="C00000"/>
        </w:rPr>
        <w:t>⚠ Examiner note: No option lists three pure direct causes; malaria (C) and anaemia (B) are indirect, so C is endorsed as least-wrong.</w:t>
      </w:r>
    </w:p>
    <w:p/>
    <w:p>
      <w:r>
        <w:rPr>
          <w:b/>
        </w:rPr>
        <w:t xml:space="preserve">116. </w:t>
      </w:r>
      <w:r>
        <w:rPr>
          <w:b/>
        </w:rPr>
        <w:t>Deep transverse arrest occurs when:</w:t>
      </w:r>
    </w:p>
    <w:p>
      <w:pPr>
        <w:ind w:left="360"/>
      </w:pPr>
      <w:r>
        <w:t>A. The presenting dimensions of the flexed head escapes the pelvis</w:t>
      </w:r>
    </w:p>
    <w:p>
      <w:pPr>
        <w:ind w:left="360"/>
      </w:pPr>
      <w:r>
        <w:t>B. The head become extended and the face presents</w:t>
      </w:r>
    </w:p>
    <w:p>
      <w:pPr>
        <w:ind w:left="360"/>
      </w:pPr>
      <w:r>
        <w:t>C. The head is flexed at the onset of labour</w:t>
      </w:r>
    </w:p>
    <w:p>
      <w:pPr>
        <w:ind w:left="360"/>
      </w:pPr>
      <w:r>
        <w:rPr>
          <w:b/>
          <w:color w:val="C00000"/>
        </w:rPr>
        <w:t>D. The occipital diamenter is cought ata anarrow bisponius diameter of the outlet.</w:t>
      </w:r>
    </w:p>
    <w:p>
      <w:pPr>
        <w:ind w:left="360"/>
      </w:pPr>
      <w:r>
        <w:rPr>
          <w:b/>
        </w:rPr>
        <w:t xml:space="preserve">Answer: </w:t>
      </w:r>
      <w:r>
        <w:rPr>
          <w:b/>
          <w:color w:val="C00000"/>
        </w:rPr>
        <w:t>D. The occipital diamenter is cought ata anarrow bisponius diameter of the outlet.</w:t>
      </w:r>
    </w:p>
    <w:p>
      <w:pPr>
        <w:ind w:left="360"/>
      </w:pPr>
      <w:r>
        <w:rPr>
          <w:b/>
        </w:rPr>
        <w:t xml:space="preserve">Rationale: </w:t>
      </w:r>
      <w:r>
        <w:t>Per Myles Textbook for Midwives, deep transverse arrest occurs in an occipito-posterior labour when the head fails to rotate and arrests in the transverse position at the ischial spines, the occiput caught at the narrow bispinous (bis-ischial) diameter of the pelvic outlet. The other options describe normal flexion/descent or face presentation.</w:t>
      </w:r>
    </w:p>
    <w:p>
      <w:pPr>
        <w:ind w:left="360"/>
      </w:pPr>
      <w:r>
        <w:rPr>
          <w:i/>
          <w:color w:val="C00000"/>
        </w:rPr>
        <w:t>⚠ Examiner note: Option D is OCR-garbled ('bisponius diameter of the outlet') but its meaning matches the correct definition.</w:t>
      </w:r>
    </w:p>
    <w:p/>
    <w:p>
      <w:r>
        <w:rPr>
          <w:b/>
        </w:rPr>
        <w:t xml:space="preserve">117. </w:t>
      </w:r>
      <w:r>
        <w:rPr>
          <w:b/>
        </w:rPr>
        <w:t>In polyhydromnios, the quantity of amniotic fluid exceeds:</w:t>
      </w:r>
    </w:p>
    <w:p>
      <w:pPr>
        <w:ind w:left="360"/>
      </w:pPr>
      <w:r>
        <w:t>A. 500mls</w:t>
      </w:r>
    </w:p>
    <w:p>
      <w:pPr>
        <w:ind w:left="360"/>
      </w:pPr>
      <w:r>
        <w:t>B. 800mls</w:t>
      </w:r>
    </w:p>
    <w:p>
      <w:pPr>
        <w:ind w:left="360"/>
      </w:pPr>
      <w:r>
        <w:t>C. 1,000mls</w:t>
      </w:r>
    </w:p>
    <w:p>
      <w:pPr>
        <w:ind w:left="360"/>
      </w:pPr>
      <w:r>
        <w:rPr>
          <w:b/>
          <w:color w:val="C00000"/>
        </w:rPr>
        <w:t>D. 1,500mls</w:t>
      </w:r>
    </w:p>
    <w:p>
      <w:pPr>
        <w:ind w:left="360"/>
      </w:pPr>
      <w:r>
        <w:rPr>
          <w:b/>
        </w:rPr>
        <w:t xml:space="preserve">Answer: </w:t>
      </w:r>
      <w:r>
        <w:rPr>
          <w:b/>
          <w:color w:val="C00000"/>
        </w:rPr>
        <w:t>D. 1,500mls</w:t>
      </w:r>
    </w:p>
    <w:p>
      <w:pPr>
        <w:ind w:left="360"/>
      </w:pPr>
      <w:r>
        <w:rPr>
          <w:b/>
        </w:rPr>
        <w:t xml:space="preserve">Rationale: </w:t>
      </w:r>
      <w:r>
        <w:t>Per Myles Textbook for Midwives, polyhydramnios is diagnosed when amniotic fluid volume exceeds about 1,500 ml (normal at term is 500-1000 ml). Volumes of 500-1000 ml are within normal limits, so option D is correct.</w:t>
      </w:r>
    </w:p>
    <w:p/>
    <w:p>
      <w:r>
        <w:rPr>
          <w:b/>
        </w:rPr>
        <w:t xml:space="preserve">118. </w:t>
      </w:r>
      <w:r>
        <w:rPr>
          <w:b/>
        </w:rPr>
        <w:t>A procedure used to strengthened labor contraction is called:</w:t>
      </w:r>
    </w:p>
    <w:p>
      <w:pPr>
        <w:ind w:left="360"/>
      </w:pPr>
      <w:r>
        <w:t>A. Induction</w:t>
      </w:r>
    </w:p>
    <w:p>
      <w:pPr>
        <w:ind w:left="360"/>
      </w:pPr>
      <w:r>
        <w:t>B. Vacuum extraction</w:t>
      </w:r>
    </w:p>
    <w:p>
      <w:pPr>
        <w:ind w:left="360"/>
      </w:pPr>
      <w:r>
        <w:t>C. Caesarean section</w:t>
      </w:r>
    </w:p>
    <w:p>
      <w:pPr>
        <w:ind w:left="360"/>
      </w:pPr>
      <w:r>
        <w:rPr>
          <w:b/>
          <w:color w:val="C00000"/>
        </w:rPr>
        <w:t>D. Augmentation</w:t>
      </w:r>
    </w:p>
    <w:p>
      <w:pPr>
        <w:ind w:left="360"/>
      </w:pPr>
      <w:r>
        <w:rPr>
          <w:b/>
        </w:rPr>
        <w:t xml:space="preserve">Answer: </w:t>
      </w:r>
      <w:r>
        <w:rPr>
          <w:b/>
          <w:color w:val="C00000"/>
        </w:rPr>
        <w:t>D. Augmentation</w:t>
      </w:r>
    </w:p>
    <w:p>
      <w:pPr>
        <w:ind w:left="360"/>
      </w:pPr>
      <w:r>
        <w:rPr>
          <w:b/>
        </w:rPr>
        <w:t xml:space="preserve">Rationale: </w:t>
      </w:r>
      <w:r>
        <w:t>Per Myles Textbook for Midwives and Kenya MOH guidelines, augmentation is the procedure that strengthens/enhances existing but inadequate labour contractions (e.g. with oxytocin or ARM). Induction starts labour de novo, while vacuum extraction and caesarean section are modes of delivery, not methods of strengthening contractions.</w:t>
      </w:r>
    </w:p>
    <w:p/>
    <w:p>
      <w:r>
        <w:rPr>
          <w:b/>
        </w:rPr>
        <w:t xml:space="preserve">119. </w:t>
      </w:r>
      <w:r>
        <w:rPr>
          <w:b/>
        </w:rPr>
        <w:t>A movement that should be observed before delivery of the shoulder is:</w:t>
      </w:r>
    </w:p>
    <w:p>
      <w:pPr>
        <w:ind w:left="360"/>
      </w:pPr>
      <w:r>
        <w:rPr>
          <w:b/>
          <w:color w:val="C00000"/>
        </w:rPr>
        <w:t>A. Restitution</w:t>
      </w:r>
    </w:p>
    <w:p>
      <w:pPr>
        <w:ind w:left="360"/>
      </w:pPr>
      <w:r>
        <w:t>B. Crowning</w:t>
      </w:r>
    </w:p>
    <w:p>
      <w:pPr>
        <w:ind w:left="360"/>
      </w:pPr>
      <w:r>
        <w:t>C. Extension</w:t>
      </w:r>
    </w:p>
    <w:p>
      <w:pPr>
        <w:ind w:left="360"/>
      </w:pPr>
      <w:r>
        <w:t>D. Extended rotation of the head.</w:t>
      </w:r>
    </w:p>
    <w:p>
      <w:pPr>
        <w:ind w:left="360"/>
      </w:pPr>
      <w:r>
        <w:rPr>
          <w:b/>
        </w:rPr>
        <w:t xml:space="preserve">Answer: </w:t>
      </w:r>
      <w:r>
        <w:rPr>
          <w:b/>
          <w:color w:val="C00000"/>
        </w:rPr>
        <w:t>A. Restitution</w:t>
      </w:r>
    </w:p>
    <w:p>
      <w:pPr>
        <w:ind w:left="360"/>
      </w:pPr>
      <w:r>
        <w:rPr>
          <w:b/>
        </w:rPr>
        <w:t xml:space="preserve">Rationale: </w:t>
      </w:r>
      <w:r>
        <w:t>Per Myles Textbook for Midwives, after delivery of the head restitution (the head untwisting to realign with the shoulders) is observed, followed by external rotation, before the shoulders are delivered. Crowning and extension occur during delivery of the head itself, not before the shoulders.</w:t>
      </w:r>
    </w:p>
    <w:p/>
    <w:p>
      <w:r>
        <w:rPr>
          <w:b/>
        </w:rPr>
        <w:t xml:space="preserve">120. </w:t>
      </w:r>
      <w:r>
        <w:rPr>
          <w:b/>
        </w:rPr>
        <w:t>Some of the condition that predispose a mother to peuperial psychosis include:</w:t>
      </w:r>
    </w:p>
    <w:p>
      <w:pPr>
        <w:ind w:left="360"/>
      </w:pPr>
      <w:r>
        <w:rPr>
          <w:b/>
          <w:color w:val="C00000"/>
        </w:rPr>
        <w:t>A. Anemia, severe puerperal sepsis, Malaria</w:t>
      </w:r>
    </w:p>
    <w:p>
      <w:pPr>
        <w:ind w:left="360"/>
      </w:pPr>
      <w:r>
        <w:t>B. Anaemia, Diabetes, Cardiac disease</w:t>
      </w:r>
    </w:p>
    <w:p>
      <w:pPr>
        <w:ind w:left="360"/>
      </w:pPr>
      <w:r>
        <w:t>C. Epilepsy, Diabetes, Anemia</w:t>
      </w:r>
    </w:p>
    <w:p>
      <w:pPr>
        <w:ind w:left="360"/>
      </w:pPr>
      <w:r>
        <w:t>D. Severe puerperal sepsis, polyhydromnious</w:t>
      </w:r>
    </w:p>
    <w:p>
      <w:pPr>
        <w:ind w:left="360"/>
      </w:pPr>
      <w:r>
        <w:rPr>
          <w:b/>
        </w:rPr>
        <w:t xml:space="preserve">Answer: </w:t>
      </w:r>
      <w:r>
        <w:rPr>
          <w:b/>
          <w:color w:val="C00000"/>
        </w:rPr>
        <w:t>A. Anemia, severe puerperal sepsis, Malaria</w:t>
      </w:r>
    </w:p>
    <w:p>
      <w:pPr>
        <w:ind w:left="360"/>
      </w:pPr>
      <w:r>
        <w:rPr>
          <w:b/>
        </w:rPr>
        <w:t xml:space="preserve">Rationale: </w:t>
      </w:r>
      <w:r>
        <w:t>Puerperal psychosis is predisposed by conditions causing systemic exhaustion, toxaemia and infection such as severe puerperal sepsis, anaemia and malaria, together with a prior psychiatric history (Myles Textbook for Midwives). Options citing diabetes/cardiac disease/epilepsy/polyhydramnios describe obstetric-medical risks, not the infective/toxic-exhaustion triad classically linked to puerperal psychosis.</w:t>
      </w:r>
    </w:p>
    <w:p/>
    <w:p>
      <w:r>
        <w:rPr>
          <w:b/>
        </w:rPr>
        <w:t xml:space="preserve">121. </w:t>
      </w:r>
      <w:r>
        <w:rPr>
          <w:b/>
        </w:rPr>
        <w:t>Some of the actual warning signs of the actual rapture of the uterus include.</w:t>
      </w:r>
    </w:p>
    <w:p>
      <w:pPr>
        <w:ind w:left="360"/>
      </w:pPr>
      <w:r>
        <w:t>A. Vaginal blood loss, rising pulse</w:t>
      </w:r>
    </w:p>
    <w:p>
      <w:pPr>
        <w:ind w:left="360"/>
      </w:pPr>
      <w:r>
        <w:rPr>
          <w:b/>
          <w:color w:val="C00000"/>
        </w:rPr>
        <w:t>B. Severe fetal distress, maternal shock</w:t>
      </w:r>
    </w:p>
    <w:p>
      <w:pPr>
        <w:ind w:left="360"/>
      </w:pPr>
      <w:r>
        <w:t>C. Tonic uterine contraction, maternal shock</w:t>
      </w:r>
    </w:p>
    <w:p>
      <w:pPr>
        <w:ind w:left="360"/>
      </w:pPr>
      <w:r>
        <w:t>D. Painful contraction, severe fetal distress</w:t>
      </w:r>
    </w:p>
    <w:p>
      <w:pPr>
        <w:ind w:left="360"/>
      </w:pPr>
      <w:r>
        <w:rPr>
          <w:b/>
        </w:rPr>
        <w:t xml:space="preserve">Answer: </w:t>
      </w:r>
      <w:r>
        <w:rPr>
          <w:b/>
          <w:color w:val="C00000"/>
        </w:rPr>
        <w:t>B. Severe fetal distress, maternal shock</w:t>
      </w:r>
    </w:p>
    <w:p>
      <w:pPr>
        <w:ind w:left="360"/>
      </w:pPr>
      <w:r>
        <w:rPr>
          <w:b/>
        </w:rPr>
        <w:t xml:space="preserve">Rationale: </w:t>
      </w:r>
      <w:r>
        <w:t>Actual (complete) rupture of the uterus presents with sudden cessation of contractions, severe fetal distress or death and maternal collapse/shock (Myles Textbook for Midwives). Tonic contraction and a rising pulse are features of impending/threatened rupture, so options C and A describe the warning phase rather than the actual rupture.</w:t>
      </w:r>
    </w:p>
    <w:p/>
    <w:p>
      <w:r>
        <w:rPr>
          <w:b/>
        </w:rPr>
        <w:t xml:space="preserve">122. </w:t>
      </w:r>
      <w:r>
        <w:rPr>
          <w:b/>
        </w:rPr>
        <w:t>In breech presentation the denominator is:</w:t>
      </w:r>
    </w:p>
    <w:p>
      <w:pPr>
        <w:ind w:left="360"/>
      </w:pPr>
      <w:r>
        <w:rPr>
          <w:b/>
          <w:color w:val="C00000"/>
        </w:rPr>
        <w:t>A. Sacrum</w:t>
      </w:r>
    </w:p>
    <w:p>
      <w:pPr>
        <w:ind w:left="360"/>
      </w:pPr>
      <w:r>
        <w:t>B. Pubis</w:t>
      </w:r>
    </w:p>
    <w:p>
      <w:pPr>
        <w:ind w:left="360"/>
      </w:pPr>
      <w:r>
        <w:t>C. Occiput</w:t>
      </w:r>
    </w:p>
    <w:p>
      <w:pPr>
        <w:ind w:left="360"/>
      </w:pPr>
      <w:r>
        <w:t>D. Sinciput</w:t>
      </w:r>
    </w:p>
    <w:p>
      <w:pPr>
        <w:ind w:left="360"/>
      </w:pPr>
      <w:r>
        <w:rPr>
          <w:b/>
        </w:rPr>
        <w:t xml:space="preserve">Answer: </w:t>
      </w:r>
      <w:r>
        <w:rPr>
          <w:b/>
          <w:color w:val="C00000"/>
        </w:rPr>
        <w:t>A. Sacrum</w:t>
      </w:r>
    </w:p>
    <w:p>
      <w:pPr>
        <w:ind w:left="360"/>
      </w:pPr>
      <w:r>
        <w:rPr>
          <w:b/>
        </w:rPr>
        <w:t xml:space="preserve">Rationale: </w:t>
      </w:r>
      <w:r>
        <w:t>In breech presentation the denominator is the sacrum (Myles Textbook for Midwives). The occiput is the denominator only in vertex presentation and the sinciput is not a recognised denominator, so B, C and D are incorrect.</w:t>
      </w:r>
    </w:p>
    <w:p/>
    <w:p>
      <w:r>
        <w:rPr>
          <w:b/>
        </w:rPr>
        <w:t xml:space="preserve">123. </w:t>
      </w:r>
      <w:r>
        <w:rPr>
          <w:b/>
        </w:rPr>
        <w:t>Maurice au-smelle veit maneuver is used when:</w:t>
      </w:r>
    </w:p>
    <w:p>
      <w:pPr>
        <w:ind w:left="360"/>
      </w:pPr>
      <w:r>
        <w:t>A. The arms are extended</w:t>
      </w:r>
    </w:p>
    <w:p>
      <w:pPr>
        <w:ind w:left="360"/>
      </w:pPr>
      <w:r>
        <w:t>B. The arms are flexed</w:t>
      </w:r>
    </w:p>
    <w:p>
      <w:pPr>
        <w:ind w:left="360"/>
      </w:pPr>
      <w:r>
        <w:t>C. The head is flexed</w:t>
      </w:r>
    </w:p>
    <w:p>
      <w:pPr>
        <w:ind w:left="360"/>
      </w:pPr>
      <w:r>
        <w:rPr>
          <w:b/>
          <w:color w:val="C00000"/>
        </w:rPr>
        <w:t>D. The head is extended</w:t>
      </w:r>
    </w:p>
    <w:p>
      <w:pPr>
        <w:ind w:left="360"/>
      </w:pPr>
      <w:r>
        <w:rPr>
          <w:b/>
        </w:rPr>
        <w:t xml:space="preserve">Answer: </w:t>
      </w:r>
      <w:r>
        <w:rPr>
          <w:b/>
          <w:color w:val="C00000"/>
        </w:rPr>
        <w:t>D. The head is extended</w:t>
      </w:r>
    </w:p>
    <w:p>
      <w:pPr>
        <w:ind w:left="360"/>
      </w:pPr>
      <w:r>
        <w:rPr>
          <w:b/>
        </w:rPr>
        <w:t xml:space="preserve">Rationale: </w:t>
      </w:r>
      <w:r>
        <w:t>The Mauriceau-Smellie-Veit manoeuvre (OCR-garbled in the stem) is used in breech delivery to flex and deliver an extended (deflexed) after-coming head (Myles Textbook for Midwives). It is not used for the arms (Lovset delivers extended arms), so options referring to the arms are wrong.</w:t>
      </w:r>
    </w:p>
    <w:p>
      <w:pPr>
        <w:ind w:left="360"/>
      </w:pPr>
      <w:r>
        <w:rPr>
          <w:i/>
          <w:color w:val="C00000"/>
        </w:rPr>
        <w:t>⚠ Examiner note: Stem OCR-garbled: 'Maurice au-smelle veit' = Mauriceau-Smellie-Veit</w:t>
      </w:r>
    </w:p>
    <w:p/>
    <w:p>
      <w:r>
        <w:rPr>
          <w:b/>
        </w:rPr>
        <w:t xml:space="preserve">124. </w:t>
      </w:r>
      <w:r>
        <w:rPr>
          <w:b/>
        </w:rPr>
        <w:t>Occult cord prolapse occurs when the umbilical cord lies:</w:t>
      </w:r>
    </w:p>
    <w:p>
      <w:pPr>
        <w:ind w:left="360"/>
      </w:pPr>
      <w:r>
        <w:t>A. In front of the presenting part with fetal membranes still intact</w:t>
      </w:r>
    </w:p>
    <w:p>
      <w:pPr>
        <w:ind w:left="360"/>
      </w:pPr>
      <w:r>
        <w:t>B. In front of the presenting part and the fetal membrane is ruptured.</w:t>
      </w:r>
    </w:p>
    <w:p>
      <w:pPr>
        <w:ind w:left="360"/>
      </w:pPr>
      <w:r>
        <w:rPr>
          <w:b/>
          <w:color w:val="C00000"/>
        </w:rPr>
        <w:t>C. Alongside but not in front of the presenting part with the membranes intact</w:t>
      </w:r>
    </w:p>
    <w:p>
      <w:pPr>
        <w:ind w:left="360"/>
      </w:pPr>
      <w:r>
        <w:t>D. Besides the presenting part with membrane raptured</w:t>
      </w:r>
    </w:p>
    <w:p>
      <w:pPr>
        <w:ind w:left="360"/>
      </w:pPr>
      <w:r>
        <w:rPr>
          <w:b/>
        </w:rPr>
        <w:t xml:space="preserve">Answer: </w:t>
      </w:r>
      <w:r>
        <w:rPr>
          <w:b/>
          <w:color w:val="C00000"/>
        </w:rPr>
        <w:t>C. Alongside but not in front of the presenting part with the membranes intact</w:t>
      </w:r>
    </w:p>
    <w:p>
      <w:pPr>
        <w:ind w:left="360"/>
      </w:pPr>
      <w:r>
        <w:rPr>
          <w:b/>
        </w:rPr>
        <w:t xml:space="preserve">Rationale: </w:t>
      </w:r>
      <w:r>
        <w:t>Occult cord prolapse is when the cord lies alongside (beside) but not in front of the presenting part, and the membranes may still be intact (Myles Textbook for Midwives). A cord in front of the presenting part with ruptured membranes (option B) is overt cord prolapse, and a cord in front with intact membranes (option A) is cord presentation.</w:t>
      </w:r>
    </w:p>
    <w:p/>
    <w:p>
      <w:r>
        <w:rPr>
          <w:b/>
        </w:rPr>
        <w:t xml:space="preserve">125. </w:t>
      </w:r>
      <w:r>
        <w:rPr>
          <w:b/>
        </w:rPr>
        <w:t>Maternal mortality ratio is defined as:</w:t>
      </w:r>
    </w:p>
    <w:p>
      <w:pPr>
        <w:ind w:left="360"/>
      </w:pPr>
      <w:r>
        <w:rPr>
          <w:b/>
          <w:color w:val="C00000"/>
        </w:rPr>
        <w:t>A. Number of maternal death per 100,000 live births</w:t>
      </w:r>
    </w:p>
    <w:p>
      <w:pPr>
        <w:ind w:left="360"/>
      </w:pPr>
      <w:r>
        <w:t>B. Direct and indirect maternal death per 10,000 live births</w:t>
      </w:r>
    </w:p>
    <w:p>
      <w:pPr>
        <w:ind w:left="360"/>
      </w:pPr>
      <w:r>
        <w:t>C. Maternal death between 14 – 44 years per 10,000 live births</w:t>
      </w:r>
    </w:p>
    <w:p>
      <w:pPr>
        <w:ind w:left="360"/>
      </w:pPr>
      <w:r>
        <w:t>D. Maternal deaths between 14 – 55 years per 1,000 live births</w:t>
      </w:r>
    </w:p>
    <w:p>
      <w:pPr>
        <w:ind w:left="360"/>
      </w:pPr>
      <w:r>
        <w:rPr>
          <w:b/>
        </w:rPr>
        <w:t xml:space="preserve">Answer: </w:t>
      </w:r>
      <w:r>
        <w:rPr>
          <w:b/>
          <w:color w:val="C00000"/>
        </w:rPr>
        <w:t>A. Number of maternal death per 100,000 live births</w:t>
      </w:r>
    </w:p>
    <w:p>
      <w:pPr>
        <w:ind w:left="360"/>
      </w:pPr>
      <w:r>
        <w:rPr>
          <w:b/>
        </w:rPr>
        <w:t xml:space="preserve">Rationale: </w:t>
      </w:r>
      <w:r>
        <w:t>The maternal mortality ratio is defined as the number of maternal deaths per 100,000 live births in a given period (WHO; Kenya MOH reproductive health guidelines). The other options use incorrect denominators (10,000 or 1,000) and irrelevant age brackets, so they are wrong.</w:t>
      </w:r>
    </w:p>
    <w:p/>
    <w:p>
      <w:r>
        <w:rPr>
          <w:b/>
        </w:rPr>
        <w:t xml:space="preserve">126. </w:t>
      </w:r>
      <w:r>
        <w:rPr>
          <w:b/>
        </w:rPr>
        <w:t>A midwife performs a lateral palpation to the abdomen of the pregnant woman with the aim of:</w:t>
      </w:r>
    </w:p>
    <w:p>
      <w:pPr>
        <w:ind w:left="360"/>
      </w:pPr>
      <w:r>
        <w:t>A. Detecting fetal lie</w:t>
      </w:r>
    </w:p>
    <w:p>
      <w:pPr>
        <w:ind w:left="360"/>
      </w:pPr>
      <w:r>
        <w:rPr>
          <w:b/>
          <w:color w:val="C00000"/>
        </w:rPr>
        <w:t>B. Detecting fetal position</w:t>
      </w:r>
    </w:p>
    <w:p>
      <w:pPr>
        <w:ind w:left="360"/>
      </w:pPr>
      <w:r>
        <w:t>C. Detecting fetal descent</w:t>
      </w:r>
    </w:p>
    <w:p>
      <w:pPr>
        <w:ind w:left="360"/>
      </w:pPr>
      <w:r>
        <w:t>D. Detecting engagement</w:t>
      </w:r>
    </w:p>
    <w:p>
      <w:pPr>
        <w:ind w:left="360"/>
      </w:pPr>
      <w:r>
        <w:rPr>
          <w:b/>
        </w:rPr>
        <w:t xml:space="preserve">Answer: </w:t>
      </w:r>
      <w:r>
        <w:rPr>
          <w:b/>
          <w:color w:val="C00000"/>
        </w:rPr>
        <w:t>B. Detecting fetal position</w:t>
      </w:r>
    </w:p>
    <w:p>
      <w:pPr>
        <w:ind w:left="360"/>
      </w:pPr>
      <w:r>
        <w:rPr>
          <w:b/>
        </w:rPr>
        <w:t xml:space="preserve">Rationale: </w:t>
      </w:r>
      <w:r>
        <w:t>Lateral palpation feels the sides of the uterus to locate the fetal back and limbs, thereby determining fetal position (Myles Textbook for Midwives). Fundal palpation and pelvic (Pawlik) palpation determine lie, presentation, descent and engagement, so options A, C and D are wrong.</w:t>
      </w:r>
    </w:p>
    <w:p/>
    <w:p>
      <w:r>
        <w:rPr>
          <w:b/>
        </w:rPr>
        <w:t xml:space="preserve">127. </w:t>
      </w:r>
      <w:r>
        <w:rPr>
          <w:b/>
        </w:rPr>
        <w:t>Wernickle’s encephalopathy and Mallory – Weiss syndrome are among the complication of:</w:t>
      </w:r>
    </w:p>
    <w:p>
      <w:pPr>
        <w:ind w:left="360"/>
      </w:pPr>
      <w:r>
        <w:t>A. Placenta pravia</w:t>
      </w:r>
    </w:p>
    <w:p>
      <w:pPr>
        <w:ind w:left="360"/>
      </w:pPr>
      <w:r>
        <w:t>B. Hypertensive disorders</w:t>
      </w:r>
    </w:p>
    <w:p>
      <w:pPr>
        <w:ind w:left="360"/>
      </w:pPr>
      <w:r>
        <w:t>C. Vitamin B deficiency</w:t>
      </w:r>
    </w:p>
    <w:p>
      <w:pPr>
        <w:ind w:left="360"/>
      </w:pPr>
      <w:r>
        <w:rPr>
          <w:b/>
          <w:color w:val="C00000"/>
        </w:rPr>
        <w:t>D. Hyperemesis gravidarum</w:t>
      </w:r>
    </w:p>
    <w:p>
      <w:pPr>
        <w:ind w:left="360"/>
      </w:pPr>
      <w:r>
        <w:rPr>
          <w:b/>
        </w:rPr>
        <w:t xml:space="preserve">Answer: </w:t>
      </w:r>
      <w:r>
        <w:rPr>
          <w:b/>
          <w:color w:val="C00000"/>
        </w:rPr>
        <w:t>D. Hyperemesis gravidarum</w:t>
      </w:r>
    </w:p>
    <w:p>
      <w:pPr>
        <w:ind w:left="360"/>
      </w:pPr>
      <w:r>
        <w:rPr>
          <w:b/>
        </w:rPr>
        <w:t xml:space="preserve">Rationale: </w:t>
      </w:r>
      <w:r>
        <w:t>Severe hyperemesis gravidarum causes thiamine (vitamin B1) depletion leading to Wernicke's encephalopathy and forceful vomiting causing Mallory-Weiss oesophageal tears (Myles Textbook for Midwives). Although a B-vitamin deficiency underlies Wernicke's, the syndrome pairing with Mallory-Weiss points specifically to hyperemesis gravidarum as the overarching complication, so D is the best answer over C.</w:t>
      </w:r>
    </w:p>
    <w:p/>
    <w:p>
      <w:r>
        <w:rPr>
          <w:b/>
        </w:rPr>
        <w:t xml:space="preserve">128. </w:t>
      </w:r>
      <w:r>
        <w:rPr>
          <w:b/>
        </w:rPr>
        <w:t>Which of the following mother need Anti-D to prevent isoimmunization</w:t>
      </w:r>
    </w:p>
    <w:p>
      <w:pPr>
        <w:ind w:left="360"/>
      </w:pPr>
      <w:r>
        <w:t>A. RH positive mother who delivers a RH negative fetus</w:t>
      </w:r>
    </w:p>
    <w:p>
      <w:pPr>
        <w:ind w:left="360"/>
      </w:pPr>
      <w:r>
        <w:rPr>
          <w:b/>
          <w:color w:val="C00000"/>
        </w:rPr>
        <w:t>B. RH negative mother who delivered a RH Positive fetus</w:t>
      </w:r>
    </w:p>
    <w:p>
      <w:pPr>
        <w:ind w:left="360"/>
      </w:pPr>
      <w:r>
        <w:t>C. RH positive mother who delivered RH Positive fetus</w:t>
      </w:r>
    </w:p>
    <w:p>
      <w:pPr>
        <w:ind w:left="360"/>
      </w:pPr>
      <w:r>
        <w:t>D. RH Negative mother who deliver a RH Negative fetus</w:t>
      </w:r>
    </w:p>
    <w:p>
      <w:pPr>
        <w:ind w:left="360"/>
      </w:pPr>
      <w:r>
        <w:rPr>
          <w:b/>
        </w:rPr>
        <w:t xml:space="preserve">Answer: </w:t>
      </w:r>
      <w:r>
        <w:rPr>
          <w:b/>
          <w:color w:val="C00000"/>
        </w:rPr>
        <w:t>B. RH negative mother who delivered a RH Positive fetus</w:t>
      </w:r>
    </w:p>
    <w:p>
      <w:pPr>
        <w:ind w:left="360"/>
      </w:pPr>
      <w:r>
        <w:rPr>
          <w:b/>
        </w:rPr>
        <w:t xml:space="preserve">Rationale: </w:t>
      </w:r>
      <w:r>
        <w:t>Anti-D immunoglobulin is given to a Rhesus-negative mother who has delivered a Rhesus-positive baby to prevent isoimmunization and formation of anti-D antibodies affecting future pregnancies (Kenya MOH maternal guidelines; Myles Textbook for Midwives). The other combinations pose no sensitisation risk (Rh-negative fetus) or are biologically impossible (Rh-positive mother sensitised against D).</w:t>
      </w:r>
    </w:p>
    <w:p/>
    <w:p>
      <w:r>
        <w:rPr>
          <w:b/>
        </w:rPr>
        <w:t xml:space="preserve">129. </w:t>
      </w:r>
      <w:r>
        <w:rPr>
          <w:b/>
        </w:rPr>
        <w:t>Deep transverse arrest is:</w:t>
      </w:r>
    </w:p>
    <w:p>
      <w:pPr>
        <w:ind w:left="360"/>
      </w:pPr>
      <w:r>
        <w:t>A. Where flexion is always well maintained</w:t>
      </w:r>
    </w:p>
    <w:p>
      <w:pPr>
        <w:ind w:left="360"/>
      </w:pPr>
      <w:r>
        <w:t>B. Caused by strong uterine contraction throughout labour</w:t>
      </w:r>
    </w:p>
    <w:p>
      <w:pPr>
        <w:ind w:left="360"/>
      </w:pPr>
      <w:r>
        <w:t>C. Caused by sacrum that is well curved</w:t>
      </w:r>
    </w:p>
    <w:p>
      <w:pPr>
        <w:ind w:left="360"/>
      </w:pPr>
      <w:r>
        <w:rPr>
          <w:b/>
          <w:color w:val="C00000"/>
        </w:rPr>
        <w:t>D. Where the level of the occiput and the sinciput is same</w:t>
      </w:r>
    </w:p>
    <w:p>
      <w:pPr>
        <w:ind w:left="360"/>
      </w:pPr>
      <w:r>
        <w:rPr>
          <w:b/>
        </w:rPr>
        <w:t xml:space="preserve">Answer: </w:t>
      </w:r>
      <w:r>
        <w:rPr>
          <w:b/>
          <w:color w:val="C00000"/>
        </w:rPr>
        <w:t>D. Where the level of the occiput and the sinciput is same</w:t>
      </w:r>
    </w:p>
    <w:p>
      <w:pPr>
        <w:ind w:left="360"/>
      </w:pPr>
      <w:r>
        <w:rPr>
          <w:b/>
        </w:rPr>
        <w:t xml:space="preserve">Rationale: </w:t>
      </w:r>
      <w:r>
        <w:t>Deep transverse arrest arises from deflexion in an occipito-posterior position so the occiput and sinciput lie at the same level, arresting transversely at the pelvic outlet (Myles Textbook for Midwives). Well-maintained flexion (A) would prevent it, and a well-curved sacrum favours rotation rather than arrest, so the other options are wrong.</w:t>
      </w:r>
    </w:p>
    <w:p/>
    <w:p>
      <w:r>
        <w:rPr>
          <w:b/>
        </w:rPr>
        <w:t xml:space="preserve">130. </w:t>
      </w:r>
      <w:r>
        <w:rPr>
          <w:b/>
        </w:rPr>
        <w:t>Which of the following is an indication for forceps delivery:</w:t>
      </w:r>
    </w:p>
    <w:p>
      <w:pPr>
        <w:ind w:left="360"/>
      </w:pPr>
      <w:r>
        <w:t>A. Cephalopelvic disproportion</w:t>
      </w:r>
    </w:p>
    <w:p>
      <w:pPr>
        <w:ind w:left="360"/>
      </w:pPr>
      <w:r>
        <w:rPr>
          <w:b/>
          <w:color w:val="C00000"/>
        </w:rPr>
        <w:t>B. Occipital posterior position</w:t>
      </w:r>
    </w:p>
    <w:p>
      <w:pPr>
        <w:ind w:left="360"/>
      </w:pPr>
      <w:r>
        <w:t>C. Breech presentation</w:t>
      </w:r>
    </w:p>
    <w:p>
      <w:pPr>
        <w:ind w:left="360"/>
      </w:pPr>
      <w:r>
        <w:t>D. Placenta abruption</w:t>
      </w:r>
    </w:p>
    <w:p>
      <w:pPr>
        <w:ind w:left="360"/>
      </w:pPr>
      <w:r>
        <w:rPr>
          <w:b/>
        </w:rPr>
        <w:t xml:space="preserve">Answer: </w:t>
      </w:r>
      <w:r>
        <w:rPr>
          <w:b/>
          <w:color w:val="C00000"/>
        </w:rPr>
        <w:t>B. Occipital posterior position</w:t>
      </w:r>
    </w:p>
    <w:p>
      <w:pPr>
        <w:ind w:left="360"/>
      </w:pPr>
      <w:r>
        <w:rPr>
          <w:b/>
        </w:rPr>
        <w:t xml:space="preserve">Rationale: </w:t>
      </w:r>
      <w:r>
        <w:t>Persistent occipito-posterior position causing delay in the second stage is an indication for forceps (rotational/traction) delivery (Myles Textbook for Midwives). Cephalopelvic disproportion, breech and placental abruption are contraindications to forceps and are managed by caesarean section, so A, C and D are wrong.</w:t>
      </w:r>
    </w:p>
    <w:p/>
    <w:p>
      <w:r>
        <w:rPr>
          <w:b/>
        </w:rPr>
        <w:t xml:space="preserve">131. </w:t>
      </w:r>
      <w:r>
        <w:rPr>
          <w:b/>
        </w:rPr>
        <w:t>Delivery of breech with an extended head is accomplished through:</w:t>
      </w:r>
    </w:p>
    <w:p>
      <w:pPr>
        <w:ind w:left="360"/>
      </w:pPr>
      <w:r>
        <w:rPr>
          <w:b/>
          <w:color w:val="C00000"/>
        </w:rPr>
        <w:t>A. Burns Marshall Maneuver</w:t>
      </w:r>
    </w:p>
    <w:p>
      <w:pPr>
        <w:ind w:left="360"/>
      </w:pPr>
      <w:r>
        <w:t>B. Lovset Maneuver</w:t>
      </w:r>
    </w:p>
    <w:p>
      <w:pPr>
        <w:ind w:left="360"/>
      </w:pPr>
      <w:r>
        <w:t>C. Maureceous smwllie maneuver</w:t>
      </w:r>
    </w:p>
    <w:p>
      <w:pPr>
        <w:ind w:left="360"/>
      </w:pPr>
      <w:r>
        <w:t>D. Mc Robert Maneuver</w:t>
      </w:r>
    </w:p>
    <w:p>
      <w:pPr>
        <w:ind w:left="360"/>
      </w:pPr>
      <w:r>
        <w:rPr>
          <w:b/>
        </w:rPr>
        <w:t xml:space="preserve">Answer: </w:t>
      </w:r>
      <w:r>
        <w:rPr>
          <w:b/>
          <w:color w:val="C00000"/>
        </w:rPr>
        <w:t>A. Burns Marshall Maneuver</w:t>
      </w:r>
    </w:p>
    <w:p>
      <w:pPr>
        <w:ind w:left="360"/>
      </w:pPr>
      <w:r>
        <w:rPr>
          <w:b/>
        </w:rPr>
        <w:t xml:space="preserve">Rationale: </w:t>
      </w:r>
      <w:r>
        <w:t>The Burns Marshall manoeuvre delivers the after-coming (extended) head in breech by grasping the ankles and sweeping the body over the maternal abdomen (Myles Textbook for Midwives). Lovset delivers extended arms and McRoberts is for shoulder dystocia, so B and D are wrong; the Mauriceau-Smellie-Veit (garbled C) is an alternative but A is a correct listed option.</w:t>
      </w:r>
    </w:p>
    <w:p/>
    <w:p>
      <w:r>
        <w:rPr>
          <w:b/>
        </w:rPr>
        <w:t xml:space="preserve">132. </w:t>
      </w:r>
      <w:r>
        <w:rPr>
          <w:b/>
        </w:rPr>
        <w:t>The term persistent occipito-posterior position indicates that the occiput.</w:t>
      </w:r>
    </w:p>
    <w:p>
      <w:pPr>
        <w:ind w:left="360"/>
      </w:pPr>
      <w:r>
        <w:rPr>
          <w:b/>
          <w:color w:val="C00000"/>
        </w:rPr>
        <w:t>A. Fails to rotate forward</w:t>
      </w:r>
    </w:p>
    <w:p>
      <w:pPr>
        <w:ind w:left="360"/>
      </w:pPr>
      <w:r>
        <w:t>B. Escape under the symphysis pubis</w:t>
      </w:r>
    </w:p>
    <w:p>
      <w:pPr>
        <w:ind w:left="360"/>
      </w:pPr>
      <w:r>
        <w:t>C. Rotates forward always</w:t>
      </w:r>
    </w:p>
    <w:p>
      <w:pPr>
        <w:ind w:left="360"/>
      </w:pPr>
      <w:r>
        <w:t>D. Reaches the pelvic floor first</w:t>
      </w:r>
    </w:p>
    <w:p>
      <w:pPr>
        <w:ind w:left="360"/>
      </w:pPr>
      <w:r>
        <w:rPr>
          <w:b/>
        </w:rPr>
        <w:t xml:space="preserve">Answer: </w:t>
      </w:r>
      <w:r>
        <w:rPr>
          <w:b/>
          <w:color w:val="C00000"/>
        </w:rPr>
        <w:t>A. Fails to rotate forward</w:t>
      </w:r>
    </w:p>
    <w:p>
      <w:pPr>
        <w:ind w:left="360"/>
      </w:pPr>
      <w:r>
        <w:rPr>
          <w:b/>
        </w:rPr>
        <w:t xml:space="preserve">Rationale: </w:t>
      </w:r>
      <w:r>
        <w:t>In persistent occipito-posterior position the occiput fails to rotate forward and remains directed towards the sacrum, so delivery may occur face-to-pubis (Myles Textbook for Midwives). Options describing forward rotation or reaching the pelvic floor first describe the normal well-flexed vertex, so they are wrong.</w:t>
      </w:r>
    </w:p>
    <w:p/>
    <w:p>
      <w:r>
        <w:rPr>
          <w:b/>
        </w:rPr>
        <w:t xml:space="preserve">133. </w:t>
      </w:r>
      <w:r>
        <w:rPr>
          <w:b/>
        </w:rPr>
        <w:t>The following is a characteristics of fetal post maturity syndrome:</w:t>
      </w:r>
    </w:p>
    <w:p>
      <w:pPr>
        <w:ind w:left="360"/>
      </w:pPr>
      <w:r>
        <w:t>A. Closed eye usually alerts</w:t>
      </w:r>
    </w:p>
    <w:p>
      <w:pPr>
        <w:ind w:left="360"/>
      </w:pPr>
      <w:r>
        <w:t>B. Long, frails finger nails</w:t>
      </w:r>
    </w:p>
    <w:p>
      <w:pPr>
        <w:ind w:left="360"/>
      </w:pPr>
      <w:r>
        <w:rPr>
          <w:b/>
          <w:color w:val="C00000"/>
        </w:rPr>
        <w:t>C. Wrinkled, peeling skin</w:t>
      </w:r>
    </w:p>
    <w:p>
      <w:pPr>
        <w:ind w:left="360"/>
      </w:pPr>
      <w:r>
        <w:t>D. Excess vernix caseosa</w:t>
      </w:r>
    </w:p>
    <w:p>
      <w:pPr>
        <w:ind w:left="360"/>
      </w:pPr>
      <w:r>
        <w:rPr>
          <w:b/>
        </w:rPr>
        <w:t xml:space="preserve">Answer: </w:t>
      </w:r>
      <w:r>
        <w:rPr>
          <w:b/>
          <w:color w:val="C00000"/>
        </w:rPr>
        <w:t>C. Wrinkled, peeling skin</w:t>
      </w:r>
    </w:p>
    <w:p>
      <w:pPr>
        <w:ind w:left="360"/>
      </w:pPr>
      <w:r>
        <w:rPr>
          <w:b/>
        </w:rPr>
        <w:t xml:space="preserve">Rationale: </w:t>
      </w:r>
      <w:r>
        <w:t>Post-maturity (dysmaturity) syndrome features dry, wrinkled, peeling/cracked skin with absent vernix, long nails and an alert 'old-man' look (Basic Paediatric Protocols, Kenya; Myles Textbook for Midwives). Excess vernix (D) is a feature of prematurity, and long frail nails alone (B) is less specific, so C is the best answer.</w:t>
      </w:r>
    </w:p>
    <w:p/>
    <w:p>
      <w:r>
        <w:rPr>
          <w:b/>
        </w:rPr>
        <w:t xml:space="preserve">134. </w:t>
      </w:r>
      <w:r>
        <w:rPr>
          <w:b/>
        </w:rPr>
        <w:t>Some of neonatal complications of eclampsia are:</w:t>
      </w:r>
    </w:p>
    <w:p>
      <w:pPr>
        <w:ind w:left="360"/>
      </w:pPr>
      <w:r>
        <w:t>A. Cerebral hemorrhage and pneumonia</w:t>
      </w:r>
    </w:p>
    <w:p>
      <w:pPr>
        <w:ind w:left="360"/>
      </w:pPr>
      <w:r>
        <w:rPr>
          <w:b/>
          <w:color w:val="C00000"/>
        </w:rPr>
        <w:t>B. Severe asphyxia and prematurity</w:t>
      </w:r>
    </w:p>
    <w:p>
      <w:pPr>
        <w:ind w:left="360"/>
      </w:pPr>
      <w:r>
        <w:t>C. Fracture and soft tissue fractures</w:t>
      </w:r>
    </w:p>
    <w:p>
      <w:pPr>
        <w:ind w:left="360"/>
      </w:pPr>
      <w:r>
        <w:t>D. Respiratory distress and hypoglycemia</w:t>
      </w:r>
    </w:p>
    <w:p>
      <w:pPr>
        <w:ind w:left="360"/>
      </w:pPr>
      <w:r>
        <w:rPr>
          <w:b/>
        </w:rPr>
        <w:t xml:space="preserve">Answer: </w:t>
      </w:r>
      <w:r>
        <w:rPr>
          <w:b/>
          <w:color w:val="C00000"/>
        </w:rPr>
        <w:t>B. Severe asphyxia and prematurity</w:t>
      </w:r>
    </w:p>
    <w:p>
      <w:pPr>
        <w:ind w:left="360"/>
      </w:pPr>
      <w:r>
        <w:rPr>
          <w:b/>
        </w:rPr>
        <w:t xml:space="preserve">Rationale: </w:t>
      </w:r>
      <w:r>
        <w:t>Eclampsia impairs uteroplacental perfusion and commonly forces preterm delivery, so the neonate typically suffers severe birth asphyxia and complications of prematurity (Myles Textbook for Midwives; Kenya MOH guidelines). Cerebral haemorrhage/pneumonia and bony fractures are maternal or birth-trauma issues rather than the primary neonatal effects of eclampsia.</w:t>
      </w:r>
    </w:p>
    <w:p/>
    <w:p>
      <w:r>
        <w:rPr>
          <w:b/>
        </w:rPr>
        <w:t xml:space="preserve">135. </w:t>
      </w:r>
      <w:r>
        <w:rPr>
          <w:b/>
        </w:rPr>
        <w:t>The immediate action the midwife should take after the delivery of the fetal head in second stage of labor is:</w:t>
      </w:r>
    </w:p>
    <w:p>
      <w:pPr>
        <w:ind w:left="360"/>
      </w:pPr>
      <w:r>
        <w:t>A. Clear the airway</w:t>
      </w:r>
    </w:p>
    <w:p>
      <w:pPr>
        <w:ind w:left="360"/>
      </w:pPr>
      <w:r>
        <w:rPr>
          <w:b/>
          <w:color w:val="C00000"/>
        </w:rPr>
        <w:t>B. Check the cord round the neck</w:t>
      </w:r>
    </w:p>
    <w:p>
      <w:pPr>
        <w:ind w:left="360"/>
      </w:pPr>
      <w:r>
        <w:t>C. Wait for sign of restitution</w:t>
      </w:r>
    </w:p>
    <w:p>
      <w:pPr>
        <w:ind w:left="360"/>
      </w:pPr>
      <w:r>
        <w:t>D. Hold the head by the bi-parietals</w:t>
      </w:r>
    </w:p>
    <w:p>
      <w:pPr>
        <w:ind w:left="360"/>
      </w:pPr>
      <w:r>
        <w:rPr>
          <w:b/>
        </w:rPr>
        <w:t xml:space="preserve">Answer: </w:t>
      </w:r>
      <w:r>
        <w:rPr>
          <w:b/>
          <w:color w:val="C00000"/>
        </w:rPr>
        <w:t>B. Check the cord round the neck</w:t>
      </w:r>
    </w:p>
    <w:p>
      <w:pPr>
        <w:ind w:left="360"/>
      </w:pPr>
      <w:r>
        <w:rPr>
          <w:b/>
        </w:rPr>
        <w:t xml:space="preserve">Rationale: </w:t>
      </w:r>
      <w:r>
        <w:t>Immediately after the head is born the midwife runs a finger around the neck to check for a nuchal cord before delivering the shoulders, so it can be loosened or clamped and cut if tight (Myles Textbook for Midwives). Clearing the airway and awaiting restitution follow, but feeling for the cord is the immediate next action.</w:t>
      </w:r>
    </w:p>
    <w:p/>
    <w:p>
      <w:r>
        <w:rPr>
          <w:b/>
        </w:rPr>
        <w:t xml:space="preserve">136. </w:t>
      </w:r>
      <w:r>
        <w:rPr>
          <w:b/>
        </w:rPr>
        <w:t>Following an amniocentesis, the nurse should instruct a client to immediately report which of the following symptoms.</w:t>
      </w:r>
    </w:p>
    <w:p>
      <w:pPr>
        <w:ind w:left="360"/>
      </w:pPr>
      <w:r>
        <w:t>A. Flu-like symptoms</w:t>
      </w:r>
    </w:p>
    <w:p>
      <w:pPr>
        <w:ind w:left="360"/>
      </w:pPr>
      <w:r>
        <w:t>B. Inability to sleep</w:t>
      </w:r>
    </w:p>
    <w:p>
      <w:pPr>
        <w:ind w:left="360"/>
      </w:pPr>
      <w:r>
        <w:t>C. A decrease in uterine contractions</w:t>
      </w:r>
    </w:p>
    <w:p>
      <w:pPr>
        <w:ind w:left="360"/>
      </w:pPr>
      <w:r>
        <w:rPr>
          <w:b/>
          <w:color w:val="C00000"/>
        </w:rPr>
        <w:t>D. An increase in uterine contraction</w:t>
      </w:r>
    </w:p>
    <w:p>
      <w:pPr>
        <w:ind w:left="360"/>
      </w:pPr>
      <w:r>
        <w:rPr>
          <w:b/>
        </w:rPr>
        <w:t xml:space="preserve">Answer: </w:t>
      </w:r>
      <w:r>
        <w:rPr>
          <w:b/>
          <w:color w:val="C00000"/>
        </w:rPr>
        <w:t>D. An increase in uterine contraction</w:t>
      </w:r>
    </w:p>
    <w:p>
      <w:pPr>
        <w:ind w:left="360"/>
      </w:pPr>
      <w:r>
        <w:rPr>
          <w:b/>
        </w:rPr>
        <w:t xml:space="preserve">Rationale: </w:t>
      </w:r>
      <w:r>
        <w:t>After amniocentesis the client must immediately report increased uterine contractions (plus fluid leakage, bleeding or fever), which may signal preterm labour or complications (maternal-newborn nursing; Brunner &amp; Suddarth). A decrease in contractions, insomnia and flu-like symptoms are not the urgent warning signs, so the other options are wrong.</w:t>
      </w:r>
    </w:p>
    <w:p/>
    <w:p>
      <w:r>
        <w:rPr>
          <w:b/>
        </w:rPr>
        <w:t xml:space="preserve">137. </w:t>
      </w:r>
      <w:r>
        <w:rPr>
          <w:b/>
        </w:rPr>
        <w:t>The recommended fluid to a mother in labour with signs of fetal distress is:</w:t>
      </w:r>
    </w:p>
    <w:p>
      <w:pPr>
        <w:ind w:left="360"/>
      </w:pPr>
      <w:r>
        <w:rPr>
          <w:b/>
          <w:color w:val="C00000"/>
        </w:rPr>
        <w:t>A. Normal saline</w:t>
      </w:r>
    </w:p>
    <w:p>
      <w:pPr>
        <w:ind w:left="360"/>
      </w:pPr>
      <w:r>
        <w:t>B. Dextrose</w:t>
      </w:r>
    </w:p>
    <w:p>
      <w:pPr>
        <w:ind w:left="360"/>
      </w:pPr>
      <w:r>
        <w:t>C. Hartmans</w:t>
      </w:r>
    </w:p>
    <w:p>
      <w:pPr>
        <w:ind w:left="360"/>
      </w:pPr>
      <w:r>
        <w:t>D. Ringers lactate</w:t>
      </w:r>
    </w:p>
    <w:p>
      <w:pPr>
        <w:ind w:left="360"/>
      </w:pPr>
      <w:r>
        <w:rPr>
          <w:b/>
        </w:rPr>
        <w:t xml:space="preserve">Answer: </w:t>
      </w:r>
      <w:r>
        <w:rPr>
          <w:b/>
          <w:color w:val="C00000"/>
        </w:rPr>
        <w:t>A. Normal saline</w:t>
      </w:r>
    </w:p>
    <w:p>
      <w:pPr>
        <w:ind w:left="360"/>
      </w:pPr>
      <w:r>
        <w:rPr>
          <w:b/>
        </w:rPr>
        <w:t xml:space="preserve">Rationale: </w:t>
      </w:r>
      <w:r>
        <w:t>In labour with fetal distress the recommended intravenous fluid is normal saline for maternal hydration and improved placental perfusion, while dextrose is avoided because it can precipitate neonatal hypoglycaemia (Kenya MOH maternal care guidelines). Ringer's lactate/Hartmann's are acceptable crystalloids but normal saline is the classically endorsed answer here.</w:t>
      </w:r>
    </w:p>
    <w:p/>
    <w:p>
      <w:r>
        <w:rPr>
          <w:b/>
        </w:rPr>
        <w:t xml:space="preserve">138. </w:t>
      </w:r>
      <w:r>
        <w:rPr>
          <w:b/>
        </w:rPr>
        <w:t>The immediate action to take when you diagnose cord prolapse on vaginal examination is to:</w:t>
      </w:r>
    </w:p>
    <w:p>
      <w:pPr>
        <w:ind w:left="360"/>
      </w:pPr>
      <w:r>
        <w:rPr>
          <w:b/>
          <w:color w:val="C00000"/>
        </w:rPr>
        <w:t>A. Check pulsation</w:t>
      </w:r>
    </w:p>
    <w:p>
      <w:pPr>
        <w:ind w:left="360"/>
      </w:pPr>
      <w:r>
        <w:t>B. Position the mother in knee-chest</w:t>
      </w:r>
    </w:p>
    <w:p>
      <w:pPr>
        <w:ind w:left="360"/>
      </w:pPr>
      <w:r>
        <w:t>C. Take patient to theatre</w:t>
      </w:r>
    </w:p>
    <w:p>
      <w:pPr>
        <w:ind w:left="360"/>
      </w:pPr>
      <w:r>
        <w:t>D. Call for help</w:t>
      </w:r>
    </w:p>
    <w:p>
      <w:pPr>
        <w:ind w:left="360"/>
      </w:pPr>
      <w:r>
        <w:rPr>
          <w:b/>
        </w:rPr>
        <w:t xml:space="preserve">Answer: </w:t>
      </w:r>
      <w:r>
        <w:rPr>
          <w:b/>
          <w:color w:val="C00000"/>
        </w:rPr>
        <w:t>A. Check pulsation</w:t>
      </w:r>
    </w:p>
    <w:p>
      <w:pPr>
        <w:ind w:left="360"/>
      </w:pPr>
      <w:r>
        <w:rPr>
          <w:b/>
        </w:rPr>
        <w:t xml:space="preserve">Rationale: </w:t>
      </w:r>
      <w:r>
        <w:t>On diagnosing cord prolapse per vaginam the immediate action is to feel the cord for pulsation to establish fetal viability, which then directs urgent management (relieve cord pressure, knee-chest position, prepare for delivery) (Myles Textbook for Midwives; Kenya MOH guidelines). Positioning, calling for help and moving to theatre follow the initial assessment.</w:t>
      </w:r>
    </w:p>
    <w:p/>
    <w:p>
      <w:r>
        <w:rPr>
          <w:b/>
        </w:rPr>
        <w:t xml:space="preserve">139. </w:t>
      </w:r>
      <w:r>
        <w:rPr>
          <w:b/>
        </w:rPr>
        <w:t>The main causative organism for congenital abnormalities include:</w:t>
      </w:r>
    </w:p>
    <w:p>
      <w:pPr>
        <w:ind w:left="360"/>
      </w:pPr>
      <w:r>
        <w:rPr>
          <w:b/>
          <w:color w:val="C00000"/>
        </w:rPr>
        <w:t>A. Syphilis, toxoplasmosis, rubella</w:t>
      </w:r>
    </w:p>
    <w:p>
      <w:pPr>
        <w:ind w:left="360"/>
      </w:pPr>
      <w:r>
        <w:t>B. Herpes simplex, microbacteria tuberculosis, cytomegalovirus</w:t>
      </w:r>
    </w:p>
    <w:p>
      <w:pPr>
        <w:ind w:left="360"/>
      </w:pPr>
      <w:r>
        <w:t>C. Malaria, herpes simplex, syphilis.</w:t>
      </w:r>
    </w:p>
    <w:p>
      <w:pPr>
        <w:ind w:left="360"/>
      </w:pPr>
      <w:r>
        <w:t>D. Toxoplasmosis, rubella, HIV</w:t>
      </w:r>
    </w:p>
    <w:p>
      <w:pPr>
        <w:ind w:left="360"/>
      </w:pPr>
      <w:r>
        <w:rPr>
          <w:b/>
        </w:rPr>
        <w:t xml:space="preserve">Answer: </w:t>
      </w:r>
      <w:r>
        <w:rPr>
          <w:b/>
          <w:color w:val="C00000"/>
        </w:rPr>
        <w:t>A. Syphilis, toxoplasmosis, rubella</w:t>
      </w:r>
    </w:p>
    <w:p>
      <w:pPr>
        <w:ind w:left="360"/>
      </w:pPr>
      <w:r>
        <w:rPr>
          <w:b/>
        </w:rPr>
        <w:t xml:space="preserve">Rationale: </w:t>
      </w:r>
      <w:r>
        <w:t>Syphilis, toxoplasmosis and rubella are classic TORCH congenital infections causing congenital abnormalities (Myles Textbook for Midwives; Basic Paediatric Protocols, Kenya). Options containing Mycobacterium tuberculosis and malaria are not part of the TORCH teratogenic group, so B, C and D are less correct.</w:t>
      </w:r>
    </w:p>
    <w:p/>
    <w:p>
      <w:r>
        <w:rPr>
          <w:b/>
        </w:rPr>
        <w:t xml:space="preserve">140. </w:t>
      </w:r>
      <w:r>
        <w:rPr>
          <w:b/>
        </w:rPr>
        <w:t>The objective of the first examination of the newborn include:</w:t>
      </w:r>
    </w:p>
    <w:p>
      <w:pPr>
        <w:ind w:left="360"/>
      </w:pPr>
      <w:r>
        <w:t>A. Assess injury, assess maturity, and assess growth</w:t>
      </w:r>
    </w:p>
    <w:p>
      <w:pPr>
        <w:ind w:left="360"/>
      </w:pPr>
      <w:r>
        <w:t>B. Assess congenital abnormality, assess injury and assess for breastfeeding</w:t>
      </w:r>
    </w:p>
    <w:p>
      <w:pPr>
        <w:ind w:left="360"/>
      </w:pPr>
      <w:r>
        <w:t>C. Assess maturity, assess condition and congenital abnormalities</w:t>
      </w:r>
    </w:p>
    <w:p>
      <w:pPr>
        <w:ind w:left="360"/>
      </w:pPr>
      <w:r>
        <w:rPr>
          <w:b/>
          <w:color w:val="C00000"/>
        </w:rPr>
        <w:t>D. Assess injury, assess maturity, and assess congenital abnormalities</w:t>
      </w:r>
    </w:p>
    <w:p>
      <w:pPr>
        <w:ind w:left="360"/>
      </w:pPr>
      <w:r>
        <w:rPr>
          <w:b/>
        </w:rPr>
        <w:t xml:space="preserve">Answer: </w:t>
      </w:r>
      <w:r>
        <w:rPr>
          <w:b/>
          <w:color w:val="C00000"/>
        </w:rPr>
        <w:t>D. Assess injury, assess maturity, and assess congenital abnormalities</w:t>
      </w:r>
    </w:p>
    <w:p>
      <w:pPr>
        <w:ind w:left="360"/>
      </w:pPr>
      <w:r>
        <w:rPr>
          <w:b/>
        </w:rPr>
        <w:t xml:space="preserve">Rationale: </w:t>
      </w:r>
      <w:r>
        <w:t>The first newborn examination aims to detect birth injury, assess maturity/gestation and screen for congenital abnormalities (along with general condition) (Myles Textbook for Midwives; Basic Paediatric Protocols, Kenya). Breastfeeding assessment and growth are not primary objectives of this first check, so options A, B and C are incomplete or wrong.</w:t>
      </w:r>
    </w:p>
    <w:p/>
    <w:p>
      <w:r>
        <w:rPr>
          <w:b/>
        </w:rPr>
        <w:t xml:space="preserve">141. </w:t>
      </w:r>
      <w:r>
        <w:rPr>
          <w:b/>
        </w:rPr>
        <w:t>A pregnant woman report to the clinic on 7th March 2011 and gives history of FLMP on 15th June 2010. What is her maturity by date to the pregnancy.m</w:t>
      </w:r>
    </w:p>
    <w:p>
      <w:pPr>
        <w:ind w:left="360"/>
      </w:pPr>
      <w:r>
        <w:rPr>
          <w:b/>
          <w:color w:val="C00000"/>
        </w:rPr>
        <w:t>A. 37 weeks 6 days</w:t>
      </w:r>
    </w:p>
    <w:p>
      <w:pPr>
        <w:ind w:left="360"/>
      </w:pPr>
      <w:r>
        <w:t>B. 38 weeks 6 days</w:t>
      </w:r>
    </w:p>
    <w:p>
      <w:pPr>
        <w:ind w:left="360"/>
      </w:pPr>
      <w:r>
        <w:t>C. 39 weeks 1 day</w:t>
      </w:r>
    </w:p>
    <w:p>
      <w:pPr>
        <w:ind w:left="360"/>
      </w:pPr>
      <w:r>
        <w:t>D. 42 weeks 1 day</w:t>
      </w:r>
    </w:p>
    <w:p>
      <w:pPr>
        <w:ind w:left="360"/>
      </w:pPr>
      <w:r>
        <w:rPr>
          <w:b/>
        </w:rPr>
        <w:t xml:space="preserve">Answer: </w:t>
      </w:r>
      <w:r>
        <w:rPr>
          <w:b/>
          <w:color w:val="C00000"/>
        </w:rPr>
        <w:t>A. 37 weeks 6 days</w:t>
      </w:r>
    </w:p>
    <w:p>
      <w:pPr>
        <w:ind w:left="360"/>
      </w:pPr>
      <w:r>
        <w:rPr>
          <w:b/>
        </w:rPr>
        <w:t xml:space="preserve">Rationale: </w:t>
      </w:r>
      <w:r>
        <w:t>Counting from LMP 15 June 2010 to 7 March 2011 gives 265 days, which is exactly 37 weeks and 6 days (verified by date calculation). The maturity by dates is therefore 37 weeks 6 days, making A correct and the other options arithmetically wrong.</w:t>
      </w:r>
    </w:p>
    <w:p/>
    <w:p>
      <w:r>
        <w:rPr>
          <w:b/>
        </w:rPr>
        <w:t xml:space="preserve">142. </w:t>
      </w:r>
      <w:r>
        <w:rPr>
          <w:b/>
        </w:rPr>
        <w:t>At a glance, a postdate baby .on examination will have the following features.</w:t>
      </w:r>
    </w:p>
    <w:p>
      <w:pPr>
        <w:ind w:left="360"/>
      </w:pPr>
      <w:r>
        <w:t>A. Old man’s look, weak cry and plenty of vernix</w:t>
      </w:r>
    </w:p>
    <w:p>
      <w:pPr>
        <w:ind w:left="360"/>
      </w:pPr>
      <w:r>
        <w:t>B. Dry skin, jaundice and thin extremities</w:t>
      </w:r>
    </w:p>
    <w:p>
      <w:pPr>
        <w:ind w:left="360"/>
      </w:pPr>
      <w:r>
        <w:t>C. Long nails, hard skull, old man’s look</w:t>
      </w:r>
    </w:p>
    <w:p>
      <w:pPr>
        <w:ind w:left="360"/>
      </w:pPr>
      <w:r>
        <w:rPr>
          <w:b/>
          <w:color w:val="C00000"/>
        </w:rPr>
        <w:t>D. Peeling skin, long nails and meconium stain</w:t>
      </w:r>
    </w:p>
    <w:p>
      <w:pPr>
        <w:ind w:left="360"/>
      </w:pPr>
      <w:r>
        <w:rPr>
          <w:b/>
        </w:rPr>
        <w:t xml:space="preserve">Answer: </w:t>
      </w:r>
      <w:r>
        <w:rPr>
          <w:b/>
          <w:color w:val="C00000"/>
        </w:rPr>
        <w:t>D. Peeling skin, long nails and meconium stain</w:t>
      </w:r>
    </w:p>
    <w:p>
      <w:pPr>
        <w:ind w:left="360"/>
      </w:pPr>
      <w:r>
        <w:rPr>
          <w:b/>
        </w:rPr>
        <w:t xml:space="preserve">Rationale: </w:t>
      </w:r>
      <w:r>
        <w:t>A postdate (postmature) baby classically shows dry peeling/cracked skin, long finger nails and meconium staining, with an old-man look and absent vernix (Basic Paediatric Protocols, Kenya; Myles Textbook for Midwives). Option A wrongly includes 'plenty of vernix' (a preterm feature), so D is the correct combination.</w:t>
      </w:r>
    </w:p>
    <w:p/>
    <w:p>
      <w:r>
        <w:rPr>
          <w:b/>
        </w:rPr>
        <w:t xml:space="preserve">143. </w:t>
      </w:r>
      <w:r>
        <w:rPr>
          <w:b/>
        </w:rPr>
        <w:t>A woman is one hour postpartum following vaginal delivery. Which of the following action would you take first?</w:t>
      </w:r>
    </w:p>
    <w:p>
      <w:pPr>
        <w:ind w:left="360"/>
      </w:pPr>
      <w:r>
        <w:t>A. Initiate perineal pad count</w:t>
      </w:r>
    </w:p>
    <w:p>
      <w:pPr>
        <w:ind w:left="360"/>
      </w:pPr>
      <w:r>
        <w:t>B. Assess the location of the bladder</w:t>
      </w:r>
    </w:p>
    <w:p>
      <w:pPr>
        <w:ind w:left="360"/>
      </w:pPr>
      <w:r>
        <w:t>C. Obtain vital signs</w:t>
      </w:r>
    </w:p>
    <w:p>
      <w:pPr>
        <w:ind w:left="360"/>
      </w:pPr>
      <w:r>
        <w:rPr>
          <w:b/>
          <w:color w:val="C00000"/>
        </w:rPr>
        <w:t>D. Massage uterine fundus</w:t>
      </w:r>
    </w:p>
    <w:p>
      <w:pPr>
        <w:ind w:left="360"/>
      </w:pPr>
      <w:r>
        <w:rPr>
          <w:b/>
        </w:rPr>
        <w:t xml:space="preserve">Answer: </w:t>
      </w:r>
      <w:r>
        <w:rPr>
          <w:b/>
          <w:color w:val="C00000"/>
        </w:rPr>
        <w:t>D. Massage uterine fundus</w:t>
      </w:r>
    </w:p>
    <w:p>
      <w:pPr>
        <w:ind w:left="360"/>
      </w:pPr>
      <w:r>
        <w:rPr>
          <w:b/>
        </w:rPr>
        <w:t xml:space="preserve">Rationale: </w:t>
      </w:r>
      <w:r>
        <w:t>One hour postpartum the priority is to ensure the uterus is well contracted, as a boggy fundus (uterine atony) is the leading cause of early postpartum haemorrhage, so massaging/checking the fundus is done first (Myles Textbook for Midwives; Kenya MOH guidelines). Pad count, bladder assessment and vital signs follow after securing uterine tone.</w:t>
      </w:r>
    </w:p>
    <w:p/>
    <w:p>
      <w:r>
        <w:rPr>
          <w:b/>
        </w:rPr>
        <w:t xml:space="preserve">144. </w:t>
      </w:r>
      <w:r>
        <w:rPr>
          <w:b/>
        </w:rPr>
        <w:t>Characteristics of an amniotic membrane include:</w:t>
      </w:r>
    </w:p>
    <w:p>
      <w:pPr>
        <w:ind w:left="360"/>
      </w:pPr>
      <w:r>
        <w:t>A. Peel up to the edge of the placenta, transparent, hard to tear</w:t>
      </w:r>
    </w:p>
    <w:p>
      <w:pPr>
        <w:ind w:left="360"/>
      </w:pPr>
      <w:r>
        <w:rPr>
          <w:b/>
          <w:color w:val="C00000"/>
        </w:rPr>
        <w:t>B. Transparent, peel up to the insertion of the cord, hard to tear</w:t>
      </w:r>
    </w:p>
    <w:p>
      <w:pPr>
        <w:ind w:left="360"/>
      </w:pPr>
      <w:r>
        <w:t>C. Opaque, peels up to the edge of the placenta, hard to tear</w:t>
      </w:r>
    </w:p>
    <w:p>
      <w:pPr>
        <w:ind w:left="360"/>
      </w:pPr>
      <w:r>
        <w:t>D. Hard to tear, peel up to insertion of the cord opaque.</w:t>
      </w:r>
    </w:p>
    <w:p>
      <w:pPr>
        <w:ind w:left="360"/>
      </w:pPr>
      <w:r>
        <w:rPr>
          <w:b/>
        </w:rPr>
        <w:t xml:space="preserve">Answer: </w:t>
      </w:r>
      <w:r>
        <w:rPr>
          <w:b/>
          <w:color w:val="C00000"/>
        </w:rPr>
        <w:t>B. Transparent, peel up to the insertion of the cord, hard to tear</w:t>
      </w:r>
    </w:p>
    <w:p>
      <w:pPr>
        <w:ind w:left="360"/>
      </w:pPr>
      <w:r>
        <w:rPr>
          <w:b/>
        </w:rPr>
        <w:t xml:space="preserve">Rationale: </w:t>
      </w:r>
      <w:r>
        <w:t>The amnion is the smooth, tough, transparent inner membrane that peels off the chorion up to the insertion of the umbilical cord and is difficult to tear (Myles Textbook for Midwives). The chorion is opaque and friable and peels only to the placental edge, so the opaque options and the one stopping at the placental edge are wrong.</w:t>
      </w:r>
    </w:p>
    <w:p/>
    <w:p>
      <w:r>
        <w:rPr>
          <w:b/>
        </w:rPr>
        <w:t xml:space="preserve">145. </w:t>
      </w:r>
      <w:r>
        <w:rPr>
          <w:b/>
        </w:rPr>
        <w:t>The role of midwife during 4th focused antenatal visit at 36weeks include;</w:t>
      </w:r>
    </w:p>
    <w:p>
      <w:pPr>
        <w:ind w:left="360"/>
      </w:pPr>
      <w:r>
        <w:t>A. Assess for anaemia ,pelvic adequacy ,give iron and folate</w:t>
      </w:r>
    </w:p>
    <w:p>
      <w:pPr>
        <w:ind w:left="360"/>
      </w:pPr>
      <w:r>
        <w:t>B. Give iron and folate ,give tetanus toxoid ,assess pelvic adequacy</w:t>
      </w:r>
    </w:p>
    <w:p>
      <w:pPr>
        <w:ind w:left="360"/>
      </w:pPr>
      <w:r>
        <w:t>C. Give antimalarial,assess for anaemia ,give tetanus toxoid</w:t>
      </w:r>
    </w:p>
    <w:p>
      <w:pPr>
        <w:ind w:left="360"/>
      </w:pPr>
      <w:r>
        <w:rPr>
          <w:b/>
          <w:color w:val="C00000"/>
        </w:rPr>
        <w:t>D. Check for fetal presentation ,give antimalarial,assess for anaemia</w:t>
      </w:r>
    </w:p>
    <w:p>
      <w:pPr>
        <w:ind w:left="360"/>
      </w:pPr>
      <w:r>
        <w:rPr>
          <w:b/>
        </w:rPr>
        <w:t xml:space="preserve">Answer: </w:t>
      </w:r>
      <w:r>
        <w:rPr>
          <w:b/>
          <w:color w:val="C00000"/>
        </w:rPr>
        <w:t>D. Check for fetal presentation ,give antimalarial,assess for anaemia</w:t>
      </w:r>
    </w:p>
    <w:p>
      <w:pPr>
        <w:ind w:left="360"/>
      </w:pPr>
      <w:r>
        <w:rPr>
          <w:b/>
        </w:rPr>
        <w:t xml:space="preserve">Rationale: </w:t>
      </w:r>
      <w:r>
        <w:t>At the 4th focused antenatal visit near 36 weeks the midwife checks fetal presentation (to detect malpresentation before term), continues IPTp antimalarial and assesses for anaemia (Kenya MOH Focused Antenatal Care guidelines). Pelvic adequacy assessment and tetanus toxoid are not the focus of this late visit, so options citing them are less correct.</w:t>
      </w:r>
    </w:p>
    <w:p/>
    <w:p>
      <w:r>
        <w:rPr>
          <w:b/>
        </w:rPr>
        <w:t xml:space="preserve">146. </w:t>
      </w:r>
      <w:r>
        <w:rPr>
          <w:b/>
        </w:rPr>
        <w:t>The immediate effects of hyperemesis gravidarum on the mother include;</w:t>
      </w:r>
    </w:p>
    <w:p>
      <w:pPr>
        <w:ind w:left="360"/>
      </w:pPr>
      <w:r>
        <w:t>A. Electrolyte imbalance ,anaemia ,ketosis</w:t>
      </w:r>
    </w:p>
    <w:p>
      <w:pPr>
        <w:ind w:left="360"/>
      </w:pPr>
      <w:r>
        <w:t>B. Dehydration ,ketosis ,anaemia</w:t>
      </w:r>
    </w:p>
    <w:p>
      <w:pPr>
        <w:ind w:left="360"/>
      </w:pPr>
      <w:r>
        <w:t>C. Anaemia ,electrolyte imbalance ,ketosis</w:t>
      </w:r>
    </w:p>
    <w:p>
      <w:pPr>
        <w:ind w:left="360"/>
      </w:pPr>
      <w:r>
        <w:rPr>
          <w:b/>
          <w:color w:val="C00000"/>
        </w:rPr>
        <w:t>D. Dehydration ,electrolyte imbalance, ketosis</w:t>
      </w:r>
    </w:p>
    <w:p>
      <w:pPr>
        <w:ind w:left="360"/>
      </w:pPr>
      <w:r>
        <w:rPr>
          <w:b/>
        </w:rPr>
        <w:t xml:space="preserve">Answer: </w:t>
      </w:r>
      <w:r>
        <w:rPr>
          <w:b/>
          <w:color w:val="C00000"/>
        </w:rPr>
        <w:t>D. Dehydration ,electrolyte imbalance, ketosis</w:t>
      </w:r>
    </w:p>
    <w:p>
      <w:pPr>
        <w:ind w:left="360"/>
      </w:pPr>
      <w:r>
        <w:rPr>
          <w:b/>
        </w:rPr>
        <w:t xml:space="preserve">Rationale: </w:t>
      </w:r>
      <w:r>
        <w:t>Hyperemesis gravidarum causes intractable vomiting leading to the immediate effects of dehydration, electrolyte imbalance (hypokalaemia/hyponatraemia) and ketosis from fat catabolism (Myles Textbook for Midwives). Anaemia is a later secondary consequence, not an immediate effect, so options A, B and C that include anaemia are less correct.</w:t>
      </w:r>
    </w:p>
    <w:p/>
    <w:p>
      <w:r>
        <w:rPr>
          <w:b/>
        </w:rPr>
        <w:t xml:space="preserve">147. </w:t>
      </w:r>
      <w:r>
        <w:rPr>
          <w:b/>
        </w:rPr>
        <w:t>The organism that cross the placenta barrier and affect the fetus include;</w:t>
      </w:r>
    </w:p>
    <w:p>
      <w:pPr>
        <w:ind w:left="360"/>
      </w:pPr>
      <w:r>
        <w:t>A. Chlamydia trachomatis ,gonorrhea</w:t>
      </w:r>
    </w:p>
    <w:p>
      <w:pPr>
        <w:ind w:left="360"/>
      </w:pPr>
      <w:r>
        <w:t>B. Treponema palllidum ,chlamydia trachomatis</w:t>
      </w:r>
    </w:p>
    <w:p>
      <w:pPr>
        <w:ind w:left="360"/>
      </w:pPr>
      <w:r>
        <w:t>C. Tubercle bacillus ,Neisseria gonorrhea</w:t>
      </w:r>
    </w:p>
    <w:p>
      <w:pPr>
        <w:ind w:left="360"/>
      </w:pPr>
      <w:r>
        <w:rPr>
          <w:b/>
          <w:color w:val="C00000"/>
        </w:rPr>
        <w:t>D. Treponema pallidum ,tubercle bacillus</w:t>
      </w:r>
    </w:p>
    <w:p>
      <w:pPr>
        <w:ind w:left="360"/>
      </w:pPr>
      <w:r>
        <w:rPr>
          <w:b/>
        </w:rPr>
        <w:t xml:space="preserve">Answer: </w:t>
      </w:r>
      <w:r>
        <w:rPr>
          <w:b/>
          <w:color w:val="C00000"/>
        </w:rPr>
        <w:t>D. Treponema pallidum ,tubercle bacillus</w:t>
      </w:r>
    </w:p>
    <w:p>
      <w:pPr>
        <w:ind w:left="360"/>
      </w:pPr>
      <w:r>
        <w:rPr>
          <w:b/>
        </w:rPr>
        <w:t xml:space="preserve">Rationale: </w:t>
      </w:r>
      <w:r>
        <w:t>Treponema pallidum readily crosses the placenta to cause congenital syphilis, and Mycobacterium tuberculosis can cause congenital TB by haematogenous placental spread (Myles Textbook for Midwives; Kenya MOH guidelines). Chlamydia and gonorrhoea are transmitted mainly at delivery through the birth canal, not transplacentally, so the other options are wrong.</w:t>
      </w:r>
    </w:p>
    <w:p/>
    <w:p>
      <w:r>
        <w:rPr>
          <w:b/>
        </w:rPr>
        <w:t xml:space="preserve">148. </w:t>
      </w:r>
      <w:r>
        <w:rPr>
          <w:b/>
        </w:rPr>
        <w:t>A mother with cardiac disease grade III [three] will present with;</w:t>
      </w:r>
    </w:p>
    <w:p>
      <w:pPr>
        <w:ind w:left="360"/>
      </w:pPr>
      <w:r>
        <w:t>A. No symptoms during ordinary activity</w:t>
      </w:r>
    </w:p>
    <w:p>
      <w:pPr>
        <w:ind w:left="360"/>
      </w:pPr>
      <w:r>
        <w:rPr>
          <w:b/>
          <w:color w:val="C00000"/>
        </w:rPr>
        <w:t>B. Symptoms during mild physical activity</w:t>
      </w:r>
    </w:p>
    <w:p>
      <w:pPr>
        <w:ind w:left="360"/>
      </w:pPr>
      <w:r>
        <w:t>C. Symptoms at rest</w:t>
      </w:r>
    </w:p>
    <w:p>
      <w:pPr>
        <w:ind w:left="360"/>
      </w:pPr>
      <w:r>
        <w:t>D. Symmptoms during ordinary physical activity</w:t>
      </w:r>
    </w:p>
    <w:p>
      <w:pPr>
        <w:ind w:left="360"/>
      </w:pPr>
      <w:r>
        <w:rPr>
          <w:b/>
        </w:rPr>
        <w:t xml:space="preserve">Answer: </w:t>
      </w:r>
      <w:r>
        <w:rPr>
          <w:b/>
          <w:color w:val="C00000"/>
        </w:rPr>
        <w:t>B. Symptoms during mild physical activity</w:t>
      </w:r>
    </w:p>
    <w:p>
      <w:pPr>
        <w:ind w:left="360"/>
      </w:pPr>
      <w:r>
        <w:rPr>
          <w:b/>
        </w:rPr>
        <w:t xml:space="preserve">Rationale: </w:t>
      </w:r>
      <w:r>
        <w:t>By the NYHA classification used in Myles Textbook for Midwives, Class III cardiac disease means marked limitation with symptoms on less-than-ordinary (mild) physical activity, though comfortable at rest. Symptoms at rest is Class IV, symptoms on ordinary activity is Class II, and no symptoms on ordinary activity is Class I, so B is correct.</w:t>
      </w:r>
    </w:p>
    <w:p/>
    <w:p>
      <w:r>
        <w:rPr>
          <w:b/>
        </w:rPr>
        <w:t xml:space="preserve">149. </w:t>
      </w:r>
      <w:r>
        <w:rPr>
          <w:b/>
        </w:rPr>
        <w:t>The mechanism of normal labor in sequence include;</w:t>
      </w:r>
    </w:p>
    <w:p>
      <w:pPr>
        <w:ind w:left="360"/>
      </w:pPr>
      <w:r>
        <w:t>A. Descent ,Internal rotation of the head ,extension of the head ,restitution ,crowning ,extension of the head</w:t>
      </w:r>
    </w:p>
    <w:p>
      <w:pPr>
        <w:ind w:left="360"/>
      </w:pPr>
      <w:r>
        <w:rPr>
          <w:b/>
          <w:color w:val="C00000"/>
        </w:rPr>
        <w:t>B. Descent ,flexion of the head ,internal rotation of the head ,crowning ,extension of the head ,restitution</w:t>
      </w:r>
    </w:p>
    <w:p>
      <w:pPr>
        <w:ind w:left="360"/>
      </w:pPr>
      <w:r>
        <w:t>C. Flexion of the head , internal rotation of the head ,extension of the head ,restitution ,crowning ,extension of the head</w:t>
      </w:r>
    </w:p>
    <w:p>
      <w:pPr>
        <w:ind w:left="360"/>
      </w:pPr>
      <w:r>
        <w:t>D. Internal rotation of the head , flexion of the head ,crowning ,external rotation of the head, descent, extension of the head</w:t>
      </w:r>
    </w:p>
    <w:p>
      <w:pPr>
        <w:ind w:left="360"/>
      </w:pPr>
      <w:r>
        <w:rPr>
          <w:b/>
        </w:rPr>
        <w:t xml:space="preserve">Answer: </w:t>
      </w:r>
      <w:r>
        <w:rPr>
          <w:b/>
          <w:color w:val="C00000"/>
        </w:rPr>
        <w:t>B. Descent ,flexion of the head ,internal rotation of the head ,crowning ,extension of the head ,restitution</w:t>
      </w:r>
    </w:p>
    <w:p>
      <w:pPr>
        <w:ind w:left="360"/>
      </w:pPr>
      <w:r>
        <w:rPr>
          <w:b/>
        </w:rPr>
        <w:t xml:space="preserve">Rationale: </w:t>
      </w:r>
      <w:r>
        <w:t>The mechanism of normal labour in a vertex presentation is descent, flexion, internal rotation of the head, crowning, extension (birth of the head), then restitution and external rotation (Myles Textbook for Midwives). Only option B follows this correct physiological sequence; the others start with rotation or place steps out of order.</w:t>
      </w:r>
    </w:p>
    <w:p/>
    <w:p>
      <w:r>
        <w:rPr>
          <w:b/>
        </w:rPr>
        <w:t xml:space="preserve">150. </w:t>
      </w:r>
      <w:r>
        <w:rPr>
          <w:b/>
        </w:rPr>
        <w:t>The fetal indication for induction of labour include ;</w:t>
      </w:r>
    </w:p>
    <w:p>
      <w:pPr>
        <w:ind w:left="360"/>
      </w:pPr>
      <w:r>
        <w:t>A. Intrauterine fetal death, prolonged labour</w:t>
      </w:r>
    </w:p>
    <w:p>
      <w:pPr>
        <w:ind w:left="360"/>
      </w:pPr>
      <w:r>
        <w:rPr>
          <w:b/>
          <w:color w:val="C00000"/>
        </w:rPr>
        <w:t>B. Intrauterine growth retardation , intrauterine fetal death</w:t>
      </w:r>
    </w:p>
    <w:p>
      <w:pPr>
        <w:ind w:left="360"/>
      </w:pPr>
      <w:r>
        <w:t>C. Unstable lie prolonged pregnancy</w:t>
      </w:r>
    </w:p>
    <w:p>
      <w:pPr>
        <w:ind w:left="360"/>
      </w:pPr>
      <w:r>
        <w:t>D. Unstable lie ,intrauterine growth retardation</w:t>
      </w:r>
    </w:p>
    <w:p>
      <w:pPr>
        <w:ind w:left="360"/>
      </w:pPr>
      <w:r>
        <w:rPr>
          <w:b/>
        </w:rPr>
        <w:t xml:space="preserve">Answer: </w:t>
      </w:r>
      <w:r>
        <w:rPr>
          <w:b/>
          <w:color w:val="C00000"/>
        </w:rPr>
        <w:t>B. Intrauterine growth retardation , intrauterine fetal death</w:t>
      </w:r>
    </w:p>
    <w:p>
      <w:pPr>
        <w:ind w:left="360"/>
      </w:pPr>
      <w:r>
        <w:rPr>
          <w:b/>
        </w:rPr>
        <w:t xml:space="preserve">Rationale: </w:t>
      </w:r>
      <w:r>
        <w:t>Fetal indications for induction of labour include intrauterine growth restriction and intrauterine fetal death (Myles Textbook for Midwives). Prolonged labour is not an induction indication, and unstable lie is in fact a contraindication, so options A, C and D are wrong.</w:t>
      </w:r>
    </w:p>
    <w:p/>
    <w:p>
      <w:r>
        <w:rPr>
          <w:b/>
        </w:rPr>
        <w:t xml:space="preserve">151. </w:t>
      </w:r>
      <w:r>
        <w:rPr>
          <w:b/>
        </w:rPr>
        <w:t>During labour the midwife discourages the mother to lie on supine position to prevent ;</w:t>
      </w:r>
    </w:p>
    <w:p>
      <w:pPr>
        <w:ind w:left="360"/>
      </w:pPr>
      <w:r>
        <w:t>A. Obstructed labour and fetal distress</w:t>
      </w:r>
    </w:p>
    <w:p>
      <w:pPr>
        <w:ind w:left="360"/>
      </w:pPr>
      <w:r>
        <w:rPr>
          <w:b/>
          <w:color w:val="C00000"/>
        </w:rPr>
        <w:t>B. Maternal hypotension and fetal distress</w:t>
      </w:r>
    </w:p>
    <w:p>
      <w:pPr>
        <w:ind w:left="360"/>
      </w:pPr>
      <w:r>
        <w:t>C. Maternal hypotension and obstructed labour</w:t>
      </w:r>
    </w:p>
    <w:p>
      <w:pPr>
        <w:ind w:left="360"/>
      </w:pPr>
      <w:r>
        <w:t>D. Maternal hypertension and fetal distress</w:t>
      </w:r>
    </w:p>
    <w:p>
      <w:pPr>
        <w:ind w:left="360"/>
      </w:pPr>
      <w:r>
        <w:rPr>
          <w:b/>
        </w:rPr>
        <w:t xml:space="preserve">Answer: </w:t>
      </w:r>
      <w:r>
        <w:rPr>
          <w:b/>
          <w:color w:val="C00000"/>
        </w:rPr>
        <w:t>B. Maternal hypotension and fetal distress</w:t>
      </w:r>
    </w:p>
    <w:p>
      <w:pPr>
        <w:ind w:left="360"/>
      </w:pPr>
      <w:r>
        <w:rPr>
          <w:b/>
        </w:rPr>
        <w:t xml:space="preserve">Rationale: </w:t>
      </w:r>
      <w:r>
        <w:t>The supine position causes aortocaval compression by the gravid uterus, producing supine hypotensive syndrome and reduced uteroplacental perfusion leading to fetal distress (Myles Textbook for Midwives). The midwife encourages a left lateral tilt to prevent this; obstructed labour and hypertension are not the mechanisms, so the other options are wrong.</w:t>
      </w:r>
    </w:p>
    <w:p/>
    <w:p>
      <w:r>
        <w:rPr>
          <w:b/>
        </w:rPr>
        <w:t xml:space="preserve">152. </w:t>
      </w:r>
      <w:r>
        <w:rPr>
          <w:b/>
        </w:rPr>
        <w:t>The possible indications for elective caesarean section include ;</w:t>
      </w:r>
    </w:p>
    <w:p>
      <w:pPr>
        <w:ind w:left="360"/>
      </w:pPr>
      <w:r>
        <w:rPr>
          <w:b/>
          <w:color w:val="C00000"/>
        </w:rPr>
        <w:t>A. Cephalo-pelvic disproportion ,major degree of placenta praevia ,severe pre- eclamsia</w:t>
      </w:r>
    </w:p>
    <w:p>
      <w:pPr>
        <w:ind w:left="360"/>
      </w:pPr>
      <w:r>
        <w:t>B. Diabetes mellitus ,major degree of placenta praevia ,severe pre –eclampsia</w:t>
      </w:r>
    </w:p>
    <w:p>
      <w:pPr>
        <w:ind w:left="360"/>
      </w:pPr>
      <w:r>
        <w:t>C. Severe pre-eclampsia ,breech presentation ,diabetes mellitus</w:t>
      </w:r>
    </w:p>
    <w:p>
      <w:pPr>
        <w:ind w:left="360"/>
      </w:pPr>
      <w:r>
        <w:t>D. Breech presentation ,cephalo-pelvic disproportion ,severe pre-eclampsia</w:t>
      </w:r>
    </w:p>
    <w:p>
      <w:pPr>
        <w:ind w:left="360"/>
      </w:pPr>
      <w:r>
        <w:rPr>
          <w:b/>
        </w:rPr>
        <w:t xml:space="preserve">Answer: </w:t>
      </w:r>
      <w:r>
        <w:rPr>
          <w:b/>
          <w:color w:val="C00000"/>
        </w:rPr>
        <w:t>A. Cephalo-pelvic disproportion ,major degree of placenta praevia ,severe pre- eclamsia</w:t>
      </w:r>
    </w:p>
    <w:p>
      <w:pPr>
        <w:ind w:left="360"/>
      </w:pPr>
      <w:r>
        <w:rPr>
          <w:b/>
        </w:rPr>
        <w:t xml:space="preserve">Rationale: </w:t>
      </w:r>
      <w:r>
        <w:t>Indications for elective caesarean section include cephalo-pelvic disproportion, major-degree placenta praevia and severe pre-eclampsia (Myles Textbook for Midwives). Diabetes mellitus and breech presentation are relative indications rather than absolute, so option A which lists three strong indications together is the best answer.</w:t>
      </w:r>
    </w:p>
    <w:p/>
    <w:p>
      <w:r>
        <w:rPr>
          <w:b/>
        </w:rPr>
        <w:t xml:space="preserve">153. </w:t>
      </w:r>
      <w:r>
        <w:rPr>
          <w:b/>
        </w:rPr>
        <w:t>The maneuver used by midwife to deliver the after coming head in breech presentation is reffered to;</w:t>
      </w:r>
    </w:p>
    <w:p>
      <w:pPr>
        <w:ind w:left="360"/>
      </w:pPr>
      <w:r>
        <w:rPr>
          <w:b/>
          <w:color w:val="C00000"/>
        </w:rPr>
        <w:t>A. Mauriceau-smellie-vet</w:t>
      </w:r>
    </w:p>
    <w:p>
      <w:pPr>
        <w:ind w:left="360"/>
      </w:pPr>
      <w:r>
        <w:t>B. Lovest’s</w:t>
      </w:r>
    </w:p>
    <w:p>
      <w:pPr>
        <w:ind w:left="360"/>
      </w:pPr>
      <w:r>
        <w:t>C. Pawlik’s</w:t>
      </w:r>
    </w:p>
    <w:p>
      <w:pPr>
        <w:ind w:left="360"/>
      </w:pPr>
      <w:r>
        <w:t>D. Burn marshall</w:t>
      </w:r>
    </w:p>
    <w:p>
      <w:pPr>
        <w:ind w:left="360"/>
      </w:pPr>
      <w:r>
        <w:rPr>
          <w:b/>
        </w:rPr>
        <w:t xml:space="preserve">Answer: </w:t>
      </w:r>
      <w:r>
        <w:rPr>
          <w:b/>
          <w:color w:val="C00000"/>
        </w:rPr>
        <w:t>A. Mauriceau-smellie-vet</w:t>
      </w:r>
    </w:p>
    <w:p>
      <w:pPr>
        <w:ind w:left="360"/>
      </w:pPr>
      <w:r>
        <w:rPr>
          <w:b/>
        </w:rPr>
        <w:t xml:space="preserve">Rationale: </w:t>
      </w:r>
      <w:r>
        <w:t>The Mauriceau-Smellie-Veit manoeuvre is the classic named technique for delivering the after-coming head of the breech by promoting flexion (Myles Textbook for Midwives). Lovset delivers extended arms and Pawlik is a palpation grip, so those are wrong; Burns Marshall (D) is an alternative but the named after-coming-head manoeuvre is Mauriceau-Smellie-Veit.</w:t>
      </w:r>
    </w:p>
    <w:p/>
    <w:p>
      <w:r>
        <w:rPr>
          <w:b/>
        </w:rPr>
        <w:t xml:space="preserve">154. </w:t>
      </w:r>
      <w:r>
        <w:rPr>
          <w:b/>
        </w:rPr>
        <w:t>The reflex elicited when the midwife allows the head of the baby to drop by 45 degrees is ;</w:t>
      </w:r>
    </w:p>
    <w:p>
      <w:pPr>
        <w:ind w:left="360"/>
      </w:pPr>
      <w:r>
        <w:t>A. Stepping</w:t>
      </w:r>
    </w:p>
    <w:p>
      <w:pPr>
        <w:ind w:left="360"/>
      </w:pPr>
      <w:r>
        <w:t>B. Grasping</w:t>
      </w:r>
    </w:p>
    <w:p>
      <w:pPr>
        <w:ind w:left="360"/>
      </w:pPr>
      <w:r>
        <w:rPr>
          <w:b/>
          <w:color w:val="C00000"/>
        </w:rPr>
        <w:t>C. Moro</w:t>
      </w:r>
    </w:p>
    <w:p>
      <w:pPr>
        <w:ind w:left="360"/>
      </w:pPr>
      <w:r>
        <w:t>D. Rooting</w:t>
      </w:r>
    </w:p>
    <w:p>
      <w:pPr>
        <w:ind w:left="360"/>
      </w:pPr>
      <w:r>
        <w:rPr>
          <w:b/>
        </w:rPr>
        <w:t xml:space="preserve">Answer: </w:t>
      </w:r>
      <w:r>
        <w:rPr>
          <w:b/>
          <w:color w:val="C00000"/>
        </w:rPr>
        <w:t>C. Moro</w:t>
      </w:r>
    </w:p>
    <w:p>
      <w:pPr>
        <w:ind w:left="360"/>
      </w:pPr>
      <w:r>
        <w:rPr>
          <w:b/>
        </w:rPr>
        <w:t xml:space="preserve">Rationale: </w:t>
      </w:r>
      <w:r>
        <w:t>The Moro (startle) reflex is elicited by allowing the baby's head to drop back suddenly (about 30-45 degrees), producing symmetrical abduction then adduction of the arms (Myles Textbook for Midwives; standard neonatal assessment). Stepping, grasping and rooting are elicited by different stimuli, so they are wrong.</w:t>
      </w:r>
    </w:p>
    <w:p/>
    <w:p>
      <w:r>
        <w:rPr>
          <w:b/>
        </w:rPr>
        <w:t xml:space="preserve">155. </w:t>
      </w:r>
      <w:r>
        <w:rPr>
          <w:b/>
        </w:rPr>
        <w:t>The nerve trauma in which the upper arm of the newborn has normal movement but the lower arm, wrist and hand is affected is</w:t>
      </w:r>
    </w:p>
    <w:p>
      <w:pPr>
        <w:ind w:left="360"/>
      </w:pPr>
      <w:r>
        <w:rPr>
          <w:b/>
          <w:color w:val="C00000"/>
        </w:rPr>
        <w:t>A. Klumpke’s palsy</w:t>
      </w:r>
    </w:p>
    <w:p>
      <w:pPr>
        <w:ind w:left="360"/>
      </w:pPr>
      <w:r>
        <w:t>B. Torticollis</w:t>
      </w:r>
    </w:p>
    <w:p>
      <w:pPr>
        <w:ind w:left="360"/>
      </w:pPr>
      <w:r>
        <w:t>C. Total brachial plexus palsy</w:t>
      </w:r>
    </w:p>
    <w:p>
      <w:pPr>
        <w:ind w:left="360"/>
      </w:pPr>
      <w:r>
        <w:t>D. Erb’s palsy</w:t>
      </w:r>
    </w:p>
    <w:p>
      <w:pPr>
        <w:ind w:left="360"/>
      </w:pPr>
      <w:r>
        <w:rPr>
          <w:b/>
        </w:rPr>
        <w:t xml:space="preserve">Answer: </w:t>
      </w:r>
      <w:r>
        <w:rPr>
          <w:b/>
          <w:color w:val="C00000"/>
        </w:rPr>
        <w:t>A. Klumpke’s palsy</w:t>
      </w:r>
    </w:p>
    <w:p>
      <w:pPr>
        <w:ind w:left="360"/>
      </w:pPr>
      <w:r>
        <w:rPr>
          <w:b/>
        </w:rPr>
        <w:t xml:space="preserve">Rationale: </w:t>
      </w:r>
      <w:r>
        <w:t>Klumpke's palsy involves the lower brachial plexus (C8-T1), so the upper arm moves normally but the forearm, wrist and hand are affected (claw hand) (Myles Textbook for Midwives). Erb's palsy affects the upper plexus (C5-C6) giving the 'waiter's tip' upper-arm deformity, so D is wrong; torticollis is a sternomastoid injury, not a nerve palsy.</w:t>
      </w:r>
    </w:p>
    <w:p/>
    <w:p>
      <w:r>
        <w:rPr>
          <w:b/>
        </w:rPr>
        <w:t xml:space="preserve">156. </w:t>
      </w:r>
      <w:r>
        <w:rPr>
          <w:b/>
        </w:rPr>
        <w:t>The term battledore insertion is used when the cord is inserted ;</w:t>
      </w:r>
    </w:p>
    <w:p>
      <w:pPr>
        <w:ind w:left="360"/>
      </w:pPr>
      <w:r>
        <w:rPr>
          <w:b/>
          <w:color w:val="C00000"/>
        </w:rPr>
        <w:t>A. At the edge of the placenta</w:t>
      </w:r>
    </w:p>
    <w:p>
      <w:pPr>
        <w:ind w:left="360"/>
      </w:pPr>
      <w:r>
        <w:t>B. Into the membranes of the placenta</w:t>
      </w:r>
    </w:p>
    <w:p>
      <w:pPr>
        <w:ind w:left="360"/>
      </w:pPr>
      <w:r>
        <w:t>C. At the lateral side of the placenta</w:t>
      </w:r>
    </w:p>
    <w:p>
      <w:pPr>
        <w:ind w:left="360"/>
      </w:pPr>
      <w:r>
        <w:t>D. At the middle of the placenta</w:t>
      </w:r>
    </w:p>
    <w:p>
      <w:pPr>
        <w:ind w:left="360"/>
      </w:pPr>
      <w:r>
        <w:rPr>
          <w:b/>
        </w:rPr>
        <w:t xml:space="preserve">Answer: </w:t>
      </w:r>
      <w:r>
        <w:rPr>
          <w:b/>
          <w:color w:val="C00000"/>
        </w:rPr>
        <w:t>A. At the edge of the placenta</w:t>
      </w:r>
    </w:p>
    <w:p>
      <w:pPr>
        <w:ind w:left="360"/>
      </w:pPr>
      <w:r>
        <w:rPr>
          <w:b/>
        </w:rPr>
        <w:t xml:space="preserve">Rationale: </w:t>
      </w:r>
      <w:r>
        <w:t>Battledore insertion is when the umbilical cord is inserted at the margin/edge of the placenta, resembling a battledore bat (Myles Textbook for Midwives). Insertion into the membranes is velamentous insertion, and central insertion is normal, so options B, C and D are wrong.</w:t>
      </w:r>
    </w:p>
    <w:p/>
    <w:p>
      <w:r>
        <w:rPr>
          <w:b/>
        </w:rPr>
        <w:t xml:space="preserve">157. </w:t>
      </w:r>
      <w:r>
        <w:rPr>
          <w:b/>
        </w:rPr>
        <w:t>Intrauterine contraceptive device insertion can be carried out as early as;</w:t>
      </w:r>
    </w:p>
    <w:p>
      <w:pPr>
        <w:ind w:left="360"/>
      </w:pPr>
      <w:r>
        <w:rPr>
          <w:b/>
          <w:color w:val="C00000"/>
        </w:rPr>
        <w:t>A. After third stage of labour</w:t>
      </w:r>
    </w:p>
    <w:p>
      <w:pPr>
        <w:ind w:left="360"/>
      </w:pPr>
      <w:r>
        <w:t>B. 48 hours post delivery</w:t>
      </w:r>
    </w:p>
    <w:p>
      <w:pPr>
        <w:ind w:left="360"/>
      </w:pPr>
      <w:r>
        <w:t>C. Six weeks post partum</w:t>
      </w:r>
    </w:p>
    <w:p>
      <w:pPr>
        <w:ind w:left="360"/>
      </w:pPr>
      <w:r>
        <w:t>D. Six months post partum</w:t>
      </w:r>
    </w:p>
    <w:p>
      <w:pPr>
        <w:ind w:left="360"/>
      </w:pPr>
      <w:r>
        <w:rPr>
          <w:b/>
        </w:rPr>
        <w:t xml:space="preserve">Answer: </w:t>
      </w:r>
      <w:r>
        <w:rPr>
          <w:b/>
          <w:color w:val="C00000"/>
        </w:rPr>
        <w:t>A. After third stage of labour</w:t>
      </w:r>
    </w:p>
    <w:p>
      <w:pPr>
        <w:ind w:left="360"/>
      </w:pPr>
      <w:r>
        <w:rPr>
          <w:b/>
        </w:rPr>
        <w:t xml:space="preserve">Rationale: </w:t>
      </w:r>
      <w:r>
        <w:t>A postpartum IUCD can be inserted immediately after delivery of the placenta (post-placental, within 10 minutes of the third stage), which is the earliest recommended time (Kenya National Family Planning Guidelines; WHO). If this window is missed within 48 hours, insertion is deferred to 4-6 weeks, so 'after third stage of labour' is the earliest.</w:t>
      </w:r>
    </w:p>
    <w:p/>
    <w:p>
      <w:r>
        <w:rPr>
          <w:b/>
        </w:rPr>
        <w:t xml:space="preserve">158. </w:t>
      </w:r>
      <w:r>
        <w:rPr>
          <w:b/>
        </w:rPr>
        <w:t>The presence of surfactant factor in the lungs of a newborn helps to;</w:t>
      </w:r>
    </w:p>
    <w:p>
      <w:pPr>
        <w:ind w:left="360"/>
      </w:pPr>
      <w:r>
        <w:t>A. Provide stimulations to the respiratory centre</w:t>
      </w:r>
    </w:p>
    <w:p>
      <w:pPr>
        <w:ind w:left="360"/>
      </w:pPr>
      <w:r>
        <w:rPr>
          <w:b/>
          <w:color w:val="C00000"/>
        </w:rPr>
        <w:t>B. Reduces alveolar surface tension and allow expansion of the lungs</w:t>
      </w:r>
    </w:p>
    <w:p>
      <w:pPr>
        <w:ind w:left="360"/>
      </w:pPr>
      <w:r>
        <w:t>C. Prevent transcient tachypneoa of the newborn</w:t>
      </w:r>
    </w:p>
    <w:p>
      <w:pPr>
        <w:ind w:left="360"/>
      </w:pPr>
      <w:r>
        <w:t>D. Increase alveolar surface tension and prevent neonatal atelectasis</w:t>
      </w:r>
    </w:p>
    <w:p>
      <w:pPr>
        <w:ind w:left="360"/>
      </w:pPr>
      <w:r>
        <w:rPr>
          <w:b/>
        </w:rPr>
        <w:t xml:space="preserve">Answer: </w:t>
      </w:r>
      <w:r>
        <w:rPr>
          <w:b/>
          <w:color w:val="C00000"/>
        </w:rPr>
        <w:t>B. Reduces alveolar surface tension and allow expansion of the lungs</w:t>
      </w:r>
    </w:p>
    <w:p>
      <w:pPr>
        <w:ind w:left="360"/>
      </w:pPr>
      <w:r>
        <w:rPr>
          <w:b/>
        </w:rPr>
        <w:t xml:space="preserve">Rationale: </w:t>
      </w:r>
      <w:r>
        <w:t>Surfactant lowers alveolar surface tension, preventing alveolar collapse and allowing the lungs to expand and remain inflated (physiology in Myles Textbook for Midwives). Its deficiency causes respiratory distress syndrome and atelectasis, so the option stating it increases surface tension is wrong, as are the respiratory-centre and transient-tachypnoea options.</w:t>
      </w:r>
    </w:p>
    <w:p/>
    <w:p>
      <w:r>
        <w:rPr>
          <w:b/>
        </w:rPr>
        <w:t xml:space="preserve">159. </w:t>
      </w:r>
      <w:r>
        <w:rPr>
          <w:b/>
        </w:rPr>
        <w:t>The fluid selection regimen for women with shock in labour is ;</w:t>
      </w:r>
    </w:p>
    <w:p>
      <w:pPr>
        <w:ind w:left="360"/>
      </w:pPr>
      <w:r>
        <w:t>A. Colloids 2ltrs, then crystalloids more than 2ltrs</w:t>
      </w:r>
    </w:p>
    <w:p>
      <w:pPr>
        <w:ind w:left="360"/>
      </w:pPr>
      <w:r>
        <w:t>B. Crystalloids 2ltrs ,then colloids 2ltrs</w:t>
      </w:r>
    </w:p>
    <w:p>
      <w:pPr>
        <w:ind w:left="360"/>
      </w:pPr>
      <w:r>
        <w:rPr>
          <w:b/>
          <w:color w:val="C00000"/>
        </w:rPr>
        <w:t>C. Crystalloids not more than 2ltrs ,then colloids</w:t>
      </w:r>
    </w:p>
    <w:p>
      <w:pPr>
        <w:ind w:left="360"/>
      </w:pPr>
      <w:r>
        <w:t>D. Colloids not more than 2ltrs ,then crystalloids</w:t>
      </w:r>
    </w:p>
    <w:p>
      <w:pPr>
        <w:ind w:left="360"/>
      </w:pPr>
      <w:r>
        <w:rPr>
          <w:b/>
        </w:rPr>
        <w:t xml:space="preserve">Answer: </w:t>
      </w:r>
      <w:r>
        <w:rPr>
          <w:b/>
          <w:color w:val="C00000"/>
        </w:rPr>
        <w:t>C. Crystalloids not more than 2ltrs ,then colloids</w:t>
      </w:r>
    </w:p>
    <w:p>
      <w:pPr>
        <w:ind w:left="360"/>
      </w:pPr>
      <w:r>
        <w:rPr>
          <w:b/>
        </w:rPr>
        <w:t xml:space="preserve">Rationale: </w:t>
      </w:r>
      <w:r>
        <w:t>Initial fluid resuscitation in obstetric shock uses crystalloids first (up to about 2 litres), then colloids if further volume is required (Myles Textbook for Midwives; standard shock management). Colloids are not given as the first-line unlimited fluid, so the options leading with colloids or giving crystalloids beyond 2 litres before colloids are wrong.</w:t>
      </w:r>
    </w:p>
    <w:p/>
    <w:p>
      <w:r>
        <w:rPr>
          <w:b/>
        </w:rPr>
        <w:t xml:space="preserve">160. </w:t>
      </w:r>
      <w:r>
        <w:rPr>
          <w:b/>
        </w:rPr>
        <w:t>The stoma cells that control the excessive invasion of the placenta are found in the</w:t>
      </w:r>
    </w:p>
    <w:p>
      <w:pPr>
        <w:ind w:left="360"/>
      </w:pPr>
      <w:r>
        <w:t>A. Muscle layer</w:t>
      </w:r>
    </w:p>
    <w:p>
      <w:pPr>
        <w:ind w:left="360"/>
      </w:pPr>
      <w:r>
        <w:t>B. Ectoderm</w:t>
      </w:r>
    </w:p>
    <w:p>
      <w:pPr>
        <w:ind w:left="360"/>
      </w:pPr>
      <w:r>
        <w:rPr>
          <w:b/>
          <w:color w:val="C00000"/>
        </w:rPr>
        <w:t>C. Trophoblastic</w:t>
      </w:r>
    </w:p>
    <w:p>
      <w:pPr>
        <w:ind w:left="360"/>
      </w:pPr>
      <w:r>
        <w:t>D. Functional layer</w:t>
      </w:r>
    </w:p>
    <w:p>
      <w:pPr>
        <w:ind w:left="360"/>
      </w:pPr>
      <w:r>
        <w:rPr>
          <w:b/>
        </w:rPr>
        <w:t xml:space="preserve">Answer: </w:t>
      </w:r>
      <w:r>
        <w:rPr>
          <w:b/>
          <w:color w:val="C00000"/>
        </w:rPr>
        <w:t>C. Trophoblastic</w:t>
      </w:r>
    </w:p>
    <w:p>
      <w:pPr>
        <w:ind w:left="360"/>
      </w:pPr>
      <w:r>
        <w:rPr>
          <w:b/>
        </w:rPr>
        <w:t xml:space="preserve">Rationale: </w:t>
      </w:r>
      <w:r>
        <w:t>Trophoblastic cells (cytotrophoblast with the Nitabuch fibrinoid layer) regulate and limit the depth of placental invasion into the decidua (Myles Textbook for Midwives). Failure of this control leads to abnormally adherent/invasive placenta (accreta/increta/percreta); the muscle layer, ectoderm and functional (decidual) layer do not perform this regulatory role.</w:t>
      </w:r>
    </w:p>
    <w:p>
      <w:pPr>
        <w:ind w:left="360"/>
      </w:pPr>
      <w:r>
        <w:rPr>
          <w:i/>
          <w:color w:val="C00000"/>
        </w:rPr>
        <w:t>⚠ Examiner note: Stem OCR: 'stoma cells' likely 'stroma/trophoblast cells'</w:t>
      </w:r>
    </w:p>
    <w:p/>
    <w:p>
      <w:r>
        <w:rPr>
          <w:b/>
        </w:rPr>
        <w:t xml:space="preserve">161. </w:t>
      </w:r>
      <w:r>
        <w:rPr>
          <w:b/>
        </w:rPr>
        <w:t>During fetal development, brown fat begins to form at;</w:t>
      </w:r>
    </w:p>
    <w:p>
      <w:pPr>
        <w:ind w:left="360"/>
      </w:pPr>
      <w:r>
        <w:t>A. 12 weeks</w:t>
      </w:r>
    </w:p>
    <w:p>
      <w:pPr>
        <w:ind w:left="360"/>
      </w:pPr>
      <w:r>
        <w:rPr>
          <w:b/>
          <w:color w:val="C00000"/>
        </w:rPr>
        <w:t>B. 16 weeks</w:t>
      </w:r>
    </w:p>
    <w:p>
      <w:pPr>
        <w:ind w:left="360"/>
      </w:pPr>
      <w:r>
        <w:t>C. 20 weeks</w:t>
      </w:r>
    </w:p>
    <w:p>
      <w:pPr>
        <w:ind w:left="360"/>
      </w:pPr>
      <w:r>
        <w:t>D. 24 weeks</w:t>
      </w:r>
    </w:p>
    <w:p>
      <w:pPr>
        <w:ind w:left="360"/>
      </w:pPr>
      <w:r>
        <w:rPr>
          <w:b/>
        </w:rPr>
        <w:t xml:space="preserve">Answer: </w:t>
      </w:r>
      <w:r>
        <w:rPr>
          <w:b/>
          <w:color w:val="C00000"/>
        </w:rPr>
        <w:t>B. 16 weeks</w:t>
      </w:r>
    </w:p>
    <w:p>
      <w:pPr>
        <w:ind w:left="360"/>
      </w:pPr>
      <w:r>
        <w:rPr>
          <w:b/>
        </w:rPr>
        <w:t xml:space="preserve">Rationale: </w:t>
      </w:r>
      <w:r>
        <w:t>Brown adipose tissue begins to be laid down in the fetus from about 16-28 weeks gestation, stored around the neck, scapulae and mediastinum for non-shivering thermogenesis (Myles Textbook for Midwives). Among the options, 16 weeks represents the earliest point at which it begins to form, so B is correct.</w:t>
      </w:r>
    </w:p>
    <w:p/>
    <w:p>
      <w:r>
        <w:rPr>
          <w:b/>
        </w:rPr>
        <w:t xml:space="preserve">162. </w:t>
      </w:r>
      <w:r>
        <w:rPr>
          <w:b/>
        </w:rPr>
        <w:t>The hormone responsible for secretion of mucus by the endocervical cell during pregnancy is;</w:t>
      </w:r>
    </w:p>
    <w:p>
      <w:pPr>
        <w:ind w:left="360"/>
      </w:pPr>
      <w:r>
        <w:rPr>
          <w:b/>
          <w:color w:val="C00000"/>
        </w:rPr>
        <w:t>A. Progesterone</w:t>
      </w:r>
    </w:p>
    <w:p>
      <w:pPr>
        <w:ind w:left="360"/>
      </w:pPr>
      <w:r>
        <w:t>B. Oestrogen</w:t>
      </w:r>
    </w:p>
    <w:p>
      <w:pPr>
        <w:ind w:left="360"/>
      </w:pPr>
      <w:r>
        <w:t>C. Prostaglandin</w:t>
      </w:r>
    </w:p>
    <w:p>
      <w:pPr>
        <w:ind w:left="360"/>
      </w:pPr>
      <w:r>
        <w:t>D. Human chorionic gonadotrophin</w:t>
      </w:r>
    </w:p>
    <w:p>
      <w:pPr>
        <w:ind w:left="360"/>
      </w:pPr>
      <w:r>
        <w:rPr>
          <w:b/>
        </w:rPr>
        <w:t xml:space="preserve">Answer: </w:t>
      </w:r>
      <w:r>
        <w:rPr>
          <w:b/>
          <w:color w:val="C00000"/>
        </w:rPr>
        <w:t>A. Progesterone</w:t>
      </w:r>
    </w:p>
    <w:p>
      <w:pPr>
        <w:ind w:left="360"/>
      </w:pPr>
      <w:r>
        <w:rPr>
          <w:b/>
        </w:rPr>
        <w:t xml:space="preserve">Rationale: </w:t>
      </w:r>
      <w:r>
        <w:t>Progesterone stimulates the endocervical glands to secrete thick tenacious mucus forming the operculum (mucus plug) that seals the cervix during pregnancy (Myles Textbook for Midwives). Oestrogen promotes reproductive tract growth but the cervical mucus plug is progesterone-mediated, so B, C and D are wrong.</w:t>
      </w:r>
    </w:p>
    <w:p/>
    <w:p>
      <w:r>
        <w:rPr>
          <w:b/>
        </w:rPr>
        <w:t xml:space="preserve">163. </w:t>
      </w:r>
      <w:r>
        <w:rPr>
          <w:b/>
        </w:rPr>
        <w:t>A rhesus positive foetus is affected by a rhesus negative mother due to;</w:t>
      </w:r>
    </w:p>
    <w:p>
      <w:pPr>
        <w:ind w:left="360"/>
      </w:pPr>
      <w:r>
        <w:t>A. Antibodies of the foetus crosses the placenta barrier to the mother’s circulation</w:t>
      </w:r>
    </w:p>
    <w:p>
      <w:pPr>
        <w:ind w:left="360"/>
      </w:pPr>
      <w:r>
        <w:rPr>
          <w:b/>
          <w:color w:val="C00000"/>
        </w:rPr>
        <w:t>B. Antibodies of the mother crosses the placenta into the foetal circulation</w:t>
      </w:r>
    </w:p>
    <w:p>
      <w:pPr>
        <w:ind w:left="360"/>
      </w:pPr>
      <w:r>
        <w:t>C. The foetal red blood cells enters the mother’s circulation</w:t>
      </w:r>
    </w:p>
    <w:p>
      <w:pPr>
        <w:ind w:left="360"/>
      </w:pPr>
      <w:r>
        <w:t>D. The maternal red blood cells enters the foetal circulation</w:t>
      </w:r>
    </w:p>
    <w:p>
      <w:pPr>
        <w:ind w:left="360"/>
      </w:pPr>
      <w:r>
        <w:rPr>
          <w:b/>
        </w:rPr>
        <w:t xml:space="preserve">Answer: </w:t>
      </w:r>
      <w:r>
        <w:rPr>
          <w:b/>
          <w:color w:val="C00000"/>
        </w:rPr>
        <w:t>B. Antibodies of the mother crosses the placenta into the foetal circulation</w:t>
      </w:r>
    </w:p>
    <w:p>
      <w:pPr>
        <w:ind w:left="360"/>
      </w:pPr>
      <w:r>
        <w:rPr>
          <w:b/>
        </w:rPr>
        <w:t xml:space="preserve">Rationale: </w:t>
      </w:r>
      <w:r>
        <w:t>In Rhesus incompatibility a sensitised Rh-negative mother produces anti-D IgG antibodies that cross the placenta into the Rh-positive fetal circulation, haemolysing fetal red cells (haemolytic disease of the newborn) (Myles Textbook for Midwives). Option C (fetal red cells entering maternal circulation) describes the sensitising event, not the mechanism of fetal harm, so it is wrong.</w:t>
      </w:r>
    </w:p>
    <w:p/>
    <w:p>
      <w:r>
        <w:rPr>
          <w:b/>
        </w:rPr>
        <w:t xml:space="preserve">164. </w:t>
      </w:r>
      <w:r>
        <w:rPr>
          <w:b/>
        </w:rPr>
        <w:t>Retention of a portion of the placenta in the uterus after third stage of labour will;</w:t>
      </w:r>
    </w:p>
    <w:p>
      <w:pPr>
        <w:ind w:left="360"/>
      </w:pPr>
      <w:r>
        <w:rPr>
          <w:b/>
          <w:color w:val="C00000"/>
        </w:rPr>
        <w:t>A. Prevent the uterus from contracting effectively</w:t>
      </w:r>
    </w:p>
    <w:p>
      <w:pPr>
        <w:ind w:left="360"/>
      </w:pPr>
      <w:r>
        <w:t>B. Cause the blood vessels in the placental bed to dilate</w:t>
      </w:r>
    </w:p>
    <w:p>
      <w:pPr>
        <w:ind w:left="360"/>
      </w:pPr>
      <w:r>
        <w:t>C. Make the uterus to become hard as a tennis ball</w:t>
      </w:r>
    </w:p>
    <w:p>
      <w:pPr>
        <w:ind w:left="360"/>
      </w:pPr>
      <w:r>
        <w:t>D. Prevent the blood vessels in the placental bed to contract</w:t>
      </w:r>
    </w:p>
    <w:p>
      <w:pPr>
        <w:ind w:left="360"/>
      </w:pPr>
      <w:r>
        <w:rPr>
          <w:b/>
        </w:rPr>
        <w:t xml:space="preserve">Answer: </w:t>
      </w:r>
      <w:r>
        <w:rPr>
          <w:b/>
          <w:color w:val="C00000"/>
        </w:rPr>
        <w:t>A. Prevent the uterus from contracting effectively</w:t>
      </w:r>
    </w:p>
    <w:p>
      <w:pPr>
        <w:ind w:left="360"/>
      </w:pPr>
      <w:r>
        <w:rPr>
          <w:b/>
        </w:rPr>
        <w:t xml:space="preserve">Rationale: </w:t>
      </w:r>
      <w:r>
        <w:t>Per Myles Textbook for Midwives, retained placental fragments mechanically prevent the uterus from contracting and retracting effectively, keeping the placental-bed sinuses open and producing uterine atony with postpartum haemorrhage. A hard, tennis-ball uterus (C) describes a well-contracted uterus, which cannot occur while fragments remain; dilating (B) or failing-to-contract vessels (D) do not describe the primary mechanism as accurately as the loss of effective uterine contraction.</w:t>
      </w:r>
    </w:p>
    <w:p/>
    <w:p>
      <w:r>
        <w:rPr>
          <w:b/>
        </w:rPr>
        <w:t xml:space="preserve">165. </w:t>
      </w:r>
      <w:r>
        <w:rPr>
          <w:b/>
        </w:rPr>
        <w:t>The midwife will encourage the mother to empty the urinary bladder during first stage of labour mainly to ;</w:t>
      </w:r>
    </w:p>
    <w:p>
      <w:pPr>
        <w:ind w:left="360"/>
      </w:pPr>
      <w:r>
        <w:t>A. Minimize infection</w:t>
      </w:r>
    </w:p>
    <w:p>
      <w:pPr>
        <w:ind w:left="360"/>
      </w:pPr>
      <w:r>
        <w:t>B. Avoid bladder rupture during the third stage of labour</w:t>
      </w:r>
    </w:p>
    <w:p>
      <w:pPr>
        <w:ind w:left="360"/>
      </w:pPr>
      <w:r>
        <w:t>C. Prevent contamination during second stage of labour</w:t>
      </w:r>
    </w:p>
    <w:p>
      <w:pPr>
        <w:ind w:left="360"/>
      </w:pPr>
      <w:r>
        <w:rPr>
          <w:b/>
          <w:color w:val="C00000"/>
        </w:rPr>
        <w:t>D. Avoid complications during second stage and third stage of labour</w:t>
      </w:r>
    </w:p>
    <w:p>
      <w:pPr>
        <w:ind w:left="360"/>
      </w:pPr>
      <w:r>
        <w:rPr>
          <w:b/>
        </w:rPr>
        <w:t xml:space="preserve">Answer: </w:t>
      </w:r>
      <w:r>
        <w:rPr>
          <w:b/>
          <w:color w:val="C00000"/>
        </w:rPr>
        <w:t>D. Avoid complications during second stage and third stage of labour</w:t>
      </w:r>
    </w:p>
    <w:p>
      <w:pPr>
        <w:ind w:left="360"/>
      </w:pPr>
      <w:r>
        <w:rPr>
          <w:b/>
        </w:rPr>
        <w:t xml:space="preserve">Rationale: </w:t>
      </w:r>
      <w:r>
        <w:t>Per Myles Textbook for Midwives, a full bladder in labour obstructs descent of the presenting part in the second stage and impairs uterine contraction and placental separation in the third stage, and is at risk of trauma. Emptying it therefore prevents complications in BOTH the second and third stages, making D the most complete answer. B (bladder rupture only) and C (contamination only) each capture a single narrower risk.</w:t>
      </w:r>
    </w:p>
    <w:p/>
    <w:p>
      <w:r>
        <w:rPr>
          <w:b/>
        </w:rPr>
        <w:t xml:space="preserve">166. </w:t>
      </w:r>
      <w:r>
        <w:rPr>
          <w:b/>
        </w:rPr>
        <w:t>Ductus arteriosus is a bypass in a baby’s circulation from;</w:t>
      </w:r>
    </w:p>
    <w:p>
      <w:pPr>
        <w:ind w:left="360"/>
      </w:pPr>
      <w:r>
        <w:t>A. Umbilical vein to the inferior vena cava</w:t>
      </w:r>
    </w:p>
    <w:p>
      <w:pPr>
        <w:ind w:left="360"/>
      </w:pPr>
      <w:r>
        <w:rPr>
          <w:b/>
          <w:color w:val="C00000"/>
        </w:rPr>
        <w:t>B. Pulmonary artery to the aorta</w:t>
      </w:r>
    </w:p>
    <w:p>
      <w:pPr>
        <w:ind w:left="360"/>
      </w:pPr>
      <w:r>
        <w:t>C. Left atria and right atria</w:t>
      </w:r>
    </w:p>
    <w:p>
      <w:pPr>
        <w:ind w:left="360"/>
      </w:pPr>
      <w:r>
        <w:t>D. Internal iliac artery to umbilical artery</w:t>
      </w:r>
    </w:p>
    <w:p>
      <w:pPr>
        <w:ind w:left="360"/>
      </w:pPr>
      <w:r>
        <w:rPr>
          <w:b/>
        </w:rPr>
        <w:t xml:space="preserve">Answer: </w:t>
      </w:r>
      <w:r>
        <w:rPr>
          <w:b/>
          <w:color w:val="C00000"/>
        </w:rPr>
        <w:t>B. Pulmonary artery to the aorta</w:t>
      </w:r>
    </w:p>
    <w:p>
      <w:pPr>
        <w:ind w:left="360"/>
      </w:pPr>
      <w:r>
        <w:rPr>
          <w:b/>
        </w:rPr>
        <w:t xml:space="preserve">Rationale: </w:t>
      </w:r>
      <w:r>
        <w:t>Per Myles Textbook for Midwives fetal circulation, the ductus arteriosus is the shunt connecting the pulmonary artery to the aorta, diverting blood away from the non-aerated fetal lungs. Umbilical vein to inferior vena cava (A) is the ductus venosus, and the interatrial shunt (C) is the foramen ovale; D describes normal internal iliac/umbilical vessels.</w:t>
      </w:r>
    </w:p>
    <w:p/>
    <w:p>
      <w:r>
        <w:rPr>
          <w:b/>
        </w:rPr>
        <w:t xml:space="preserve">167. </w:t>
      </w:r>
      <w:r>
        <w:rPr>
          <w:b/>
        </w:rPr>
        <w:t>A reduction in urinary output in prolonged labour may be associated with;</w:t>
      </w:r>
    </w:p>
    <w:p>
      <w:pPr>
        <w:ind w:left="360"/>
      </w:pPr>
      <w:r>
        <w:rPr>
          <w:b/>
          <w:color w:val="C00000"/>
        </w:rPr>
        <w:t>A. Antidiuretic hormone effect of oxytocin, pyrexia , dehydration</w:t>
      </w:r>
    </w:p>
    <w:p>
      <w:pPr>
        <w:ind w:left="360"/>
      </w:pPr>
      <w:r>
        <w:t>B. Dehydration ,pyrexia ,dirrhoea</w:t>
      </w:r>
    </w:p>
    <w:p>
      <w:pPr>
        <w:ind w:left="360"/>
      </w:pPr>
      <w:r>
        <w:t>C. Antidiuretic effect of ,pyrexia ,vomiting</w:t>
      </w:r>
    </w:p>
    <w:p>
      <w:pPr>
        <w:ind w:left="360"/>
      </w:pPr>
      <w:r>
        <w:t>D. Dirrhoea, pyrexia ,vomiting</w:t>
      </w:r>
    </w:p>
    <w:p>
      <w:pPr>
        <w:ind w:left="360"/>
      </w:pPr>
      <w:r>
        <w:rPr>
          <w:b/>
        </w:rPr>
        <w:t xml:space="preserve">Answer: </w:t>
      </w:r>
      <w:r>
        <w:rPr>
          <w:b/>
          <w:color w:val="C00000"/>
        </w:rPr>
        <w:t>A. Antidiuretic hormone effect of oxytocin, pyrexia , dehydration</w:t>
      </w:r>
    </w:p>
    <w:p>
      <w:pPr>
        <w:ind w:left="360"/>
      </w:pPr>
      <w:r>
        <w:rPr>
          <w:b/>
        </w:rPr>
        <w:t xml:space="preserve">Rationale: </w:t>
      </w:r>
      <w:r>
        <w:t>Per Myles Textbook for Midwives, reduced urinary output in prolonged labour is caused by the antidiuretic effect of oxytocin, pyrexia and dehydration (with pressure on the ureters). Option A correctly groups these three recognised causes; the other options substitute diarrhoea or vomiting, which are not the established causes of the oliguria of prolonged labour.</w:t>
      </w:r>
    </w:p>
    <w:p/>
    <w:p>
      <w:r>
        <w:rPr>
          <w:b/>
        </w:rPr>
        <w:t xml:space="preserve">168. </w:t>
      </w:r>
      <w:r>
        <w:rPr>
          <w:b/>
        </w:rPr>
        <w:t>In a normal delivery with a well flexed head the presenting diameters are;</w:t>
      </w:r>
    </w:p>
    <w:p>
      <w:pPr>
        <w:ind w:left="360"/>
      </w:pPr>
      <w:r>
        <w:t>A. Mentovertical 13.5cm, bitemporal 8.2cm</w:t>
      </w:r>
    </w:p>
    <w:p>
      <w:pPr>
        <w:ind w:left="360"/>
      </w:pPr>
      <w:r>
        <w:t>B. Bitemporal 8.2cm,and sub-mentobregmatic 9.5cm</w:t>
      </w:r>
    </w:p>
    <w:p>
      <w:pPr>
        <w:ind w:left="360"/>
      </w:pPr>
      <w:r>
        <w:rPr>
          <w:b/>
          <w:color w:val="C00000"/>
        </w:rPr>
        <w:t>C. Bipariental 9.5cm and sub-occipitobregmatic 9.5cm</w:t>
      </w:r>
    </w:p>
    <w:p>
      <w:pPr>
        <w:ind w:left="360"/>
      </w:pPr>
      <w:r>
        <w:t>D. Bitemporal 9.5cm and occipitofrontal11.5cm</w:t>
      </w:r>
    </w:p>
    <w:p>
      <w:pPr>
        <w:ind w:left="360"/>
      </w:pPr>
      <w:r>
        <w:rPr>
          <w:b/>
        </w:rPr>
        <w:t xml:space="preserve">Answer: </w:t>
      </w:r>
      <w:r>
        <w:rPr>
          <w:b/>
          <w:color w:val="C00000"/>
        </w:rPr>
        <w:t>C. Bipariental 9.5cm and sub-occipitobregmatic 9.5cm</w:t>
      </w:r>
    </w:p>
    <w:p>
      <w:pPr>
        <w:ind w:left="360"/>
      </w:pPr>
      <w:r>
        <w:rPr>
          <w:b/>
        </w:rPr>
        <w:t xml:space="preserve">Rationale: </w:t>
      </w:r>
      <w:r>
        <w:t>Per Myles Textbook for Midwives, in a well-flexed vertex the presenting anteroposterior diameter is the suboccipitobregmatic (9.5 cm) and the presenting transverse diameter is the biparietal (9.5 cm). The mentovertical (13.5 cm, option A) presents in a brow and the occipitofrontal (11.5 cm, option D) in a deflexed vertex, so C describes the well-flexed head.</w:t>
      </w:r>
    </w:p>
    <w:p/>
    <w:p>
      <w:r>
        <w:rPr>
          <w:b/>
        </w:rPr>
        <w:t xml:space="preserve">169. </w:t>
      </w:r>
      <w:r>
        <w:rPr>
          <w:b/>
        </w:rPr>
        <w:t>The maternal characteristics a midwife will use to diagnose late obstructed labor through a partograph include;</w:t>
      </w:r>
    </w:p>
    <w:p>
      <w:pPr>
        <w:ind w:left="360"/>
      </w:pPr>
      <w:r>
        <w:t>A. Slow cervical dilatation ,pyrexia ,excessive moulding</w:t>
      </w:r>
    </w:p>
    <w:p>
      <w:pPr>
        <w:ind w:left="360"/>
      </w:pPr>
      <w:r>
        <w:t>B. Rapid pulse rate ,pyrexia ,excessive moulding</w:t>
      </w:r>
    </w:p>
    <w:p>
      <w:pPr>
        <w:ind w:left="360"/>
      </w:pPr>
      <w:r>
        <w:t>C. Slow cervical dilatation ,excessive moulding ,oliguria</w:t>
      </w:r>
    </w:p>
    <w:p>
      <w:pPr>
        <w:ind w:left="360"/>
      </w:pPr>
      <w:r>
        <w:rPr>
          <w:b/>
          <w:color w:val="C00000"/>
        </w:rPr>
        <w:t>D. Rapid pulse rate ,pyrexia ,oliguria</w:t>
      </w:r>
    </w:p>
    <w:p>
      <w:pPr>
        <w:ind w:left="360"/>
      </w:pPr>
      <w:r>
        <w:rPr>
          <w:b/>
        </w:rPr>
        <w:t xml:space="preserve">Answer: </w:t>
      </w:r>
      <w:r>
        <w:rPr>
          <w:b/>
          <w:color w:val="C00000"/>
        </w:rPr>
        <w:t>D. Rapid pulse rate ,pyrexia ,oliguria</w:t>
      </w:r>
    </w:p>
    <w:p>
      <w:pPr>
        <w:ind w:left="360"/>
      </w:pPr>
      <w:r>
        <w:rPr>
          <w:b/>
        </w:rPr>
        <w:t xml:space="preserve">Rationale: </w:t>
      </w:r>
      <w:r>
        <w:t>Per Myles Textbook for Midwives, the MATERNAL characteristics of obstructed labour recorded on the partograph are a rising (rapid) pulse, pyrexia and oliguria/concentrated urine reflecting exhaustion and dehydration. Slow cervical dilatation is a progress finding and excessive moulding is a fetal finding, so options containing them (A, B, C) mix in non-maternal signs; D lists only maternal signs.</w:t>
      </w:r>
    </w:p>
    <w:p/>
    <w:p>
      <w:r>
        <w:rPr>
          <w:b/>
        </w:rPr>
        <w:t xml:space="preserve">170. </w:t>
      </w:r>
      <w:r>
        <w:rPr>
          <w:b/>
        </w:rPr>
        <w:t>Maternal causes of shoulder presentation include;</w:t>
      </w:r>
    </w:p>
    <w:p>
      <w:pPr>
        <w:ind w:left="360"/>
      </w:pPr>
      <w:r>
        <w:rPr>
          <w:b/>
          <w:color w:val="C00000"/>
        </w:rPr>
        <w:t>A. Lax uterine muscles ,uterine abnormality</w:t>
      </w:r>
    </w:p>
    <w:p>
      <w:pPr>
        <w:ind w:left="360"/>
      </w:pPr>
      <w:r>
        <w:t>B. Contracted pelvis ,preterm pregnancy</w:t>
      </w:r>
    </w:p>
    <w:p>
      <w:pPr>
        <w:ind w:left="360"/>
      </w:pPr>
      <w:r>
        <w:t>C. Lax uterine muscles ,multiple pregnancy</w:t>
      </w:r>
    </w:p>
    <w:p>
      <w:pPr>
        <w:ind w:left="360"/>
      </w:pPr>
      <w:r>
        <w:t>D. Uterine abnormality, multiple pregnancy</w:t>
      </w:r>
    </w:p>
    <w:p>
      <w:pPr>
        <w:ind w:left="360"/>
      </w:pPr>
      <w:r>
        <w:rPr>
          <w:b/>
        </w:rPr>
        <w:t xml:space="preserve">Answer: </w:t>
      </w:r>
      <w:r>
        <w:rPr>
          <w:b/>
          <w:color w:val="C00000"/>
        </w:rPr>
        <w:t>A. Lax uterine muscles ,uterine abnormality</w:t>
      </w:r>
    </w:p>
    <w:p>
      <w:pPr>
        <w:ind w:left="360"/>
      </w:pPr>
      <w:r>
        <w:rPr>
          <w:b/>
        </w:rPr>
        <w:t xml:space="preserve">Rationale: </w:t>
      </w:r>
      <w:r>
        <w:t>Per Myles Textbook for Midwives, maternal causes of shoulder/transverse-lie presentation include lax uterine and abdominal muscles (grand multiparity), uterine abnormality (e.g. bicornuate uterus), contracted pelvis and placenta praevia. Option A pairs two maternal causes; B and C are diluted by preterm pregnancy and multiple pregnancy, which are fetal/other causes rather than maternal.</w:t>
      </w:r>
    </w:p>
    <w:p/>
    <w:p>
      <w:r>
        <w:rPr>
          <w:b/>
        </w:rPr>
        <w:t xml:space="preserve">171. </w:t>
      </w:r>
      <w:r>
        <w:rPr>
          <w:b/>
        </w:rPr>
        <w:t>To prevent neural tube defect the midwife advises a woman planning to conceive to take:</w:t>
      </w:r>
    </w:p>
    <w:p>
      <w:pPr>
        <w:ind w:left="360"/>
      </w:pPr>
      <w:r>
        <w:t>A. Vitamin B12</w:t>
      </w:r>
    </w:p>
    <w:p>
      <w:pPr>
        <w:ind w:left="360"/>
      </w:pPr>
      <w:r>
        <w:t>B. Vitamin A</w:t>
      </w:r>
    </w:p>
    <w:p>
      <w:pPr>
        <w:ind w:left="360"/>
      </w:pPr>
      <w:r>
        <w:t>C. Ferrous sulphate</w:t>
      </w:r>
    </w:p>
    <w:p>
      <w:pPr>
        <w:ind w:left="360"/>
      </w:pPr>
      <w:r>
        <w:rPr>
          <w:b/>
          <w:color w:val="C00000"/>
        </w:rPr>
        <w:t>D. Folic acid</w:t>
      </w:r>
    </w:p>
    <w:p>
      <w:pPr>
        <w:ind w:left="360"/>
      </w:pPr>
      <w:r>
        <w:rPr>
          <w:b/>
        </w:rPr>
        <w:t xml:space="preserve">Answer: </w:t>
      </w:r>
      <w:r>
        <w:rPr>
          <w:b/>
          <w:color w:val="C00000"/>
        </w:rPr>
        <w:t>D. Folic acid</w:t>
      </w:r>
    </w:p>
    <w:p>
      <w:pPr>
        <w:ind w:left="360"/>
      </w:pPr>
      <w:r>
        <w:rPr>
          <w:b/>
        </w:rPr>
        <w:t xml:space="preserve">Rationale: </w:t>
      </w:r>
      <w:r>
        <w:t>Per Kenya MOH/WHO antenatal and preconception guidelines, women planning to conceive should take periconceptional folic acid (0.4 mg daily) to prevent fetal neural tube defects such as spina bifida. Vitamin B12 and ferrous sulphate (C) address anaemia, and vitamin A is not used for NTD prevention and is teratogenic in excess, so D is correct.</w:t>
      </w:r>
    </w:p>
    <w:p/>
    <w:p>
      <w:r>
        <w:rPr>
          <w:b/>
        </w:rPr>
        <w:t xml:space="preserve">172. </w:t>
      </w:r>
      <w:r>
        <w:rPr>
          <w:b/>
        </w:rPr>
        <w:t>The milk secreting cells in the breast are referred to as:</w:t>
      </w:r>
    </w:p>
    <w:p>
      <w:pPr>
        <w:ind w:left="360"/>
      </w:pPr>
      <w:r>
        <w:rPr>
          <w:b/>
          <w:color w:val="C00000"/>
        </w:rPr>
        <w:t>A. Acini cells</w:t>
      </w:r>
    </w:p>
    <w:p>
      <w:pPr>
        <w:ind w:left="360"/>
      </w:pPr>
      <w:r>
        <w:t>B. Myoepithelial cells</w:t>
      </w:r>
    </w:p>
    <w:p>
      <w:pPr>
        <w:ind w:left="360"/>
      </w:pPr>
      <w:r>
        <w:t>C. Alveolar cells</w:t>
      </w:r>
    </w:p>
    <w:p>
      <w:pPr>
        <w:ind w:left="360"/>
      </w:pPr>
      <w:r>
        <w:t>D. Montogomery tubercle</w:t>
      </w:r>
    </w:p>
    <w:p>
      <w:pPr>
        <w:ind w:left="360"/>
      </w:pPr>
      <w:r>
        <w:rPr>
          <w:b/>
        </w:rPr>
        <w:t xml:space="preserve">Answer: </w:t>
      </w:r>
      <w:r>
        <w:rPr>
          <w:b/>
          <w:color w:val="C00000"/>
        </w:rPr>
        <w:t>A. Acini cells</w:t>
      </w:r>
    </w:p>
    <w:p>
      <w:pPr>
        <w:ind w:left="360"/>
      </w:pPr>
      <w:r>
        <w:rPr>
          <w:b/>
        </w:rPr>
        <w:t xml:space="preserve">Rationale: </w:t>
      </w:r>
      <w:r>
        <w:t>Per Myles Textbook for Midwives, the milk-secreting cells lining the alveoli of the breast are the acini (secretory) cells, making A the intended answer. Myoepithelial cells (B) contract to eject milk and Montgomery's tubercles (D) are areolar sebaceous glands; note 'alveolar cells' (C) is essentially a synonym for acini cells, but the classic textbook term used here is acini.</w:t>
      </w:r>
    </w:p>
    <w:p>
      <w:pPr>
        <w:ind w:left="360"/>
      </w:pPr>
      <w:r>
        <w:rPr>
          <w:i/>
          <w:color w:val="C00000"/>
        </w:rPr>
        <w:t>⚠ Examiner note: Options A (acini) and C (alveolar) both describe the milk-secreting cells; acini is the intended textbook answer</w:t>
      </w:r>
    </w:p>
    <w:p/>
    <w:p>
      <w:r>
        <w:rPr>
          <w:b/>
        </w:rPr>
        <w:t xml:space="preserve">173. </w:t>
      </w:r>
      <w:r>
        <w:rPr>
          <w:b/>
        </w:rPr>
        <w:t>The midwife would formulate the following nursing diagnosis for a mother who develops hypovolemic shock after uterine rupture :</w:t>
      </w:r>
    </w:p>
    <w:p>
      <w:pPr>
        <w:ind w:left="360"/>
      </w:pPr>
      <w:r>
        <w:rPr>
          <w:b/>
          <w:color w:val="C00000"/>
        </w:rPr>
        <w:t>A. Fluid volume deficit related to intra uterine bleeding evidenced by vaginal bleeding</w:t>
      </w:r>
    </w:p>
    <w:p>
      <w:pPr>
        <w:ind w:left="360"/>
      </w:pPr>
      <w:r>
        <w:t>B. Risk of fluid volume deficit related to uterine rupture</w:t>
      </w:r>
    </w:p>
    <w:p>
      <w:pPr>
        <w:ind w:left="360"/>
      </w:pPr>
      <w:r>
        <w:t>C. Impaired tissue perfusion as evidenced by blood loss</w:t>
      </w:r>
    </w:p>
    <w:p>
      <w:pPr>
        <w:ind w:left="360"/>
      </w:pPr>
      <w:r>
        <w:t>D. Ineffective gas exchange related to uterine rupture</w:t>
      </w:r>
    </w:p>
    <w:p>
      <w:pPr>
        <w:ind w:left="360"/>
      </w:pPr>
      <w:r>
        <w:rPr>
          <w:b/>
        </w:rPr>
        <w:t xml:space="preserve">Answer: </w:t>
      </w:r>
      <w:r>
        <w:rPr>
          <w:b/>
          <w:color w:val="C00000"/>
        </w:rPr>
        <w:t>A. Fluid volume deficit related to intra uterine bleeding evidenced by vaginal bleeding</w:t>
      </w:r>
    </w:p>
    <w:p>
      <w:pPr>
        <w:ind w:left="360"/>
      </w:pPr>
      <w:r>
        <w:rPr>
          <w:b/>
        </w:rPr>
        <w:t xml:space="preserve">Rationale: </w:t>
      </w:r>
      <w:r>
        <w:t>Per Kozier &amp; Erb's Fundamentals of Nursing, an ACTUAL problem that has already developed (hypovolaemic shock after uterine rupture) is stated as an actual diagnosis with aetiology and defining characteristics: 'Fluid volume deficit related to intrauterine bleeding as evidenced by vaginal bleeding'. B is a 'risk' diagnosis, inappropriate once shock is established; C omits a clear related-to aetiology and D (gas exchange) is not the primary problem.</w:t>
      </w:r>
    </w:p>
    <w:p/>
    <w:p>
      <w:r>
        <w:rPr>
          <w:b/>
        </w:rPr>
        <w:t xml:space="preserve">174. </w:t>
      </w:r>
      <w:r>
        <w:rPr>
          <w:b/>
        </w:rPr>
        <w:t>Maternal distress can be diagnosed from the partograph through:</w:t>
      </w:r>
    </w:p>
    <w:p>
      <w:pPr>
        <w:ind w:left="360"/>
      </w:pPr>
      <w:r>
        <w:t>A. Cervical dilatation ,urine testing ,blood pressure</w:t>
      </w:r>
    </w:p>
    <w:p>
      <w:pPr>
        <w:ind w:left="360"/>
      </w:pPr>
      <w:r>
        <w:rPr>
          <w:b/>
          <w:color w:val="C00000"/>
        </w:rPr>
        <w:t>B. Urine testing ,blood pressure ,maternal pulse</w:t>
      </w:r>
    </w:p>
    <w:p>
      <w:pPr>
        <w:ind w:left="360"/>
      </w:pPr>
      <w:r>
        <w:t>C. Cervical dilatation ,urine testing ,amniotic fluid</w:t>
      </w:r>
    </w:p>
    <w:p>
      <w:pPr>
        <w:ind w:left="360"/>
      </w:pPr>
      <w:r>
        <w:t>D. Cervical dilatation ,uterine contraction ,blood pressure</w:t>
      </w:r>
    </w:p>
    <w:p>
      <w:pPr>
        <w:ind w:left="360"/>
      </w:pPr>
      <w:r>
        <w:rPr>
          <w:b/>
        </w:rPr>
        <w:t xml:space="preserve">Answer: </w:t>
      </w:r>
      <w:r>
        <w:rPr>
          <w:b/>
          <w:color w:val="C00000"/>
        </w:rPr>
        <w:t>B. Urine testing ,blood pressure ,maternal pulse</w:t>
      </w:r>
    </w:p>
    <w:p>
      <w:pPr>
        <w:ind w:left="360"/>
      </w:pPr>
      <w:r>
        <w:rPr>
          <w:b/>
        </w:rPr>
        <w:t xml:space="preserve">Rationale: </w:t>
      </w:r>
      <w:r>
        <w:t>Per Myles Textbook for Midwives, maternal condition/distress on the partograph is assessed through maternal pulse, blood pressure, temperature and urine (volume, protein, ketones). Cervical dilatation, uterine contractions and amniotic fluid record labour progress and fetal condition, so options A, C and D mix in progress/fetal parameters; B lists the maternal parameters.</w:t>
      </w:r>
    </w:p>
    <w:p/>
    <w:p>
      <w:r>
        <w:rPr>
          <w:b/>
        </w:rPr>
        <w:t xml:space="preserve">175. </w:t>
      </w:r>
      <w:r>
        <w:rPr>
          <w:b/>
        </w:rPr>
        <w:t>Maternal minor complications which may occur during puerperium include:</w:t>
      </w:r>
    </w:p>
    <w:p>
      <w:pPr>
        <w:ind w:left="360"/>
      </w:pPr>
      <w:r>
        <w:t>A. Cracked nipples , breast engorgement ,bleeding</w:t>
      </w:r>
    </w:p>
    <w:p>
      <w:pPr>
        <w:ind w:left="360"/>
      </w:pPr>
      <w:r>
        <w:t>B. Depression , cracked nipples ,sore perineum</w:t>
      </w:r>
    </w:p>
    <w:p>
      <w:pPr>
        <w:ind w:left="360"/>
      </w:pPr>
      <w:r>
        <w:rPr>
          <w:b/>
          <w:color w:val="C00000"/>
        </w:rPr>
        <w:t>C. Sore perineum, engorgement, cracked nipples</w:t>
      </w:r>
    </w:p>
    <w:p>
      <w:pPr>
        <w:ind w:left="360"/>
      </w:pPr>
      <w:r>
        <w:t>D. Depression , engorgement ,bleeding</w:t>
      </w:r>
    </w:p>
    <w:p>
      <w:pPr>
        <w:ind w:left="360"/>
      </w:pPr>
      <w:r>
        <w:rPr>
          <w:b/>
        </w:rPr>
        <w:t xml:space="preserve">Answer: </w:t>
      </w:r>
      <w:r>
        <w:rPr>
          <w:b/>
          <w:color w:val="C00000"/>
        </w:rPr>
        <w:t>C. Sore perineum, engorgement, cracked nipples</w:t>
      </w:r>
    </w:p>
    <w:p>
      <w:pPr>
        <w:ind w:left="360"/>
      </w:pPr>
      <w:r>
        <w:rPr>
          <w:b/>
        </w:rPr>
        <w:t xml:space="preserve">Rationale: </w:t>
      </w:r>
      <w:r>
        <w:t>Per Myles Textbook for Midwives, minor complications of the puerperium include a sore perineum, breast engorgement and cracked nipples. Bleeding (secondary PPH) and depression are MAJOR complications, so every option containing them (A, B, D) is excluded, leaving C.</w:t>
      </w:r>
    </w:p>
    <w:p/>
    <w:p>
      <w:r>
        <w:rPr>
          <w:b/>
        </w:rPr>
        <w:t xml:space="preserve">176. </w:t>
      </w:r>
      <w:r>
        <w:rPr>
          <w:b/>
        </w:rPr>
        <w:t>Definitive indications for elective caesarean section include:</w:t>
      </w:r>
    </w:p>
    <w:p>
      <w:pPr>
        <w:ind w:left="360"/>
      </w:pPr>
      <w:r>
        <w:rPr>
          <w:b/>
          <w:color w:val="C00000"/>
        </w:rPr>
        <w:t>A. Cephalopelvic disproportion ,major degree of placenta preavia</w:t>
      </w:r>
    </w:p>
    <w:p>
      <w:pPr>
        <w:ind w:left="360"/>
      </w:pPr>
      <w:r>
        <w:t>B. Cephalopelvic disproportion , breech presentation</w:t>
      </w:r>
    </w:p>
    <w:p>
      <w:pPr>
        <w:ind w:left="360"/>
      </w:pPr>
      <w:r>
        <w:t>C. High order multiple pregnancies ,breech presentation</w:t>
      </w:r>
    </w:p>
    <w:p>
      <w:pPr>
        <w:ind w:left="360"/>
      </w:pPr>
      <w:r>
        <w:t>D. Major degree of placenta preavia , diabetes mellitus</w:t>
      </w:r>
    </w:p>
    <w:p>
      <w:pPr>
        <w:ind w:left="360"/>
      </w:pPr>
      <w:r>
        <w:rPr>
          <w:b/>
        </w:rPr>
        <w:t xml:space="preserve">Answer: </w:t>
      </w:r>
      <w:r>
        <w:rPr>
          <w:b/>
          <w:color w:val="C00000"/>
        </w:rPr>
        <w:t>A. Cephalopelvic disproportion ,major degree of placenta preavia</w:t>
      </w:r>
    </w:p>
    <w:p>
      <w:pPr>
        <w:ind w:left="360"/>
      </w:pPr>
      <w:r>
        <w:rPr>
          <w:b/>
        </w:rPr>
        <w:t xml:space="preserve">Rationale: </w:t>
      </w:r>
      <w:r>
        <w:t>Per Myles Textbook for Midwives, definitive/absolute indications for elective caesarean section include cephalopelvic disproportion and major-degree placenta praevia (placenta covering the os). Breech presentation and diabetes mellitus are relative indications, so options B, C and D dilute the answer; A pairs the two absolute indications.</w:t>
      </w:r>
    </w:p>
    <w:p/>
    <w:p>
      <w:pPr>
        <w:pStyle w:val="Heading3"/>
      </w:pPr>
      <w:r>
        <w:t>Source: Midwifery Questions (Edited Set)</w:t>
      </w:r>
    </w:p>
    <w:p>
      <w:r>
        <w:rPr>
          <w:b/>
        </w:rPr>
        <w:t xml:space="preserve">177. </w:t>
      </w:r>
      <w:r>
        <w:rPr>
          <w:b/>
        </w:rPr>
        <w:t>The Expected date of delivery of a human pregnancy can be calculated:</w:t>
      </w:r>
    </w:p>
    <w:p>
      <w:pPr>
        <w:ind w:left="360"/>
      </w:pPr>
      <w:r>
        <w:t>A. From a change in the patient's weight.</w:t>
      </w:r>
    </w:p>
    <w:p>
      <w:pPr>
        <w:ind w:left="360"/>
      </w:pPr>
      <w:r>
        <w:t>B. As 10 lunar months after the time of ovulation.</w:t>
      </w:r>
    </w:p>
    <w:p>
      <w:pPr>
        <w:ind w:left="360"/>
      </w:pPr>
      <w:r>
        <w:rPr>
          <w:b/>
          <w:color w:val="C00000"/>
        </w:rPr>
        <w:t>C. As 40 weeks after last menstrual period.</w:t>
      </w:r>
    </w:p>
    <w:p>
      <w:pPr>
        <w:ind w:left="360"/>
      </w:pPr>
      <w:r>
        <w:t>D. As 280 days from the last full moon.</w:t>
      </w:r>
    </w:p>
    <w:p>
      <w:pPr>
        <w:ind w:left="360"/>
      </w:pPr>
      <w:r>
        <w:t>E. As 36 weeks after the last menstrual period.</w:t>
      </w:r>
    </w:p>
    <w:p>
      <w:pPr>
        <w:ind w:left="360"/>
      </w:pPr>
      <w:r>
        <w:rPr>
          <w:b/>
        </w:rPr>
        <w:t xml:space="preserve">Answer: </w:t>
      </w:r>
      <w:r>
        <w:rPr>
          <w:b/>
          <w:color w:val="C00000"/>
        </w:rPr>
        <w:t>C. As 40 weeks after last menstrual period.</w:t>
      </w:r>
    </w:p>
    <w:p>
      <w:pPr>
        <w:ind w:left="360"/>
      </w:pPr>
      <w:r>
        <w:rPr>
          <w:b/>
        </w:rPr>
        <w:t xml:space="preserve">Rationale: </w:t>
      </w:r>
      <w:r>
        <w:t>By Naegele's rule the expected date of delivery is 40 weeks (280 days) counted from the first day of the last menstrual period. 'Ten lunar months' is measured from the LMP not from ovulation, and weight change, 'last full moon' and 36 weeks are all incorrect. Per Myles Textbook for Midwives.</w:t>
      </w:r>
    </w:p>
    <w:p/>
    <w:p>
      <w:r>
        <w:rPr>
          <w:b/>
        </w:rPr>
        <w:t xml:space="preserve">178. </w:t>
      </w:r>
      <w:r>
        <w:rPr>
          <w:b/>
        </w:rPr>
        <w:t>The last menstrual period was June 30. the expected date of delivery (EDD) is approximately:</w:t>
      </w:r>
    </w:p>
    <w:p>
      <w:pPr>
        <w:ind w:left="360"/>
      </w:pPr>
      <w:r>
        <w:t>A. March 23.</w:t>
      </w:r>
    </w:p>
    <w:p>
      <w:pPr>
        <w:ind w:left="360"/>
      </w:pPr>
      <w:r>
        <w:rPr>
          <w:b/>
          <w:color w:val="C00000"/>
        </w:rPr>
        <w:t>B. April 7.</w:t>
      </w:r>
    </w:p>
    <w:p>
      <w:pPr>
        <w:ind w:left="360"/>
      </w:pPr>
      <w:r>
        <w:t>C. March 28.</w:t>
      </w:r>
    </w:p>
    <w:p>
      <w:pPr>
        <w:ind w:left="360"/>
      </w:pPr>
      <w:r>
        <w:t>D. April 23.</w:t>
      </w:r>
    </w:p>
    <w:p>
      <w:pPr>
        <w:ind w:left="360"/>
      </w:pPr>
      <w:r>
        <w:t>E. March</w:t>
      </w:r>
    </w:p>
    <w:p>
      <w:pPr>
        <w:ind w:left="360"/>
      </w:pPr>
      <w:r>
        <w:rPr>
          <w:b/>
        </w:rPr>
        <w:t xml:space="preserve">Answer: </w:t>
      </w:r>
      <w:r>
        <w:rPr>
          <w:b/>
          <w:color w:val="C00000"/>
        </w:rPr>
        <w:t>B. April 7.</w:t>
      </w:r>
    </w:p>
    <w:p>
      <w:pPr>
        <w:ind w:left="360"/>
      </w:pPr>
      <w:r>
        <w:rPr>
          <w:b/>
        </w:rPr>
        <w:t xml:space="preserve">Rationale: </w:t>
      </w:r>
      <w:r>
        <w:t>Naegele's rule: LMP + 7 days − 3 months (+1 year). June 30 + 7 days = July 7; subtracting 3 months gives April 7, so the EDD is April 7. The March options and April 23 do not follow the calculation. Per Myles Textbook for Midwives.</w:t>
      </w:r>
    </w:p>
    <w:p/>
    <w:p>
      <w:r>
        <w:rPr>
          <w:b/>
        </w:rPr>
        <w:t xml:space="preserve">179. </w:t>
      </w:r>
      <w:r>
        <w:rPr>
          <w:b/>
        </w:rPr>
        <w:t>The greatest diameter of the fetal head is:</w:t>
      </w:r>
    </w:p>
    <w:p>
      <w:pPr>
        <w:ind w:left="360"/>
      </w:pPr>
      <w:r>
        <w:t>A. Occipitofrontal.</w:t>
      </w:r>
    </w:p>
    <w:p>
      <w:pPr>
        <w:ind w:left="360"/>
      </w:pPr>
      <w:r>
        <w:rPr>
          <w:b/>
          <w:color w:val="C00000"/>
        </w:rPr>
        <w:t>B. Occipitomental.</w:t>
      </w:r>
    </w:p>
    <w:p>
      <w:pPr>
        <w:ind w:left="360"/>
      </w:pPr>
      <w:r>
        <w:t>C. D. Bitemporal.</w:t>
      </w:r>
    </w:p>
    <w:p>
      <w:pPr>
        <w:ind w:left="360"/>
      </w:pPr>
      <w:r>
        <w:t>D. Biparietal.</w:t>
      </w:r>
    </w:p>
    <w:p>
      <w:pPr>
        <w:ind w:left="360"/>
      </w:pPr>
      <w:r>
        <w:rPr>
          <w:b/>
        </w:rPr>
        <w:t xml:space="preserve">Answer: </w:t>
      </w:r>
      <w:r>
        <w:rPr>
          <w:b/>
          <w:color w:val="C00000"/>
        </w:rPr>
        <w:t>B. Occipitomental.</w:t>
      </w:r>
    </w:p>
    <w:p>
      <w:pPr>
        <w:ind w:left="360"/>
      </w:pPr>
      <w:r>
        <w:rPr>
          <w:b/>
        </w:rPr>
        <w:t xml:space="preserve">Rationale: </w:t>
      </w:r>
      <w:r>
        <w:t>The occipitomental diameter (~13.5 cm), which presents in a brow presentation, is the largest anteroposterior diameter of the fetal skull. Occipitofrontal is ~11.5 cm, biparietal ~9.5 cm and bitemporal ~8.2 cm — all smaller. Per Myles Textbook for Midwives.</w:t>
      </w:r>
    </w:p>
    <w:p/>
    <w:p>
      <w:r>
        <w:rPr>
          <w:b/>
        </w:rPr>
        <w:t xml:space="preserve">180. </w:t>
      </w:r>
      <w:r>
        <w:rPr>
          <w:b/>
        </w:rPr>
        <w:t>Molding of the fetal head:</w:t>
      </w:r>
    </w:p>
    <w:p>
      <w:pPr>
        <w:ind w:left="360"/>
      </w:pPr>
      <w:r>
        <w:t>A. Usually cause brain damage.</w:t>
      </w:r>
    </w:p>
    <w:p>
      <w:pPr>
        <w:ind w:left="360"/>
      </w:pPr>
      <w:r>
        <w:t>B. Becomes progressively easier as gestational age increase.</w:t>
      </w:r>
    </w:p>
    <w:p>
      <w:pPr>
        <w:ind w:left="360"/>
      </w:pPr>
      <w:r>
        <w:t>C. Increase the difficulty of delivery.</w:t>
      </w:r>
    </w:p>
    <w:p>
      <w:pPr>
        <w:ind w:left="360"/>
      </w:pPr>
      <w:r>
        <w:t>D. Does NOT have time to occur in breech delivery.</w:t>
      </w:r>
    </w:p>
    <w:p>
      <w:pPr>
        <w:ind w:left="360"/>
      </w:pPr>
      <w:r>
        <w:rPr>
          <w:b/>
          <w:color w:val="C00000"/>
        </w:rPr>
        <w:t>E. Does not happen when maternal pelvis is adequate.</w:t>
      </w:r>
    </w:p>
    <w:p>
      <w:pPr>
        <w:ind w:left="360"/>
      </w:pPr>
      <w:r>
        <w:rPr>
          <w:b/>
        </w:rPr>
        <w:t xml:space="preserve">Answer: </w:t>
      </w:r>
      <w:r>
        <w:rPr>
          <w:b/>
          <w:color w:val="C00000"/>
        </w:rPr>
        <w:t>E. Does not happen when maternal pelvis is adequate.</w:t>
      </w:r>
    </w:p>
    <w:p>
      <w:pPr>
        <w:ind w:left="360"/>
      </w:pPr>
      <w:r>
        <w:rPr>
          <w:b/>
        </w:rPr>
        <w:t xml:space="preserve">Rationale: </w:t>
      </w:r>
      <w:r>
        <w:t>Moulding is the normal overlapping of fetal skull bones as the head passes the birth canal; it is minimal or absent when the maternal pelvis is roomy/adequate, making E the most defensible statement. A, B and C are false — moulding does not usually cause brain damage, does not become easier with advancing gestation, and does not increase delivery difficulty. Per Myles Textbook for Midwives.</w:t>
      </w:r>
    </w:p>
    <w:p>
      <w:pPr>
        <w:ind w:left="360"/>
      </w:pPr>
      <w:r>
        <w:rPr>
          <w:i/>
          <w:color w:val="C00000"/>
        </w:rPr>
        <w:t>⚠ Examiner note: Imperfect stem: some moulding can occur even with an adequate pelvis, but E is the least-wrong option.</w:t>
      </w:r>
    </w:p>
    <w:p/>
    <w:p>
      <w:r>
        <w:rPr>
          <w:b/>
        </w:rPr>
        <w:t xml:space="preserve">181. </w:t>
      </w:r>
      <w:r>
        <w:rPr>
          <w:b/>
        </w:rPr>
        <w:t>The main blood supply of the vulva is:</w:t>
      </w:r>
    </w:p>
    <w:p>
      <w:pPr>
        <w:ind w:left="360"/>
      </w:pPr>
      <w:r>
        <w:t>A. Inferior hemorrhoidal artery.</w:t>
      </w:r>
    </w:p>
    <w:p>
      <w:pPr>
        <w:ind w:left="360"/>
      </w:pPr>
      <w:r>
        <w:rPr>
          <w:b/>
          <w:color w:val="C00000"/>
        </w:rPr>
        <w:t>B. Pudendal artery.</w:t>
      </w:r>
    </w:p>
    <w:p>
      <w:pPr>
        <w:ind w:left="360"/>
      </w:pPr>
      <w:r>
        <w:t>C. Ilioinguinal artery.</w:t>
      </w:r>
    </w:p>
    <w:p>
      <w:pPr>
        <w:ind w:left="360"/>
      </w:pPr>
      <w:r>
        <w:t>D. Femoral artery.</w:t>
      </w:r>
    </w:p>
    <w:p>
      <w:pPr>
        <w:ind w:left="360"/>
      </w:pPr>
      <w:r>
        <w:t>E. Inferior Hypogastric artery.</w:t>
      </w:r>
    </w:p>
    <w:p>
      <w:pPr>
        <w:ind w:left="360"/>
      </w:pPr>
      <w:r>
        <w:rPr>
          <w:b/>
        </w:rPr>
        <w:t xml:space="preserve">Answer: </w:t>
      </w:r>
      <w:r>
        <w:rPr>
          <w:b/>
          <w:color w:val="C00000"/>
        </w:rPr>
        <w:t>B. Pudendal artery.</w:t>
      </w:r>
    </w:p>
    <w:p>
      <w:pPr>
        <w:ind w:left="360"/>
      </w:pPr>
      <w:r>
        <w:rPr>
          <w:b/>
        </w:rPr>
        <w:t xml:space="preserve">Rationale: </w:t>
      </w:r>
      <w:r>
        <w:t>The vulva is supplied mainly by the internal and external pudendal arteries, the internal pudendal (a branch of the internal iliac) being the principal supply. The inferior haemorrhoidal, ilioinguinal, femoral and hypogastric options are not the main vulval supply. Per Myles/Gray's anatomy of the female genital tract.</w:t>
      </w:r>
    </w:p>
    <w:p/>
    <w:p>
      <w:r>
        <w:rPr>
          <w:b/>
        </w:rPr>
        <w:t xml:space="preserve">182. </w:t>
      </w:r>
      <w:r>
        <w:rPr>
          <w:b/>
        </w:rPr>
        <w:t>The following are typical in the female bony pelvis EXCEPT:</w:t>
      </w:r>
    </w:p>
    <w:p>
      <w:pPr>
        <w:ind w:left="360"/>
      </w:pPr>
      <w:r>
        <w:t>A. Has a transverse diameter of the inlet greater than the antero-posterior diameter.</w:t>
      </w:r>
    </w:p>
    <w:p>
      <w:pPr>
        <w:ind w:left="360"/>
      </w:pPr>
      <w:r>
        <w:t>B. Has an obstetric conjugate of 11-12 cm.</w:t>
      </w:r>
    </w:p>
    <w:p>
      <w:pPr>
        <w:ind w:left="360"/>
      </w:pPr>
      <w:r>
        <w:rPr>
          <w:b/>
          <w:color w:val="C00000"/>
        </w:rPr>
        <w:t>C. Is funnel shaped.</w:t>
      </w:r>
    </w:p>
    <w:p>
      <w:pPr>
        <w:ind w:left="360"/>
      </w:pPr>
      <w:r>
        <w:t>D. Has an obtuse greater sciatic notch.</w:t>
      </w:r>
    </w:p>
    <w:p>
      <w:pPr>
        <w:ind w:left="360"/>
      </w:pPr>
      <w:r>
        <w:t>E. Has a pubic angle greater than 90 degrees.</w:t>
      </w:r>
    </w:p>
    <w:p>
      <w:pPr>
        <w:ind w:left="360"/>
      </w:pPr>
      <w:r>
        <w:rPr>
          <w:b/>
        </w:rPr>
        <w:t xml:space="preserve">Answer: </w:t>
      </w:r>
      <w:r>
        <w:rPr>
          <w:b/>
          <w:color w:val="C00000"/>
        </w:rPr>
        <w:t>C. Is funnel shaped.</w:t>
      </w:r>
    </w:p>
    <w:p>
      <w:pPr>
        <w:ind w:left="360"/>
      </w:pPr>
      <w:r>
        <w:rPr>
          <w:b/>
        </w:rPr>
        <w:t xml:space="preserve">Rationale: </w:t>
      </w:r>
      <w:r>
        <w:t>The typical female (gynaecoid) pelvis is rounded/oval, NOT funnel-shaped; a funnel shape characterises the android (male-type) pelvis and predisposes to obstructed labour, so it is the EXCEPT answer. A transverse inlet greater than AP, obstetric conjugate of 11–12 cm, obtuse sciatic notch and pubic angle &gt;90° are all normal female features. Per Myles Textbook for Midwives.</w:t>
      </w:r>
    </w:p>
    <w:p/>
    <w:p>
      <w:r>
        <w:rPr>
          <w:b/>
        </w:rPr>
        <w:t xml:space="preserve">183. </w:t>
      </w:r>
      <w:r>
        <w:rPr>
          <w:b/>
        </w:rPr>
        <w:t>Regarding fetal head, Choose the CORRECT answer:</w:t>
      </w:r>
    </w:p>
    <w:p>
      <w:pPr>
        <w:ind w:left="360"/>
      </w:pPr>
      <w:r>
        <w:t>A. Can be delivered vaginally in persistent occipito-mental Presentation.</w:t>
      </w:r>
    </w:p>
    <w:p>
      <w:pPr>
        <w:ind w:left="360"/>
      </w:pPr>
      <w:r>
        <w:t>B. Will show Spalding's sign within 12 hours of Intrauterine death.</w:t>
      </w:r>
    </w:p>
    <w:p>
      <w:pPr>
        <w:ind w:left="360"/>
      </w:pPr>
      <w:r>
        <w:t>C. Can be delivered vaginally in persistent brow presentation.</w:t>
      </w:r>
    </w:p>
    <w:p>
      <w:pPr>
        <w:ind w:left="360"/>
      </w:pPr>
      <w:r>
        <w:t>D. Is likely to be a vertex presentation when the head is deflexed.</w:t>
      </w:r>
    </w:p>
    <w:p>
      <w:pPr>
        <w:ind w:left="360"/>
      </w:pPr>
      <w:r>
        <w:rPr>
          <w:b/>
          <w:color w:val="C00000"/>
        </w:rPr>
        <w:t>E. Considered to be engaged when the Biparietal diameter passes the level of the pelvic inlet.</w:t>
      </w:r>
    </w:p>
    <w:p>
      <w:pPr>
        <w:ind w:left="360"/>
      </w:pPr>
      <w:r>
        <w:rPr>
          <w:b/>
        </w:rPr>
        <w:t xml:space="preserve">Answer: </w:t>
      </w:r>
      <w:r>
        <w:rPr>
          <w:b/>
          <w:color w:val="C00000"/>
        </w:rPr>
        <w:t>E. Considered to be engaged when the Biparietal diameter passes the level of the pelvic inlet.</w:t>
      </w:r>
    </w:p>
    <w:p>
      <w:pPr>
        <w:ind w:left="360"/>
      </w:pPr>
      <w:r>
        <w:rPr>
          <w:b/>
        </w:rPr>
        <w:t xml:space="preserve">Rationale: </w:t>
      </w:r>
      <w:r>
        <w:t>Engagement is defined as the passage of the widest transverse (biparietal) diameter of the fetal head through the pelvic inlet, so E is correct. Persistent brow and persistent occipito-mental presentations cannot deliver vaginally at term, Spalding's sign takes days (not 12 h) after intrauterine death, and a deflexed head gives brow/face rather than vertex. Per Myles Textbook for Midwives.</w:t>
      </w:r>
    </w:p>
    <w:p/>
    <w:p>
      <w:r>
        <w:rPr>
          <w:b/>
        </w:rPr>
        <w:t xml:space="preserve">184. </w:t>
      </w:r>
      <w:r>
        <w:rPr>
          <w:b/>
        </w:rPr>
        <w:t>The ovarian artery is a branch of:</w:t>
      </w:r>
    </w:p>
    <w:p>
      <w:pPr>
        <w:ind w:left="360"/>
      </w:pPr>
      <w:r>
        <w:t>A. Common iliac artery.</w:t>
      </w:r>
    </w:p>
    <w:p>
      <w:pPr>
        <w:ind w:left="360"/>
      </w:pPr>
      <w:r>
        <w:t>B. Internal iliac artery.</w:t>
      </w:r>
    </w:p>
    <w:p>
      <w:pPr>
        <w:ind w:left="360"/>
      </w:pPr>
      <w:r>
        <w:rPr>
          <w:b/>
          <w:color w:val="C00000"/>
        </w:rPr>
        <w:t>C. Aorta.</w:t>
      </w:r>
    </w:p>
    <w:p>
      <w:pPr>
        <w:ind w:left="360"/>
      </w:pPr>
      <w:r>
        <w:t>D. Hypogastric artery.</w:t>
      </w:r>
    </w:p>
    <w:p>
      <w:pPr>
        <w:ind w:left="360"/>
      </w:pPr>
      <w:r>
        <w:t>E. Sacral artery.</w:t>
      </w:r>
    </w:p>
    <w:p>
      <w:pPr>
        <w:ind w:left="360"/>
      </w:pPr>
      <w:r>
        <w:rPr>
          <w:b/>
        </w:rPr>
        <w:t xml:space="preserve">Answer: </w:t>
      </w:r>
      <w:r>
        <w:rPr>
          <w:b/>
          <w:color w:val="C00000"/>
        </w:rPr>
        <w:t>C. Aorta.</w:t>
      </w:r>
    </w:p>
    <w:p>
      <w:pPr>
        <w:ind w:left="360"/>
      </w:pPr>
      <w:r>
        <w:rPr>
          <w:b/>
        </w:rPr>
        <w:t xml:space="preserve">Rationale: </w:t>
      </w:r>
      <w:r>
        <w:t>The ovarian arteries arise directly from the abdominal aorta just below the renal arteries, unlike the uterine artery which branches from the internal iliac. The common iliac, internal iliac, hypogastric and sacral options are therefore incorrect. Per standard anatomy of the female genital tract (Myles/Gray's).</w:t>
      </w:r>
    </w:p>
    <w:p/>
    <w:p>
      <w:r>
        <w:rPr>
          <w:b/>
        </w:rPr>
        <w:t xml:space="preserve">185. </w:t>
      </w:r>
      <w:r>
        <w:rPr>
          <w:b/>
        </w:rPr>
        <w:t>The normal lining of the fallopian tube is:</w:t>
      </w:r>
    </w:p>
    <w:p>
      <w:pPr>
        <w:ind w:left="360"/>
      </w:pPr>
      <w:r>
        <w:t>A. Squamous epithelium.</w:t>
      </w:r>
    </w:p>
    <w:p>
      <w:pPr>
        <w:ind w:left="360"/>
      </w:pPr>
      <w:r>
        <w:t>B. Transitional epithelium.</w:t>
      </w:r>
    </w:p>
    <w:p>
      <w:pPr>
        <w:ind w:left="360"/>
      </w:pPr>
      <w:r>
        <w:t>C. Cuboidal epithelium.</w:t>
      </w:r>
    </w:p>
    <w:p>
      <w:pPr>
        <w:ind w:left="360"/>
      </w:pPr>
      <w:r>
        <w:rPr>
          <w:b/>
          <w:color w:val="C00000"/>
        </w:rPr>
        <w:t>D. Columnar epithelium with cilia.</w:t>
      </w:r>
    </w:p>
    <w:p>
      <w:pPr>
        <w:ind w:left="360"/>
      </w:pPr>
      <w:r>
        <w:t>E. Fibrous connective tissue.</w:t>
      </w:r>
    </w:p>
    <w:p>
      <w:pPr>
        <w:ind w:left="360"/>
      </w:pPr>
      <w:r>
        <w:rPr>
          <w:b/>
        </w:rPr>
        <w:t xml:space="preserve">Answer: </w:t>
      </w:r>
      <w:r>
        <w:rPr>
          <w:b/>
          <w:color w:val="C00000"/>
        </w:rPr>
        <w:t>D. Columnar epithelium with cilia.</w:t>
      </w:r>
    </w:p>
    <w:p>
      <w:pPr>
        <w:ind w:left="360"/>
      </w:pPr>
      <w:r>
        <w:rPr>
          <w:b/>
        </w:rPr>
        <w:t xml:space="preserve">Rationale: </w:t>
      </w:r>
      <w:r>
        <w:t>The fallopian tube is lined by ciliated columnar epithelium whose cilia, together with peristalsis, propel the ovum toward the uterus. Squamous, transitional, cuboidal and fibrous tissue do not line the tube. Per histology/anatomy in Myles Textbook for Midwives.</w:t>
      </w:r>
    </w:p>
    <w:p/>
    <w:p>
      <w:r>
        <w:rPr>
          <w:b/>
        </w:rPr>
        <w:t xml:space="preserve">186. </w:t>
      </w:r>
      <w:r>
        <w:rPr>
          <w:b/>
        </w:rPr>
        <w:t>The cilia of the fallopian tube has the following function:</w:t>
      </w:r>
    </w:p>
    <w:p>
      <w:pPr>
        <w:ind w:left="360"/>
      </w:pPr>
      <w:r>
        <w:t>A. Remove the zona pellucida which surrounds the ovum.</w:t>
      </w:r>
    </w:p>
    <w:p>
      <w:pPr>
        <w:ind w:left="360"/>
      </w:pPr>
      <w:r>
        <w:rPr>
          <w:b/>
          <w:color w:val="C00000"/>
        </w:rPr>
        <w:t>B. Transport the ovum towards the uterus.</w:t>
      </w:r>
    </w:p>
    <w:p>
      <w:pPr>
        <w:ind w:left="360"/>
      </w:pPr>
      <w:r>
        <w:t>C. Enhance the rapid division of the zygote.</w:t>
      </w:r>
    </w:p>
    <w:p>
      <w:pPr>
        <w:ind w:left="360"/>
      </w:pPr>
      <w:r>
        <w:t>D. Transport the ovum towards the peritoneal cavity. LABOR AND FETAL SURVEILLANCE AND MECHANISM OF LABOR:</w:t>
      </w:r>
    </w:p>
    <w:p>
      <w:pPr>
        <w:ind w:left="360"/>
      </w:pPr>
      <w:r>
        <w:rPr>
          <w:b/>
        </w:rPr>
        <w:t xml:space="preserve">Answer: </w:t>
      </w:r>
      <w:r>
        <w:rPr>
          <w:b/>
          <w:color w:val="C00000"/>
        </w:rPr>
        <w:t>B. Transport the ovum towards the uterus.</w:t>
      </w:r>
    </w:p>
    <w:p>
      <w:pPr>
        <w:ind w:left="360"/>
      </w:pPr>
      <w:r>
        <w:rPr>
          <w:b/>
        </w:rPr>
        <w:t xml:space="preserve">Rationale: </w:t>
      </w:r>
      <w:r>
        <w:t>The cilia of the fallopian tube beat toward the uterus, transporting the ovum/zygote from the ampulla toward the uterine cavity for implantation. They do not remove the zona pellucida, drive cell division, or carry the ovum toward the peritoneal cavity. Per Myles Textbook for Midwives.</w:t>
      </w:r>
    </w:p>
    <w:p/>
    <w:p>
      <w:r>
        <w:rPr>
          <w:b/>
        </w:rPr>
        <w:t xml:space="preserve">187. </w:t>
      </w:r>
      <w:r>
        <w:rPr>
          <w:b/>
        </w:rPr>
        <w:t>Stages of labor</w:t>
      </w:r>
    </w:p>
    <w:p>
      <w:pPr>
        <w:ind w:left="360"/>
      </w:pPr>
      <w:r>
        <w:t>A. The first stage commences at the time of membrane rupture</w:t>
      </w:r>
    </w:p>
    <w:p>
      <w:pPr>
        <w:ind w:left="360"/>
      </w:pPr>
      <w:r>
        <w:t>B. The cervix dilates at consistent rate of 3 cm per hour in the first stage</w:t>
      </w:r>
    </w:p>
    <w:p>
      <w:pPr>
        <w:ind w:left="360"/>
      </w:pPr>
      <w:r>
        <w:rPr>
          <w:b/>
          <w:color w:val="C00000"/>
        </w:rPr>
        <w:t>C. The third stage end with the delivery of the placenta and membranes</w:t>
      </w:r>
    </w:p>
    <w:p>
      <w:pPr>
        <w:ind w:left="360"/>
      </w:pPr>
      <w:r>
        <w:t>D. Forceps or ventose may be useful in slow progress of the late 1st stage</w:t>
      </w:r>
    </w:p>
    <w:p>
      <w:pPr>
        <w:ind w:left="360"/>
      </w:pPr>
      <w:r>
        <w:t>E. Syntometrine is a combination of oxytocin and Ergometrine which is used in the treatment of secondary postpartum haemorrhage (PPH)</w:t>
      </w:r>
    </w:p>
    <w:p>
      <w:pPr>
        <w:ind w:left="360"/>
      </w:pPr>
      <w:r>
        <w:rPr>
          <w:b/>
        </w:rPr>
        <w:t xml:space="preserve">Answer: </w:t>
      </w:r>
      <w:r>
        <w:rPr>
          <w:b/>
          <w:color w:val="C00000"/>
        </w:rPr>
        <w:t>C. The third stage end with the delivery of the placenta and membranes</w:t>
      </w:r>
    </w:p>
    <w:p>
      <w:pPr>
        <w:ind w:left="360"/>
      </w:pPr>
      <w:r>
        <w:rPr>
          <w:b/>
        </w:rPr>
        <w:t xml:space="preserve">Rationale: </w:t>
      </w:r>
      <w:r>
        <w:t>The third stage of labour extends from delivery of the baby to complete expulsion of the placenta and membranes, making C the true statement. The first stage begins with regular painful contractions and progressive dilatation (not membrane rupture), dilatation is not a fixed 3 cm/hour, and Syntometrine is used for active management/prevention of PPH, not treatment of secondary PPH. Per Myles Textbook for Midwives.</w:t>
      </w:r>
    </w:p>
    <w:p/>
    <w:p>
      <w:r>
        <w:rPr>
          <w:b/>
        </w:rPr>
        <w:t xml:space="preserve">188. </w:t>
      </w:r>
      <w:r>
        <w:rPr>
          <w:b/>
        </w:rPr>
        <w:t>All the following characteristics are applied to a pelvis favorable to vaginal delivery EXCEPT:</w:t>
      </w:r>
    </w:p>
    <w:p>
      <w:pPr>
        <w:ind w:left="360"/>
      </w:pPr>
      <w:r>
        <w:t>A. Sacral promontory can not be felt.</w:t>
      </w:r>
    </w:p>
    <w:p>
      <w:pPr>
        <w:ind w:left="360"/>
      </w:pPr>
      <w:r>
        <w:rPr>
          <w:b/>
          <w:color w:val="C00000"/>
        </w:rPr>
        <w:t>B. Obstetric conjugate is less than 10 cm.</w:t>
      </w:r>
    </w:p>
    <w:p>
      <w:pPr>
        <w:ind w:left="360"/>
      </w:pPr>
      <w:r>
        <w:t>C. Ischial spines are not prominent.</w:t>
      </w:r>
    </w:p>
    <w:p>
      <w:pPr>
        <w:ind w:left="360"/>
      </w:pPr>
      <w:r>
        <w:t>D. Subpubic arch accepts 2 fingers.</w:t>
      </w:r>
    </w:p>
    <w:p>
      <w:pPr>
        <w:ind w:left="360"/>
      </w:pPr>
      <w:r>
        <w:t>E. Intertuberous diameter accepts 4 knuckles on pelvic exam.</w:t>
      </w:r>
    </w:p>
    <w:p>
      <w:pPr>
        <w:ind w:left="360"/>
      </w:pPr>
      <w:r>
        <w:rPr>
          <w:b/>
        </w:rPr>
        <w:t xml:space="preserve">Answer: </w:t>
      </w:r>
      <w:r>
        <w:rPr>
          <w:b/>
          <w:color w:val="C00000"/>
        </w:rPr>
        <w:t>B. Obstetric conjugate is less than 10 cm.</w:t>
      </w:r>
    </w:p>
    <w:p>
      <w:pPr>
        <w:ind w:left="360"/>
      </w:pPr>
      <w:r>
        <w:rPr>
          <w:b/>
        </w:rPr>
        <w:t xml:space="preserve">Rationale: </w:t>
      </w:r>
      <w:r>
        <w:t>A favourable pelvis has an obstetric conjugate of about 11–12 cm; an obstetric conjugate under 10 cm indicates inlet contraction and is UNfavourable, hence the EXCEPT answer. A non-palpable sacral promontory, non-prominent ischial spines, a sub-pubic arch admitting 2 fingers and an intertuberous diameter admitting 4 knuckles are all favourable signs. Per Myles Textbook for Midwives.</w:t>
      </w:r>
    </w:p>
    <w:p/>
    <w:p>
      <w:r>
        <w:rPr>
          <w:b/>
        </w:rPr>
        <w:t xml:space="preserve">189. </w:t>
      </w:r>
      <w:r>
        <w:rPr>
          <w:b/>
        </w:rPr>
        <w:t>In the fetus:</w:t>
      </w:r>
    </w:p>
    <w:p>
      <w:pPr>
        <w:ind w:left="360"/>
      </w:pPr>
      <w:r>
        <w:t>A. The coronal suture lies between the two parietal bones.</w:t>
      </w:r>
    </w:p>
    <w:p>
      <w:pPr>
        <w:ind w:left="360"/>
      </w:pPr>
      <w:r>
        <w:t>B. The umbilical artery normally contains one artery and two veins.</w:t>
      </w:r>
    </w:p>
    <w:p>
      <w:pPr>
        <w:ind w:left="360"/>
      </w:pPr>
      <w:r>
        <w:rPr>
          <w:b/>
          <w:color w:val="C00000"/>
        </w:rPr>
        <w:t>C. Fetal lie describes the long axis of the fetus to the long axis of the mother.</w:t>
      </w:r>
    </w:p>
    <w:p>
      <w:pPr>
        <w:ind w:left="360"/>
      </w:pPr>
      <w:r>
        <w:t>D. Entanglement of the umbilical cord is common in diamniotic twins.</w:t>
      </w:r>
    </w:p>
    <w:p>
      <w:pPr>
        <w:ind w:left="360"/>
      </w:pPr>
      <w:r>
        <w:t>E. The anterior Fontanelle is usually closed by the time of labor.</w:t>
      </w:r>
    </w:p>
    <w:p>
      <w:pPr>
        <w:ind w:left="360"/>
      </w:pPr>
      <w:r>
        <w:rPr>
          <w:b/>
        </w:rPr>
        <w:t xml:space="preserve">Answer: </w:t>
      </w:r>
      <w:r>
        <w:rPr>
          <w:b/>
          <w:color w:val="C00000"/>
        </w:rPr>
        <w:t>C. Fetal lie describes the long axis of the fetus to the long axis of the mother.</w:t>
      </w:r>
    </w:p>
    <w:p>
      <w:pPr>
        <w:ind w:left="360"/>
      </w:pPr>
      <w:r>
        <w:rPr>
          <w:b/>
        </w:rPr>
        <w:t xml:space="preserve">Rationale: </w:t>
      </w:r>
      <w:r>
        <w:t>Fetal lie describes the relationship of the long axis of the fetus to the long axis of the mother/uterus, so C is correct. The sagittal (not coronal) suture lies between the parietal bones, the umbilical cord normally has two arteries and one vein, and the anterior fontanelle is open at birth. Per Myles Textbook for Midwives.</w:t>
      </w:r>
    </w:p>
    <w:p/>
    <w:p>
      <w:r>
        <w:rPr>
          <w:b/>
        </w:rPr>
        <w:t xml:space="preserve">190. </w:t>
      </w:r>
      <w:r>
        <w:rPr>
          <w:b/>
        </w:rPr>
        <w:t>Which of the following terms best describes the pelvic type of small posterior saggital diameter, convergent sidewalls, prominent ischial spines, and narrow pubic arch?</w:t>
      </w:r>
    </w:p>
    <w:p>
      <w:pPr>
        <w:ind w:left="360"/>
      </w:pPr>
      <w:r>
        <w:rPr>
          <w:b/>
          <w:color w:val="C00000"/>
        </w:rPr>
        <w:t>A. Android.</w:t>
      </w:r>
    </w:p>
    <w:p>
      <w:pPr>
        <w:ind w:left="360"/>
      </w:pPr>
      <w:r>
        <w:t>B. Gynecoid.</w:t>
      </w:r>
    </w:p>
    <w:p>
      <w:pPr>
        <w:ind w:left="360"/>
      </w:pPr>
      <w:r>
        <w:t>C. Anthropoid.</w:t>
      </w:r>
    </w:p>
    <w:p>
      <w:pPr>
        <w:ind w:left="360"/>
      </w:pPr>
      <w:r>
        <w:t>D. Platypelloid.</w:t>
      </w:r>
    </w:p>
    <w:p>
      <w:pPr>
        <w:ind w:left="360"/>
      </w:pPr>
      <w:r>
        <w:t>E. Miixed</w:t>
      </w:r>
    </w:p>
    <w:p>
      <w:pPr>
        <w:ind w:left="360"/>
      </w:pPr>
      <w:r>
        <w:rPr>
          <w:b/>
        </w:rPr>
        <w:t xml:space="preserve">Answer: </w:t>
      </w:r>
      <w:r>
        <w:rPr>
          <w:b/>
          <w:color w:val="C00000"/>
        </w:rPr>
        <w:t>A. Android.</w:t>
      </w:r>
    </w:p>
    <w:p>
      <w:pPr>
        <w:ind w:left="360"/>
      </w:pPr>
      <w:r>
        <w:rPr>
          <w:b/>
        </w:rPr>
        <w:t xml:space="preserve">Rationale: </w:t>
      </w:r>
      <w:r>
        <w:t>A small posterior sagittal diameter, convergent (funnel) side walls, prominent ischial spines and a narrow pubic arch characterise the android pelvis, which predisposes to obstructed labour. The gynaecoid pelvis has a wide arch and non-prominent spines; anthropoid and platypelloid have different shapes. Per Myles Textbook for Midwives.</w:t>
      </w:r>
    </w:p>
    <w:p/>
    <w:p>
      <w:r>
        <w:rPr>
          <w:b/>
        </w:rPr>
        <w:t xml:space="preserve">191. </w:t>
      </w:r>
      <w:r>
        <w:rPr>
          <w:b/>
        </w:rPr>
        <w:t>The second stage of labor involves:</w:t>
      </w:r>
    </w:p>
    <w:p>
      <w:pPr>
        <w:ind w:left="360"/>
      </w:pPr>
      <w:r>
        <w:t>A. Separation of the placenta.</w:t>
      </w:r>
    </w:p>
    <w:p>
      <w:pPr>
        <w:ind w:left="360"/>
      </w:pPr>
      <w:r>
        <w:t>B. Effacement of the cervix.</w:t>
      </w:r>
    </w:p>
    <w:p>
      <w:pPr>
        <w:ind w:left="360"/>
      </w:pPr>
      <w:r>
        <w:t>C. Expulsion of the placenta.</w:t>
      </w:r>
    </w:p>
    <w:p>
      <w:pPr>
        <w:ind w:left="360"/>
      </w:pPr>
      <w:r>
        <w:t>D. Dilation of the cervix.</w:t>
      </w:r>
    </w:p>
    <w:p>
      <w:pPr>
        <w:ind w:left="360"/>
      </w:pPr>
      <w:r>
        <w:rPr>
          <w:b/>
          <w:color w:val="C00000"/>
        </w:rPr>
        <w:t>E. Expulsion of the fetus.</w:t>
      </w:r>
    </w:p>
    <w:p>
      <w:pPr>
        <w:ind w:left="360"/>
      </w:pPr>
      <w:r>
        <w:rPr>
          <w:b/>
        </w:rPr>
        <w:t xml:space="preserve">Answer: </w:t>
      </w:r>
      <w:r>
        <w:rPr>
          <w:b/>
          <w:color w:val="C00000"/>
        </w:rPr>
        <w:t>E. Expulsion of the fetus.</w:t>
      </w:r>
    </w:p>
    <w:p>
      <w:pPr>
        <w:ind w:left="360"/>
      </w:pPr>
      <w:r>
        <w:rPr>
          <w:b/>
        </w:rPr>
        <w:t xml:space="preserve">Rationale: </w:t>
      </w:r>
      <w:r>
        <w:t>The second stage of labour runs from full cervical dilatation to expulsion/delivery of the fetus, so E is correct. Cervical effacement and dilatation occur in the first stage, and placental separation and expulsion occur in the third stage. Per Myles Textbook for Midwives.</w:t>
      </w:r>
    </w:p>
    <w:p/>
    <w:p>
      <w:r>
        <w:rPr>
          <w:b/>
        </w:rPr>
        <w:t xml:space="preserve">192. </w:t>
      </w:r>
      <w:r>
        <w:rPr>
          <w:b/>
        </w:rPr>
        <w:t>Which of the following is true?</w:t>
      </w:r>
    </w:p>
    <w:p>
      <w:pPr>
        <w:ind w:left="360"/>
      </w:pPr>
      <w:r>
        <w:t>A. Position – cephalic.</w:t>
      </w:r>
    </w:p>
    <w:p>
      <w:pPr>
        <w:ind w:left="360"/>
      </w:pPr>
      <w:r>
        <w:rPr>
          <w:b/>
          <w:color w:val="C00000"/>
        </w:rPr>
        <w:t>B. Station – level of ischial spines.</w:t>
      </w:r>
    </w:p>
    <w:p>
      <w:pPr>
        <w:ind w:left="360"/>
      </w:pPr>
      <w:r>
        <w:t>C. Presentation – flexion.</w:t>
      </w:r>
    </w:p>
    <w:p>
      <w:pPr>
        <w:ind w:left="360"/>
      </w:pPr>
      <w:r>
        <w:rPr>
          <w:b/>
        </w:rPr>
        <w:t xml:space="preserve">Answer: </w:t>
      </w:r>
      <w:r>
        <w:rPr>
          <w:b/>
          <w:color w:val="C00000"/>
        </w:rPr>
        <w:t>B. Station – level of ischial spines.</w:t>
      </w:r>
    </w:p>
    <w:p>
      <w:pPr>
        <w:ind w:left="360"/>
      </w:pPr>
      <w:r>
        <w:rPr>
          <w:b/>
        </w:rPr>
        <w:t xml:space="preserve">Rationale: </w:t>
      </w:r>
      <w:r>
        <w:t>Station is correctly assessed relative to the ischial spines (station 0 = presenting part level with the spines), so B is the true statement. Position refers to the relationship of the denominator to the maternal pelvis (not 'cephalic'), and presentation is the fetal part entering the pelvis (not 'flexion', which is an attitude). Per Myles Textbook for Midwives.</w:t>
      </w:r>
    </w:p>
    <w:p/>
    <w:p>
      <w:r>
        <w:rPr>
          <w:b/>
        </w:rPr>
        <w:t xml:space="preserve">193. </w:t>
      </w:r>
      <w:r>
        <w:rPr>
          <w:b/>
        </w:rPr>
        <w:t>A pelvic inlet is felt to be contracted if :</w:t>
      </w:r>
    </w:p>
    <w:p>
      <w:pPr>
        <w:ind w:left="360"/>
      </w:pPr>
      <w:r>
        <w:t>A. The anterio-posterior diameter is only 12 cm.</w:t>
      </w:r>
    </w:p>
    <w:p>
      <w:pPr>
        <w:ind w:left="360"/>
      </w:pPr>
      <w:r>
        <w:rPr>
          <w:b/>
          <w:color w:val="C00000"/>
        </w:rPr>
        <w:t>B. The transverse diameter is only 10 cm .</w:t>
      </w:r>
    </w:p>
    <w:p>
      <w:pPr>
        <w:ind w:left="360"/>
      </w:pPr>
      <w:r>
        <w:t>C. Platypelloid pelvis.</w:t>
      </w:r>
    </w:p>
    <w:p>
      <w:pPr>
        <w:ind w:left="360"/>
      </w:pPr>
      <w:r>
        <w:t>D. The mother is short.</w:t>
      </w:r>
    </w:p>
    <w:p>
      <w:pPr>
        <w:ind w:left="360"/>
      </w:pPr>
      <w:r>
        <w:t>E. The patient had a previous C-section.</w:t>
      </w:r>
    </w:p>
    <w:p>
      <w:pPr>
        <w:ind w:left="360"/>
      </w:pPr>
      <w:r>
        <w:rPr>
          <w:b/>
        </w:rPr>
        <w:t xml:space="preserve">Answer: </w:t>
      </w:r>
      <w:r>
        <w:rPr>
          <w:b/>
          <w:color w:val="C00000"/>
        </w:rPr>
        <w:t>B. The transverse diameter is only 10 cm .</w:t>
      </w:r>
    </w:p>
    <w:p>
      <w:pPr>
        <w:ind w:left="360"/>
      </w:pPr>
      <w:r>
        <w:rPr>
          <w:b/>
        </w:rPr>
        <w:t xml:space="preserve">Rationale: </w:t>
      </w:r>
      <w:r>
        <w:t>The pelvic inlet is contracted when its diameters fall below normal; a transverse diameter of only 10 cm (normal ~13 cm) indicates inlet contraction. An AP diameter of 12 cm is normal, and short stature or a previous C-section alone do not define inlet contraction. Per Myles Textbook for Midwives.</w:t>
      </w:r>
    </w:p>
    <w:p/>
    <w:p>
      <w:r>
        <w:rPr>
          <w:b/>
        </w:rPr>
        <w:t xml:space="preserve">194. </w:t>
      </w:r>
      <w:r>
        <w:rPr>
          <w:b/>
        </w:rPr>
        <w:t>During clinical pelvimerty, which of the following is routinely measured:</w:t>
      </w:r>
    </w:p>
    <w:p>
      <w:pPr>
        <w:ind w:left="360"/>
      </w:pPr>
      <w:r>
        <w:rPr>
          <w:b/>
          <w:color w:val="C00000"/>
        </w:rPr>
        <w:t>A. Bi-ischeal diameter.</w:t>
      </w:r>
    </w:p>
    <w:p>
      <w:pPr>
        <w:ind w:left="360"/>
      </w:pPr>
      <w:r>
        <w:t>B. Transverse diameter of the inlet.</w:t>
      </w:r>
    </w:p>
    <w:p>
      <w:pPr>
        <w:ind w:left="360"/>
      </w:pPr>
      <w:r>
        <w:t>C. Shape of the pubic arch.</w:t>
      </w:r>
    </w:p>
    <w:p>
      <w:pPr>
        <w:ind w:left="360"/>
      </w:pPr>
      <w:r>
        <w:t>D. Flare of the iliac crest.</w:t>
      </w:r>
    </w:p>
    <w:p>
      <w:pPr>
        <w:ind w:left="360"/>
      </w:pPr>
      <w:r>
        <w:t>E. Elasticity of the levator muscles.</w:t>
      </w:r>
    </w:p>
    <w:p>
      <w:pPr>
        <w:ind w:left="360"/>
      </w:pPr>
      <w:r>
        <w:rPr>
          <w:b/>
        </w:rPr>
        <w:t xml:space="preserve">Answer: </w:t>
      </w:r>
      <w:r>
        <w:rPr>
          <w:b/>
          <w:color w:val="C00000"/>
        </w:rPr>
        <w:t>A. Bi-ischeal diameter.</w:t>
      </w:r>
    </w:p>
    <w:p>
      <w:pPr>
        <w:ind w:left="360"/>
      </w:pPr>
      <w:r>
        <w:rPr>
          <w:b/>
        </w:rPr>
        <w:t xml:space="preserve">Rationale: </w:t>
      </w:r>
      <w:r>
        <w:t>On clinical (digital) pelvimetry the outlet's bi-ischial (intertuberous) diameter is routinely assessed, along with the diagonal conjugate, sub-pubic arch and ischial spines. The transverse diameter of the inlet, iliac crest flare and levator elasticity cannot be measured on routine clinical examination. Per Myles Textbook for Midwives.</w:t>
      </w:r>
    </w:p>
    <w:p/>
    <w:p>
      <w:r>
        <w:rPr>
          <w:b/>
        </w:rPr>
        <w:t xml:space="preserve">195. </w:t>
      </w:r>
      <w:r>
        <w:rPr>
          <w:b/>
        </w:rPr>
        <w:t>During clinical pelvimetry, which of the following is routinely measured:</w:t>
      </w:r>
    </w:p>
    <w:p>
      <w:pPr>
        <w:ind w:left="360"/>
      </w:pPr>
      <w:r>
        <w:rPr>
          <w:b/>
          <w:color w:val="C00000"/>
        </w:rPr>
        <w:t>A. True conjugate.</w:t>
      </w:r>
    </w:p>
    <w:p>
      <w:pPr>
        <w:ind w:left="360"/>
      </w:pPr>
      <w:r>
        <w:t>B. Transverse diameter of the inlet.</w:t>
      </w:r>
    </w:p>
    <w:p>
      <w:pPr>
        <w:ind w:left="360"/>
      </w:pPr>
      <w:r>
        <w:t>C. Shape of the pubic arch.</w:t>
      </w:r>
    </w:p>
    <w:p>
      <w:pPr>
        <w:ind w:left="360"/>
      </w:pPr>
      <w:r>
        <w:t>D. Flare of the iliac crest.</w:t>
      </w:r>
    </w:p>
    <w:p>
      <w:pPr>
        <w:ind w:left="360"/>
      </w:pPr>
      <w:r>
        <w:t>E. Elasticity of the levator muscles.</w:t>
      </w:r>
    </w:p>
    <w:p>
      <w:pPr>
        <w:ind w:left="360"/>
      </w:pPr>
      <w:r>
        <w:rPr>
          <w:b/>
        </w:rPr>
        <w:t xml:space="preserve">Answer: </w:t>
      </w:r>
      <w:r>
        <w:rPr>
          <w:b/>
          <w:color w:val="C00000"/>
        </w:rPr>
        <w:t>A. True conjugate.</w:t>
      </w:r>
    </w:p>
    <w:p>
      <w:pPr>
        <w:ind w:left="360"/>
      </w:pPr>
      <w:r>
        <w:rPr>
          <w:b/>
        </w:rPr>
        <w:t xml:space="preserve">Rationale: </w:t>
      </w:r>
      <w:r>
        <w:t>Clinical pelvimetry estimates the true (obstetric) conjugate by measuring the diagonal conjugate on vaginal examination and subtracting ~1.5–2 cm. The transverse diameter of the inlet, flare of the iliac crest and elasticity of the levator muscles are not routinely measured clinically. Per Myles Textbook for Midwives.</w:t>
      </w:r>
    </w:p>
    <w:p/>
    <w:p>
      <w:r>
        <w:rPr>
          <w:b/>
        </w:rPr>
        <w:t xml:space="preserve">196. </w:t>
      </w:r>
      <w:r>
        <w:rPr>
          <w:b/>
        </w:rPr>
        <w:t>During the delivery, the fetal head follow the pelvic axis. The axis is best described as:</w:t>
      </w:r>
    </w:p>
    <w:p>
      <w:pPr>
        <w:ind w:left="360"/>
      </w:pPr>
      <w:r>
        <w:t>A. A straight line.</w:t>
      </w:r>
    </w:p>
    <w:p>
      <w:pPr>
        <w:ind w:left="360"/>
      </w:pPr>
      <w:r>
        <w:t>B. A curved line, 1ST directed anteriorly then caudal.</w:t>
      </w:r>
    </w:p>
    <w:p>
      <w:pPr>
        <w:ind w:left="360"/>
      </w:pPr>
      <w:r>
        <w:rPr>
          <w:b/>
          <w:color w:val="C00000"/>
        </w:rPr>
        <w:t>C. A curved line, 1ST directed posteriorly then caudal.</w:t>
      </w:r>
    </w:p>
    <w:p>
      <w:pPr>
        <w:ind w:left="360"/>
      </w:pPr>
      <w:r>
        <w:t>D. A curved line, 1ST directed posteriorly then cephalic.</w:t>
      </w:r>
    </w:p>
    <w:p>
      <w:pPr>
        <w:ind w:left="360"/>
      </w:pPr>
      <w:r>
        <w:t>E. None of the above.</w:t>
      </w:r>
    </w:p>
    <w:p>
      <w:pPr>
        <w:ind w:left="360"/>
      </w:pPr>
      <w:r>
        <w:rPr>
          <w:b/>
        </w:rPr>
        <w:t xml:space="preserve">Answer: </w:t>
      </w:r>
      <w:r>
        <w:rPr>
          <w:b/>
          <w:color w:val="C00000"/>
        </w:rPr>
        <w:t>C. A curved line, 1ST directed posteriorly then caudal.</w:t>
      </w:r>
    </w:p>
    <w:p>
      <w:pPr>
        <w:ind w:left="360"/>
      </w:pPr>
      <w:r>
        <w:rPr>
          <w:b/>
        </w:rPr>
        <w:t xml:space="preserve">Rationale: </w:t>
      </w:r>
      <w:r>
        <w:t>The fetal head follows the curved pelvic axis (curve of Carus), directed first downward and backward (posteriorly) then curving forward and downward (caudal) toward the outlet. A straight line and the anteriorly/cephalic-directed options do not match the curve of Carus. Per Myles Textbook for Midwives mechanism of labour.</w:t>
      </w:r>
    </w:p>
    <w:p/>
    <w:p>
      <w:pPr>
        <w:pStyle w:val="Heading3"/>
      </w:pPr>
      <w:r>
        <w:t>Source: Normal Midwifery Revision Questions</w:t>
      </w:r>
    </w:p>
    <w:p>
      <w:r>
        <w:rPr>
          <w:b/>
        </w:rPr>
        <w:t xml:space="preserve">197. </w:t>
      </w:r>
      <w:r>
        <w:rPr>
          <w:b/>
        </w:rPr>
        <w:t>A woman who has never given birth to a viable baby is referred to as a</w:t>
      </w:r>
    </w:p>
    <w:p>
      <w:pPr>
        <w:ind w:left="360"/>
      </w:pPr>
      <w:r>
        <w:t>A. Primigravida</w:t>
      </w:r>
    </w:p>
    <w:p>
      <w:pPr>
        <w:ind w:left="360"/>
      </w:pPr>
      <w:r>
        <w:t>B. Primipara</w:t>
      </w:r>
    </w:p>
    <w:p>
      <w:pPr>
        <w:ind w:left="360"/>
      </w:pPr>
      <w:r>
        <w:rPr>
          <w:b/>
          <w:color w:val="C00000"/>
        </w:rPr>
        <w:t>C. Nullipara</w:t>
      </w:r>
    </w:p>
    <w:p>
      <w:pPr>
        <w:ind w:left="360"/>
      </w:pPr>
      <w:r>
        <w:t>D. Multipara</w:t>
      </w:r>
    </w:p>
    <w:p>
      <w:pPr>
        <w:ind w:left="360"/>
      </w:pPr>
      <w:r>
        <w:rPr>
          <w:b/>
        </w:rPr>
        <w:t xml:space="preserve">Answer: </w:t>
      </w:r>
      <w:r>
        <w:rPr>
          <w:b/>
          <w:color w:val="C00000"/>
        </w:rPr>
        <w:t>C. Nullipara</w:t>
      </w:r>
    </w:p>
    <w:p>
      <w:pPr>
        <w:ind w:left="360"/>
      </w:pPr>
      <w:r>
        <w:rPr>
          <w:b/>
        </w:rPr>
        <w:t xml:space="preserve">Rationale: </w:t>
      </w:r>
      <w:r>
        <w:t>A nullipara is a woman who has never given birth to a viable (potentially live) infant, per Myles Textbook for Midwives terminology. Primigravida (A) means pregnant for the first time, primipara (B) has delivered one viable baby, and multipara (D) has delivered several; only nullipara denotes never having borne a viable child.</w:t>
      </w:r>
    </w:p>
    <w:p/>
    <w:p>
      <w:r>
        <w:rPr>
          <w:b/>
        </w:rPr>
        <w:t xml:space="preserve">198. </w:t>
      </w:r>
      <w:r>
        <w:rPr>
          <w:b/>
        </w:rPr>
        <w:t>The hormone responsible for milk ejection is</w:t>
      </w:r>
    </w:p>
    <w:p>
      <w:pPr>
        <w:ind w:left="360"/>
      </w:pPr>
      <w:r>
        <w:t>A. Prolactin</w:t>
      </w:r>
    </w:p>
    <w:p>
      <w:pPr>
        <w:ind w:left="360"/>
      </w:pPr>
      <w:r>
        <w:t>B. Progesterone</w:t>
      </w:r>
    </w:p>
    <w:p>
      <w:pPr>
        <w:ind w:left="360"/>
      </w:pPr>
      <w:r>
        <w:t>C. Oestrogen</w:t>
      </w:r>
    </w:p>
    <w:p>
      <w:pPr>
        <w:ind w:left="360"/>
      </w:pPr>
      <w:r>
        <w:rPr>
          <w:b/>
          <w:color w:val="C00000"/>
        </w:rPr>
        <w:t>D. Oxytocin</w:t>
      </w:r>
    </w:p>
    <w:p>
      <w:pPr>
        <w:ind w:left="360"/>
      </w:pPr>
      <w:r>
        <w:rPr>
          <w:b/>
        </w:rPr>
        <w:t xml:space="preserve">Answer: </w:t>
      </w:r>
      <w:r>
        <w:rPr>
          <w:b/>
          <w:color w:val="C00000"/>
        </w:rPr>
        <w:t>D. Oxytocin</w:t>
      </w:r>
    </w:p>
    <w:p>
      <w:pPr>
        <w:ind w:left="360"/>
      </w:pPr>
      <w:r>
        <w:rPr>
          <w:b/>
        </w:rPr>
        <w:t xml:space="preserve">Rationale: </w:t>
      </w:r>
      <w:r>
        <w:t>Oxytocin causes contraction of the myoepithelial cells surrounding the alveoli, ejecting milk in the let-down reflex, per Myles Textbook for Midwives / physiology of lactation. Prolactin (A) governs milk production not ejection, and progesterone (B) and oestrogen (C) inhibit lactation antenatally; oxytocin is responsible for ejection.</w:t>
      </w:r>
    </w:p>
    <w:p/>
    <w:p>
      <w:r>
        <w:rPr>
          <w:b/>
        </w:rPr>
        <w:t xml:space="preserve">199. </w:t>
      </w:r>
      <w:r>
        <w:rPr>
          <w:b/>
        </w:rPr>
        <w:t>Warmth and pinkish appearance of the vagina results from</w:t>
      </w:r>
    </w:p>
    <w:p>
      <w:pPr>
        <w:ind w:left="360"/>
      </w:pPr>
      <w:r>
        <w:t>A. Increased acidity</w:t>
      </w:r>
    </w:p>
    <w:p>
      <w:pPr>
        <w:ind w:left="360"/>
      </w:pPr>
      <w:r>
        <w:rPr>
          <w:b/>
          <w:color w:val="C00000"/>
        </w:rPr>
        <w:t>B. Increased vascularity</w:t>
      </w:r>
    </w:p>
    <w:p>
      <w:pPr>
        <w:ind w:left="360"/>
      </w:pPr>
      <w:r>
        <w:t>C. Decreased exudates</w:t>
      </w:r>
    </w:p>
    <w:p>
      <w:pPr>
        <w:ind w:left="360"/>
      </w:pPr>
      <w:r>
        <w:t>D. Decreased elasticity</w:t>
      </w:r>
    </w:p>
    <w:p>
      <w:pPr>
        <w:ind w:left="360"/>
      </w:pPr>
      <w:r>
        <w:rPr>
          <w:b/>
        </w:rPr>
        <w:t xml:space="preserve">Answer: </w:t>
      </w:r>
      <w:r>
        <w:rPr>
          <w:b/>
          <w:color w:val="C00000"/>
        </w:rPr>
        <w:t>B. Increased vascularity</w:t>
      </w:r>
    </w:p>
    <w:p>
      <w:pPr>
        <w:ind w:left="360"/>
      </w:pPr>
      <w:r>
        <w:rPr>
          <w:b/>
        </w:rPr>
        <w:t xml:space="preserve">Rationale: </w:t>
      </w:r>
      <w:r>
        <w:t>The warm, bluish-pink appearance of the vagina and cervix in pregnancy (Chadwick's/Jacquemier's sign) results from increased vascularity and blood flow driven by raised oestrogen, per Myles Textbook for Midwives. Increased acidity (A), decreased exudates (C) and decreased elasticity (D) do not produce this colour change; increased vascularity does.</w:t>
      </w:r>
    </w:p>
    <w:p/>
    <w:p>
      <w:r>
        <w:rPr>
          <w:b/>
        </w:rPr>
        <w:t xml:space="preserve">200. </w:t>
      </w:r>
      <w:r>
        <w:rPr>
          <w:b/>
        </w:rPr>
        <w:t>During pelvic assessment, evaluation of the outlet is based on</w:t>
      </w:r>
    </w:p>
    <w:p>
      <w:pPr>
        <w:ind w:left="360"/>
      </w:pPr>
      <w:r>
        <w:rPr>
          <w:b/>
          <w:color w:val="C00000"/>
        </w:rPr>
        <w:t>A. State of intertuberous diameter and pubic arch.</w:t>
      </w:r>
    </w:p>
    <w:p>
      <w:pPr>
        <w:ind w:left="360"/>
      </w:pPr>
      <w:r>
        <w:t>B. State of ischial spines and sciatic notches.</w:t>
      </w:r>
    </w:p>
    <w:p>
      <w:pPr>
        <w:ind w:left="360"/>
      </w:pPr>
      <w:r>
        <w:t>C. State of bispinous and intertuberous diameters.</w:t>
      </w:r>
    </w:p>
    <w:p>
      <w:pPr>
        <w:ind w:left="360"/>
      </w:pPr>
      <w:r>
        <w:t>D. State of coccyx and inferior pubic rami.</w:t>
      </w:r>
    </w:p>
    <w:p>
      <w:pPr>
        <w:ind w:left="360"/>
      </w:pPr>
      <w:r>
        <w:rPr>
          <w:b/>
        </w:rPr>
        <w:t xml:space="preserve">Answer: </w:t>
      </w:r>
      <w:r>
        <w:rPr>
          <w:b/>
          <w:color w:val="C00000"/>
        </w:rPr>
        <w:t>A. State of intertuberous diameter and pubic arch.</w:t>
      </w:r>
    </w:p>
    <w:p>
      <w:pPr>
        <w:ind w:left="360"/>
      </w:pPr>
      <w:r>
        <w:rPr>
          <w:b/>
        </w:rPr>
        <w:t xml:space="preserve">Rationale: </w:t>
      </w:r>
      <w:r>
        <w:t>The pelvic outlet is assessed clinically by the intertuberous (bituberous) diameter and the width of the pubic arch/subpubic angle, which determine outlet adequacy, per Myles Textbook for Midwives. Ischial spines and sciatic notches (B) and the bispinous diameter (C) assess the mid-pelvis, so the intertuberous diameter and pubic arch are the outlet measures.</w:t>
      </w:r>
    </w:p>
    <w:p/>
    <w:p>
      <w:r>
        <w:rPr>
          <w:b/>
        </w:rPr>
        <w:t xml:space="preserve">201. </w:t>
      </w:r>
      <w:r>
        <w:rPr>
          <w:b/>
        </w:rPr>
        <w:t>The most appropriate health message to share with a primigravida at 36 weeks is on</w:t>
      </w:r>
    </w:p>
    <w:p>
      <w:pPr>
        <w:ind w:left="360"/>
      </w:pPr>
      <w:r>
        <w:t>A. Highly nutritious diet</w:t>
      </w:r>
    </w:p>
    <w:p>
      <w:pPr>
        <w:ind w:left="360"/>
      </w:pPr>
      <w:r>
        <w:t>B. Physiology of labour</w:t>
      </w:r>
    </w:p>
    <w:p>
      <w:pPr>
        <w:ind w:left="360"/>
      </w:pPr>
      <w:r>
        <w:t>C. Importance of rest</w:t>
      </w:r>
    </w:p>
    <w:p>
      <w:pPr>
        <w:ind w:left="360"/>
      </w:pPr>
      <w:r>
        <w:rPr>
          <w:b/>
          <w:color w:val="C00000"/>
        </w:rPr>
        <w:t>D. Signs of true labour</w:t>
      </w:r>
    </w:p>
    <w:p>
      <w:pPr>
        <w:ind w:left="360"/>
      </w:pPr>
      <w:r>
        <w:rPr>
          <w:b/>
        </w:rPr>
        <w:t xml:space="preserve">Answer: </w:t>
      </w:r>
      <w:r>
        <w:rPr>
          <w:b/>
          <w:color w:val="C00000"/>
        </w:rPr>
        <w:t>D. Signs of true labour</w:t>
      </w:r>
    </w:p>
    <w:p>
      <w:pPr>
        <w:ind w:left="360"/>
      </w:pPr>
      <w:r>
        <w:rPr>
          <w:b/>
        </w:rPr>
        <w:t xml:space="preserve">Rationale: </w:t>
      </w:r>
      <w:r>
        <w:t>At 36 weeks a primigravida is approaching term, so the priority health message is recognising the signs of true labour (regular painful contractions, show, ruptured membranes) so she knows when to seek care, per MOH Kenya focused ANC and Myles Textbook for Midwives. Diet (A), physiology of labour (B) and rest (C) are useful but less critical than knowing when labour has started.</w:t>
      </w:r>
    </w:p>
    <w:p/>
    <w:p>
      <w:r>
        <w:rPr>
          <w:b/>
        </w:rPr>
        <w:t xml:space="preserve">202. </w:t>
      </w:r>
      <w:r>
        <w:rPr>
          <w:b/>
        </w:rPr>
        <w:t>Which one of the following observations is charted ½ hourly on the partograph?</w:t>
      </w:r>
    </w:p>
    <w:p>
      <w:pPr>
        <w:ind w:left="360"/>
      </w:pPr>
      <w:r>
        <w:t>A. Maternal blood pressure</w:t>
      </w:r>
    </w:p>
    <w:p>
      <w:pPr>
        <w:ind w:left="360"/>
      </w:pPr>
      <w:r>
        <w:t>B. Maternal respirations</w:t>
      </w:r>
    </w:p>
    <w:p>
      <w:pPr>
        <w:ind w:left="360"/>
      </w:pPr>
      <w:r>
        <w:t>C. Descent of the head</w:t>
      </w:r>
    </w:p>
    <w:p>
      <w:pPr>
        <w:ind w:left="360"/>
      </w:pPr>
      <w:r>
        <w:rPr>
          <w:b/>
          <w:color w:val="C00000"/>
        </w:rPr>
        <w:t>D. Uterine contractions</w:t>
      </w:r>
    </w:p>
    <w:p>
      <w:pPr>
        <w:ind w:left="360"/>
      </w:pPr>
      <w:r>
        <w:rPr>
          <w:b/>
        </w:rPr>
        <w:t xml:space="preserve">Answer: </w:t>
      </w:r>
      <w:r>
        <w:rPr>
          <w:b/>
          <w:color w:val="C00000"/>
        </w:rPr>
        <w:t>D. Uterine contractions</w:t>
      </w:r>
    </w:p>
    <w:p>
      <w:pPr>
        <w:ind w:left="360"/>
      </w:pPr>
      <w:r>
        <w:rPr>
          <w:b/>
        </w:rPr>
        <w:t xml:space="preserve">Rationale: </w:t>
      </w:r>
      <w:r>
        <w:t>On the partograph uterine contractions are assessed and charted every half hour (together with FHR and maternal pulse), per WHO/MOH Kenya partograph guidelines. Maternal blood pressure (A) is recorded 4-hourly, respirations are not the ½-hourly item, and descent of the head (C) is assessed on vaginal examination roughly 4-hourly; contractions are the ½-hourly observation.</w:t>
      </w:r>
    </w:p>
    <w:p/>
    <w:p>
      <w:r>
        <w:rPr>
          <w:b/>
        </w:rPr>
        <w:t xml:space="preserve">203. </w:t>
      </w:r>
      <w:r>
        <w:rPr>
          <w:b/>
        </w:rPr>
        <w:t>The hormone that influences the onset of normal labour by rising towards term is</w:t>
      </w:r>
    </w:p>
    <w:p>
      <w:pPr>
        <w:ind w:left="360"/>
      </w:pPr>
      <w:r>
        <w:t>A. Progesterone</w:t>
      </w:r>
    </w:p>
    <w:p>
      <w:pPr>
        <w:ind w:left="360"/>
      </w:pPr>
      <w:r>
        <w:rPr>
          <w:b/>
          <w:color w:val="C00000"/>
        </w:rPr>
        <w:t>B. Oestrogen</w:t>
      </w:r>
    </w:p>
    <w:p>
      <w:pPr>
        <w:ind w:left="360"/>
      </w:pPr>
      <w:r>
        <w:t>C. Oxytocin</w:t>
      </w:r>
    </w:p>
    <w:p>
      <w:pPr>
        <w:ind w:left="360"/>
      </w:pPr>
      <w:r>
        <w:t>D. Prolactin</w:t>
      </w:r>
    </w:p>
    <w:p>
      <w:pPr>
        <w:ind w:left="360"/>
      </w:pPr>
      <w:r>
        <w:rPr>
          <w:b/>
        </w:rPr>
        <w:t xml:space="preserve">Answer: </w:t>
      </w:r>
      <w:r>
        <w:rPr>
          <w:b/>
          <w:color w:val="C00000"/>
        </w:rPr>
        <w:t>B. Oestrogen</w:t>
      </w:r>
    </w:p>
    <w:p>
      <w:pPr>
        <w:ind w:left="360"/>
      </w:pPr>
      <w:r>
        <w:rPr>
          <w:b/>
        </w:rPr>
        <w:t xml:space="preserve">Rationale: </w:t>
      </w:r>
      <w:r>
        <w:t>Towards term rising oestrogen overtakes the quiescent effect of progesterone, increasing myometrial excitability and oxytocin receptors to help trigger labour, per Myles Textbook for Midwives physiology of labour onset. Progesterone (A) maintains uterine quiescence and falls in effect, while oxytocin (C) and prolactin (D) act later; oestrogen is the hormone rising towards term to influence onset.</w:t>
      </w:r>
    </w:p>
    <w:p/>
    <w:p>
      <w:r>
        <w:rPr>
          <w:b/>
        </w:rPr>
        <w:t xml:space="preserve">204. </w:t>
      </w:r>
      <w:r>
        <w:rPr>
          <w:b/>
        </w:rPr>
        <w:t>The CORRECT statement about maternal physiological changes during the first stage of normal labour is that</w:t>
      </w:r>
    </w:p>
    <w:p>
      <w:pPr>
        <w:ind w:left="360"/>
      </w:pPr>
      <w:r>
        <w:rPr>
          <w:b/>
          <w:color w:val="C00000"/>
        </w:rPr>
        <w:t>A. There is an increase in cardiac output by 30- 40%</w:t>
      </w:r>
    </w:p>
    <w:p>
      <w:pPr>
        <w:ind w:left="360"/>
      </w:pPr>
      <w:r>
        <w:t>B. The maternal pulse rate initially decreases</w:t>
      </w:r>
    </w:p>
    <w:p>
      <w:pPr>
        <w:ind w:left="360"/>
      </w:pPr>
      <w:r>
        <w:t>C. There is an increase in cardiac output by 10- 15 %</w:t>
      </w:r>
    </w:p>
    <w:p>
      <w:pPr>
        <w:ind w:left="360"/>
      </w:pPr>
      <w:r>
        <w:t>D. Maternal oxygen consumption is initially minimized</w:t>
      </w:r>
    </w:p>
    <w:p>
      <w:pPr>
        <w:ind w:left="360"/>
      </w:pPr>
      <w:r>
        <w:rPr>
          <w:b/>
        </w:rPr>
        <w:t xml:space="preserve">Answer: </w:t>
      </w:r>
      <w:r>
        <w:rPr>
          <w:b/>
          <w:color w:val="C00000"/>
        </w:rPr>
        <w:t>A. There is an increase in cardiac output by 30- 40%</w:t>
      </w:r>
    </w:p>
    <w:p>
      <w:pPr>
        <w:ind w:left="360"/>
      </w:pPr>
      <w:r>
        <w:rPr>
          <w:b/>
        </w:rPr>
        <w:t xml:space="preserve">Rationale: </w:t>
      </w:r>
      <w:r>
        <w:t>During the first stage of labour cardiac output rises by about 30-40% (rising further in the second stage) as each contraction returns blood to the circulation, per Myles Textbook for Midwives. The maternal pulse and oxygen consumption increase, not decrease (B, D are wrong), and 10-15% (C) understates the rise; the 30-40% increase is correct.</w:t>
      </w:r>
    </w:p>
    <w:p/>
    <w:p>
      <w:r>
        <w:rPr>
          <w:b/>
        </w:rPr>
        <w:t xml:space="preserve">205. </w:t>
      </w:r>
      <w:r>
        <w:rPr>
          <w:b/>
        </w:rPr>
        <w:t>During labour, a contraction that lasts for 28 seconds is denoted as</w:t>
      </w:r>
    </w:p>
    <w:p>
      <w:pPr>
        <w:ind w:left="360"/>
      </w:pPr>
      <w:r>
        <w:rPr>
          <w:b/>
          <w:color w:val="C00000"/>
        </w:rPr>
        <w:t>A. Mild contraction</w:t>
      </w:r>
    </w:p>
    <w:p>
      <w:pPr>
        <w:ind w:left="360"/>
      </w:pPr>
      <w:r>
        <w:t>B. Severe contraction</w:t>
      </w:r>
    </w:p>
    <w:p>
      <w:pPr>
        <w:ind w:left="360"/>
      </w:pPr>
      <w:r>
        <w:t>C. Strong contraction</w:t>
      </w:r>
    </w:p>
    <w:p>
      <w:pPr>
        <w:ind w:left="360"/>
      </w:pPr>
      <w:r>
        <w:t>D. Moderate contraction</w:t>
      </w:r>
    </w:p>
    <w:p>
      <w:pPr>
        <w:ind w:left="360"/>
      </w:pPr>
      <w:r>
        <w:rPr>
          <w:b/>
        </w:rPr>
        <w:t xml:space="preserve">Answer: </w:t>
      </w:r>
      <w:r>
        <w:rPr>
          <w:b/>
          <w:color w:val="C00000"/>
        </w:rPr>
        <w:t>A. Mild contraction</w:t>
      </w:r>
    </w:p>
    <w:p>
      <w:pPr>
        <w:ind w:left="360"/>
      </w:pPr>
      <w:r>
        <w:rPr>
          <w:b/>
        </w:rPr>
        <w:t xml:space="preserve">Rationale: </w:t>
      </w:r>
      <w:r>
        <w:t>A contraction lasting under about 30 seconds is described as mild (weak), moderate about 30-40 seconds, and strong/severe over 40-60 seconds, per Myles Textbook for Midwives assessment of contractions. A 28-second contraction is therefore mild; severe (B), strong (C) and moderate (D) all imply a longer duration.</w:t>
      </w:r>
    </w:p>
    <w:p/>
    <w:p>
      <w:r>
        <w:rPr>
          <w:b/>
        </w:rPr>
        <w:t xml:space="preserve">206. </w:t>
      </w:r>
      <w:r>
        <w:rPr>
          <w:b/>
        </w:rPr>
        <w:t>The CORRECT statement about the physiological changes in second stage of labour is that</w:t>
      </w:r>
    </w:p>
    <w:p>
      <w:pPr>
        <w:ind w:left="360"/>
      </w:pPr>
      <w:r>
        <w:rPr>
          <w:b/>
          <w:color w:val="C00000"/>
        </w:rPr>
        <w:t>A. Uterine contractions strengthen &amp; are more expulsive</w:t>
      </w:r>
    </w:p>
    <w:p>
      <w:pPr>
        <w:ind w:left="360"/>
      </w:pPr>
      <w:r>
        <w:t>B. Uterine contractions strengthen &amp; are less expulsive</w:t>
      </w:r>
    </w:p>
    <w:p>
      <w:pPr>
        <w:ind w:left="360"/>
      </w:pPr>
      <w:r>
        <w:t>C. Abdominal muscles &amp; diaphragm become less active</w:t>
      </w:r>
    </w:p>
    <w:p>
      <w:pPr>
        <w:ind w:left="360"/>
      </w:pPr>
      <w:r>
        <w:t>D. Anteriorly, rectum is compressed alongside the sacral curve</w:t>
      </w:r>
    </w:p>
    <w:p>
      <w:pPr>
        <w:ind w:left="360"/>
      </w:pPr>
      <w:r>
        <w:rPr>
          <w:b/>
        </w:rPr>
        <w:t xml:space="preserve">Answer: </w:t>
      </w:r>
      <w:r>
        <w:rPr>
          <w:b/>
          <w:color w:val="C00000"/>
        </w:rPr>
        <w:t>A. Uterine contractions strengthen &amp; are more expulsive</w:t>
      </w:r>
    </w:p>
    <w:p>
      <w:pPr>
        <w:ind w:left="360"/>
      </w:pPr>
      <w:r>
        <w:rPr>
          <w:b/>
        </w:rPr>
        <w:t xml:space="preserve">Rationale: </w:t>
      </w:r>
      <w:r>
        <w:t>In the second stage uterine contractions become stronger, longer and more expulsive, aided by active abdominal muscles and diaphragm (the secondary powers), per Myles Textbook for Midwives physiology of the second stage. 'Less expulsive' (B) and 'less active' abdominal muscles (C) are the opposite of what occurs, and D misstates the rectal/sacral anatomy; contractions strengthening and becoming more expulsive is correct.</w:t>
      </w:r>
    </w:p>
    <w:p/>
    <w:p>
      <w:r>
        <w:rPr>
          <w:b/>
        </w:rPr>
        <w:t xml:space="preserve">207. </w:t>
      </w:r>
      <w:r>
        <w:rPr>
          <w:b/>
        </w:rPr>
        <w:t>The presenting diameter in a normal vertex presentation is</w:t>
      </w:r>
    </w:p>
    <w:p>
      <w:pPr>
        <w:ind w:left="360"/>
      </w:pPr>
      <w:r>
        <w:t>A. Sub-occipital frontal diameter</w:t>
      </w:r>
    </w:p>
    <w:p>
      <w:pPr>
        <w:ind w:left="360"/>
      </w:pPr>
      <w:r>
        <w:rPr>
          <w:b/>
          <w:color w:val="C00000"/>
        </w:rPr>
        <w:t>B. Sub-occipital bregmatic diameter</w:t>
      </w:r>
    </w:p>
    <w:p>
      <w:pPr>
        <w:ind w:left="360"/>
      </w:pPr>
      <w:r>
        <w:t>C. Sub-mento bregmatic diameter</w:t>
      </w:r>
    </w:p>
    <w:p>
      <w:pPr>
        <w:ind w:left="360"/>
      </w:pPr>
      <w:r>
        <w:t>D. Sub-mento vertical diameter</w:t>
      </w:r>
    </w:p>
    <w:p>
      <w:pPr>
        <w:ind w:left="360"/>
      </w:pPr>
      <w:r>
        <w:rPr>
          <w:b/>
        </w:rPr>
        <w:t xml:space="preserve">Answer: </w:t>
      </w:r>
      <w:r>
        <w:rPr>
          <w:b/>
          <w:color w:val="C00000"/>
        </w:rPr>
        <w:t>B. Sub-occipital bregmatic diameter</w:t>
      </w:r>
    </w:p>
    <w:p>
      <w:pPr>
        <w:ind w:left="360"/>
      </w:pPr>
      <w:r>
        <w:rPr>
          <w:b/>
        </w:rPr>
        <w:t xml:space="preserve">Rationale: </w:t>
      </w:r>
      <w:r>
        <w:t>In a well-flexed vertex presentation the engaging antero-posterior diameter is the suboccipito-bregmatic (9.5 cm). Per Myles Textbook for Midwives, the suboccipitofrontal (10 cm) presents in partial deflexion, the submentobregmatic (9.5 cm) in a face presentation, and the submentovertical in incomplete extension; none of these describe a normal flexed vertex, so B is correct.</w:t>
      </w:r>
    </w:p>
    <w:p/>
    <w:p>
      <w:r>
        <w:rPr>
          <w:b/>
        </w:rPr>
        <w:t xml:space="preserve">208. </w:t>
      </w:r>
      <w:r>
        <w:rPr>
          <w:b/>
        </w:rPr>
        <w:t>The statement that BEST describes restitution during the second stage of labour is</w:t>
      </w:r>
    </w:p>
    <w:p>
      <w:pPr>
        <w:ind w:left="360"/>
      </w:pPr>
      <w:r>
        <w:t>A. The head turns 3/8 of a circle back to where it was before internal rotation took place</w:t>
      </w:r>
    </w:p>
    <w:p>
      <w:pPr>
        <w:ind w:left="360"/>
      </w:pPr>
      <w:r>
        <w:t>B. This movement takes place to cause a twist on the foetal neck for easier delivery of the shoulders</w:t>
      </w:r>
    </w:p>
    <w:p>
      <w:pPr>
        <w:ind w:left="360"/>
      </w:pPr>
      <w:r>
        <w:rPr>
          <w:b/>
          <w:color w:val="C00000"/>
        </w:rPr>
        <w:t>C. The head turns 1/8 of a circle back to where it was before internal rotation took place</w:t>
      </w:r>
    </w:p>
    <w:p>
      <w:pPr>
        <w:ind w:left="360"/>
      </w:pPr>
      <w:r>
        <w:t>D. This movement comes after birth of the shoulders to complete delivery of the entire body</w:t>
      </w:r>
    </w:p>
    <w:p>
      <w:pPr>
        <w:ind w:left="360"/>
      </w:pPr>
      <w:r>
        <w:rPr>
          <w:b/>
        </w:rPr>
        <w:t xml:space="preserve">Answer: </w:t>
      </w:r>
      <w:r>
        <w:rPr>
          <w:b/>
          <w:color w:val="C00000"/>
        </w:rPr>
        <w:t>C. The head turns 1/8 of a circle back to where it was before internal rotation took place</w:t>
      </w:r>
    </w:p>
    <w:p>
      <w:pPr>
        <w:ind w:left="360"/>
      </w:pPr>
      <w:r>
        <w:rPr>
          <w:b/>
        </w:rPr>
        <w:t xml:space="preserve">Rationale: </w:t>
      </w:r>
      <w:r>
        <w:t>Restitution is the head turning 1/8 of a circle to undo the twist of the neck created during internal rotation, realigning the head with the shoulders. Per Myles Textbook for Midwives mechanism of labour, a 3/8-circle turn describes external rotation of the shoulders (option A), the movement after shoulder birth (D) is not restitution, so C is correct.</w:t>
      </w:r>
    </w:p>
    <w:p/>
    <w:p>
      <w:r>
        <w:rPr>
          <w:b/>
        </w:rPr>
        <w:t xml:space="preserve">209. </w:t>
      </w:r>
      <w:r>
        <w:rPr>
          <w:b/>
        </w:rPr>
        <w:t>The type of a vaginal tear that involves the vaginal tissues, perineal muscles &amp; the muscle surrounding the anal sphincter is</w:t>
      </w:r>
    </w:p>
    <w:p>
      <w:pPr>
        <w:ind w:left="360"/>
      </w:pPr>
      <w:r>
        <w:t>A. `First degree tear</w:t>
      </w:r>
    </w:p>
    <w:p>
      <w:pPr>
        <w:ind w:left="360"/>
      </w:pPr>
      <w:r>
        <w:rPr>
          <w:b/>
          <w:color w:val="C00000"/>
        </w:rPr>
        <w:t>B. Third degree tear</w:t>
      </w:r>
    </w:p>
    <w:p>
      <w:pPr>
        <w:ind w:left="360"/>
      </w:pPr>
      <w:r>
        <w:t>C. Second degree tear</w:t>
      </w:r>
    </w:p>
    <w:p>
      <w:pPr>
        <w:ind w:left="360"/>
      </w:pPr>
      <w:r>
        <w:t>D. Fourth degree tear</w:t>
      </w:r>
    </w:p>
    <w:p>
      <w:pPr>
        <w:ind w:left="360"/>
      </w:pPr>
      <w:r>
        <w:rPr>
          <w:b/>
        </w:rPr>
        <w:t xml:space="preserve">Answer: </w:t>
      </w:r>
      <w:r>
        <w:rPr>
          <w:b/>
          <w:color w:val="C00000"/>
        </w:rPr>
        <w:t>B. Third degree tear</w:t>
      </w:r>
    </w:p>
    <w:p>
      <w:pPr>
        <w:ind w:left="360"/>
      </w:pPr>
      <w:r>
        <w:rPr>
          <w:b/>
        </w:rPr>
        <w:t xml:space="preserve">Rationale: </w:t>
      </w:r>
      <w:r>
        <w:t>A third-degree tear extends through vaginal mucosa and perineal muscles to involve the muscle of the anal sphincter. Per Myles Textbook for Midwives, a second-degree tear (option C) involves perineal muscles but spares the sphincter and a fourth-degree tear (D) breaches the anal/rectal mucosa; so B (third degree) matches the stem. Option A carries an OCR backtick but the intended answer is B.</w:t>
      </w:r>
    </w:p>
    <w:p/>
    <w:p>
      <w:r>
        <w:rPr>
          <w:b/>
        </w:rPr>
        <w:t xml:space="preserve">210. </w:t>
      </w:r>
      <w:r>
        <w:rPr>
          <w:b/>
        </w:rPr>
        <w:t>Mechanical factors that take place during the third stage of labour include</w:t>
      </w:r>
    </w:p>
    <w:p>
      <w:pPr>
        <w:ind w:left="360"/>
      </w:pPr>
      <w:r>
        <w:t>A. There is a 2.5 cm reduction in size of the uterus below the umbilicus</w:t>
      </w:r>
    </w:p>
    <w:p>
      <w:pPr>
        <w:ind w:left="360"/>
      </w:pPr>
      <w:r>
        <w:t>B. Elasticity of the placenta allows it to easily detach from uterine wall</w:t>
      </w:r>
    </w:p>
    <w:p>
      <w:pPr>
        <w:ind w:left="360"/>
      </w:pPr>
      <w:r>
        <w:rPr>
          <w:b/>
          <w:color w:val="C00000"/>
        </w:rPr>
        <w:t>C. There is a 2.5 cm reduction in size of the uterus above the umbilicus</w:t>
      </w:r>
    </w:p>
    <w:p>
      <w:pPr>
        <w:ind w:left="360"/>
      </w:pPr>
      <w:r>
        <w:t>D. Formation of a retro-placental clot prevents further descent of the placenta</w:t>
      </w:r>
    </w:p>
    <w:p>
      <w:pPr>
        <w:ind w:left="360"/>
      </w:pPr>
      <w:r>
        <w:rPr>
          <w:b/>
        </w:rPr>
        <w:t xml:space="preserve">Answer: </w:t>
      </w:r>
      <w:r>
        <w:rPr>
          <w:b/>
          <w:color w:val="C00000"/>
        </w:rPr>
        <w:t>C. There is a 2.5 cm reduction in size of the uterus above the umbilicus</w:t>
      </w:r>
    </w:p>
    <w:p>
      <w:pPr>
        <w:ind w:left="360"/>
      </w:pPr>
      <w:r>
        <w:rPr>
          <w:b/>
        </w:rPr>
        <w:t xml:space="preserve">Rationale: </w:t>
      </w:r>
      <w:r>
        <w:t>In the third stage, retraction reduces the placental site and the uterus rises and narrows, the firm fundus rising about 2.5 cm above the umbilicus. Per Myles Textbook for Midwives, the placenta is inelastic (B wrong), a retro-placental clot aids not prevents separation (D wrong), and the uterus rises above not below the umbilicus (A wrong), so C is correct.</w:t>
      </w:r>
    </w:p>
    <w:p/>
    <w:p>
      <w:r>
        <w:rPr>
          <w:b/>
        </w:rPr>
        <w:t xml:space="preserve">211. </w:t>
      </w:r>
      <w:r>
        <w:rPr>
          <w:b/>
        </w:rPr>
        <w:t>The method of placenta separation whereby it is expelled with the foetal surface first exposed is</w:t>
      </w:r>
    </w:p>
    <w:p>
      <w:pPr>
        <w:ind w:left="360"/>
      </w:pPr>
      <w:r>
        <w:t>A. Matthew- Duncan method</w:t>
      </w:r>
    </w:p>
    <w:p>
      <w:pPr>
        <w:ind w:left="360"/>
      </w:pPr>
      <w:r>
        <w:t>B. Cord method</w:t>
      </w:r>
    </w:p>
    <w:p>
      <w:pPr>
        <w:ind w:left="360"/>
      </w:pPr>
      <w:r>
        <w:t>C. Haemostatic method</w:t>
      </w:r>
    </w:p>
    <w:p>
      <w:pPr>
        <w:ind w:left="360"/>
      </w:pPr>
      <w:r>
        <w:rPr>
          <w:b/>
          <w:color w:val="C00000"/>
        </w:rPr>
        <w:t>D. Schultz method</w:t>
      </w:r>
    </w:p>
    <w:p>
      <w:pPr>
        <w:ind w:left="360"/>
      </w:pPr>
      <w:r>
        <w:rPr>
          <w:b/>
        </w:rPr>
        <w:t xml:space="preserve">Answer: </w:t>
      </w:r>
      <w:r>
        <w:rPr>
          <w:b/>
          <w:color w:val="C00000"/>
        </w:rPr>
        <w:t>D. Schultz method</w:t>
      </w:r>
    </w:p>
    <w:p>
      <w:pPr>
        <w:ind w:left="360"/>
      </w:pPr>
      <w:r>
        <w:rPr>
          <w:b/>
        </w:rPr>
        <w:t xml:space="preserve">Rationale: </w:t>
      </w:r>
      <w:r>
        <w:t>In the Schultze method the placenta separates centrally and descends with the shiny foetal (fetal) surface presenting first. Per Myles Textbook for Midwives, the Matthews-Duncan method (A) presents the dull maternal surface first, and 'cord'/'haemostatic' are not recognised separation-expulsion methods, so D is correct.</w:t>
      </w:r>
    </w:p>
    <w:p/>
    <w:p>
      <w:r>
        <w:rPr>
          <w:b/>
        </w:rPr>
        <w:t xml:space="preserve">212. </w:t>
      </w:r>
      <w:r>
        <w:rPr>
          <w:b/>
        </w:rPr>
        <w:t>Which one of the following statements is correct about the fourth stage of normal labour?</w:t>
      </w:r>
    </w:p>
    <w:p>
      <w:pPr>
        <w:ind w:left="360"/>
      </w:pPr>
      <w:r>
        <w:t>A. The fourth stage of labour is considered as the last part of the second stage of normal labour</w:t>
      </w:r>
    </w:p>
    <w:p>
      <w:pPr>
        <w:ind w:left="360"/>
      </w:pPr>
      <w:r>
        <w:rPr>
          <w:b/>
          <w:color w:val="C00000"/>
        </w:rPr>
        <w:t>B. Includes the period from delivery of placenta &amp; membranes to the end of first 2 hours post-partum</w:t>
      </w:r>
    </w:p>
    <w:p>
      <w:pPr>
        <w:ind w:left="360"/>
      </w:pPr>
      <w:r>
        <w:t>C. The primary goal of the fourth stage of labour is to deliver the placenta as fast as possible</w:t>
      </w:r>
    </w:p>
    <w:p>
      <w:pPr>
        <w:ind w:left="360"/>
      </w:pPr>
      <w:r>
        <w:t>D. The primary goal of this stage is to prevent maternal mortality via antepartum haemorrhage</w:t>
      </w:r>
    </w:p>
    <w:p>
      <w:pPr>
        <w:ind w:left="360"/>
      </w:pPr>
      <w:r>
        <w:rPr>
          <w:b/>
        </w:rPr>
        <w:t xml:space="preserve">Answer: </w:t>
      </w:r>
      <w:r>
        <w:rPr>
          <w:b/>
          <w:color w:val="C00000"/>
        </w:rPr>
        <w:t>B. Includes the period from delivery of placenta &amp; membranes to the end of first 2 hours post-partum</w:t>
      </w:r>
    </w:p>
    <w:p>
      <w:pPr>
        <w:ind w:left="360"/>
      </w:pPr>
      <w:r>
        <w:rPr>
          <w:b/>
        </w:rPr>
        <w:t xml:space="preserve">Rationale: </w:t>
      </w:r>
      <w:r>
        <w:t>Per Myles Textbook for Midwives, the fourth stage of labour spans from delivery of the placenta and membranes through the first 1-2 hours postpartum, a critical monitoring window for postpartum haemorrhage. Option A confuses it with the second stage, C describes third-stage management, and D wrongly cites antepartum haemorrhage, so B is correct.</w:t>
      </w:r>
    </w:p>
    <w:p/>
    <w:p>
      <w:r>
        <w:rPr>
          <w:b/>
        </w:rPr>
        <w:t xml:space="preserve">213. </w:t>
      </w:r>
      <w:r>
        <w:rPr>
          <w:b/>
        </w:rPr>
        <w:t>A total Apgar score of 5 is clearly indicative of</w:t>
      </w:r>
    </w:p>
    <w:p>
      <w:pPr>
        <w:ind w:left="360"/>
      </w:pPr>
      <w:r>
        <w:t>A. Severe asphyxia neonatorum</w:t>
      </w:r>
    </w:p>
    <w:p>
      <w:pPr>
        <w:ind w:left="360"/>
      </w:pPr>
      <w:r>
        <w:t>B. Mild asphyxia neonatorum</w:t>
      </w:r>
    </w:p>
    <w:p>
      <w:pPr>
        <w:ind w:left="360"/>
      </w:pPr>
      <w:r>
        <w:rPr>
          <w:b/>
          <w:color w:val="C00000"/>
        </w:rPr>
        <w:t>C. Moderate asphyxia neonatorum</w:t>
      </w:r>
    </w:p>
    <w:p>
      <w:pPr>
        <w:ind w:left="360"/>
      </w:pPr>
      <w:r>
        <w:t>D. A healthy normal neonate</w:t>
      </w:r>
    </w:p>
    <w:p>
      <w:pPr>
        <w:ind w:left="360"/>
      </w:pPr>
      <w:r>
        <w:rPr>
          <w:b/>
        </w:rPr>
        <w:t xml:space="preserve">Answer: </w:t>
      </w:r>
      <w:r>
        <w:rPr>
          <w:b/>
          <w:color w:val="C00000"/>
        </w:rPr>
        <w:t>C. Moderate asphyxia neonatorum</w:t>
      </w:r>
    </w:p>
    <w:p>
      <w:pPr>
        <w:ind w:left="360"/>
      </w:pPr>
      <w:r>
        <w:rPr>
          <w:b/>
        </w:rPr>
        <w:t xml:space="preserve">Rationale: </w:t>
      </w:r>
      <w:r>
        <w:t>An Apgar score of 4-6 indicates moderate asphyxia neonatorum. Per Kenya Basic Paediatric Protocols and neonatal resuscitation standards, 0-3 is severe and 7-10 is normal, so a score of 5 falls in the moderate range, making C correct.</w:t>
      </w:r>
    </w:p>
    <w:p/>
    <w:p>
      <w:r>
        <w:rPr>
          <w:b/>
        </w:rPr>
        <w:t xml:space="preserve">214. </w:t>
      </w:r>
      <w:r>
        <w:rPr>
          <w:b/>
        </w:rPr>
        <w:t>At birth, the G.I.T of a normal neonate is</w:t>
      </w:r>
    </w:p>
    <w:p>
      <w:pPr>
        <w:ind w:left="360"/>
      </w:pPr>
      <w:r>
        <w:rPr>
          <w:b/>
          <w:color w:val="C00000"/>
        </w:rPr>
        <w:t>A. Structurally complete</w:t>
      </w:r>
    </w:p>
    <w:p>
      <w:pPr>
        <w:ind w:left="360"/>
      </w:pPr>
      <w:r>
        <w:t>B. Structurally incomplete</w:t>
      </w:r>
    </w:p>
    <w:p>
      <w:pPr>
        <w:ind w:left="360"/>
      </w:pPr>
      <w:r>
        <w:t>C. Functionally mature</w:t>
      </w:r>
    </w:p>
    <w:p>
      <w:pPr>
        <w:ind w:left="360"/>
      </w:pPr>
      <w:r>
        <w:t>D. Physiologically unsterile</w:t>
      </w:r>
    </w:p>
    <w:p>
      <w:pPr>
        <w:ind w:left="360"/>
      </w:pPr>
      <w:r>
        <w:rPr>
          <w:b/>
        </w:rPr>
        <w:t xml:space="preserve">Answer: </w:t>
      </w:r>
      <w:r>
        <w:rPr>
          <w:b/>
          <w:color w:val="C00000"/>
        </w:rPr>
        <w:t>A. Structurally complete</w:t>
      </w:r>
    </w:p>
    <w:p>
      <w:pPr>
        <w:ind w:left="360"/>
      </w:pPr>
      <w:r>
        <w:rPr>
          <w:b/>
        </w:rPr>
        <w:t xml:space="preserve">Rationale: </w:t>
      </w:r>
      <w:r>
        <w:t>Per Myles Textbook for Midwives, the neonatal GIT is structurally complete at term birth but functionally immature (digestive enzymes and controls still developing); the gut is sterile at birth and becomes colonised within hours, so 'physiologically unsterile' is wrong. Thus A (structurally complete) is correct.</w:t>
      </w:r>
    </w:p>
    <w:p/>
    <w:p>
      <w:r>
        <w:rPr>
          <w:b/>
        </w:rPr>
        <w:t xml:space="preserve">215. </w:t>
      </w:r>
      <w:r>
        <w:rPr>
          <w:b/>
        </w:rPr>
        <w:t>The physiological maternal response that is considered normal in the early post-partum period is</w:t>
      </w:r>
    </w:p>
    <w:p>
      <w:pPr>
        <w:ind w:left="360"/>
      </w:pPr>
      <w:r>
        <w:t>A. Notable urinary urgency</w:t>
      </w:r>
    </w:p>
    <w:p>
      <w:pPr>
        <w:ind w:left="360"/>
      </w:pPr>
      <w:r>
        <w:t>B. Decreased blood pressure</w:t>
      </w:r>
    </w:p>
    <w:p>
      <w:pPr>
        <w:ind w:left="360"/>
      </w:pPr>
      <w:r>
        <w:rPr>
          <w:b/>
          <w:color w:val="C00000"/>
        </w:rPr>
        <w:t>C. Notable rapid diuresis</w:t>
      </w:r>
    </w:p>
    <w:p>
      <w:pPr>
        <w:ind w:left="360"/>
      </w:pPr>
      <w:r>
        <w:t>D. Increased G.I.T motility</w:t>
      </w:r>
    </w:p>
    <w:p>
      <w:pPr>
        <w:ind w:left="360"/>
      </w:pPr>
      <w:r>
        <w:rPr>
          <w:b/>
        </w:rPr>
        <w:t xml:space="preserve">Answer: </w:t>
      </w:r>
      <w:r>
        <w:rPr>
          <w:b/>
          <w:color w:val="C00000"/>
        </w:rPr>
        <w:t>C. Notable rapid diuresis</w:t>
      </w:r>
    </w:p>
    <w:p>
      <w:pPr>
        <w:ind w:left="360"/>
      </w:pPr>
      <w:r>
        <w:rPr>
          <w:b/>
        </w:rPr>
        <w:t xml:space="preserve">Rationale: </w:t>
      </w:r>
      <w:r>
        <w:t>Per Myles Textbook for Midwives, marked (rapid) diuresis in the early puerperium is a normal physiological response as the body excretes the excess extracellular fluid accumulated in pregnancy. Blood pressure normalises rather than falls notably, GIT motility is reduced not increased postpartum, and urinary urgency is not the expected normal finding, so C is correct.</w:t>
      </w:r>
    </w:p>
    <w:p/>
    <w:p>
      <w:r>
        <w:rPr>
          <w:b/>
        </w:rPr>
        <w:t xml:space="preserve">216. </w:t>
      </w:r>
      <w:r>
        <w:rPr>
          <w:b/>
        </w:rPr>
        <w:t>By the end of two weeks post-partumly, the uterus weighs approximately</w:t>
      </w:r>
    </w:p>
    <w:p>
      <w:pPr>
        <w:ind w:left="360"/>
      </w:pPr>
      <w:r>
        <w:t>A. 60 grams</w:t>
      </w:r>
    </w:p>
    <w:p>
      <w:pPr>
        <w:ind w:left="360"/>
      </w:pPr>
      <w:r>
        <w:t>B. 200 grams</w:t>
      </w:r>
    </w:p>
    <w:p>
      <w:pPr>
        <w:ind w:left="360"/>
      </w:pPr>
      <w:r>
        <w:t>C. 300 grams</w:t>
      </w:r>
    </w:p>
    <w:p>
      <w:pPr>
        <w:ind w:left="360"/>
      </w:pPr>
      <w:r>
        <w:rPr>
          <w:b/>
          <w:color w:val="C00000"/>
        </w:rPr>
        <w:t>D. 150 grams</w:t>
      </w:r>
    </w:p>
    <w:p>
      <w:pPr>
        <w:ind w:left="360"/>
      </w:pPr>
      <w:r>
        <w:rPr>
          <w:b/>
        </w:rPr>
        <w:t xml:space="preserve">Answer: </w:t>
      </w:r>
      <w:r>
        <w:rPr>
          <w:b/>
          <w:color w:val="C00000"/>
        </w:rPr>
        <w:t>D. 150 grams</w:t>
      </w:r>
    </w:p>
    <w:p>
      <w:pPr>
        <w:ind w:left="360"/>
      </w:pPr>
      <w:r>
        <w:rPr>
          <w:b/>
        </w:rPr>
        <w:t xml:space="preserve">Rationale: </w:t>
      </w:r>
      <w:r>
        <w:t>Per Myles Textbook for Midwives, uterine involution reduces the uterus from about 1000 g at delivery to roughly 300-350 g at 1 week and about 100-150 g by 2 weeks. Among the options 150 g is the accepted value at two weeks, so D is correct (60 g applies at ~6 weeks).</w:t>
      </w:r>
    </w:p>
    <w:p/>
    <w:p>
      <w:r>
        <w:rPr>
          <w:b/>
        </w:rPr>
        <w:t xml:space="preserve">217. </w:t>
      </w:r>
      <w:r>
        <w:rPr>
          <w:b/>
        </w:rPr>
        <w:t>The smallest longitudinal fetal skull diameter measures</w:t>
      </w:r>
    </w:p>
    <w:p>
      <w:pPr>
        <w:ind w:left="360"/>
      </w:pPr>
      <w:r>
        <w:rPr>
          <w:b/>
          <w:color w:val="C00000"/>
        </w:rPr>
        <w:t>A. 9.5 cm</w:t>
      </w:r>
    </w:p>
    <w:p>
      <w:pPr>
        <w:ind w:left="360"/>
      </w:pPr>
      <w:r>
        <w:t>B. 8.2 cm</w:t>
      </w:r>
    </w:p>
    <w:p>
      <w:pPr>
        <w:ind w:left="360"/>
      </w:pPr>
      <w:r>
        <w:t>C. 7.5 cm</w:t>
      </w:r>
    </w:p>
    <w:p>
      <w:pPr>
        <w:ind w:left="360"/>
      </w:pPr>
      <w:r>
        <w:t>D. 10.5 cm</w:t>
      </w:r>
    </w:p>
    <w:p>
      <w:pPr>
        <w:ind w:left="360"/>
      </w:pPr>
      <w:r>
        <w:rPr>
          <w:b/>
        </w:rPr>
        <w:t xml:space="preserve">Answer: </w:t>
      </w:r>
      <w:r>
        <w:rPr>
          <w:b/>
          <w:color w:val="C00000"/>
        </w:rPr>
        <w:t>A. 9.5 cm</w:t>
      </w:r>
    </w:p>
    <w:p>
      <w:pPr>
        <w:ind w:left="360"/>
      </w:pPr>
      <w:r>
        <w:rPr>
          <w:b/>
        </w:rPr>
        <w:t xml:space="preserve">Rationale: </w:t>
      </w:r>
      <w:r>
        <w:t>Per Myles Textbook for Midwives, the suboccipitobregmatic diameter (9.5 cm), which engages in a well-flexed vertex, is the smallest longitudinal (anteroposterior) diameter of the fetal skull. The larger 10.5 cm (occipitofrontal) and other listed values are not the smallest, so A is correct.</w:t>
      </w:r>
    </w:p>
    <w:p/>
    <w:p>
      <w:r>
        <w:rPr>
          <w:b/>
        </w:rPr>
        <w:t xml:space="preserve">218. </w:t>
      </w:r>
      <w:r>
        <w:rPr>
          <w:b/>
        </w:rPr>
        <w:t>The area of the decidua , directly underneath the developing embryo is known as</w:t>
      </w:r>
    </w:p>
    <w:p>
      <w:pPr>
        <w:ind w:left="360"/>
      </w:pPr>
      <w:r>
        <w:t>A. Parietalis</w:t>
      </w:r>
    </w:p>
    <w:p>
      <w:pPr>
        <w:ind w:left="360"/>
      </w:pPr>
      <w:r>
        <w:t>B. Compactalis</w:t>
      </w:r>
    </w:p>
    <w:p>
      <w:pPr>
        <w:ind w:left="360"/>
      </w:pPr>
      <w:r>
        <w:rPr>
          <w:b/>
          <w:color w:val="C00000"/>
        </w:rPr>
        <w:t>C. Basalis</w:t>
      </w:r>
    </w:p>
    <w:p>
      <w:pPr>
        <w:ind w:left="360"/>
      </w:pPr>
      <w:r>
        <w:t>D. Capsularis</w:t>
      </w:r>
    </w:p>
    <w:p>
      <w:pPr>
        <w:ind w:left="360"/>
      </w:pPr>
      <w:r>
        <w:rPr>
          <w:b/>
        </w:rPr>
        <w:t xml:space="preserve">Answer: </w:t>
      </w:r>
      <w:r>
        <w:rPr>
          <w:b/>
          <w:color w:val="C00000"/>
        </w:rPr>
        <w:t>C. Basalis</w:t>
      </w:r>
    </w:p>
    <w:p>
      <w:pPr>
        <w:ind w:left="360"/>
      </w:pPr>
      <w:r>
        <w:rPr>
          <w:b/>
        </w:rPr>
        <w:t xml:space="preserve">Rationale: </w:t>
      </w:r>
      <w:r>
        <w:t>The decidua directly beneath the implanted embryo is the decidua basalis, which forms the maternal part of the placenta. Per Myles Textbook for Midwives, decidua capsularis overlies the embryo and decidua parietalis (vera) lines the rest of the uterus; 'compactalis' is a layer name not a region, so C is correct.</w:t>
      </w:r>
    </w:p>
    <w:p/>
    <w:p>
      <w:r>
        <w:rPr>
          <w:b/>
        </w:rPr>
        <w:t xml:space="preserve">219. </w:t>
      </w:r>
      <w:r>
        <w:rPr>
          <w:b/>
        </w:rPr>
        <w:t>The correct sequential flow of lochia is</w:t>
      </w:r>
    </w:p>
    <w:p>
      <w:pPr>
        <w:ind w:left="360"/>
      </w:pPr>
      <w:r>
        <w:t>A. Lochia alba, lochia rubra, lochia serosa</w:t>
      </w:r>
    </w:p>
    <w:p>
      <w:pPr>
        <w:ind w:left="360"/>
      </w:pPr>
      <w:r>
        <w:t>B. Lochia serosa, lochia rubra, lochia alba</w:t>
      </w:r>
    </w:p>
    <w:p>
      <w:pPr>
        <w:ind w:left="360"/>
      </w:pPr>
      <w:r>
        <w:t>C. Lochia rubra, lochia alba, lochia serosa</w:t>
      </w:r>
    </w:p>
    <w:p>
      <w:pPr>
        <w:ind w:left="360"/>
      </w:pPr>
      <w:r>
        <w:rPr>
          <w:b/>
          <w:color w:val="C00000"/>
        </w:rPr>
        <w:t>D. Lochia rubra, lochia serosa, lochia alba</w:t>
      </w:r>
    </w:p>
    <w:p>
      <w:pPr>
        <w:ind w:left="360"/>
      </w:pPr>
      <w:r>
        <w:rPr>
          <w:b/>
        </w:rPr>
        <w:t xml:space="preserve">Answer: </w:t>
      </w:r>
      <w:r>
        <w:rPr>
          <w:b/>
          <w:color w:val="C00000"/>
        </w:rPr>
        <w:t>D. Lochia rubra, lochia serosa, lochia alba</w:t>
      </w:r>
    </w:p>
    <w:p>
      <w:pPr>
        <w:ind w:left="360"/>
      </w:pPr>
      <w:r>
        <w:rPr>
          <w:b/>
        </w:rPr>
        <w:t xml:space="preserve">Rationale: </w:t>
      </w:r>
      <w:r>
        <w:t>Per Myles Textbook for Midwives, lochia progresses in the sequence rubra (red, days 1-4), then serosa (pink-brown), then alba (whitish/yellow) up to about 6 weeks. Only option D lists this correct order, so D is correct.</w:t>
      </w:r>
    </w:p>
    <w:p/>
    <w:p>
      <w:r>
        <w:rPr>
          <w:b/>
        </w:rPr>
        <w:t xml:space="preserve">220. </w:t>
      </w:r>
      <w:r>
        <w:rPr>
          <w:b/>
        </w:rPr>
        <w:t>The clinical feature that is suggestive of placenta separation during third stage of labour is</w:t>
      </w:r>
    </w:p>
    <w:p>
      <w:pPr>
        <w:ind w:left="360"/>
      </w:pPr>
      <w:r>
        <w:t>A. Shortening of the umbilical cord at the vulva</w:t>
      </w:r>
    </w:p>
    <w:p>
      <w:pPr>
        <w:ind w:left="360"/>
      </w:pPr>
      <w:r>
        <w:t>B. Sudden gush of fresh blood through the vagina</w:t>
      </w:r>
    </w:p>
    <w:p>
      <w:pPr>
        <w:ind w:left="360"/>
      </w:pPr>
      <w:r>
        <w:rPr>
          <w:b/>
          <w:color w:val="C00000"/>
        </w:rPr>
        <w:t>C. The uterus becomes more globular shaped</w:t>
      </w:r>
    </w:p>
    <w:p>
      <w:pPr>
        <w:ind w:left="360"/>
      </w:pPr>
      <w:r>
        <w:t>D. Spongy feeling of the uterus on palpation</w:t>
      </w:r>
    </w:p>
    <w:p>
      <w:pPr>
        <w:ind w:left="360"/>
      </w:pPr>
      <w:r>
        <w:rPr>
          <w:b/>
        </w:rPr>
        <w:t xml:space="preserve">Answer: </w:t>
      </w:r>
      <w:r>
        <w:rPr>
          <w:b/>
          <w:color w:val="C00000"/>
        </w:rPr>
        <w:t>C. The uterus becomes more globular shaped</w:t>
      </w:r>
    </w:p>
    <w:p>
      <w:pPr>
        <w:ind w:left="360"/>
      </w:pPr>
      <w:r>
        <w:rPr>
          <w:b/>
        </w:rPr>
        <w:t xml:space="preserve">Rationale: </w:t>
      </w:r>
      <w:r>
        <w:t>Per Myles Textbook for Midwives, signs of placental separation include the uterus becoming firmer, rounder (globular) and rising as the placenta descends into the lower segment. The cord lengthens (not shortens) at the vulva (A wrong), the gush is a supportive but less reliable sign, and a spongy uterus suggests atony, so the globular uterus (C) is the classic reliable sign.</w:t>
      </w:r>
    </w:p>
    <w:p/>
    <w:p>
      <w:r>
        <w:rPr>
          <w:b/>
        </w:rPr>
        <w:t xml:space="preserve">221. </w:t>
      </w:r>
      <w:r>
        <w:rPr>
          <w:b/>
        </w:rPr>
        <w:t>The MOST common method of delivery of the placenta and the membranes is</w:t>
      </w:r>
    </w:p>
    <w:p>
      <w:pPr>
        <w:ind w:left="360"/>
      </w:pPr>
      <w:r>
        <w:t>A. Fundal pressure application</w:t>
      </w:r>
    </w:p>
    <w:p>
      <w:pPr>
        <w:ind w:left="360"/>
      </w:pPr>
      <w:r>
        <w:t>B. Maternal effort method</w:t>
      </w:r>
    </w:p>
    <w:p>
      <w:pPr>
        <w:ind w:left="360"/>
      </w:pPr>
      <w:r>
        <w:rPr>
          <w:b/>
          <w:color w:val="C00000"/>
        </w:rPr>
        <w:t>C. Controlled cord traction</w:t>
      </w:r>
    </w:p>
    <w:p>
      <w:pPr>
        <w:ind w:left="360"/>
      </w:pPr>
      <w:r>
        <w:t>D. Supra-pubic pressure application</w:t>
      </w:r>
    </w:p>
    <w:p>
      <w:pPr>
        <w:ind w:left="360"/>
      </w:pPr>
      <w:r>
        <w:rPr>
          <w:b/>
        </w:rPr>
        <w:t xml:space="preserve">Answer: </w:t>
      </w:r>
      <w:r>
        <w:rPr>
          <w:b/>
          <w:color w:val="C00000"/>
        </w:rPr>
        <w:t>C. Controlled cord traction</w:t>
      </w:r>
    </w:p>
    <w:p>
      <w:pPr>
        <w:ind w:left="360"/>
      </w:pPr>
      <w:r>
        <w:rPr>
          <w:b/>
        </w:rPr>
        <w:t xml:space="preserve">Rationale: </w:t>
      </w:r>
      <w:r>
        <w:t>Per Kenya MOH/WHO active management of the third stage of labour, controlled cord traction (with counter-traction and after a uterotonic) is the standard method of delivering the placenta and membranes. Fundal and supra-pubic pressure are not used to deliver the placenta and fundal pressure is contraindicated, so C is correct.</w:t>
      </w:r>
    </w:p>
    <w:p/>
    <w:p>
      <w:r>
        <w:rPr>
          <w:b/>
        </w:rPr>
        <w:t xml:space="preserve">222. </w:t>
      </w:r>
      <w:r>
        <w:rPr>
          <w:b/>
        </w:rPr>
        <w:t>In the immediate post-partum period, the midwife should take the woman's vital signs</w:t>
      </w:r>
    </w:p>
    <w:p>
      <w:pPr>
        <w:ind w:left="360"/>
      </w:pPr>
      <w:r>
        <w:rPr>
          <w:b/>
          <w:color w:val="C00000"/>
        </w:rPr>
        <w:t>A. Every 15 minutes during the first 1 hour</w:t>
      </w:r>
    </w:p>
    <w:p>
      <w:pPr>
        <w:ind w:left="360"/>
      </w:pPr>
      <w:r>
        <w:t>B. Every 30 minutes during the first 1 hour</w:t>
      </w:r>
    </w:p>
    <w:p>
      <w:pPr>
        <w:ind w:left="360"/>
      </w:pPr>
      <w:r>
        <w:t>C. Every hour for the first two hours</w:t>
      </w:r>
    </w:p>
    <w:p>
      <w:pPr>
        <w:ind w:left="360"/>
      </w:pPr>
      <w:r>
        <w:t>D. Every 5 minutes for the first 30 minutes</w:t>
      </w:r>
    </w:p>
    <w:p>
      <w:pPr>
        <w:ind w:left="360"/>
      </w:pPr>
      <w:r>
        <w:rPr>
          <w:b/>
        </w:rPr>
        <w:t xml:space="preserve">Answer: </w:t>
      </w:r>
      <w:r>
        <w:rPr>
          <w:b/>
          <w:color w:val="C00000"/>
        </w:rPr>
        <w:t>A. Every 15 minutes during the first 1 hour</w:t>
      </w:r>
    </w:p>
    <w:p>
      <w:pPr>
        <w:ind w:left="360"/>
      </w:pPr>
      <w:r>
        <w:rPr>
          <w:b/>
        </w:rPr>
        <w:t xml:space="preserve">Rationale: </w:t>
      </w:r>
      <w:r>
        <w:t>Per Myles Textbook for Midwives and Kenya MOH postnatal care standards, vital signs in the immediate postpartum (fourth stage) are checked every 15 minutes during the first hour to detect early haemorrhage or shock. Half-hourly or hourly checks are less frequent than required in this critical window, so A is correct.</w:t>
      </w:r>
    </w:p>
    <w:p/>
    <w:p>
      <w:r>
        <w:rPr>
          <w:b/>
        </w:rPr>
        <w:t xml:space="preserve">223. </w:t>
      </w:r>
      <w:r>
        <w:rPr>
          <w:b/>
        </w:rPr>
        <w:t>The primary CRITICAL observation for Apgar scoring is the</w:t>
      </w:r>
    </w:p>
    <w:p>
      <w:pPr>
        <w:ind w:left="360"/>
      </w:pPr>
      <w:r>
        <w:rPr>
          <w:b/>
          <w:color w:val="C00000"/>
        </w:rPr>
        <w:t>A. Heart rate</w:t>
      </w:r>
    </w:p>
    <w:p>
      <w:pPr>
        <w:ind w:left="360"/>
      </w:pPr>
      <w:r>
        <w:t>B. Respiratory rate</w:t>
      </w:r>
    </w:p>
    <w:p>
      <w:pPr>
        <w:ind w:left="360"/>
      </w:pPr>
      <w:r>
        <w:t>C. Presence of meconium</w:t>
      </w:r>
    </w:p>
    <w:p>
      <w:pPr>
        <w:ind w:left="360"/>
      </w:pPr>
      <w:r>
        <w:t>D. Evaluation of moro reflex</w:t>
      </w:r>
    </w:p>
    <w:p>
      <w:pPr>
        <w:ind w:left="360"/>
      </w:pPr>
      <w:r>
        <w:rPr>
          <w:b/>
        </w:rPr>
        <w:t xml:space="preserve">Answer: </w:t>
      </w:r>
      <w:r>
        <w:rPr>
          <w:b/>
          <w:color w:val="C00000"/>
        </w:rPr>
        <w:t>A. Heart rate</w:t>
      </w:r>
    </w:p>
    <w:p>
      <w:pPr>
        <w:ind w:left="360"/>
      </w:pPr>
      <w:r>
        <w:rPr>
          <w:b/>
        </w:rPr>
        <w:t xml:space="preserve">Rationale: </w:t>
      </w:r>
      <w:r>
        <w:t>Per Kenya Basic Paediatric Protocols and neonatal resuscitation guidance, heart rate is the primary critical parameter in Apgar scoring and the key determinant guiding resuscitation. Respiratory rate, meconium and the Moro reflex are less central than heart rate in scoring, so A is correct.</w:t>
      </w:r>
    </w:p>
    <w:p/>
    <w:p>
      <w:r>
        <w:rPr>
          <w:b/>
        </w:rPr>
        <w:t xml:space="preserve">224. </w:t>
      </w:r>
      <w:r>
        <w:rPr>
          <w:b/>
        </w:rPr>
        <w:t>A normal neonate's respirations are described as</w:t>
      </w:r>
    </w:p>
    <w:p>
      <w:pPr>
        <w:ind w:left="360"/>
      </w:pPr>
      <w:r>
        <w:rPr>
          <w:b/>
          <w:color w:val="C00000"/>
        </w:rPr>
        <w:t>A. Irregular, abdominal, 40- 60 per minute</w:t>
      </w:r>
    </w:p>
    <w:p>
      <w:pPr>
        <w:ind w:left="360"/>
      </w:pPr>
      <w:r>
        <w:t>B. Regular, abdominal, 40- 60 per minute</w:t>
      </w:r>
    </w:p>
    <w:p>
      <w:pPr>
        <w:ind w:left="360"/>
      </w:pPr>
      <w:r>
        <w:t>C. Irregular, from chest wall, 40- 60 minute</w:t>
      </w:r>
    </w:p>
    <w:p>
      <w:pPr>
        <w:ind w:left="360"/>
      </w:pPr>
      <w:r>
        <w:t>D. Regular, from chest wall, 40- 60 minute</w:t>
      </w:r>
    </w:p>
    <w:p>
      <w:pPr>
        <w:ind w:left="360"/>
      </w:pPr>
      <w:r>
        <w:rPr>
          <w:b/>
        </w:rPr>
        <w:t xml:space="preserve">Answer: </w:t>
      </w:r>
      <w:r>
        <w:rPr>
          <w:b/>
          <w:color w:val="C00000"/>
        </w:rPr>
        <w:t>A. Irregular, abdominal, 40- 60 per minute</w:t>
      </w:r>
    </w:p>
    <w:p>
      <w:pPr>
        <w:ind w:left="360"/>
      </w:pPr>
      <w:r>
        <w:rPr>
          <w:b/>
        </w:rPr>
        <w:t xml:space="preserve">Rationale: </w:t>
      </w:r>
      <w:r>
        <w:t>Per Myles Textbook for Midwives, normal neonatal respirations are diaphragmatic/abdominal, irregular in rhythm, and 40-60 breaths per minute. Neonates breathe abdominally not from the chest wall (C, D wrong) and the rhythm is irregular not regular (B wrong), so A is correct.</w:t>
      </w:r>
    </w:p>
    <w:p/>
    <w:p>
      <w:r>
        <w:rPr>
          <w:b/>
        </w:rPr>
        <w:t xml:space="preserve">225. </w:t>
      </w:r>
      <w:r>
        <w:rPr>
          <w:b/>
        </w:rPr>
        <w:t>The term, used to describe the fine downy hair covering the neonate's skin at birth is</w:t>
      </w:r>
    </w:p>
    <w:p>
      <w:pPr>
        <w:ind w:left="360"/>
      </w:pPr>
      <w:r>
        <w:t>A. Caseosa</w:t>
      </w:r>
    </w:p>
    <w:p>
      <w:pPr>
        <w:ind w:left="360"/>
      </w:pPr>
      <w:r>
        <w:t>B. Milia</w:t>
      </w:r>
    </w:p>
    <w:p>
      <w:pPr>
        <w:ind w:left="360"/>
      </w:pPr>
      <w:r>
        <w:t>C. Patches</w:t>
      </w:r>
    </w:p>
    <w:p>
      <w:pPr>
        <w:ind w:left="360"/>
      </w:pPr>
      <w:r>
        <w:rPr>
          <w:b/>
          <w:color w:val="C00000"/>
        </w:rPr>
        <w:t>D. Lanugo</w:t>
      </w:r>
    </w:p>
    <w:p>
      <w:pPr>
        <w:ind w:left="360"/>
      </w:pPr>
      <w:r>
        <w:rPr>
          <w:b/>
        </w:rPr>
        <w:t xml:space="preserve">Answer: </w:t>
      </w:r>
      <w:r>
        <w:rPr>
          <w:b/>
          <w:color w:val="C00000"/>
        </w:rPr>
        <w:t>D. Lanugo</w:t>
      </w:r>
    </w:p>
    <w:p>
      <w:pPr>
        <w:ind w:left="360"/>
      </w:pPr>
      <w:r>
        <w:rPr>
          <w:b/>
        </w:rPr>
        <w:t xml:space="preserve">Rationale: </w:t>
      </w:r>
      <w:r>
        <w:t>Per Myles Textbook for Midwives, lanugo is the fine downy hair covering the fetal/neonatal skin. Vernix caseosa (A) is the greasy protective coating and milia (B) are tiny sebaceous cysts, so D is correct.</w:t>
      </w:r>
    </w:p>
    <w:p/>
    <w:p>
      <w:r>
        <w:rPr>
          <w:b/>
        </w:rPr>
        <w:t xml:space="preserve">226. </w:t>
      </w:r>
      <w:r>
        <w:rPr>
          <w:b/>
        </w:rPr>
        <w:t>Moro reflex response usually disappears after</w:t>
      </w:r>
    </w:p>
    <w:p>
      <w:pPr>
        <w:ind w:left="360"/>
      </w:pPr>
      <w:r>
        <w:t>A. 6 months</w:t>
      </w:r>
    </w:p>
    <w:p>
      <w:pPr>
        <w:ind w:left="360"/>
      </w:pPr>
      <w:r>
        <w:rPr>
          <w:b/>
          <w:color w:val="C00000"/>
        </w:rPr>
        <w:t>B. 4 months</w:t>
      </w:r>
    </w:p>
    <w:p>
      <w:pPr>
        <w:ind w:left="360"/>
      </w:pPr>
      <w:r>
        <w:t>C. 2 months</w:t>
      </w:r>
    </w:p>
    <w:p>
      <w:pPr>
        <w:ind w:left="360"/>
      </w:pPr>
      <w:r>
        <w:t>D. 3 months</w:t>
      </w:r>
    </w:p>
    <w:p>
      <w:pPr>
        <w:ind w:left="360"/>
      </w:pPr>
      <w:r>
        <w:rPr>
          <w:b/>
        </w:rPr>
        <w:t xml:space="preserve">Answer: </w:t>
      </w:r>
      <w:r>
        <w:rPr>
          <w:b/>
          <w:color w:val="C00000"/>
        </w:rPr>
        <w:t>B. 4 months</w:t>
      </w:r>
    </w:p>
    <w:p>
      <w:pPr>
        <w:ind w:left="360"/>
      </w:pPr>
      <w:r>
        <w:rPr>
          <w:b/>
        </w:rPr>
        <w:t xml:space="preserve">Rationale: </w:t>
      </w:r>
      <w:r>
        <w:t>Per standard paediatric references and Myles, the Moro (startle) reflex is present at birth and normally disappears by about 3-4 months of age. Among the options 4 months is the accepted upper limit for its disappearance, so B is correct.</w:t>
      </w:r>
    </w:p>
    <w:p/>
    <w:p>
      <w:r>
        <w:rPr>
          <w:b/>
        </w:rPr>
        <w:t xml:space="preserve">227. </w:t>
      </w:r>
      <w:r>
        <w:rPr>
          <w:b/>
        </w:rPr>
        <w:t>The correct statement about the involution of the uterus during puerperium is</w:t>
      </w:r>
    </w:p>
    <w:p>
      <w:pPr>
        <w:ind w:left="360"/>
      </w:pPr>
      <w:r>
        <w:rPr>
          <w:b/>
          <w:color w:val="C00000"/>
        </w:rPr>
        <w:t>A. Through ischaemia, uterine muscle fibres are auto-digested by the proteolytic hormone</w:t>
      </w:r>
    </w:p>
    <w:p>
      <w:pPr>
        <w:ind w:left="360"/>
      </w:pPr>
      <w:r>
        <w:t>B. The process occurs mainly through autolysis which involves localized uterine anaemia</w:t>
      </w:r>
    </w:p>
    <w:p>
      <w:pPr>
        <w:ind w:left="360"/>
      </w:pPr>
      <w:r>
        <w:t>C. Lining of the uterus is cast off and replaced first by granular tissue</w:t>
      </w:r>
    </w:p>
    <w:p>
      <w:pPr>
        <w:ind w:left="360"/>
      </w:pPr>
      <w:r>
        <w:t>D. Lining of the uterus is cast off and replaced first by the decidua</w:t>
      </w:r>
    </w:p>
    <w:p>
      <w:pPr>
        <w:ind w:left="360"/>
      </w:pPr>
      <w:r>
        <w:rPr>
          <w:b/>
        </w:rPr>
        <w:t xml:space="preserve">Answer: </w:t>
      </w:r>
      <w:r>
        <w:rPr>
          <w:b/>
          <w:color w:val="C00000"/>
        </w:rPr>
        <w:t>A. Through ischaemia, uterine muscle fibres are auto-digested by the proteolytic hormone</w:t>
      </w:r>
    </w:p>
    <w:p>
      <w:pPr>
        <w:ind w:left="360"/>
      </w:pPr>
      <w:r>
        <w:rPr>
          <w:b/>
        </w:rPr>
        <w:t xml:space="preserve">Rationale: </w:t>
      </w:r>
      <w:r>
        <w:t>Per Myles Textbook for Midwives, involution occurs by ischaemia (retraction constricting vessels), autolysis (proteolytic enzyme digestion of muscle fibres) and phagocytosis. Option A best captures ischaemia plus autolytic proteolytic digestion of muscle fibres; the endometrial lining is later regenerated but this is not the primary involution mechanism, so A is the best answer.</w:t>
      </w:r>
    </w:p>
    <w:p/>
    <w:p>
      <w:r>
        <w:rPr>
          <w:b/>
        </w:rPr>
        <w:t xml:space="preserve">228. </w:t>
      </w:r>
      <w:r>
        <w:rPr>
          <w:b/>
        </w:rPr>
        <w:t>A minor disorder during puerperium includes</w:t>
      </w:r>
    </w:p>
    <w:p>
      <w:pPr>
        <w:ind w:left="360"/>
      </w:pPr>
      <w:r>
        <w:rPr>
          <w:b/>
          <w:color w:val="C00000"/>
        </w:rPr>
        <w:t>A. After pains</w:t>
      </w:r>
    </w:p>
    <w:p>
      <w:pPr>
        <w:ind w:left="360"/>
      </w:pPr>
      <w:r>
        <w:t>B. Puerperal psychosis</w:t>
      </w:r>
    </w:p>
    <w:p>
      <w:pPr>
        <w:ind w:left="360"/>
      </w:pPr>
      <w:r>
        <w:t>C. Puerperal sepsis</w:t>
      </w:r>
    </w:p>
    <w:p>
      <w:pPr>
        <w:ind w:left="360"/>
      </w:pPr>
      <w:r>
        <w:t>D. Puerperal thrombosis</w:t>
      </w:r>
    </w:p>
    <w:p>
      <w:pPr>
        <w:ind w:left="360"/>
      </w:pPr>
      <w:r>
        <w:rPr>
          <w:b/>
        </w:rPr>
        <w:t xml:space="preserve">Answer: </w:t>
      </w:r>
      <w:r>
        <w:rPr>
          <w:b/>
          <w:color w:val="C00000"/>
        </w:rPr>
        <w:t>A. After pains</w:t>
      </w:r>
    </w:p>
    <w:p>
      <w:pPr>
        <w:ind w:left="360"/>
      </w:pPr>
      <w:r>
        <w:rPr>
          <w:b/>
        </w:rPr>
        <w:t xml:space="preserve">Rationale: </w:t>
      </w:r>
      <w:r>
        <w:t>Per Myles Textbook for Midwives, after-pains are a common minor, self-limiting disorder of the puerperium caused by uterine contractions. Puerperal sepsis, psychosis and thrombosis are major/serious complications, so A is correct.</w:t>
      </w:r>
    </w:p>
    <w:p/>
    <w:p>
      <w:r>
        <w:rPr>
          <w:b/>
        </w:rPr>
        <w:t xml:space="preserve">229. </w:t>
      </w:r>
      <w:r>
        <w:rPr>
          <w:b/>
        </w:rPr>
        <w:t>The region of the fetal skull bounded superiorly by orbital ridges and inferiorly by mentum is</w:t>
      </w:r>
    </w:p>
    <w:p>
      <w:pPr>
        <w:ind w:left="360"/>
      </w:pPr>
      <w:r>
        <w:t>A. Vertex</w:t>
      </w:r>
    </w:p>
    <w:p>
      <w:pPr>
        <w:ind w:left="360"/>
      </w:pPr>
      <w:r>
        <w:rPr>
          <w:b/>
          <w:color w:val="C00000"/>
        </w:rPr>
        <w:t>B. Face</w:t>
      </w:r>
    </w:p>
    <w:p>
      <w:pPr>
        <w:ind w:left="360"/>
      </w:pPr>
      <w:r>
        <w:t>C. Brow</w:t>
      </w:r>
    </w:p>
    <w:p>
      <w:pPr>
        <w:ind w:left="360"/>
      </w:pPr>
      <w:r>
        <w:t>D. Base</w:t>
      </w:r>
    </w:p>
    <w:p>
      <w:pPr>
        <w:ind w:left="360"/>
      </w:pPr>
      <w:r>
        <w:rPr>
          <w:b/>
        </w:rPr>
        <w:t xml:space="preserve">Answer: </w:t>
      </w:r>
      <w:r>
        <w:rPr>
          <w:b/>
          <w:color w:val="C00000"/>
        </w:rPr>
        <w:t>B. Face</w:t>
      </w:r>
    </w:p>
    <w:p>
      <w:pPr>
        <w:ind w:left="360"/>
      </w:pPr>
      <w:r>
        <w:rPr>
          <w:b/>
        </w:rPr>
        <w:t xml:space="preserve">Rationale: </w:t>
      </w:r>
      <w:r>
        <w:t>Per Myles Textbook for Midwives, the face region of the fetal skull is bounded superiorly by the orbital ridges and inferiorly by the mentum (chin). The brow (C) lies between the orbital ridges and the anterior fontanelle, and the vertex (A) lies between the fontanelles and parietal eminences, so B is correct.</w:t>
      </w:r>
    </w:p>
    <w:p/>
    <w:p>
      <w:r>
        <w:rPr>
          <w:b/>
        </w:rPr>
        <w:t xml:space="preserve">230. </w:t>
      </w:r>
      <w:r>
        <w:rPr>
          <w:b/>
        </w:rPr>
        <w:t>The chorionic villi the secures the placenta on the decidua are known as</w:t>
      </w:r>
    </w:p>
    <w:p>
      <w:pPr>
        <w:ind w:left="360"/>
      </w:pPr>
      <w:r>
        <w:rPr>
          <w:b/>
          <w:color w:val="C00000"/>
        </w:rPr>
        <w:t>A. Anchoring villi</w:t>
      </w:r>
    </w:p>
    <w:p>
      <w:pPr>
        <w:ind w:left="360"/>
      </w:pPr>
      <w:r>
        <w:t>B. Nutritive villi</w:t>
      </w:r>
    </w:p>
    <w:p>
      <w:pPr>
        <w:ind w:left="360"/>
      </w:pPr>
      <w:r>
        <w:t>C. Chorion frondosum</w:t>
      </w:r>
    </w:p>
    <w:p>
      <w:pPr>
        <w:ind w:left="360"/>
      </w:pPr>
      <w:r>
        <w:t>D. Chorion laeve</w:t>
      </w:r>
    </w:p>
    <w:p>
      <w:pPr>
        <w:ind w:left="360"/>
      </w:pPr>
      <w:r>
        <w:rPr>
          <w:b/>
        </w:rPr>
        <w:t xml:space="preserve">Answer: </w:t>
      </w:r>
      <w:r>
        <w:rPr>
          <w:b/>
          <w:color w:val="C00000"/>
        </w:rPr>
        <w:t>A. Anchoring villi</w:t>
      </w:r>
    </w:p>
    <w:p>
      <w:pPr>
        <w:ind w:left="360"/>
      </w:pPr>
      <w:r>
        <w:rPr>
          <w:b/>
        </w:rPr>
        <w:t xml:space="preserve">Rationale: </w:t>
      </w:r>
      <w:r>
        <w:t>Per Myles Textbook for Midwives, anchoring villi attach the placenta to the decidua basalis, securing it. Nutritive/floating villi (B) handle exchange, chorion frondosum (C) is the villous chorion as a whole, and chorion laeve (D) is the smooth non-villous chorion, so A is correct.</w:t>
      </w:r>
    </w:p>
    <w:p/>
    <w:p>
      <w:r>
        <w:rPr>
          <w:b/>
        </w:rPr>
        <w:t xml:space="preserve">231. </w:t>
      </w:r>
      <w:r>
        <w:rPr>
          <w:b/>
        </w:rPr>
        <w:t>Prenatally physiological changes on the renal system includes</w:t>
      </w:r>
    </w:p>
    <w:p>
      <w:pPr>
        <w:ind w:left="360"/>
      </w:pPr>
      <w:r>
        <w:t>A. Relaxation of ureters and chloasma</w:t>
      </w:r>
    </w:p>
    <w:p>
      <w:pPr>
        <w:ind w:left="360"/>
      </w:pPr>
      <w:r>
        <w:t>B. Frequency of micturition and pica</w:t>
      </w:r>
    </w:p>
    <w:p>
      <w:pPr>
        <w:ind w:left="360"/>
      </w:pPr>
      <w:r>
        <w:t>C. Occult oedema and increased renal activities</w:t>
      </w:r>
    </w:p>
    <w:p>
      <w:pPr>
        <w:ind w:left="360"/>
      </w:pPr>
      <w:r>
        <w:rPr>
          <w:b/>
          <w:color w:val="C00000"/>
        </w:rPr>
        <w:t>D. Stress incontinence and ureters relaxation</w:t>
      </w:r>
    </w:p>
    <w:p>
      <w:pPr>
        <w:ind w:left="360"/>
      </w:pPr>
      <w:r>
        <w:rPr>
          <w:b/>
        </w:rPr>
        <w:t xml:space="preserve">Answer: </w:t>
      </w:r>
      <w:r>
        <w:rPr>
          <w:b/>
          <w:color w:val="C00000"/>
        </w:rPr>
        <w:t>D. Stress incontinence and ureters relaxation</w:t>
      </w:r>
    </w:p>
    <w:p>
      <w:pPr>
        <w:ind w:left="360"/>
      </w:pPr>
      <w:r>
        <w:rPr>
          <w:b/>
        </w:rPr>
        <w:t xml:space="preserve">Rationale: </w:t>
      </w:r>
      <w:r>
        <w:t>Physiological renal/urinary-tract changes in pregnancy include progesterone-induced relaxation and dilatation of the ureters (predisposing to stasis) and, later, stress incontinence from pressure of the gravid uterus on the bladder. Option D pairs two genuine renal-system changes, whereas the distractors mix in non-renal features (chloasma, pica), so D is correct. Per Myles Textbook for Midwives.</w:t>
      </w:r>
    </w:p>
    <w:p/>
    <w:p>
      <w:r>
        <w:rPr>
          <w:b/>
        </w:rPr>
        <w:t xml:space="preserve">232. </w:t>
      </w:r>
      <w:r>
        <w:rPr>
          <w:b/>
        </w:rPr>
        <w:t>The aim of having the nipple and half of the areola within the baby's mouth is to</w:t>
      </w:r>
    </w:p>
    <w:p>
      <w:pPr>
        <w:ind w:left="360"/>
      </w:pPr>
      <w:r>
        <w:t>A. Ensure best position</w:t>
      </w:r>
    </w:p>
    <w:p>
      <w:pPr>
        <w:ind w:left="360"/>
      </w:pPr>
      <w:r>
        <w:t>B. Finish feed successfully</w:t>
      </w:r>
    </w:p>
    <w:p>
      <w:pPr>
        <w:ind w:left="360"/>
      </w:pPr>
      <w:r>
        <w:rPr>
          <w:b/>
          <w:color w:val="C00000"/>
        </w:rPr>
        <w:t>C. Trigger sucking reflex</w:t>
      </w:r>
    </w:p>
    <w:p>
      <w:pPr>
        <w:ind w:left="360"/>
      </w:pPr>
      <w:r>
        <w:t>D. Have baby relax</w:t>
      </w:r>
    </w:p>
    <w:p>
      <w:pPr>
        <w:ind w:left="360"/>
      </w:pPr>
      <w:r>
        <w:rPr>
          <w:b/>
        </w:rPr>
        <w:t xml:space="preserve">Answer: </w:t>
      </w:r>
      <w:r>
        <w:rPr>
          <w:b/>
          <w:color w:val="C00000"/>
        </w:rPr>
        <w:t>C. Trigger sucking reflex</w:t>
      </w:r>
    </w:p>
    <w:p>
      <w:pPr>
        <w:ind w:left="360"/>
      </w:pPr>
      <w:r>
        <w:rPr>
          <w:b/>
        </w:rPr>
        <w:t xml:space="preserve">Rationale: </w:t>
      </w:r>
      <w:r>
        <w:t>Per Myles Textbook for Midwives, taking the nipple and much of the areola into the mouth draws the teat back to the junction of the hard and soft palate, stimulating the sucking reflex and effective milk transfer. While correct positioning matters, the specific aim of adequate areolar attachment is to trigger effective sucking, so C is the best answer.</w:t>
      </w:r>
    </w:p>
    <w:p/>
    <w:p>
      <w:r>
        <w:rPr>
          <w:b/>
        </w:rPr>
        <w:t xml:space="preserve">233. </w:t>
      </w:r>
      <w:r>
        <w:rPr>
          <w:b/>
        </w:rPr>
        <w:t>At 36 weeks, a normal fetal is expected to weigh</w:t>
      </w:r>
    </w:p>
    <w:p>
      <w:pPr>
        <w:ind w:left="360"/>
      </w:pPr>
      <w:r>
        <w:t>A. 2000 gm</w:t>
      </w:r>
    </w:p>
    <w:p>
      <w:pPr>
        <w:ind w:left="360"/>
      </w:pPr>
      <w:r>
        <w:rPr>
          <w:b/>
          <w:color w:val="C00000"/>
        </w:rPr>
        <w:t>B. 2500 gm</w:t>
      </w:r>
    </w:p>
    <w:p>
      <w:pPr>
        <w:ind w:left="360"/>
      </w:pPr>
      <w:r>
        <w:t>C. 3000 gm</w:t>
      </w:r>
    </w:p>
    <w:p>
      <w:pPr>
        <w:ind w:left="360"/>
      </w:pPr>
      <w:r>
        <w:t>D. 1800 gm</w:t>
      </w:r>
    </w:p>
    <w:p>
      <w:pPr>
        <w:ind w:left="360"/>
      </w:pPr>
      <w:r>
        <w:rPr>
          <w:b/>
        </w:rPr>
        <w:t xml:space="preserve">Answer: </w:t>
      </w:r>
      <w:r>
        <w:rPr>
          <w:b/>
          <w:color w:val="C00000"/>
        </w:rPr>
        <w:t>B. 2500 gm</w:t>
      </w:r>
    </w:p>
    <w:p>
      <w:pPr>
        <w:ind w:left="360"/>
      </w:pPr>
      <w:r>
        <w:rPr>
          <w:b/>
        </w:rPr>
        <w:t xml:space="preserve">Rationale: </w:t>
      </w:r>
      <w:r>
        <w:t>Per Myles Textbook for Midwives fetal growth estimates, the fetus weighs approximately 2500 g at 36 weeks, reaching about 3400 g at term. The other values are too low or too high for 36 weeks, so B is correct.</w:t>
      </w:r>
    </w:p>
    <w:p/>
    <w:p>
      <w:r>
        <w:rPr>
          <w:b/>
        </w:rPr>
        <w:t xml:space="preserve">234. </w:t>
      </w:r>
      <w:r>
        <w:rPr>
          <w:b/>
        </w:rPr>
        <w:t>A moderate contraction lasts for</w:t>
      </w:r>
    </w:p>
    <w:p>
      <w:pPr>
        <w:ind w:left="360"/>
      </w:pPr>
      <w:r>
        <w:t>A. 19 seconds</w:t>
      </w:r>
    </w:p>
    <w:p>
      <w:pPr>
        <w:ind w:left="360"/>
      </w:pPr>
      <w:r>
        <w:rPr>
          <w:b/>
          <w:color w:val="C00000"/>
        </w:rPr>
        <w:t>B. 42 seconds</w:t>
      </w:r>
    </w:p>
    <w:p>
      <w:pPr>
        <w:ind w:left="360"/>
      </w:pPr>
      <w:r>
        <w:t>C. 15 seconds</w:t>
      </w:r>
    </w:p>
    <w:p>
      <w:pPr>
        <w:ind w:left="360"/>
      </w:pPr>
      <w:r>
        <w:t>D. 28 seconds</w:t>
      </w:r>
    </w:p>
    <w:p>
      <w:pPr>
        <w:ind w:left="360"/>
      </w:pPr>
      <w:r>
        <w:rPr>
          <w:b/>
        </w:rPr>
        <w:t xml:space="preserve">Answer: </w:t>
      </w:r>
      <w:r>
        <w:rPr>
          <w:b/>
          <w:color w:val="C00000"/>
        </w:rPr>
        <w:t>B. 42 seconds</w:t>
      </w:r>
    </w:p>
    <w:p>
      <w:pPr>
        <w:ind w:left="360"/>
      </w:pPr>
      <w:r>
        <w:rPr>
          <w:b/>
        </w:rPr>
        <w:t xml:space="preserve">Rationale: </w:t>
      </w:r>
      <w:r>
        <w:t>Per midwifery labour assessment, a moderate uterine contraction lasts about 40-45 seconds (mild &lt;20 sec, strong &gt;60 sec). Among the options 42 seconds fits the moderate range, so B is correct.</w:t>
      </w:r>
    </w:p>
    <w:p/>
    <w:p>
      <w:r>
        <w:rPr>
          <w:b/>
        </w:rPr>
        <w:t xml:space="preserve">235. </w:t>
      </w:r>
      <w:r>
        <w:rPr>
          <w:b/>
        </w:rPr>
        <w:t>The relief experienced on maternal lungs two weeks prior to labour onsent due to expansion of the lower uterine segment is collectively referred to as</w:t>
      </w:r>
    </w:p>
    <w:p>
      <w:pPr>
        <w:ind w:left="360"/>
      </w:pPr>
      <w:r>
        <w:t>A. Engagement</w:t>
      </w:r>
    </w:p>
    <w:p>
      <w:pPr>
        <w:ind w:left="360"/>
      </w:pPr>
      <w:r>
        <w:rPr>
          <w:b/>
          <w:color w:val="C00000"/>
        </w:rPr>
        <w:t>B. Lightening</w:t>
      </w:r>
    </w:p>
    <w:p>
      <w:pPr>
        <w:ind w:left="360"/>
      </w:pPr>
      <w:r>
        <w:t>C. Descent</w:t>
      </w:r>
    </w:p>
    <w:p>
      <w:pPr>
        <w:ind w:left="360"/>
      </w:pPr>
      <w:r>
        <w:t>D. Flexion</w:t>
      </w:r>
    </w:p>
    <w:p>
      <w:pPr>
        <w:ind w:left="360"/>
      </w:pPr>
      <w:r>
        <w:rPr>
          <w:b/>
        </w:rPr>
        <w:t xml:space="preserve">Answer: </w:t>
      </w:r>
      <w:r>
        <w:rPr>
          <w:b/>
          <w:color w:val="C00000"/>
        </w:rPr>
        <w:t>B. Lightening</w:t>
      </w:r>
    </w:p>
    <w:p>
      <w:pPr>
        <w:ind w:left="360"/>
      </w:pPr>
      <w:r>
        <w:rPr>
          <w:b/>
        </w:rPr>
        <w:t xml:space="preserve">Rationale: </w:t>
      </w:r>
      <w:r>
        <w:t>Per Myles Textbook for Midwives, lightening is the relief of upper-abdominal and diaphragmatic pressure a few weeks before labour as the fetal head descends and the lower uterine segment forms, easing maternal breathing. Engagement, descent and flexion describe mechanical positioning of the head, not the sensation of relief, so B is correct.</w:t>
      </w:r>
    </w:p>
    <w:p/>
    <w:p>
      <w:r>
        <w:rPr>
          <w:b/>
        </w:rPr>
        <w:t xml:space="preserve">236. </w:t>
      </w:r>
      <w:r>
        <w:rPr>
          <w:b/>
        </w:rPr>
        <w:t>The statement that BEST defines fetal lie is</w:t>
      </w:r>
    </w:p>
    <w:p>
      <w:pPr>
        <w:ind w:left="360"/>
      </w:pPr>
      <w:r>
        <w:rPr>
          <w:b/>
          <w:color w:val="C00000"/>
        </w:rPr>
        <w:t>A. The relationship between the long axis of the fetus and the long axis of the uterus</w:t>
      </w:r>
    </w:p>
    <w:p>
      <w:pPr>
        <w:ind w:left="360"/>
      </w:pPr>
      <w:r>
        <w:t>B. The part of the presentation used when referring to the fetal position in the uterus</w:t>
      </w:r>
    </w:p>
    <w:p>
      <w:pPr>
        <w:ind w:left="360"/>
      </w:pPr>
      <w:r>
        <w:t>C. The relationship of the fetal head and limbs to its trunk</w:t>
      </w:r>
    </w:p>
    <w:p>
      <w:pPr>
        <w:ind w:left="360"/>
      </w:pPr>
      <w:r>
        <w:t>D. The part of the fetus which first lies at the pelvic brim</w:t>
      </w:r>
    </w:p>
    <w:p>
      <w:pPr>
        <w:ind w:left="360"/>
      </w:pPr>
      <w:r>
        <w:rPr>
          <w:b/>
        </w:rPr>
        <w:t xml:space="preserve">Answer: </w:t>
      </w:r>
      <w:r>
        <w:rPr>
          <w:b/>
          <w:color w:val="C00000"/>
        </w:rPr>
        <w:t>A. The relationship between the long axis of the fetus and the long axis of the uterus</w:t>
      </w:r>
    </w:p>
    <w:p>
      <w:pPr>
        <w:ind w:left="360"/>
      </w:pPr>
      <w:r>
        <w:rPr>
          <w:b/>
        </w:rPr>
        <w:t xml:space="preserve">Rationale: </w:t>
      </w:r>
      <w:r>
        <w:t>Per Myles Textbook for Midwives, fetal lie is defined as the relationship between the long axis of the fetus and the long axis of the uterus (longitudinal, transverse or oblique). Option C describes attitude, D describes presentation, and B is vague, so A is correct.</w:t>
      </w:r>
    </w:p>
    <w:p/>
    <w:p>
      <w:r>
        <w:rPr>
          <w:b/>
        </w:rPr>
        <w:t xml:space="preserve">237. </w:t>
      </w:r>
      <w:r>
        <w:rPr>
          <w:b/>
        </w:rPr>
        <w:t>The third degree perineal tear involves a tear of the</w:t>
      </w:r>
    </w:p>
    <w:p>
      <w:pPr>
        <w:ind w:left="360"/>
      </w:pPr>
      <w:r>
        <w:rPr>
          <w:b/>
          <w:color w:val="C00000"/>
        </w:rPr>
        <w:t>A. Vaginal tissues, perineal muscles &amp; the muscle that surrounds the anal sphincter</w:t>
      </w:r>
    </w:p>
    <w:p>
      <w:pPr>
        <w:ind w:left="360"/>
      </w:pPr>
      <w:r>
        <w:t>B. Vaginal tissues, perineal muscles &amp; anal sphincter as well as tissue lining the rectum</w:t>
      </w:r>
    </w:p>
    <w:p>
      <w:pPr>
        <w:ind w:left="360"/>
      </w:pPr>
      <w:r>
        <w:t>C. Vaginal tissues, the cervix &amp; the muscle that surrounds the anal sphincter</w:t>
      </w:r>
    </w:p>
    <w:p>
      <w:pPr>
        <w:ind w:left="360"/>
      </w:pPr>
      <w:r>
        <w:t>D. Vaginal tissues, the perineal muscles &amp; the muscles surrounding the cervix</w:t>
      </w:r>
    </w:p>
    <w:p>
      <w:pPr>
        <w:ind w:left="360"/>
      </w:pPr>
      <w:r>
        <w:rPr>
          <w:b/>
        </w:rPr>
        <w:t xml:space="preserve">Answer: </w:t>
      </w:r>
      <w:r>
        <w:rPr>
          <w:b/>
          <w:color w:val="C00000"/>
        </w:rPr>
        <w:t>A. Vaginal tissues, perineal muscles &amp; the muscle that surrounds the anal sphincter</w:t>
      </w:r>
    </w:p>
    <w:p>
      <w:pPr>
        <w:ind w:left="360"/>
      </w:pPr>
      <w:r>
        <w:rPr>
          <w:b/>
        </w:rPr>
        <w:t xml:space="preserve">Rationale: </w:t>
      </w:r>
      <w:r>
        <w:t>Per Myles Textbook for Midwives, a third-degree tear involves the vaginal tissues and perineal muscles extending to involve the anal sphincter muscle. Option B (which adds tearing of the rectal lining) describes a fourth-degree tear, so A is the correct description of a third-degree tear.</w:t>
      </w:r>
    </w:p>
    <w:p/>
    <w:p>
      <w:r>
        <w:rPr>
          <w:b/>
        </w:rPr>
        <w:t xml:space="preserve">238. </w:t>
      </w:r>
      <w:r>
        <w:rPr>
          <w:b/>
        </w:rPr>
        <w:t>The correct statement with regards to uterine contractions during the second stage of labour is</w:t>
      </w:r>
    </w:p>
    <w:p>
      <w:pPr>
        <w:ind w:left="360"/>
      </w:pPr>
      <w:r>
        <w:t>A. The contractions intensify and are less expulsive in nature</w:t>
      </w:r>
    </w:p>
    <w:p>
      <w:pPr>
        <w:ind w:left="360"/>
      </w:pPr>
      <w:r>
        <w:t>B. The average strength of the contractions is approximately 38 seconds</w:t>
      </w:r>
    </w:p>
    <w:p>
      <w:pPr>
        <w:ind w:left="360"/>
      </w:pPr>
      <w:r>
        <w:rPr>
          <w:b/>
          <w:color w:val="C00000"/>
        </w:rPr>
        <w:t>C. The contractions intensify and are more expulsive in nature</w:t>
      </w:r>
    </w:p>
    <w:p>
      <w:pPr>
        <w:ind w:left="360"/>
      </w:pPr>
      <w:r>
        <w:t>D. Ferguson reflex occurs as a result of moderate contractions stimulating nerve receptors</w:t>
      </w:r>
    </w:p>
    <w:p>
      <w:pPr>
        <w:ind w:left="360"/>
      </w:pPr>
      <w:r>
        <w:rPr>
          <w:b/>
        </w:rPr>
        <w:t xml:space="preserve">Answer: </w:t>
      </w:r>
      <w:r>
        <w:rPr>
          <w:b/>
          <w:color w:val="C00000"/>
        </w:rPr>
        <w:t>C. The contractions intensify and are more expulsive in nature</w:t>
      </w:r>
    </w:p>
    <w:p>
      <w:pPr>
        <w:ind w:left="360"/>
      </w:pPr>
      <w:r>
        <w:rPr>
          <w:b/>
        </w:rPr>
        <w:t xml:space="preserve">Rationale: </w:t>
      </w:r>
      <w:r>
        <w:t>Per Myles Textbook for Midwives, in the second stage uterine contractions become stronger, longer and more expulsive, aided by the Ferguson reflex and maternal bearing-down. Option A wrongly says less expulsive, and Ferguson reflex results from strong (not moderate) contractions, so C is correct.</w:t>
      </w:r>
    </w:p>
    <w:p/>
    <w:p>
      <w:r>
        <w:rPr>
          <w:b/>
        </w:rPr>
        <w:t xml:space="preserve">239. </w:t>
      </w:r>
      <w:r>
        <w:rPr>
          <w:b/>
        </w:rPr>
        <w:t>Immediately after the delivery of the baby, the person assisting the midwife should first</w:t>
      </w:r>
    </w:p>
    <w:p>
      <w:pPr>
        <w:ind w:left="360"/>
      </w:pPr>
      <w:r>
        <w:t>A. Take the baby's weight</w:t>
      </w:r>
    </w:p>
    <w:p>
      <w:pPr>
        <w:ind w:left="360"/>
      </w:pPr>
      <w:r>
        <w:rPr>
          <w:b/>
          <w:color w:val="C00000"/>
        </w:rPr>
        <w:t>B. Keep the neonate warm</w:t>
      </w:r>
    </w:p>
    <w:p>
      <w:pPr>
        <w:ind w:left="360"/>
      </w:pPr>
      <w:r>
        <w:t>C. Apply the identification band</w:t>
      </w:r>
    </w:p>
    <w:p>
      <w:pPr>
        <w:ind w:left="360"/>
      </w:pPr>
      <w:r>
        <w:t>D. Check the number of umbilical vessels</w:t>
      </w:r>
    </w:p>
    <w:p>
      <w:pPr>
        <w:ind w:left="360"/>
      </w:pPr>
      <w:r>
        <w:rPr>
          <w:b/>
        </w:rPr>
        <w:t xml:space="preserve">Answer: </w:t>
      </w:r>
      <w:r>
        <w:rPr>
          <w:b/>
          <w:color w:val="C00000"/>
        </w:rPr>
        <w:t>B. Keep the neonate warm</w:t>
      </w:r>
    </w:p>
    <w:p>
      <w:pPr>
        <w:ind w:left="360"/>
      </w:pPr>
      <w:r>
        <w:rPr>
          <w:b/>
        </w:rPr>
        <w:t xml:space="preserve">Rationale: </w:t>
      </w:r>
      <w:r>
        <w:t>Per Kenya Basic Paediatric Protocols and essential newborn care, the immediate priority after delivery is thermoregulation (dry and keep the baby warm, skin-to-skin) to prevent hypothermia. Weighing, ID banding and vessel counting follow after the airway/warmth are secured, so B is correct.</w:t>
      </w:r>
    </w:p>
    <w:p/>
    <w:p>
      <w:r>
        <w:rPr>
          <w:b/>
        </w:rPr>
        <w:t xml:space="preserve">240. </w:t>
      </w:r>
      <w:r>
        <w:rPr>
          <w:b/>
        </w:rPr>
        <w:t>The beginning of the second stage of normal labour is recognized by the client's desire to</w:t>
      </w:r>
    </w:p>
    <w:p>
      <w:pPr>
        <w:ind w:left="360"/>
      </w:pPr>
      <w:r>
        <w:t>A. Relax during contractions</w:t>
      </w:r>
    </w:p>
    <w:p>
      <w:pPr>
        <w:ind w:left="360"/>
      </w:pPr>
      <w:r>
        <w:t>B. Pant during contractions</w:t>
      </w:r>
    </w:p>
    <w:p>
      <w:pPr>
        <w:ind w:left="360"/>
      </w:pPr>
      <w:r>
        <w:rPr>
          <w:b/>
          <w:color w:val="C00000"/>
        </w:rPr>
        <w:t>C. Push during contractions</w:t>
      </w:r>
    </w:p>
    <w:p>
      <w:pPr>
        <w:ind w:left="360"/>
      </w:pPr>
      <w:r>
        <w:t>D. Blow during contractions</w:t>
      </w:r>
    </w:p>
    <w:p>
      <w:pPr>
        <w:ind w:left="360"/>
      </w:pPr>
      <w:r>
        <w:rPr>
          <w:b/>
        </w:rPr>
        <w:t xml:space="preserve">Answer: </w:t>
      </w:r>
      <w:r>
        <w:rPr>
          <w:b/>
          <w:color w:val="C00000"/>
        </w:rPr>
        <w:t>C. Push during contractions</w:t>
      </w:r>
    </w:p>
    <w:p>
      <w:pPr>
        <w:ind w:left="360"/>
      </w:pPr>
      <w:r>
        <w:rPr>
          <w:b/>
        </w:rPr>
        <w:t xml:space="preserve">Rationale: </w:t>
      </w:r>
      <w:r>
        <w:t>Per Myles Textbook for Midwives, the second stage is heralded by an involuntary urge to push (bear down) during contractions as the presenting part descends onto the pelvic floor (Ferguson reflex). Panting and blowing are techniques used to avoid pushing prematurely, so C is correct.</w:t>
      </w:r>
    </w:p>
    <w:p/>
    <w:p>
      <w:r>
        <w:rPr>
          <w:b/>
        </w:rPr>
        <w:t xml:space="preserve">241. </w:t>
      </w:r>
      <w:r>
        <w:rPr>
          <w:b/>
        </w:rPr>
        <w:t>The method of placenta separation whereby the placenta is expelled with the fetal surface first exposed is known as</w:t>
      </w:r>
    </w:p>
    <w:p>
      <w:pPr>
        <w:ind w:left="360"/>
      </w:pPr>
      <w:r>
        <w:t>A. Matthew Duncan method</w:t>
      </w:r>
    </w:p>
    <w:p>
      <w:pPr>
        <w:ind w:left="360"/>
      </w:pPr>
      <w:r>
        <w:t>B. Fundal pressure method</w:t>
      </w:r>
    </w:p>
    <w:p>
      <w:pPr>
        <w:ind w:left="360"/>
      </w:pPr>
      <w:r>
        <w:t>C. Supra-pubic pressure</w:t>
      </w:r>
    </w:p>
    <w:p>
      <w:pPr>
        <w:ind w:left="360"/>
      </w:pPr>
      <w:r>
        <w:rPr>
          <w:b/>
          <w:color w:val="C00000"/>
        </w:rPr>
        <w:t>D. Schultz Method</w:t>
      </w:r>
    </w:p>
    <w:p>
      <w:pPr>
        <w:ind w:left="360"/>
      </w:pPr>
      <w:r>
        <w:rPr>
          <w:b/>
        </w:rPr>
        <w:t xml:space="preserve">Answer: </w:t>
      </w:r>
      <w:r>
        <w:rPr>
          <w:b/>
          <w:color w:val="C00000"/>
        </w:rPr>
        <w:t>D. Schultz Method</w:t>
      </w:r>
    </w:p>
    <w:p>
      <w:pPr>
        <w:ind w:left="360"/>
      </w:pPr>
      <w:r>
        <w:rPr>
          <w:b/>
        </w:rPr>
        <w:t xml:space="preserve">Rationale: </w:t>
      </w:r>
      <w:r>
        <w:t>Per Myles Textbook for Midwives, in the Schultze method the placenta descends and is expelled with the glistening foetal surface presenting first. The Matthews-Duncan method (A) presents the maternal surface first, and fundal/supra-pubic pressure are not separation methods, so D is correct.</w:t>
      </w:r>
    </w:p>
    <w:p/>
    <w:p>
      <w:r>
        <w:rPr>
          <w:b/>
        </w:rPr>
        <w:t xml:space="preserve">242. </w:t>
      </w:r>
      <w:r>
        <w:rPr>
          <w:b/>
        </w:rPr>
        <w:t>During separation and descent of the placenta, blood is prevented from going back into the maternal system by retraction of</w:t>
      </w:r>
    </w:p>
    <w:p>
      <w:pPr>
        <w:ind w:left="360"/>
      </w:pPr>
      <w:r>
        <w:t>A. The transverse uterine muscle fibres</w:t>
      </w:r>
    </w:p>
    <w:p>
      <w:pPr>
        <w:ind w:left="360"/>
      </w:pPr>
      <w:r>
        <w:t>B. The oblique uterine muscle fibre vessels</w:t>
      </w:r>
    </w:p>
    <w:p>
      <w:pPr>
        <w:ind w:left="360"/>
      </w:pPr>
      <w:r>
        <w:rPr>
          <w:b/>
          <w:color w:val="C00000"/>
        </w:rPr>
        <w:t>C. The longitudinal uterine muscle fibres</w:t>
      </w:r>
    </w:p>
    <w:p>
      <w:pPr>
        <w:ind w:left="360"/>
      </w:pPr>
      <w:r>
        <w:t>D. The supra- vaginal muscle fibre vessels</w:t>
      </w:r>
    </w:p>
    <w:p>
      <w:pPr>
        <w:ind w:left="360"/>
      </w:pPr>
      <w:r>
        <w:rPr>
          <w:b/>
        </w:rPr>
        <w:t xml:space="preserve">Answer: </w:t>
      </w:r>
      <w:r>
        <w:rPr>
          <w:b/>
          <w:color w:val="C00000"/>
        </w:rPr>
        <w:t>C. The longitudinal uterine muscle fibres</w:t>
      </w:r>
    </w:p>
    <w:p>
      <w:pPr>
        <w:ind w:left="360"/>
      </w:pPr>
      <w:r>
        <w:rPr>
          <w:b/>
        </w:rPr>
        <w:t xml:space="preserve">Rationale: </w:t>
      </w:r>
      <w:r>
        <w:t>Per Myles Textbook for Midwives, retraction of the myometrial fibres compresses the torn placental-site vessels (the 'living ligatures') to prevent blood loss. Although the oblique/interlacing fibres are classically named the living ligatures, that option is corrupted as 'oblique... fibre vessels'; among sound options the longitudinal muscle fibres best fits, so C is the least-wrong answer.</w:t>
      </w:r>
    </w:p>
    <w:p>
      <w:pPr>
        <w:ind w:left="360"/>
      </w:pPr>
      <w:r>
        <w:rPr>
          <w:i/>
          <w:color w:val="C00000"/>
        </w:rPr>
        <w:t>⚠ Examiner note: Intended best answer (oblique/interlacing 'living ligature' fibres) is garbled in option B; longitudinal chosen as least-wrong</w:t>
      </w:r>
    </w:p>
    <w:p/>
    <w:p>
      <w:r>
        <w:rPr>
          <w:b/>
        </w:rPr>
        <w:t xml:space="preserve">243. </w:t>
      </w:r>
      <w:r>
        <w:rPr>
          <w:b/>
        </w:rPr>
        <w:t>The uterine supports that results from thickening of the broad ligaments are</w:t>
      </w:r>
    </w:p>
    <w:p>
      <w:pPr>
        <w:ind w:left="360"/>
      </w:pPr>
      <w:r>
        <w:rPr>
          <w:b/>
          <w:color w:val="C00000"/>
        </w:rPr>
        <w:t>A. Transverse cervical</w:t>
      </w:r>
    </w:p>
    <w:p>
      <w:pPr>
        <w:ind w:left="360"/>
      </w:pPr>
      <w:r>
        <w:t>B. Pubo cervical</w:t>
      </w:r>
    </w:p>
    <w:p>
      <w:pPr>
        <w:ind w:left="360"/>
      </w:pPr>
      <w:r>
        <w:t>C. Utero sacral</w:t>
      </w:r>
    </w:p>
    <w:p>
      <w:pPr>
        <w:ind w:left="360"/>
      </w:pPr>
      <w:r>
        <w:t>D. Round cervical</w:t>
      </w:r>
    </w:p>
    <w:p>
      <w:pPr>
        <w:ind w:left="360"/>
      </w:pPr>
      <w:r>
        <w:rPr>
          <w:b/>
        </w:rPr>
        <w:t xml:space="preserve">Answer: </w:t>
      </w:r>
      <w:r>
        <w:rPr>
          <w:b/>
          <w:color w:val="C00000"/>
        </w:rPr>
        <w:t>A. Transverse cervical</w:t>
      </w:r>
    </w:p>
    <w:p>
      <w:pPr>
        <w:ind w:left="360"/>
      </w:pPr>
      <w:r>
        <w:rPr>
          <w:b/>
        </w:rPr>
        <w:t xml:space="preserve">Rationale: </w:t>
      </w:r>
      <w:r>
        <w:t>The transverse cervical (cardinal/Mackenrodt's) ligaments are formed by thickening of the base of the broad ligaments and are the chief supports of the uterus. Per Myles Textbook for Midwives, the pubocervical and uterosacral ligaments arise separately and 'round cervical' is not a recognised support, so A is correct.</w:t>
      </w:r>
    </w:p>
    <w:p/>
    <w:p>
      <w:r>
        <w:rPr>
          <w:b/>
        </w:rPr>
        <w:t xml:space="preserve">244. </w:t>
      </w:r>
      <w:r>
        <w:rPr>
          <w:b/>
        </w:rPr>
        <w:t>Ms. T comes to the labour ward in active phase of labour and appears restless and irritable. The MOST appropriate action the midwife should take is to</w:t>
      </w:r>
    </w:p>
    <w:p>
      <w:pPr>
        <w:ind w:left="360"/>
      </w:pPr>
      <w:r>
        <w:t>A. Contact the obstetrician on duty to come urgently</w:t>
      </w:r>
    </w:p>
    <w:p>
      <w:pPr>
        <w:ind w:left="360"/>
      </w:pPr>
      <w:r>
        <w:t>B. Administer a sedative drug to help her relax</w:t>
      </w:r>
    </w:p>
    <w:p>
      <w:pPr>
        <w:ind w:left="360"/>
      </w:pPr>
      <w:r>
        <w:t>C. Ask her to move immediately about the room to reduce pain</w:t>
      </w:r>
    </w:p>
    <w:p>
      <w:pPr>
        <w:ind w:left="360"/>
      </w:pPr>
      <w:r>
        <w:rPr>
          <w:b/>
          <w:color w:val="C00000"/>
        </w:rPr>
        <w:t>D. Coach the patient on breathing and relaxation techniques</w:t>
      </w:r>
    </w:p>
    <w:p>
      <w:pPr>
        <w:ind w:left="360"/>
      </w:pPr>
      <w:r>
        <w:rPr>
          <w:b/>
        </w:rPr>
        <w:t xml:space="preserve">Answer: </w:t>
      </w:r>
      <w:r>
        <w:rPr>
          <w:b/>
          <w:color w:val="C00000"/>
        </w:rPr>
        <w:t>D. Coach the patient on breathing and relaxation techniques</w:t>
      </w:r>
    </w:p>
    <w:p>
      <w:pPr>
        <w:ind w:left="360"/>
      </w:pPr>
      <w:r>
        <w:rPr>
          <w:b/>
        </w:rPr>
        <w:t xml:space="preserve">Rationale: </w:t>
      </w:r>
      <w:r>
        <w:t>For a restless, irritable woman in active labour, the most appropriate first midwifery action is supportive non-pharmacological care—coaching breathing and relaxation. Per Myles Textbook for Midwives, sedation is not first-line, restlessness alone does not warrant an urgent obstetric call, and forcing ambulation is not indicated, so D is correct.</w:t>
      </w:r>
    </w:p>
    <w:p/>
    <w:p>
      <w:r>
        <w:rPr>
          <w:b/>
        </w:rPr>
        <w:t xml:space="preserve">245. </w:t>
      </w:r>
      <w:r>
        <w:rPr>
          <w:b/>
        </w:rPr>
        <w:t>Which one of the following messages would you include when teaching a mother on umbilical cord care?</w:t>
      </w:r>
    </w:p>
    <w:p>
      <w:pPr>
        <w:ind w:left="360"/>
      </w:pPr>
      <w:r>
        <w:t>A. Apply peroxide to the cord with each diaper change</w:t>
      </w:r>
    </w:p>
    <w:p>
      <w:pPr>
        <w:ind w:left="360"/>
      </w:pPr>
      <w:r>
        <w:rPr>
          <w:b/>
          <w:color w:val="C00000"/>
        </w:rPr>
        <w:t>B. Always keep the cord dry and open to air</w:t>
      </w:r>
    </w:p>
    <w:p>
      <w:pPr>
        <w:ind w:left="360"/>
      </w:pPr>
      <w:r>
        <w:t>C. Cover the cord with petroleum jelly after bathing</w:t>
      </w:r>
    </w:p>
    <w:p>
      <w:pPr>
        <w:ind w:left="360"/>
      </w:pPr>
      <w:r>
        <w:t>D. Wash the cord with soap and water every day</w:t>
      </w:r>
    </w:p>
    <w:p>
      <w:pPr>
        <w:ind w:left="360"/>
      </w:pPr>
      <w:r>
        <w:rPr>
          <w:b/>
        </w:rPr>
        <w:t xml:space="preserve">Answer: </w:t>
      </w:r>
      <w:r>
        <w:rPr>
          <w:b/>
          <w:color w:val="C00000"/>
        </w:rPr>
        <w:t>B. Always keep the cord dry and open to air</w:t>
      </w:r>
    </w:p>
    <w:p>
      <w:pPr>
        <w:ind w:left="360"/>
      </w:pPr>
      <w:r>
        <w:rPr>
          <w:b/>
        </w:rPr>
        <w:t xml:space="preserve">Rationale: </w:t>
      </w:r>
      <w:r>
        <w:t>Per Kenya Basic Paediatric Protocols and WHO newborn care, dry cord care (keep the stump clean, dry and exposed to air) is recommended. Peroxide, petroleum jelly and daily soap-washing delay healing and increase infection risk, so B is correct.</w:t>
      </w:r>
    </w:p>
    <w:p/>
    <w:p>
      <w:r>
        <w:rPr>
          <w:b/>
        </w:rPr>
        <w:t xml:space="preserve">246. </w:t>
      </w:r>
      <w:r>
        <w:rPr>
          <w:b/>
        </w:rPr>
        <w:t>The period between full cervical dilatation and the time when active maternal pushing efforts begin is known as the</w:t>
      </w:r>
    </w:p>
    <w:p>
      <w:pPr>
        <w:ind w:left="360"/>
      </w:pPr>
      <w:r>
        <w:t>A. Transition period</w:t>
      </w:r>
    </w:p>
    <w:p>
      <w:pPr>
        <w:ind w:left="360"/>
      </w:pPr>
      <w:r>
        <w:t>B. Second stage</w:t>
      </w:r>
    </w:p>
    <w:p>
      <w:pPr>
        <w:ind w:left="360"/>
      </w:pPr>
      <w:r>
        <w:rPr>
          <w:b/>
          <w:color w:val="C00000"/>
        </w:rPr>
        <w:t>C. Passive phase</w:t>
      </w:r>
    </w:p>
    <w:p>
      <w:pPr>
        <w:ind w:left="360"/>
      </w:pPr>
      <w:r>
        <w:t>D. First stage</w:t>
      </w:r>
    </w:p>
    <w:p>
      <w:pPr>
        <w:ind w:left="360"/>
      </w:pPr>
      <w:r>
        <w:rPr>
          <w:b/>
        </w:rPr>
        <w:t xml:space="preserve">Answer: </w:t>
      </w:r>
      <w:r>
        <w:rPr>
          <w:b/>
          <w:color w:val="C00000"/>
        </w:rPr>
        <w:t>C. Passive phase</w:t>
      </w:r>
    </w:p>
    <w:p>
      <w:pPr>
        <w:ind w:left="360"/>
      </w:pPr>
      <w:r>
        <w:rPr>
          <w:b/>
        </w:rPr>
        <w:t xml:space="preserve">Rationale: </w:t>
      </w:r>
      <w:r>
        <w:t>The interval between full cervical dilatation and the onset of active maternal pushing is the passive (latent) phase of the second stage, before the expulsive urge begins. Per Myles Textbook for Midwives, the second stage as a whole (option B) spans full dilatation to birth, so the specific pre-pushing interval is the passive phase, making C correct.</w:t>
      </w:r>
    </w:p>
    <w:p/>
    <w:p>
      <w:pPr>
        <w:pStyle w:val="Heading3"/>
      </w:pPr>
      <w:r>
        <w:t>Source: Abnormal Midwifery Revision Questions</w:t>
      </w:r>
    </w:p>
    <w:p>
      <w:r>
        <w:rPr>
          <w:b/>
        </w:rPr>
        <w:t xml:space="preserve">247. </w:t>
      </w:r>
      <w:r>
        <w:rPr>
          <w:b/>
        </w:rPr>
        <w:t>Persistent nausea and vomiting related to pregnancy is indicative of</w:t>
      </w:r>
    </w:p>
    <w:p>
      <w:pPr>
        <w:ind w:left="360"/>
      </w:pPr>
      <w:r>
        <w:t>A. Morning sickness</w:t>
      </w:r>
    </w:p>
    <w:p>
      <w:pPr>
        <w:ind w:left="360"/>
      </w:pPr>
      <w:r>
        <w:t>B. Multiple gestation</w:t>
      </w:r>
    </w:p>
    <w:p>
      <w:pPr>
        <w:ind w:left="360"/>
      </w:pPr>
      <w:r>
        <w:rPr>
          <w:b/>
          <w:color w:val="C00000"/>
        </w:rPr>
        <w:t>C. Hyperemesis gravidarum</w:t>
      </w:r>
    </w:p>
    <w:p>
      <w:pPr>
        <w:ind w:left="360"/>
      </w:pPr>
      <w:r>
        <w:t>D. Hypertensive disorders</w:t>
      </w:r>
    </w:p>
    <w:p>
      <w:pPr>
        <w:ind w:left="360"/>
      </w:pPr>
      <w:r>
        <w:rPr>
          <w:b/>
        </w:rPr>
        <w:t xml:space="preserve">Answer: </w:t>
      </w:r>
      <w:r>
        <w:rPr>
          <w:b/>
          <w:color w:val="C00000"/>
        </w:rPr>
        <w:t>C. Hyperemesis gravidarum</w:t>
      </w:r>
    </w:p>
    <w:p>
      <w:pPr>
        <w:ind w:left="360"/>
      </w:pPr>
      <w:r>
        <w:rPr>
          <w:b/>
        </w:rPr>
        <w:t xml:space="preserve">Rationale: </w:t>
      </w:r>
      <w:r>
        <w:t>Persistent, intractable nausea and vomiting in pregnancy causing dehydration, weight loss and electrolyte imbalance is hyperemesis gravidarum, distinct from self-limiting morning sickness. Multiple gestation is a risk factor rather than the diagnosis, and hypertensive disorders do not present primarily as vomiting. Per Myles Textbook for Midwives and Kenya maternal care guidelines.</w:t>
      </w:r>
    </w:p>
    <w:p/>
    <w:p>
      <w:r>
        <w:rPr>
          <w:b/>
        </w:rPr>
        <w:t xml:space="preserve">248. </w:t>
      </w:r>
      <w:r>
        <w:rPr>
          <w:b/>
        </w:rPr>
        <w:t>The complication that is associated with hyperemesis gravidarum is</w:t>
      </w:r>
    </w:p>
    <w:p>
      <w:pPr>
        <w:ind w:left="360"/>
      </w:pPr>
      <w:r>
        <w:rPr>
          <w:b/>
          <w:color w:val="C00000"/>
        </w:rPr>
        <w:t>A. Wernikle's encephalopathy</w:t>
      </w:r>
    </w:p>
    <w:p>
      <w:pPr>
        <w:ind w:left="360"/>
      </w:pPr>
      <w:r>
        <w:t>B. Sheehan's syndrome</w:t>
      </w:r>
    </w:p>
    <w:p>
      <w:pPr>
        <w:ind w:left="360"/>
      </w:pPr>
      <w:r>
        <w:t>C. Maurice encephalitis</w:t>
      </w:r>
    </w:p>
    <w:p>
      <w:pPr>
        <w:ind w:left="360"/>
      </w:pPr>
      <w:r>
        <w:t>D. Antepartum bleeding</w:t>
      </w:r>
    </w:p>
    <w:p>
      <w:pPr>
        <w:ind w:left="360"/>
      </w:pPr>
      <w:r>
        <w:rPr>
          <w:b/>
        </w:rPr>
        <w:t xml:space="preserve">Answer: </w:t>
      </w:r>
      <w:r>
        <w:rPr>
          <w:b/>
          <w:color w:val="C00000"/>
        </w:rPr>
        <w:t>A. Wernikle's encephalopathy</w:t>
      </w:r>
    </w:p>
    <w:p>
      <w:pPr>
        <w:ind w:left="360"/>
      </w:pPr>
      <w:r>
        <w:rPr>
          <w:b/>
        </w:rPr>
        <w:t xml:space="preserve">Rationale: </w:t>
      </w:r>
      <w:r>
        <w:t>Severe hyperemesis gravidarum causes thiamine (vitamin B1) depletion, which can precipitate Wernicke's encephalopathy — the classic recognised complication. Sheehan's syndrome follows postpartum haemorrhage, and 'Maurice encephalitis' and antepartum bleeding are not linked to hyperemesis. Per Myles Textbook for Midwives.</w:t>
      </w:r>
    </w:p>
    <w:p/>
    <w:p>
      <w:r>
        <w:rPr>
          <w:b/>
        </w:rPr>
        <w:t xml:space="preserve">249. </w:t>
      </w:r>
      <w:r>
        <w:rPr>
          <w:b/>
        </w:rPr>
        <w:t>Specific management of moderate pre- eclampsia involves</w:t>
      </w:r>
    </w:p>
    <w:p>
      <w:pPr>
        <w:ind w:left="360"/>
      </w:pPr>
      <w:r>
        <w:rPr>
          <w:b/>
          <w:color w:val="C00000"/>
        </w:rPr>
        <w:t>A. Admission at first contact</w:t>
      </w:r>
    </w:p>
    <w:p>
      <w:pPr>
        <w:ind w:left="360"/>
      </w:pPr>
      <w:r>
        <w:t>B. Managing as an outpatient case</w:t>
      </w:r>
    </w:p>
    <w:p>
      <w:pPr>
        <w:ind w:left="360"/>
      </w:pPr>
      <w:r>
        <w:t>C. Admission in the intensive care unit</w:t>
      </w:r>
    </w:p>
    <w:p>
      <w:pPr>
        <w:ind w:left="360"/>
      </w:pPr>
      <w:r>
        <w:t>D. Encouraging plenty of oral fluids</w:t>
      </w:r>
    </w:p>
    <w:p>
      <w:pPr>
        <w:ind w:left="360"/>
      </w:pPr>
      <w:r>
        <w:rPr>
          <w:b/>
        </w:rPr>
        <w:t xml:space="preserve">Answer: </w:t>
      </w:r>
      <w:r>
        <w:rPr>
          <w:b/>
          <w:color w:val="C00000"/>
        </w:rPr>
        <w:t>A. Admission at first contact</w:t>
      </w:r>
    </w:p>
    <w:p>
      <w:pPr>
        <w:ind w:left="360"/>
      </w:pPr>
      <w:r>
        <w:rPr>
          <w:b/>
        </w:rPr>
        <w:t xml:space="preserve">Rationale: </w:t>
      </w:r>
      <w:r>
        <w:t>Moderate pre-eclampsia warrants admission at first contact for close maternal and fetal monitoring and blood-pressure control. It is not managed purely as an outpatient, ICU is reserved for severe pre-eclampsia/eclampsia, and simply encouraging oral fluids is not specific management. Per Kenya National Guidelines for Quality Obstetrics and Perinatal Care / Myles.</w:t>
      </w:r>
    </w:p>
    <w:p/>
    <w:p>
      <w:r>
        <w:rPr>
          <w:b/>
        </w:rPr>
        <w:t xml:space="preserve">250. </w:t>
      </w:r>
      <w:r>
        <w:rPr>
          <w:b/>
        </w:rPr>
        <w:t>Arched back and tightly clenched teeth, are among the features of which stage of eclampsia</w:t>
      </w:r>
    </w:p>
    <w:p>
      <w:pPr>
        <w:ind w:left="360"/>
      </w:pPr>
      <w:r>
        <w:t>A. Clonic</w:t>
      </w:r>
    </w:p>
    <w:p>
      <w:pPr>
        <w:ind w:left="360"/>
      </w:pPr>
      <w:r>
        <w:rPr>
          <w:b/>
          <w:color w:val="C00000"/>
        </w:rPr>
        <w:t>B. Tonic</w:t>
      </w:r>
    </w:p>
    <w:p>
      <w:pPr>
        <w:ind w:left="360"/>
      </w:pPr>
      <w:r>
        <w:t>C. Premonitory</w:t>
      </w:r>
    </w:p>
    <w:p>
      <w:pPr>
        <w:ind w:left="360"/>
      </w:pPr>
      <w:r>
        <w:t>D. Coma</w:t>
      </w:r>
    </w:p>
    <w:p>
      <w:pPr>
        <w:ind w:left="360"/>
      </w:pPr>
      <w:r>
        <w:rPr>
          <w:b/>
        </w:rPr>
        <w:t xml:space="preserve">Answer: </w:t>
      </w:r>
      <w:r>
        <w:rPr>
          <w:b/>
          <w:color w:val="C00000"/>
        </w:rPr>
        <w:t>B. Tonic</w:t>
      </w:r>
    </w:p>
    <w:p>
      <w:pPr>
        <w:ind w:left="360"/>
      </w:pPr>
      <w:r>
        <w:rPr>
          <w:b/>
        </w:rPr>
        <w:t xml:space="preserve">Rationale: </w:t>
      </w:r>
      <w:r>
        <w:t>In the tonic phase of an eclamptic fit the muscles enter sustained rigid contraction, producing an arched (opisthotonic) back and clenched jaw, which then gives way to the clonic (jerking) phase. The premonitory stage shows twitching and the coma stage follows the convulsion. Per Myles Textbook for Midwives.</w:t>
      </w:r>
    </w:p>
    <w:p/>
    <w:p>
      <w:r>
        <w:rPr>
          <w:b/>
        </w:rPr>
        <w:t xml:space="preserve">251. </w:t>
      </w:r>
      <w:r>
        <w:rPr>
          <w:b/>
        </w:rPr>
        <w:t>Causes of polyhydramnious includes</w:t>
      </w:r>
    </w:p>
    <w:p>
      <w:pPr>
        <w:ind w:left="360"/>
      </w:pPr>
      <w:r>
        <w:rPr>
          <w:b/>
          <w:color w:val="C00000"/>
        </w:rPr>
        <w:t>A. Congenital abnormalities and chorioangioma</w:t>
      </w:r>
    </w:p>
    <w:p>
      <w:pPr>
        <w:ind w:left="360"/>
      </w:pPr>
      <w:r>
        <w:t>B. Severe fetal hypoxia and multiple pregnancy</w:t>
      </w:r>
    </w:p>
    <w:p>
      <w:pPr>
        <w:ind w:left="360"/>
      </w:pPr>
      <w:r>
        <w:t>C. Uncontrolled diabetes mellitus and anaemia</w:t>
      </w:r>
    </w:p>
    <w:p>
      <w:pPr>
        <w:ind w:left="360"/>
      </w:pPr>
      <w:r>
        <w:t>D. Rhesus D isoimmunisation and post datism</w:t>
      </w:r>
    </w:p>
    <w:p>
      <w:pPr>
        <w:ind w:left="360"/>
      </w:pPr>
      <w:r>
        <w:rPr>
          <w:b/>
        </w:rPr>
        <w:t xml:space="preserve">Answer: </w:t>
      </w:r>
      <w:r>
        <w:rPr>
          <w:b/>
          <w:color w:val="C00000"/>
        </w:rPr>
        <w:t>A. Congenital abnormalities and chorioangioma</w:t>
      </w:r>
    </w:p>
    <w:p>
      <w:pPr>
        <w:ind w:left="360"/>
      </w:pPr>
      <w:r>
        <w:rPr>
          <w:b/>
        </w:rPr>
        <w:t xml:space="preserve">Rationale: </w:t>
      </w:r>
      <w:r>
        <w:t>Per Myles Textbook for Midwives, classic causes of polyhydramnios include fetal congenital anomalies that impair swallowing (oesophageal atresia, anencephaly, open neural tube defects) and placental chorioangioma, both of which appear in option A. Multiple pregnancy and uncontrolled maternal diabetes also cause polyhydramnios, but options B and C pair them with fetal hypoxia and anaemia which are not primary causes; Rhesus isoimmunisation (D) causes hydrops rather than being the paired cause listed with post-datism.</w:t>
      </w:r>
    </w:p>
    <w:p/>
    <w:p>
      <w:r>
        <w:rPr>
          <w:b/>
        </w:rPr>
        <w:t xml:space="preserve">252. </w:t>
      </w:r>
      <w:r>
        <w:rPr>
          <w:b/>
        </w:rPr>
        <w:t>Some of the neonatal complications of eclampsia are</w:t>
      </w:r>
    </w:p>
    <w:p>
      <w:pPr>
        <w:ind w:left="360"/>
      </w:pPr>
      <w:r>
        <w:t>A. Cerebral haemorrhage and pneumonia</w:t>
      </w:r>
    </w:p>
    <w:p>
      <w:pPr>
        <w:ind w:left="360"/>
      </w:pPr>
      <w:r>
        <w:rPr>
          <w:b/>
          <w:color w:val="C00000"/>
        </w:rPr>
        <w:t>B. Severe asphyxia and prematurity</w:t>
      </w:r>
    </w:p>
    <w:p>
      <w:pPr>
        <w:ind w:left="360"/>
      </w:pPr>
      <w:r>
        <w:t>C. Fractures and soft tissue trauma</w:t>
      </w:r>
    </w:p>
    <w:p>
      <w:pPr>
        <w:ind w:left="360"/>
      </w:pPr>
      <w:r>
        <w:t>D. Respiratory distress and hypoglycaemia</w:t>
      </w:r>
    </w:p>
    <w:p>
      <w:pPr>
        <w:ind w:left="360"/>
      </w:pPr>
      <w:r>
        <w:rPr>
          <w:b/>
        </w:rPr>
        <w:t xml:space="preserve">Answer: </w:t>
      </w:r>
      <w:r>
        <w:rPr>
          <w:b/>
          <w:color w:val="C00000"/>
        </w:rPr>
        <w:t>B. Severe asphyxia and prematurity</w:t>
      </w:r>
    </w:p>
    <w:p>
      <w:pPr>
        <w:ind w:left="360"/>
      </w:pPr>
      <w:r>
        <w:rPr>
          <w:b/>
        </w:rPr>
        <w:t xml:space="preserve">Rationale: </w:t>
      </w:r>
      <w:r>
        <w:t>Per Myles Textbook for Midwives and Kenya obstetric guidelines, eclampsia impairs uteroplacental perfusion and usually forces preterm delivery, so the neonate suffers severe birth asphyxia and prematurity. Cerebral haemorrhage/pneumonia (A) and fractures/soft-tissue trauma (C) are birth-trauma events not specific to eclampsia; respiratory distress and hypoglycaemia (D) are consequences of the prematurity in B rather than the primary answer.</w:t>
      </w:r>
    </w:p>
    <w:p/>
    <w:p>
      <w:r>
        <w:rPr>
          <w:b/>
        </w:rPr>
        <w:t xml:space="preserve">253. </w:t>
      </w:r>
      <w:r>
        <w:rPr>
          <w:b/>
        </w:rPr>
        <w:t>Productive cough, dyspnoea at rest and generalized oedema are among the features of:</w:t>
      </w:r>
    </w:p>
    <w:p>
      <w:pPr>
        <w:ind w:left="360"/>
      </w:pPr>
      <w:r>
        <w:t>A. Folate deficiency</w:t>
      </w:r>
    </w:p>
    <w:p>
      <w:pPr>
        <w:ind w:left="360"/>
      </w:pPr>
      <w:r>
        <w:rPr>
          <w:b/>
          <w:color w:val="C00000"/>
        </w:rPr>
        <w:t>B. Very severe anaemia</w:t>
      </w:r>
    </w:p>
    <w:p>
      <w:pPr>
        <w:ind w:left="360"/>
      </w:pPr>
      <w:r>
        <w:t>C. Mild iron deficiency</w:t>
      </w:r>
    </w:p>
    <w:p>
      <w:pPr>
        <w:ind w:left="360"/>
      </w:pPr>
      <w:r>
        <w:t>D. Severe anaemia</w:t>
      </w:r>
    </w:p>
    <w:p>
      <w:pPr>
        <w:ind w:left="360"/>
      </w:pPr>
      <w:r>
        <w:rPr>
          <w:b/>
        </w:rPr>
        <w:t xml:space="preserve">Answer: </w:t>
      </w:r>
      <w:r>
        <w:rPr>
          <w:b/>
          <w:color w:val="C00000"/>
        </w:rPr>
        <w:t>B. Very severe anaemia</w:t>
      </w:r>
    </w:p>
    <w:p>
      <w:pPr>
        <w:ind w:left="360"/>
      </w:pPr>
      <w:r>
        <w:rPr>
          <w:b/>
        </w:rPr>
        <w:t xml:space="preserve">Rationale: </w:t>
      </w:r>
      <w:r>
        <w:t>Per Myles/Kenya anaemia-in-pregnancy guidelines, productive cough, dyspnoea at rest and generalised oedema indicate high-output cardiac decompensation seen in very severe anaemia (Hb typically &lt;4 g/dl), a transfusion emergency. Mild iron deficiency (C) and folate deficiency (A) do not cause dyspnoea at rest; 'severe anaemia' (D) is a lesser grade whose defining feature is not cardiac failure, so 'very severe anaemia' is the best fit.</w:t>
      </w:r>
    </w:p>
    <w:p/>
    <w:p>
      <w:r>
        <w:rPr>
          <w:b/>
        </w:rPr>
        <w:t xml:space="preserve">254. </w:t>
      </w:r>
      <w:r>
        <w:rPr>
          <w:b/>
        </w:rPr>
        <w:t>Incidental antepartum haemorrhage is also referred to as</w:t>
      </w:r>
    </w:p>
    <w:p>
      <w:pPr>
        <w:ind w:left="360"/>
      </w:pPr>
      <w:r>
        <w:t>A. Intraplacental haemorrhage</w:t>
      </w:r>
    </w:p>
    <w:p>
      <w:pPr>
        <w:ind w:left="360"/>
      </w:pPr>
      <w:r>
        <w:t>B. Intrapartum haemorrhage</w:t>
      </w:r>
    </w:p>
    <w:p>
      <w:pPr>
        <w:ind w:left="360"/>
      </w:pPr>
      <w:r>
        <w:rPr>
          <w:b/>
          <w:color w:val="C00000"/>
        </w:rPr>
        <w:t>C. Extraplacental haemorrhage</w:t>
      </w:r>
    </w:p>
    <w:p>
      <w:pPr>
        <w:ind w:left="360"/>
      </w:pPr>
      <w:r>
        <w:t>D. Preterm haemorrhage</w:t>
      </w:r>
    </w:p>
    <w:p>
      <w:pPr>
        <w:ind w:left="360"/>
      </w:pPr>
      <w:r>
        <w:rPr>
          <w:b/>
        </w:rPr>
        <w:t xml:space="preserve">Answer: </w:t>
      </w:r>
      <w:r>
        <w:rPr>
          <w:b/>
          <w:color w:val="C00000"/>
        </w:rPr>
        <w:t>C. Extraplacental haemorrhage</w:t>
      </w:r>
    </w:p>
    <w:p>
      <w:pPr>
        <w:ind w:left="360"/>
      </w:pPr>
      <w:r>
        <w:rPr>
          <w:b/>
        </w:rPr>
        <w:t xml:space="preserve">Rationale: </w:t>
      </w:r>
      <w:r>
        <w:t>Per Myles Textbook for Midwives, incidental (unavoidable) antepartum haemorrhage originates from lesions of the lower genital tract outside the placental site, hence it is termed extraplacental haemorrhage, in contrast to placental causes (praevia/abruption). Intrapartum (B) refers to timing not site, and 'intraplacental' (A) and 'preterm' (D) are not recognised synonyms.</w:t>
      </w:r>
    </w:p>
    <w:p/>
    <w:p>
      <w:r>
        <w:rPr>
          <w:b/>
        </w:rPr>
        <w:t xml:space="preserve">255. </w:t>
      </w:r>
      <w:r>
        <w:rPr>
          <w:b/>
        </w:rPr>
        <w:t>Chemical diabetes mellitus is a classification based on</w:t>
      </w:r>
    </w:p>
    <w:p>
      <w:pPr>
        <w:ind w:left="360"/>
      </w:pPr>
      <w:r>
        <w:rPr>
          <w:b/>
          <w:color w:val="C00000"/>
        </w:rPr>
        <w:t>A. Symptom are absent and abnormal specific laboratory results</w:t>
      </w:r>
    </w:p>
    <w:p>
      <w:pPr>
        <w:ind w:left="360"/>
      </w:pPr>
      <w:r>
        <w:t>B. Presence of symptoms and abnormal specific laboratory results</w:t>
      </w:r>
    </w:p>
    <w:p>
      <w:pPr>
        <w:ind w:left="360"/>
      </w:pPr>
      <w:r>
        <w:t>C. Previous congenital abnormalities and unexplained stillbirth</w:t>
      </w:r>
    </w:p>
    <w:p>
      <w:pPr>
        <w:ind w:left="360"/>
      </w:pPr>
      <w:r>
        <w:t>D. Previous birth of a baby weighing &gt;4.3kg and spontaneous abortion</w:t>
      </w:r>
    </w:p>
    <w:p>
      <w:pPr>
        <w:ind w:left="360"/>
      </w:pPr>
      <w:r>
        <w:rPr>
          <w:b/>
        </w:rPr>
        <w:t xml:space="preserve">Answer: </w:t>
      </w:r>
      <w:r>
        <w:rPr>
          <w:b/>
          <w:color w:val="C00000"/>
        </w:rPr>
        <w:t>A. Symptom are absent and abnormal specific laboratory results</w:t>
      </w:r>
    </w:p>
    <w:p>
      <w:pPr>
        <w:ind w:left="360"/>
      </w:pPr>
      <w:r>
        <w:rPr>
          <w:b/>
        </w:rPr>
        <w:t xml:space="preserve">Rationale: </w:t>
      </w:r>
      <w:r>
        <w:t>Per standard obstetric (White/Myles) classification, chemical or subclinical diabetes is diagnosed by abnormal specific laboratory glucose results in the ABSENCE of symptoms, exactly as stated in option A. Option B (symptoms present) describes clinical/overt diabetes, and options C and D describe potential/latent diabetes risk history rather than chemical diabetes.</w:t>
      </w:r>
    </w:p>
    <w:p/>
    <w:p>
      <w:r>
        <w:rPr>
          <w:b/>
        </w:rPr>
        <w:t xml:space="preserve">256. </w:t>
      </w:r>
      <w:r>
        <w:rPr>
          <w:b/>
        </w:rPr>
        <w:t>Diamorphic anaemia results due to deficiency of</w:t>
      </w:r>
    </w:p>
    <w:p>
      <w:pPr>
        <w:ind w:left="360"/>
      </w:pPr>
      <w:r>
        <w:t>A. Iron and thiamine</w:t>
      </w:r>
    </w:p>
    <w:p>
      <w:pPr>
        <w:ind w:left="360"/>
      </w:pPr>
      <w:r>
        <w:rPr>
          <w:b/>
          <w:color w:val="C00000"/>
        </w:rPr>
        <w:t>B. Iron and folic acid</w:t>
      </w:r>
    </w:p>
    <w:p>
      <w:pPr>
        <w:ind w:left="360"/>
      </w:pPr>
      <w:r>
        <w:t>C. Folic acid and thiamine</w:t>
      </w:r>
    </w:p>
    <w:p>
      <w:pPr>
        <w:ind w:left="360"/>
      </w:pPr>
      <w:r>
        <w:t>D. Liver enzymes and iron</w:t>
      </w:r>
    </w:p>
    <w:p>
      <w:pPr>
        <w:ind w:left="360"/>
      </w:pPr>
      <w:r>
        <w:rPr>
          <w:b/>
        </w:rPr>
        <w:t xml:space="preserve">Answer: </w:t>
      </w:r>
      <w:r>
        <w:rPr>
          <w:b/>
          <w:color w:val="C00000"/>
        </w:rPr>
        <w:t>B. Iron and folic acid</w:t>
      </w:r>
    </w:p>
    <w:p>
      <w:pPr>
        <w:ind w:left="360"/>
      </w:pPr>
      <w:r>
        <w:rPr>
          <w:b/>
        </w:rPr>
        <w:t xml:space="preserve">Rationale: </w:t>
      </w:r>
      <w:r>
        <w:t>Per Myles Textbook for Midwives and Kenya anaemia guidelines, dimorphic (dimorphic) anaemia results from combined deficiency of iron and folic acid, giving a mixed microcytic-hypochromic and macrocytic blood picture common in pregnancy. Thiamine (A, C) causes beri-beri/neurological disease, and liver-enzyme deficiency (D) is not a recognised cause of dimorphic anaemia.</w:t>
      </w:r>
    </w:p>
    <w:p/>
    <w:p>
      <w:r>
        <w:rPr>
          <w:b/>
        </w:rPr>
        <w:t xml:space="preserve">257. </w:t>
      </w:r>
      <w:r>
        <w:rPr>
          <w:b/>
        </w:rPr>
        <w:t>A MAJOR predisposing factor to cardiac disease in pregnancy includes</w:t>
      </w:r>
    </w:p>
    <w:p>
      <w:pPr>
        <w:ind w:left="360"/>
      </w:pPr>
      <w:r>
        <w:rPr>
          <w:b/>
          <w:color w:val="C00000"/>
        </w:rPr>
        <w:t>A. Rheumatic heart disease</w:t>
      </w:r>
    </w:p>
    <w:p>
      <w:pPr>
        <w:ind w:left="360"/>
      </w:pPr>
      <w:r>
        <w:t>B. Notable peripheral oedema</w:t>
      </w:r>
    </w:p>
    <w:p>
      <w:pPr>
        <w:ind w:left="360"/>
      </w:pPr>
      <w:r>
        <w:t>C. Easy fatiguability</w:t>
      </w:r>
    </w:p>
    <w:p>
      <w:pPr>
        <w:ind w:left="360"/>
      </w:pPr>
      <w:r>
        <w:t>D. Basal crepitation</w:t>
      </w:r>
    </w:p>
    <w:p>
      <w:pPr>
        <w:ind w:left="360"/>
      </w:pPr>
      <w:r>
        <w:rPr>
          <w:b/>
        </w:rPr>
        <w:t xml:space="preserve">Answer: </w:t>
      </w:r>
      <w:r>
        <w:rPr>
          <w:b/>
          <w:color w:val="C00000"/>
        </w:rPr>
        <w:t>A. Rheumatic heart disease</w:t>
      </w:r>
    </w:p>
    <w:p>
      <w:pPr>
        <w:ind w:left="360"/>
      </w:pPr>
      <w:r>
        <w:rPr>
          <w:b/>
        </w:rPr>
        <w:t xml:space="preserve">Rationale: </w:t>
      </w:r>
      <w:r>
        <w:t>Per Myles Textbook for Midwives, rheumatic heart disease is the major underlying/predisposing cause of cardiac disease complicating pregnancy in low-resource settings such as Kenya. Peripheral oedema (B), easy fatiguability (C) and basal crepitations (D) are clinical signs of cardiac decompensation, not predisposing factors.</w:t>
      </w:r>
    </w:p>
    <w:p/>
    <w:p>
      <w:r>
        <w:rPr>
          <w:b/>
        </w:rPr>
        <w:t xml:space="preserve">258. </w:t>
      </w:r>
      <w:r>
        <w:rPr>
          <w:b/>
        </w:rPr>
        <w:t>Which one of the following clinical features denotes cardiac disease grade III?</w:t>
      </w:r>
    </w:p>
    <w:p>
      <w:pPr>
        <w:ind w:left="360"/>
      </w:pPr>
      <w:r>
        <w:t>A. Patient is comfortable even at rest</w:t>
      </w:r>
    </w:p>
    <w:p>
      <w:pPr>
        <w:ind w:left="360"/>
      </w:pPr>
      <w:r>
        <w:t>B. Patient is asymptomatic initially</w:t>
      </w:r>
    </w:p>
    <w:p>
      <w:pPr>
        <w:ind w:left="360"/>
      </w:pPr>
      <w:r>
        <w:rPr>
          <w:b/>
          <w:color w:val="C00000"/>
        </w:rPr>
        <w:t>C. Marked limitation of physical activity</w:t>
      </w:r>
    </w:p>
    <w:p>
      <w:pPr>
        <w:ind w:left="360"/>
      </w:pPr>
      <w:r>
        <w:t>D. Absolute limitation of physical activity</w:t>
      </w:r>
    </w:p>
    <w:p>
      <w:pPr>
        <w:ind w:left="360"/>
      </w:pPr>
      <w:r>
        <w:rPr>
          <w:b/>
        </w:rPr>
        <w:t xml:space="preserve">Answer: </w:t>
      </w:r>
      <w:r>
        <w:rPr>
          <w:b/>
          <w:color w:val="C00000"/>
        </w:rPr>
        <w:t>C. Marked limitation of physical activity</w:t>
      </w:r>
    </w:p>
    <w:p>
      <w:pPr>
        <w:ind w:left="360"/>
      </w:pPr>
      <w:r>
        <w:rPr>
          <w:b/>
        </w:rPr>
        <w:t xml:space="preserve">Rationale: </w:t>
      </w:r>
      <w:r>
        <w:t>Per the NYHA classification used in Myles/Kenya obstetric cardiac guidelines, Grade III is defined by marked limitation of physical activity: comfortable at rest but less-than-ordinary activity causes symptoms. 'Comfortable at rest' (A) and 'asymptomatic' (B) fit Grades I-II, while 'absolute limitation'/symptoms at rest (D) is Grade IV.</w:t>
      </w:r>
    </w:p>
    <w:p/>
    <w:p>
      <w:r>
        <w:rPr>
          <w:b/>
        </w:rPr>
        <w:t xml:space="preserve">259. </w:t>
      </w:r>
      <w:r>
        <w:rPr>
          <w:b/>
        </w:rPr>
        <w:t>The MOST common causative organism of acute pyelonephritis in pregnancy is</w:t>
      </w:r>
    </w:p>
    <w:p>
      <w:pPr>
        <w:ind w:left="360"/>
      </w:pPr>
      <w:r>
        <w:t>A. Streptococcus faecalis</w:t>
      </w:r>
    </w:p>
    <w:p>
      <w:pPr>
        <w:ind w:left="360"/>
      </w:pPr>
      <w:r>
        <w:rPr>
          <w:b/>
          <w:color w:val="C00000"/>
        </w:rPr>
        <w:t>B. Escherichia coli</w:t>
      </w:r>
    </w:p>
    <w:p>
      <w:pPr>
        <w:ind w:left="360"/>
      </w:pPr>
      <w:r>
        <w:t>C. Proteus vulgaris</w:t>
      </w:r>
    </w:p>
    <w:p>
      <w:pPr>
        <w:ind w:left="360"/>
      </w:pPr>
      <w:r>
        <w:t>D. Staphylococcus aureus</w:t>
      </w:r>
    </w:p>
    <w:p>
      <w:pPr>
        <w:ind w:left="360"/>
      </w:pPr>
      <w:r>
        <w:rPr>
          <w:b/>
        </w:rPr>
        <w:t xml:space="preserve">Answer: </w:t>
      </w:r>
      <w:r>
        <w:rPr>
          <w:b/>
          <w:color w:val="C00000"/>
        </w:rPr>
        <w:t>B. Escherichia coli</w:t>
      </w:r>
    </w:p>
    <w:p>
      <w:pPr>
        <w:ind w:left="360"/>
      </w:pPr>
      <w:r>
        <w:rPr>
          <w:b/>
        </w:rPr>
        <w:t xml:space="preserve">Rationale: </w:t>
      </w:r>
      <w:r>
        <w:t>Per Myles Textbook for Midwives and Kenya MOH obstetric guidelines, Escherichia coli, a gram-negative gut commensal, is the commonest organism causing acute pyelonephritis in pregnancy (the great majority of cases). Streptococcus faecalis (A), Proteus (C) and Staph. aureus (D) are far less frequent causes.</w:t>
      </w:r>
    </w:p>
    <w:p/>
    <w:p>
      <w:r>
        <w:rPr>
          <w:b/>
        </w:rPr>
        <w:t xml:space="preserve">260. </w:t>
      </w:r>
      <w:r>
        <w:rPr>
          <w:b/>
        </w:rPr>
        <w:t>The PRIORITY management of uncomplicated malaria during the second trimester includes administration of</w:t>
      </w:r>
    </w:p>
    <w:p>
      <w:pPr>
        <w:ind w:left="360"/>
      </w:pPr>
      <w:r>
        <w:t>A. Oral quinine</w:t>
      </w:r>
    </w:p>
    <w:p>
      <w:pPr>
        <w:ind w:left="360"/>
      </w:pPr>
      <w:r>
        <w:t>B. Parenteral quinine</w:t>
      </w:r>
    </w:p>
    <w:p>
      <w:pPr>
        <w:ind w:left="360"/>
      </w:pPr>
      <w:r>
        <w:rPr>
          <w:b/>
          <w:color w:val="C00000"/>
        </w:rPr>
        <w:t>C. Artemether lumefantrine</w:t>
      </w:r>
    </w:p>
    <w:p>
      <w:pPr>
        <w:ind w:left="360"/>
      </w:pPr>
      <w:r>
        <w:t>D. Sulphadoxine pyrimethamine</w:t>
      </w:r>
    </w:p>
    <w:p>
      <w:pPr>
        <w:ind w:left="360"/>
      </w:pPr>
      <w:r>
        <w:rPr>
          <w:b/>
        </w:rPr>
        <w:t xml:space="preserve">Answer: </w:t>
      </w:r>
      <w:r>
        <w:rPr>
          <w:b/>
          <w:color w:val="C00000"/>
        </w:rPr>
        <w:t>C. Artemether lumefantrine</w:t>
      </w:r>
    </w:p>
    <w:p>
      <w:pPr>
        <w:ind w:left="360"/>
      </w:pPr>
      <w:r>
        <w:rPr>
          <w:b/>
        </w:rPr>
        <w:t xml:space="preserve">Rationale: </w:t>
      </w:r>
      <w:r>
        <w:t>Per the Kenya National Malaria Treatment Guidelines, uncomplicated malaria in the 2nd and 3rd trimesters is treated first-line with artemether-lumefantrine (an ACT). Oral/parenteral quinine (A, B) is reserved for the 1st trimester or severe disease, and sulphadoxine-pyrimethamine (D) is for IPTp prophylaxis, not treatment.</w:t>
      </w:r>
    </w:p>
    <w:p/>
    <w:p>
      <w:r>
        <w:rPr>
          <w:b/>
        </w:rPr>
        <w:t xml:space="preserve">261. </w:t>
      </w:r>
      <w:r>
        <w:rPr>
          <w:b/>
        </w:rPr>
        <w:t>The factor that is in indicative of an abnormal labour pattern on vaginal examination is</w:t>
      </w:r>
    </w:p>
    <w:p>
      <w:pPr>
        <w:ind w:left="360"/>
      </w:pPr>
      <w:r>
        <w:t>A. The vagina is warm and moist</w:t>
      </w:r>
    </w:p>
    <w:p>
      <w:pPr>
        <w:ind w:left="360"/>
      </w:pPr>
      <w:r>
        <w:rPr>
          <w:b/>
          <w:color w:val="C00000"/>
        </w:rPr>
        <w:t>B. Cervical canal is long and thick</w:t>
      </w:r>
    </w:p>
    <w:p>
      <w:pPr>
        <w:ind w:left="360"/>
      </w:pPr>
      <w:r>
        <w:t>C. Cervical canal is short and thin</w:t>
      </w:r>
    </w:p>
    <w:p>
      <w:pPr>
        <w:ind w:left="360"/>
      </w:pPr>
      <w:r>
        <w:t>D. The vagina is hot and dry</w:t>
      </w:r>
    </w:p>
    <w:p>
      <w:pPr>
        <w:ind w:left="360"/>
      </w:pPr>
      <w:r>
        <w:rPr>
          <w:b/>
        </w:rPr>
        <w:t xml:space="preserve">Answer: </w:t>
      </w:r>
      <w:r>
        <w:rPr>
          <w:b/>
          <w:color w:val="C00000"/>
        </w:rPr>
        <w:t>B. Cervical canal is long and thick</w:t>
      </w:r>
    </w:p>
    <w:p>
      <w:pPr>
        <w:ind w:left="360"/>
      </w:pPr>
      <w:r>
        <w:rPr>
          <w:b/>
        </w:rPr>
        <w:t xml:space="preserve">Rationale: </w:t>
      </w:r>
      <w:r>
        <w:t>Per Myles Textbook for Midwives, in progressing labour the cervix effaces and thins, so a cervix that remains long and thick on vaginal examination indicates poor progress/abnormal labour. A short, thin cervix (C) is the normal progressing finding, and a warm moist vagina (A) is normal while a hot dry vagina (D) suggests obstruction/dehydration but is not the effacement indicator asked.</w:t>
      </w:r>
    </w:p>
    <w:p/>
    <w:p>
      <w:r>
        <w:rPr>
          <w:b/>
        </w:rPr>
        <w:t xml:space="preserve">262. </w:t>
      </w:r>
      <w:r>
        <w:rPr>
          <w:b/>
        </w:rPr>
        <w:t>Which one of the following statements is correct about secondary post-partum haemorrhage?</w:t>
      </w:r>
    </w:p>
    <w:p>
      <w:pPr>
        <w:ind w:left="360"/>
      </w:pPr>
      <w:r>
        <w:rPr>
          <w:b/>
          <w:color w:val="C00000"/>
        </w:rPr>
        <w:t>A. Mostly occurs between the 8th-14th day post-partumly</w:t>
      </w:r>
    </w:p>
    <w:p>
      <w:pPr>
        <w:ind w:left="360"/>
      </w:pPr>
      <w:r>
        <w:t>B. Results due to bleeding immediately after delivery</w:t>
      </w:r>
    </w:p>
    <w:p>
      <w:pPr>
        <w:ind w:left="360"/>
      </w:pPr>
      <w:r>
        <w:t>C. Can extend up to the first 46 days following delivery</w:t>
      </w:r>
    </w:p>
    <w:p>
      <w:pPr>
        <w:ind w:left="360"/>
      </w:pPr>
      <w:r>
        <w:t>D. Is diagnosed by presence of persistent lochia serosa</w:t>
      </w:r>
    </w:p>
    <w:p>
      <w:pPr>
        <w:ind w:left="360"/>
      </w:pPr>
      <w:r>
        <w:rPr>
          <w:b/>
        </w:rPr>
        <w:t xml:space="preserve">Answer: </w:t>
      </w:r>
      <w:r>
        <w:rPr>
          <w:b/>
          <w:color w:val="C00000"/>
        </w:rPr>
        <w:t>A. Mostly occurs between the 8th-14th day post-partumly</w:t>
      </w:r>
    </w:p>
    <w:p>
      <w:pPr>
        <w:ind w:left="360"/>
      </w:pPr>
      <w:r>
        <w:rPr>
          <w:b/>
        </w:rPr>
        <w:t xml:space="preserve">Rationale: </w:t>
      </w:r>
      <w:r>
        <w:t>Per Myles Textbook for Midwives, secondary PPH is abnormal bleeding from 24 hours to 6 weeks postpartum, most commonly between the 8th and 14th days, usually from retained products or endometritis. Bleeding immediately after delivery (B) is primary PPH; option C ('46 days') is an OCR/typo error, and persistent lochia serosa (D) is not the diagnostic criterion.</w:t>
      </w:r>
    </w:p>
    <w:p>
      <w:pPr>
        <w:ind w:left="360"/>
      </w:pPr>
      <w:r>
        <w:rPr>
          <w:i/>
          <w:color w:val="C00000"/>
        </w:rPr>
        <w:t>⚠ Examiner note: Option C '46 days' appears to be an OCR error for '6 weeks/42 days'; option A remains clearly correct.</w:t>
      </w:r>
    </w:p>
    <w:p/>
    <w:p>
      <w:r>
        <w:rPr>
          <w:b/>
        </w:rPr>
        <w:t xml:space="preserve">263. </w:t>
      </w:r>
      <w:r>
        <w:rPr>
          <w:b/>
        </w:rPr>
        <w:t>A non- pharmacological measure of pain relief in labour includes</w:t>
      </w:r>
    </w:p>
    <w:p>
      <w:pPr>
        <w:ind w:left="360"/>
      </w:pPr>
      <w:r>
        <w:t>A. Entonox</w:t>
      </w:r>
    </w:p>
    <w:p>
      <w:pPr>
        <w:ind w:left="360"/>
      </w:pPr>
      <w:r>
        <w:t>B. Cyclothane</w:t>
      </w:r>
    </w:p>
    <w:p>
      <w:pPr>
        <w:ind w:left="360"/>
      </w:pPr>
      <w:r>
        <w:rPr>
          <w:b/>
          <w:color w:val="C00000"/>
        </w:rPr>
        <w:t>C. Homeopathy</w:t>
      </w:r>
    </w:p>
    <w:p>
      <w:pPr>
        <w:ind w:left="360"/>
      </w:pPr>
      <w:r>
        <w:t>D. Diamorphine</w:t>
      </w:r>
    </w:p>
    <w:p>
      <w:pPr>
        <w:ind w:left="360"/>
      </w:pPr>
      <w:r>
        <w:rPr>
          <w:b/>
        </w:rPr>
        <w:t xml:space="preserve">Answer: </w:t>
      </w:r>
      <w:r>
        <w:rPr>
          <w:b/>
          <w:color w:val="C00000"/>
        </w:rPr>
        <w:t>C. Homeopathy</w:t>
      </w:r>
    </w:p>
    <w:p>
      <w:pPr>
        <w:ind w:left="360"/>
      </w:pPr>
      <w:r>
        <w:rPr>
          <w:b/>
        </w:rPr>
        <w:t xml:space="preserve">Rationale: </w:t>
      </w:r>
      <w:r>
        <w:t>Per Myles Textbook for Midwives, non-pharmacological pain relief in labour includes complementary therapies such as homeopathy, massage, relaxation and hydrotherapy. Entonox (A), cyclothane/an anaesthetic gas (B) and diamorphine (D) are all pharmacological agents.</w:t>
      </w:r>
    </w:p>
    <w:p/>
    <w:p>
      <w:r>
        <w:rPr>
          <w:b/>
        </w:rPr>
        <w:t xml:space="preserve">264. </w:t>
      </w:r>
      <w:r>
        <w:rPr>
          <w:b/>
        </w:rPr>
        <w:t>In monozygotic twinning, splitting after twelfth (12th ) day of fertilization is highly associated with</w:t>
      </w:r>
    </w:p>
    <w:p>
      <w:pPr>
        <w:ind w:left="360"/>
      </w:pPr>
      <w:r>
        <w:t>A. Fetal papyraceous</w:t>
      </w:r>
    </w:p>
    <w:p>
      <w:pPr>
        <w:ind w:left="360"/>
      </w:pPr>
      <w:r>
        <w:t>B. Premature birth</w:t>
      </w:r>
    </w:p>
    <w:p>
      <w:pPr>
        <w:ind w:left="360"/>
      </w:pPr>
      <w:r>
        <w:rPr>
          <w:b/>
          <w:color w:val="C00000"/>
        </w:rPr>
        <w:t>C. Siamese twin</w:t>
      </w:r>
    </w:p>
    <w:p>
      <w:pPr>
        <w:ind w:left="360"/>
      </w:pPr>
      <w:r>
        <w:t>D. Diamniotic twin</w:t>
      </w:r>
    </w:p>
    <w:p>
      <w:pPr>
        <w:ind w:left="360"/>
      </w:pPr>
      <w:r>
        <w:rPr>
          <w:b/>
        </w:rPr>
        <w:t xml:space="preserve">Answer: </w:t>
      </w:r>
      <w:r>
        <w:rPr>
          <w:b/>
          <w:color w:val="C00000"/>
        </w:rPr>
        <w:t>C. Siamese twin</w:t>
      </w:r>
    </w:p>
    <w:p>
      <w:pPr>
        <w:ind w:left="360"/>
      </w:pPr>
      <w:r>
        <w:rPr>
          <w:b/>
        </w:rPr>
        <w:t xml:space="preserve">Rationale: </w:t>
      </w:r>
      <w:r>
        <w:t>Per Myles Textbook for Midwives, in monozygotic twinning splitting after the 12th-13th day is incomplete and produces conjoined (Siamese) twins. Earlier splits give diamniotic arrangements (D); fetus papyraceous (A) and prematurity (B) are not the specific association of late splitting.</w:t>
      </w:r>
    </w:p>
    <w:p/>
    <w:p>
      <w:r>
        <w:rPr>
          <w:b/>
        </w:rPr>
        <w:t xml:space="preserve">265. </w:t>
      </w:r>
      <w:r>
        <w:rPr>
          <w:b/>
        </w:rPr>
        <w:t>The drug of choice in the management of eclampsia is</w:t>
      </w:r>
    </w:p>
    <w:p>
      <w:pPr>
        <w:ind w:left="360"/>
      </w:pPr>
      <w:r>
        <w:t>A. Phenobarbitone</w:t>
      </w:r>
    </w:p>
    <w:p>
      <w:pPr>
        <w:ind w:left="360"/>
      </w:pPr>
      <w:r>
        <w:rPr>
          <w:b/>
          <w:color w:val="C00000"/>
        </w:rPr>
        <w:t>B. Magnesium sulphate</w:t>
      </w:r>
    </w:p>
    <w:p>
      <w:pPr>
        <w:ind w:left="360"/>
      </w:pPr>
      <w:r>
        <w:t>C. Calcium gluconate</w:t>
      </w:r>
    </w:p>
    <w:p>
      <w:pPr>
        <w:ind w:left="360"/>
      </w:pPr>
      <w:r>
        <w:t>D. Sodium bicarbonate</w:t>
      </w:r>
    </w:p>
    <w:p>
      <w:pPr>
        <w:ind w:left="360"/>
      </w:pPr>
      <w:r>
        <w:rPr>
          <w:b/>
        </w:rPr>
        <w:t xml:space="preserve">Answer: </w:t>
      </w:r>
      <w:r>
        <w:rPr>
          <w:b/>
          <w:color w:val="C00000"/>
        </w:rPr>
        <w:t>B. Magnesium sulphate</w:t>
      </w:r>
    </w:p>
    <w:p>
      <w:pPr>
        <w:ind w:left="360"/>
      </w:pPr>
      <w:r>
        <w:rPr>
          <w:b/>
        </w:rPr>
        <w:t xml:space="preserve">Rationale: </w:t>
      </w:r>
      <w:r>
        <w:t>Per Kenya MOH maternal guidelines and WHO, magnesium sulphate is the drug of choice to control and prevent eclamptic convulsions. Calcium gluconate (C) is only the antidote for magnesium toxicity; phenobarbitone (A) and sodium bicarbonate (D) are not first-line.</w:t>
      </w:r>
    </w:p>
    <w:p/>
    <w:p>
      <w:r>
        <w:rPr>
          <w:b/>
        </w:rPr>
        <w:t xml:space="preserve">266. </w:t>
      </w:r>
      <w:r>
        <w:rPr>
          <w:b/>
        </w:rPr>
        <w:t>The main clinical feature in Hyperemesis gravidarum is</w:t>
      </w:r>
    </w:p>
    <w:p>
      <w:pPr>
        <w:ind w:left="360"/>
      </w:pPr>
      <w:r>
        <w:rPr>
          <w:b/>
          <w:color w:val="C00000"/>
        </w:rPr>
        <w:t>A. Persistent vomiting or nausea</w:t>
      </w:r>
    </w:p>
    <w:p>
      <w:pPr>
        <w:ind w:left="360"/>
      </w:pPr>
      <w:r>
        <w:t>B. Persistent sight related problems</w:t>
      </w:r>
    </w:p>
    <w:p>
      <w:pPr>
        <w:ind w:left="360"/>
      </w:pPr>
      <w:r>
        <w:t>C. Persistent diarrhea and vomiting</w:t>
      </w:r>
    </w:p>
    <w:p>
      <w:pPr>
        <w:ind w:left="360"/>
      </w:pPr>
      <w:r>
        <w:t>D. Frequency or urgency of micturition</w:t>
      </w:r>
    </w:p>
    <w:p>
      <w:pPr>
        <w:ind w:left="360"/>
      </w:pPr>
      <w:r>
        <w:rPr>
          <w:b/>
        </w:rPr>
        <w:t xml:space="preserve">Answer: </w:t>
      </w:r>
      <w:r>
        <w:rPr>
          <w:b/>
          <w:color w:val="C00000"/>
        </w:rPr>
        <w:t>A. Persistent vomiting or nausea</w:t>
      </w:r>
    </w:p>
    <w:p>
      <w:pPr>
        <w:ind w:left="360"/>
      </w:pPr>
      <w:r>
        <w:rPr>
          <w:b/>
        </w:rPr>
        <w:t xml:space="preserve">Rationale: </w:t>
      </w:r>
      <w:r>
        <w:t>Per Myles Textbook for Midwives, hyperemesis gravidarum is defined by persistent, severe nausea and vomiting causing dehydration, electrolyte imbalance and weight loss, so option A is the main clinical feature. Visual problems (B), diarrhoea (C) and urinary frequency (D) are not features of hyperemesis.</w:t>
      </w:r>
    </w:p>
    <w:p/>
    <w:p>
      <w:r>
        <w:rPr>
          <w:b/>
        </w:rPr>
        <w:t xml:space="preserve">267. </w:t>
      </w:r>
      <w:r>
        <w:rPr>
          <w:b/>
        </w:rPr>
        <w:t>Wernickle's encephalopathy and Mallory-Weiss syndrome are among the complications of</w:t>
      </w:r>
    </w:p>
    <w:p>
      <w:pPr>
        <w:ind w:left="360"/>
      </w:pPr>
      <w:r>
        <w:t>A. Placenta praevia</w:t>
      </w:r>
    </w:p>
    <w:p>
      <w:pPr>
        <w:ind w:left="360"/>
      </w:pPr>
      <w:r>
        <w:t>B. Hypertensive disorders</w:t>
      </w:r>
    </w:p>
    <w:p>
      <w:pPr>
        <w:ind w:left="360"/>
      </w:pPr>
      <w:r>
        <w:t>C. Vitamin B deficiency</w:t>
      </w:r>
    </w:p>
    <w:p>
      <w:pPr>
        <w:ind w:left="360"/>
      </w:pPr>
      <w:r>
        <w:rPr>
          <w:b/>
          <w:color w:val="C00000"/>
        </w:rPr>
        <w:t>D. Hyperemesis gravidarum</w:t>
      </w:r>
    </w:p>
    <w:p>
      <w:pPr>
        <w:ind w:left="360"/>
      </w:pPr>
      <w:r>
        <w:rPr>
          <w:b/>
        </w:rPr>
        <w:t xml:space="preserve">Answer: </w:t>
      </w:r>
      <w:r>
        <w:rPr>
          <w:b/>
          <w:color w:val="C00000"/>
        </w:rPr>
        <w:t>D. Hyperemesis gravidarum</w:t>
      </w:r>
    </w:p>
    <w:p>
      <w:pPr>
        <w:ind w:left="360"/>
      </w:pPr>
      <w:r>
        <w:rPr>
          <w:b/>
        </w:rPr>
        <w:t xml:space="preserve">Rationale: </w:t>
      </w:r>
      <w:r>
        <w:t>Per Myles Textbook for Midwives, prolonged severe vomiting in hyperemesis gravidarum causes Wernicke's encephalopathy (thiamine deficiency) and Mallory-Weiss oesophageal tears from repeated retching. Placenta praevia (A), hypertensive disorders (B) and isolated vitamin B deficiency (C) do not produce this combination.</w:t>
      </w:r>
    </w:p>
    <w:p/>
    <w:p>
      <w:r>
        <w:rPr>
          <w:b/>
        </w:rPr>
        <w:t xml:space="preserve">268. </w:t>
      </w:r>
      <w:r>
        <w:rPr>
          <w:b/>
        </w:rPr>
        <w:t>Uterine apoplexy is associated with</w:t>
      </w:r>
    </w:p>
    <w:p>
      <w:pPr>
        <w:ind w:left="360"/>
      </w:pPr>
      <w:r>
        <w:t>A. Incidental haemorrhage</w:t>
      </w:r>
    </w:p>
    <w:p>
      <w:pPr>
        <w:ind w:left="360"/>
      </w:pPr>
      <w:r>
        <w:rPr>
          <w:b/>
          <w:color w:val="C00000"/>
        </w:rPr>
        <w:t>B. Placental abruption</w:t>
      </w:r>
    </w:p>
    <w:p>
      <w:pPr>
        <w:ind w:left="360"/>
      </w:pPr>
      <w:r>
        <w:t>C. Multiple pregnancy</w:t>
      </w:r>
    </w:p>
    <w:p>
      <w:pPr>
        <w:ind w:left="360"/>
      </w:pPr>
      <w:r>
        <w:t>D. Placenta preavia</w:t>
      </w:r>
    </w:p>
    <w:p>
      <w:pPr>
        <w:ind w:left="360"/>
      </w:pPr>
      <w:r>
        <w:rPr>
          <w:b/>
        </w:rPr>
        <w:t xml:space="preserve">Answer: </w:t>
      </w:r>
      <w:r>
        <w:rPr>
          <w:b/>
          <w:color w:val="C00000"/>
        </w:rPr>
        <w:t>B. Placental abruption</w:t>
      </w:r>
    </w:p>
    <w:p>
      <w:pPr>
        <w:ind w:left="360"/>
      </w:pPr>
      <w:r>
        <w:rPr>
          <w:b/>
        </w:rPr>
        <w:t xml:space="preserve">Rationale: </w:t>
      </w:r>
      <w:r>
        <w:t>Per Myles Textbook for Midwives, uterine apoplexy (Couvelaire uterus) is blood extravasation into the myometrium associated with severe placental abruption. Incidental haemorrhage (A), multiple pregnancy (C) and placenta praevia (D) are not causes of the Couvelaire uterus.</w:t>
      </w:r>
    </w:p>
    <w:p/>
    <w:p>
      <w:r>
        <w:rPr>
          <w:b/>
        </w:rPr>
        <w:t xml:space="preserve">269. </w:t>
      </w:r>
      <w:r>
        <w:rPr>
          <w:b/>
        </w:rPr>
        <w:t>Positive fasting blood sugar and oral glucose torelance test, as well as being symptomatic is diagnostic of</w:t>
      </w:r>
    </w:p>
    <w:p>
      <w:pPr>
        <w:ind w:left="360"/>
      </w:pPr>
      <w:r>
        <w:t>A. Potential diabetes mellitus</w:t>
      </w:r>
    </w:p>
    <w:p>
      <w:pPr>
        <w:ind w:left="360"/>
      </w:pPr>
      <w:r>
        <w:t>B. Gestational diabetes mellitus</w:t>
      </w:r>
    </w:p>
    <w:p>
      <w:pPr>
        <w:ind w:left="360"/>
      </w:pPr>
      <w:r>
        <w:rPr>
          <w:b/>
          <w:color w:val="C00000"/>
        </w:rPr>
        <w:t>C. Clinical diabetes mellitus</w:t>
      </w:r>
    </w:p>
    <w:p>
      <w:pPr>
        <w:ind w:left="360"/>
      </w:pPr>
      <w:r>
        <w:t>D. Chemical diabetes mellitus</w:t>
      </w:r>
    </w:p>
    <w:p>
      <w:pPr>
        <w:ind w:left="360"/>
      </w:pPr>
      <w:r>
        <w:rPr>
          <w:b/>
        </w:rPr>
        <w:t xml:space="preserve">Answer: </w:t>
      </w:r>
      <w:r>
        <w:rPr>
          <w:b/>
          <w:color w:val="C00000"/>
        </w:rPr>
        <w:t>C. Clinical diabetes mellitus</w:t>
      </w:r>
    </w:p>
    <w:p>
      <w:pPr>
        <w:ind w:left="360"/>
      </w:pPr>
      <w:r>
        <w:rPr>
          <w:b/>
        </w:rPr>
        <w:t xml:space="preserve">Rationale: </w:t>
      </w:r>
      <w:r>
        <w:t>Per standard obstetric (White/Myles) classification, a woman who is symptomatic with a positive fasting blood sugar AND abnormal OGTT has overt/clinical diabetes mellitus. Chemical diabetes (D) is asymptomatic with only an abnormal OGTT; gestational diabetes (B) is glucose intolerance first recognised in pregnancy but the symptomatic-plus-positive-FBS picture defines clinical/overt disease, and potential diabetes (A) is a risk category without abnormal tests.</w:t>
      </w:r>
    </w:p>
    <w:p/>
    <w:p>
      <w:r>
        <w:rPr>
          <w:b/>
        </w:rPr>
        <w:t xml:space="preserve">270. </w:t>
      </w:r>
      <w:r>
        <w:rPr>
          <w:b/>
        </w:rPr>
        <w:t>Neonate born of a diabetic mother, is fed within the first 15 minutes to prevent</w:t>
      </w:r>
    </w:p>
    <w:p>
      <w:pPr>
        <w:ind w:left="360"/>
      </w:pPr>
      <w:r>
        <w:t>A. Hypocalcaemia</w:t>
      </w:r>
    </w:p>
    <w:p>
      <w:pPr>
        <w:ind w:left="360"/>
      </w:pPr>
      <w:r>
        <w:rPr>
          <w:b/>
          <w:color w:val="C00000"/>
        </w:rPr>
        <w:t>B. Hypoglycaemia</w:t>
      </w:r>
    </w:p>
    <w:p>
      <w:pPr>
        <w:ind w:left="360"/>
      </w:pPr>
      <w:r>
        <w:t>C. Hyponatraemia</w:t>
      </w:r>
    </w:p>
    <w:p>
      <w:pPr>
        <w:ind w:left="360"/>
      </w:pPr>
      <w:r>
        <w:t>D. Hypokalaemia</w:t>
      </w:r>
    </w:p>
    <w:p>
      <w:pPr>
        <w:ind w:left="360"/>
      </w:pPr>
      <w:r>
        <w:rPr>
          <w:b/>
        </w:rPr>
        <w:t xml:space="preserve">Answer: </w:t>
      </w:r>
      <w:r>
        <w:rPr>
          <w:b/>
          <w:color w:val="C00000"/>
        </w:rPr>
        <w:t>B. Hypoglycaemia</w:t>
      </w:r>
    </w:p>
    <w:p>
      <w:pPr>
        <w:ind w:left="360"/>
      </w:pPr>
      <w:r>
        <w:rPr>
          <w:b/>
        </w:rPr>
        <w:t xml:space="preserve">Rationale: </w:t>
      </w:r>
      <w:r>
        <w:t>Per Kenya Basic Paediatric Protocols, the infant of a diabetic mother has fetal hyperinsulinaemia and is prone to neonatal hypoglycaemia, so early feeding within the first 15-30 minutes prevents it. Hypocalcaemia (A) is also seen in these infants but is not prevented by early feeding within 15 minutes, and hyponatraemia (C)/hypokalaemia (D) are not the primary early risk.</w:t>
      </w:r>
    </w:p>
    <w:p/>
    <w:p>
      <w:r>
        <w:rPr>
          <w:b/>
        </w:rPr>
        <w:t xml:space="preserve">271. </w:t>
      </w:r>
      <w:r>
        <w:rPr>
          <w:b/>
        </w:rPr>
        <w:t>Which of the following is associated with diazygotic twinning?</w:t>
      </w:r>
    </w:p>
    <w:p>
      <w:pPr>
        <w:ind w:left="360"/>
      </w:pPr>
      <w:r>
        <w:t>A. Conjoined twins</w:t>
      </w:r>
    </w:p>
    <w:p>
      <w:pPr>
        <w:ind w:left="360"/>
      </w:pPr>
      <w:r>
        <w:t>B. Polyhydramnious</w:t>
      </w:r>
    </w:p>
    <w:p>
      <w:pPr>
        <w:ind w:left="360"/>
      </w:pPr>
      <w:r>
        <w:rPr>
          <w:b/>
          <w:color w:val="C00000"/>
        </w:rPr>
        <w:t>C. Superfecundation</w:t>
      </w:r>
    </w:p>
    <w:p>
      <w:pPr>
        <w:ind w:left="360"/>
      </w:pPr>
      <w:r>
        <w:t>D. Foetus compressus</w:t>
      </w:r>
    </w:p>
    <w:p>
      <w:pPr>
        <w:ind w:left="360"/>
      </w:pPr>
      <w:r>
        <w:rPr>
          <w:b/>
        </w:rPr>
        <w:t xml:space="preserve">Answer: </w:t>
      </w:r>
      <w:r>
        <w:rPr>
          <w:b/>
          <w:color w:val="C00000"/>
        </w:rPr>
        <w:t>C. Superfecundation</w:t>
      </w:r>
    </w:p>
    <w:p>
      <w:pPr>
        <w:ind w:left="360"/>
      </w:pPr>
      <w:r>
        <w:rPr>
          <w:b/>
        </w:rPr>
        <w:t xml:space="preserve">Rationale: </w:t>
      </w:r>
      <w:r>
        <w:t>Per Myles Textbook for Midwives, dizygotic (binovular) twinning arises from two ova fertilised by two sperm, so superfecundation (fertilisation of two ova by sperm from separate coital acts) can only occur in dizygotic twinning. Conjoined twins (A), fetus compressus (D) and the shared-circulation cause of polyhydramnios (B) are phenomena of monozygotic twinning.</w:t>
      </w:r>
    </w:p>
    <w:p/>
    <w:p>
      <w:r>
        <w:rPr>
          <w:b/>
        </w:rPr>
        <w:t xml:space="preserve">272. </w:t>
      </w:r>
      <w:r>
        <w:rPr>
          <w:b/>
        </w:rPr>
        <w:t>Haematinics , dietary advice and close surveillance are management plans for</w:t>
      </w:r>
    </w:p>
    <w:p>
      <w:pPr>
        <w:ind w:left="360"/>
      </w:pPr>
      <w:r>
        <w:t>A. Moderate anaemia</w:t>
      </w:r>
    </w:p>
    <w:p>
      <w:pPr>
        <w:ind w:left="360"/>
      </w:pPr>
      <w:r>
        <w:rPr>
          <w:b/>
          <w:color w:val="C00000"/>
        </w:rPr>
        <w:t>B. Mild anaemia</w:t>
      </w:r>
    </w:p>
    <w:p>
      <w:pPr>
        <w:ind w:left="360"/>
      </w:pPr>
      <w:r>
        <w:t>C. Severe anaemia</w:t>
      </w:r>
    </w:p>
    <w:p>
      <w:pPr>
        <w:ind w:left="360"/>
      </w:pPr>
      <w:r>
        <w:t>D. Anaemia prevention</w:t>
      </w:r>
    </w:p>
    <w:p>
      <w:pPr>
        <w:ind w:left="360"/>
      </w:pPr>
      <w:r>
        <w:rPr>
          <w:b/>
        </w:rPr>
        <w:t xml:space="preserve">Answer: </w:t>
      </w:r>
      <w:r>
        <w:rPr>
          <w:b/>
          <w:color w:val="C00000"/>
        </w:rPr>
        <w:t>B. Mild anaemia</w:t>
      </w:r>
    </w:p>
    <w:p>
      <w:pPr>
        <w:ind w:left="360"/>
      </w:pPr>
      <w:r>
        <w:rPr>
          <w:b/>
        </w:rPr>
        <w:t xml:space="preserve">Rationale: </w:t>
      </w:r>
      <w:r>
        <w:t>Per Kenya MOH ANC guidelines, mild anaemia in pregnancy is managed conservatively with haematinics (iron/folate), dietary advice and close surveillance. Moderate (A) and severe (C) anaemia require higher-dose/parenteral iron or transfusion, and 'anaemia prevention' (D) refers to routine prophylaxis rather than treatment of established anaemia.</w:t>
      </w:r>
    </w:p>
    <w:p/>
    <w:p>
      <w:r>
        <w:rPr>
          <w:b/>
        </w:rPr>
        <w:t xml:space="preserve">273. </w:t>
      </w:r>
      <w:r>
        <w:rPr>
          <w:b/>
        </w:rPr>
        <w:t>A predisposing factor to cardiac disease in pregnancy includes</w:t>
      </w:r>
    </w:p>
    <w:p>
      <w:pPr>
        <w:ind w:left="360"/>
      </w:pPr>
      <w:r>
        <w:t>A. Pulmonary oedema</w:t>
      </w:r>
    </w:p>
    <w:p>
      <w:pPr>
        <w:ind w:left="360"/>
      </w:pPr>
      <w:r>
        <w:t>B. Easy fatiguability</w:t>
      </w:r>
    </w:p>
    <w:p>
      <w:pPr>
        <w:ind w:left="360"/>
      </w:pPr>
      <w:r>
        <w:t>C. Basal crepitation</w:t>
      </w:r>
    </w:p>
    <w:p>
      <w:pPr>
        <w:ind w:left="360"/>
      </w:pPr>
      <w:r>
        <w:rPr>
          <w:b/>
          <w:color w:val="C00000"/>
        </w:rPr>
        <w:t>D. Severe anaemia</w:t>
      </w:r>
    </w:p>
    <w:p>
      <w:pPr>
        <w:ind w:left="360"/>
      </w:pPr>
      <w:r>
        <w:rPr>
          <w:b/>
        </w:rPr>
        <w:t xml:space="preserve">Answer: </w:t>
      </w:r>
      <w:r>
        <w:rPr>
          <w:b/>
          <w:color w:val="C00000"/>
        </w:rPr>
        <w:t>D. Severe anaemia</w:t>
      </w:r>
    </w:p>
    <w:p>
      <w:pPr>
        <w:ind w:left="360"/>
      </w:pPr>
      <w:r>
        <w:rPr>
          <w:b/>
        </w:rPr>
        <w:t xml:space="preserve">Rationale: </w:t>
      </w:r>
      <w:r>
        <w:t>Per Myles Textbook for Midwives, severe anaemia raises cardiac output and workload and is a recognised predisposing/aggravating factor for cardiac disease in pregnancy. Pulmonary oedema (A), easy fatiguability (B) and basal crepitations (C) are clinical features/consequences of cardiac failure, not predisposing factors.</w:t>
      </w:r>
    </w:p>
    <w:p/>
    <w:p>
      <w:r>
        <w:rPr>
          <w:b/>
        </w:rPr>
        <w:t xml:space="preserve">274. </w:t>
      </w:r>
      <w:r>
        <w:rPr>
          <w:b/>
        </w:rPr>
        <w:t>The clinical feature that is suggestive of acute pyelonephritis in pregnancy is</w:t>
      </w:r>
    </w:p>
    <w:p>
      <w:pPr>
        <w:ind w:left="360"/>
      </w:pPr>
      <w:r>
        <w:t>A. Kinking of the ureters</w:t>
      </w:r>
    </w:p>
    <w:p>
      <w:pPr>
        <w:ind w:left="360"/>
      </w:pPr>
      <w:r>
        <w:rPr>
          <w:b/>
          <w:color w:val="C00000"/>
        </w:rPr>
        <w:t>B. Vesico-ureteric reflux</w:t>
      </w:r>
    </w:p>
    <w:p>
      <w:pPr>
        <w:ind w:left="360"/>
      </w:pPr>
      <w:r>
        <w:t>C. Fishy smell in urine</w:t>
      </w:r>
    </w:p>
    <w:p>
      <w:pPr>
        <w:ind w:left="360"/>
      </w:pPr>
      <w:r>
        <w:t>D. Uncontrolled diabetes</w:t>
      </w:r>
    </w:p>
    <w:p>
      <w:pPr>
        <w:ind w:left="360"/>
      </w:pPr>
      <w:r>
        <w:rPr>
          <w:b/>
        </w:rPr>
        <w:t xml:space="preserve">Answer: </w:t>
      </w:r>
      <w:r>
        <w:rPr>
          <w:b/>
          <w:color w:val="C00000"/>
        </w:rPr>
        <w:t>B. Vesico-ureteric reflux</w:t>
      </w:r>
    </w:p>
    <w:p>
      <w:pPr>
        <w:ind w:left="360"/>
      </w:pPr>
      <w:r>
        <w:rPr>
          <w:b/>
        </w:rPr>
        <w:t xml:space="preserve">Rationale: </w:t>
      </w:r>
      <w:r>
        <w:t>Per Myles Textbook for Midwives, the physiological ureteric dilatation of pregnancy with vesico-ureteric reflux permits ascending infection producing acute pyelonephritis, making reflux the relevant clinical/pathophysiological feature listed. Kinking of the ureters (A) is a predisposing anatomical change, a fishy urine odour (C) suggests bacterial vaginosis, and uncontrolled diabetes (D) is a risk factor, not a feature.</w:t>
      </w:r>
    </w:p>
    <w:p/>
    <w:p>
      <w:r>
        <w:rPr>
          <w:b/>
        </w:rPr>
        <w:t xml:space="preserve">275. </w:t>
      </w:r>
      <w:r>
        <w:rPr>
          <w:b/>
        </w:rPr>
        <w:t>A pregnant woman with acute pyelonephritis is advised on a high fluid intake so as to</w:t>
      </w:r>
    </w:p>
    <w:p>
      <w:pPr>
        <w:ind w:left="360"/>
      </w:pPr>
      <w:r>
        <w:t>A. Promote enough rest</w:t>
      </w:r>
    </w:p>
    <w:p>
      <w:pPr>
        <w:ind w:left="360"/>
      </w:pPr>
      <w:r>
        <w:t>B. Correct dehydration</w:t>
      </w:r>
    </w:p>
    <w:p>
      <w:pPr>
        <w:ind w:left="360"/>
      </w:pPr>
      <w:r>
        <w:t>C. Relief irritability</w:t>
      </w:r>
    </w:p>
    <w:p>
      <w:pPr>
        <w:ind w:left="360"/>
      </w:pPr>
      <w:r>
        <w:rPr>
          <w:b/>
          <w:color w:val="C00000"/>
        </w:rPr>
        <w:t>D. Increase urine output</w:t>
      </w:r>
    </w:p>
    <w:p>
      <w:pPr>
        <w:ind w:left="360"/>
      </w:pPr>
      <w:r>
        <w:rPr>
          <w:b/>
        </w:rPr>
        <w:t xml:space="preserve">Answer: </w:t>
      </w:r>
      <w:r>
        <w:rPr>
          <w:b/>
          <w:color w:val="C00000"/>
        </w:rPr>
        <w:t>D. Increase urine output</w:t>
      </w:r>
    </w:p>
    <w:p>
      <w:pPr>
        <w:ind w:left="360"/>
      </w:pPr>
      <w:r>
        <w:rPr>
          <w:b/>
        </w:rPr>
        <w:t xml:space="preserve">Rationale: </w:t>
      </w:r>
      <w:r>
        <w:t>Per Myles Textbook for Midwives, high fluid intake in pyelonephritis increases urine output which flushes bacteria from the urinary tract, so option D states the primary rationale. Correcting dehydration (B) is a secondary benefit, and promoting rest (A) or relieving irritability (C) are not the purpose of pushing fluids.</w:t>
      </w:r>
    </w:p>
    <w:p/>
    <w:p>
      <w:r>
        <w:rPr>
          <w:b/>
        </w:rPr>
        <w:t xml:space="preserve">276. </w:t>
      </w:r>
      <w:r>
        <w:rPr>
          <w:b/>
        </w:rPr>
        <w:t>The priority management of uncomplicated malaria during the second trimester includes the administration of</w:t>
      </w:r>
    </w:p>
    <w:p>
      <w:pPr>
        <w:ind w:left="360"/>
      </w:pPr>
      <w:r>
        <w:t>A. Oral quinine</w:t>
      </w:r>
    </w:p>
    <w:p>
      <w:pPr>
        <w:ind w:left="360"/>
      </w:pPr>
      <w:r>
        <w:t>B. Parenteral quinine</w:t>
      </w:r>
    </w:p>
    <w:p>
      <w:pPr>
        <w:ind w:left="360"/>
      </w:pPr>
      <w:r>
        <w:rPr>
          <w:b/>
          <w:color w:val="C00000"/>
        </w:rPr>
        <w:t>C. Artemether lumefantrine</w:t>
      </w:r>
    </w:p>
    <w:p>
      <w:pPr>
        <w:ind w:left="360"/>
      </w:pPr>
      <w:r>
        <w:t>D. Sulfadoxine pyrimethamine</w:t>
      </w:r>
    </w:p>
    <w:p>
      <w:pPr>
        <w:ind w:left="360"/>
      </w:pPr>
      <w:r>
        <w:rPr>
          <w:b/>
        </w:rPr>
        <w:t xml:space="preserve">Answer: </w:t>
      </w:r>
      <w:r>
        <w:rPr>
          <w:b/>
          <w:color w:val="C00000"/>
        </w:rPr>
        <w:t>C. Artemether lumefantrine</w:t>
      </w:r>
    </w:p>
    <w:p>
      <w:pPr>
        <w:ind w:left="360"/>
      </w:pPr>
      <w:r>
        <w:rPr>
          <w:b/>
        </w:rPr>
        <w:t xml:space="preserve">Rationale: </w:t>
      </w:r>
      <w:r>
        <w:t>Per the Kenya National Malaria Treatment Guidelines, uncomplicated malaria in the 2nd trimester is treated first-line with artemether-lumefantrine (an ACT). Oral/parenteral quinine (A, B) is reserved for the 1st trimester or severe malaria, and sulfadoxine-pyrimethamine (D) is for IPTp prophylaxis, not treatment.</w:t>
      </w:r>
    </w:p>
    <w:p/>
    <w:p>
      <w:r>
        <w:rPr>
          <w:b/>
        </w:rPr>
        <w:t xml:space="preserve">277. </w:t>
      </w:r>
      <w:r>
        <w:rPr>
          <w:b/>
        </w:rPr>
        <w:t>The correct statement about malaria prophylaxis during pregnancy is that</w:t>
      </w:r>
    </w:p>
    <w:p>
      <w:pPr>
        <w:ind w:left="360"/>
      </w:pPr>
      <w:r>
        <w:rPr>
          <w:b/>
          <w:color w:val="C00000"/>
        </w:rPr>
        <w:t>A. Sulfadoxine Pyrimethamine should be given to all pregnant women in malaria endemic zones</w:t>
      </w:r>
    </w:p>
    <w:p>
      <w:pPr>
        <w:ind w:left="360"/>
      </w:pPr>
      <w:r>
        <w:t>B. All pregnant women in malaria endemic zones are assumed free of the parasite until tested</w:t>
      </w:r>
    </w:p>
    <w:p>
      <w:pPr>
        <w:ind w:left="360"/>
      </w:pPr>
      <w:r>
        <w:t>C. Sulfadoxine Pyrimethamine should be administered with each alternate visit after quickening</w:t>
      </w:r>
    </w:p>
    <w:p>
      <w:pPr>
        <w:ind w:left="360"/>
      </w:pPr>
      <w:r>
        <w:t>D. All antenatal clients in Kenya should receive intermittent presumptive treatment at least 6 doses</w:t>
      </w:r>
    </w:p>
    <w:p>
      <w:pPr>
        <w:ind w:left="360"/>
      </w:pPr>
      <w:r>
        <w:rPr>
          <w:b/>
        </w:rPr>
        <w:t xml:space="preserve">Answer: </w:t>
      </w:r>
      <w:r>
        <w:rPr>
          <w:b/>
          <w:color w:val="C00000"/>
        </w:rPr>
        <w:t>A. Sulfadoxine Pyrimethamine should be given to all pregnant women in malaria endemic zones</w:t>
      </w:r>
    </w:p>
    <w:p>
      <w:pPr>
        <w:ind w:left="360"/>
      </w:pPr>
      <w:r>
        <w:rPr>
          <w:b/>
        </w:rPr>
        <w:t xml:space="preserve">Rationale: </w:t>
      </w:r>
      <w:r>
        <w:t>Per the Kenya National Malaria Guidelines, all pregnant women in malaria-endemic (moderate-to-high transmission) zones should receive IPTp with sulfadoxine-pyrimethamine, making option A the correct core policy. Option B misstates the presumptive approach, option C's 'each alternate visit after quickening' is inaccurate (SP is given at each scheduled ANC visit at least one month apart), and option D's 'at least 6 doses' is wrong (a minimum of 3 doses is recommended).</w:t>
      </w:r>
    </w:p>
    <w:p/>
    <w:p>
      <w:r>
        <w:rPr>
          <w:b/>
        </w:rPr>
        <w:t xml:space="preserve">278. </w:t>
      </w:r>
      <w:r>
        <w:rPr>
          <w:b/>
        </w:rPr>
        <w:t>The commonly used inhalational analgesia during labour is</w:t>
      </w:r>
    </w:p>
    <w:p>
      <w:pPr>
        <w:ind w:left="360"/>
      </w:pPr>
      <w:r>
        <w:rPr>
          <w:b/>
          <w:color w:val="C00000"/>
        </w:rPr>
        <w:t>A. Entonox</w:t>
      </w:r>
    </w:p>
    <w:p>
      <w:pPr>
        <w:ind w:left="360"/>
      </w:pPr>
      <w:r>
        <w:t>B. Trilene</w:t>
      </w:r>
    </w:p>
    <w:p>
      <w:pPr>
        <w:ind w:left="360"/>
      </w:pPr>
      <w:r>
        <w:t>C. Oxygen</w:t>
      </w:r>
    </w:p>
    <w:p>
      <w:pPr>
        <w:ind w:left="360"/>
      </w:pPr>
      <w:r>
        <w:t>D. Nitrous oxide</w:t>
      </w:r>
    </w:p>
    <w:p>
      <w:pPr>
        <w:ind w:left="360"/>
      </w:pPr>
      <w:r>
        <w:rPr>
          <w:b/>
        </w:rPr>
        <w:t xml:space="preserve">Answer: </w:t>
      </w:r>
      <w:r>
        <w:rPr>
          <w:b/>
          <w:color w:val="C00000"/>
        </w:rPr>
        <w:t>A. Entonox</w:t>
      </w:r>
    </w:p>
    <w:p>
      <w:pPr>
        <w:ind w:left="360"/>
      </w:pPr>
      <w:r>
        <w:rPr>
          <w:b/>
        </w:rPr>
        <w:t xml:space="preserve">Rationale: </w:t>
      </w:r>
      <w:r>
        <w:t>Per Myles Textbook for Midwives, Entonox, a 50:50 mixture of nitrous oxide and oxygen, is the commonly used inhalational analgesia in labour. Plain nitrous oxide (D), oxygen alone (C) and trilene/trichloroethylene (B, now largely obsolete) are not the standard inhalational analgesic.</w:t>
      </w:r>
    </w:p>
    <w:p/>
    <w:p>
      <w:r>
        <w:rPr>
          <w:b/>
        </w:rPr>
        <w:t xml:space="preserve">279. </w:t>
      </w:r>
      <w:r>
        <w:rPr>
          <w:b/>
        </w:rPr>
        <w:t>Which one of the following features is indicative of an abnormal labour pattern?</w:t>
      </w:r>
    </w:p>
    <w:p>
      <w:pPr>
        <w:ind w:left="360"/>
      </w:pPr>
      <w:r>
        <w:t>A. Presence of the retraction ring</w:t>
      </w:r>
    </w:p>
    <w:p>
      <w:pPr>
        <w:ind w:left="360"/>
      </w:pPr>
      <w:r>
        <w:rPr>
          <w:b/>
          <w:color w:val="C00000"/>
        </w:rPr>
        <w:t>B. Presence of the bandl's ring</w:t>
      </w:r>
    </w:p>
    <w:p>
      <w:pPr>
        <w:ind w:left="360"/>
      </w:pPr>
      <w:r>
        <w:t>C. Cervical canal short and thin</w:t>
      </w:r>
    </w:p>
    <w:p>
      <w:pPr>
        <w:ind w:left="360"/>
      </w:pPr>
      <w:r>
        <w:t>D. Vagina is warm and moist</w:t>
      </w:r>
    </w:p>
    <w:p>
      <w:pPr>
        <w:ind w:left="360"/>
      </w:pPr>
      <w:r>
        <w:rPr>
          <w:b/>
        </w:rPr>
        <w:t xml:space="preserve">Answer: </w:t>
      </w:r>
      <w:r>
        <w:rPr>
          <w:b/>
          <w:color w:val="C00000"/>
        </w:rPr>
        <w:t>B. Presence of the bandl's ring</w:t>
      </w:r>
    </w:p>
    <w:p>
      <w:pPr>
        <w:ind w:left="360"/>
      </w:pPr>
      <w:r>
        <w:rPr>
          <w:b/>
        </w:rPr>
        <w:t xml:space="preserve">Rationale: </w:t>
      </w:r>
      <w:r>
        <w:t>Per Myles Textbook for Midwives, Bandl's ring is a pathological retraction ring that rises towards the umbilicus in obstructed labour and warns of impending rupture, indicating abnormal labour. The normal physiological retraction ring (A) and a short thin cervix (C) or warm moist vagina (D) are normal findings.</w:t>
      </w:r>
    </w:p>
    <w:p/>
    <w:p>
      <w:r>
        <w:rPr>
          <w:b/>
        </w:rPr>
        <w:t xml:space="preserve">280. </w:t>
      </w:r>
      <w:r>
        <w:rPr>
          <w:b/>
        </w:rPr>
        <w:t>Post-partum haemorrhage is likely to lead to acute renal failure due to</w:t>
      </w:r>
    </w:p>
    <w:p>
      <w:pPr>
        <w:ind w:left="360"/>
      </w:pPr>
      <w:r>
        <w:t>A. Sheehan's syndrome</w:t>
      </w:r>
    </w:p>
    <w:p>
      <w:pPr>
        <w:ind w:left="360"/>
      </w:pPr>
      <w:r>
        <w:t>B. Disseminated intravascular coagulation</w:t>
      </w:r>
    </w:p>
    <w:p>
      <w:pPr>
        <w:ind w:left="360"/>
      </w:pPr>
      <w:r>
        <w:rPr>
          <w:b/>
          <w:color w:val="C00000"/>
        </w:rPr>
        <w:t>C. Hypovolaemia leading to tubules necrosis</w:t>
      </w:r>
    </w:p>
    <w:p>
      <w:pPr>
        <w:ind w:left="360"/>
      </w:pPr>
      <w:r>
        <w:t>D. Asherman's syndrome</w:t>
      </w:r>
    </w:p>
    <w:p>
      <w:pPr>
        <w:ind w:left="360"/>
      </w:pPr>
      <w:r>
        <w:rPr>
          <w:b/>
        </w:rPr>
        <w:t xml:space="preserve">Answer: </w:t>
      </w:r>
      <w:r>
        <w:rPr>
          <w:b/>
          <w:color w:val="C00000"/>
        </w:rPr>
        <w:t>C. Hypovolaemia leading to tubules necrosis</w:t>
      </w:r>
    </w:p>
    <w:p>
      <w:pPr>
        <w:ind w:left="360"/>
      </w:pPr>
      <w:r>
        <w:rPr>
          <w:b/>
        </w:rPr>
        <w:t xml:space="preserve">Rationale: </w:t>
      </w:r>
      <w:r>
        <w:t>Per Brunner &amp; Suddarth and Myles, PPH causes hypovolaemia and renal hypoperfusion leading to acute tubular necrosis and acute renal failure. Sheehan's syndrome (A) is pituitary necrosis, DIC (B) is a coagulation complication that can contribute but the direct renal mechanism is tubular necrosis, and Asherman's syndrome (D) causes intrauterine adhesions.</w:t>
      </w:r>
    </w:p>
    <w:p/>
    <w:p>
      <w:r>
        <w:rPr>
          <w:b/>
        </w:rPr>
        <w:t xml:space="preserve">281. </w:t>
      </w:r>
      <w:r>
        <w:rPr>
          <w:b/>
        </w:rPr>
        <w:t>Placental parasitation is associated with</w:t>
      </w:r>
    </w:p>
    <w:p>
      <w:pPr>
        <w:ind w:left="360"/>
      </w:pPr>
      <w:r>
        <w:rPr>
          <w:b/>
          <w:color w:val="C00000"/>
        </w:rPr>
        <w:t>A. Malaria prenatally</w:t>
      </w:r>
    </w:p>
    <w:p>
      <w:pPr>
        <w:ind w:left="360"/>
      </w:pPr>
      <w:r>
        <w:t>B. Candidiasis prenatally</w:t>
      </w:r>
    </w:p>
    <w:p>
      <w:pPr>
        <w:ind w:left="360"/>
      </w:pPr>
      <w:r>
        <w:t>C. Tuberculosis prenatally</w:t>
      </w:r>
    </w:p>
    <w:p>
      <w:pPr>
        <w:ind w:left="360"/>
      </w:pPr>
      <w:r>
        <w:t>D. Multiple gestation</w:t>
      </w:r>
    </w:p>
    <w:p>
      <w:pPr>
        <w:ind w:left="360"/>
      </w:pPr>
      <w:r>
        <w:rPr>
          <w:b/>
        </w:rPr>
        <w:t xml:space="preserve">Answer: </w:t>
      </w:r>
      <w:r>
        <w:rPr>
          <w:b/>
          <w:color w:val="C00000"/>
        </w:rPr>
        <w:t>A. Malaria prenatally</w:t>
      </w:r>
    </w:p>
    <w:p>
      <w:pPr>
        <w:ind w:left="360"/>
      </w:pPr>
      <w:r>
        <w:rPr>
          <w:b/>
        </w:rPr>
        <w:t xml:space="preserve">Rationale: </w:t>
      </w:r>
      <w:r>
        <w:t>Per the Kenya National Malaria Guidelines and Myles, placental parasitation (sequestration of parasitised red cells in the intervillous space) is characteristic of malaria in pregnancy, contributing to maternal anaemia and low birth weight. Candidiasis (B), tuberculosis (C) and multiple gestation (D) are not associated with placental parasitation.</w:t>
      </w:r>
    </w:p>
    <w:p/>
    <w:p>
      <w:r>
        <w:rPr>
          <w:b/>
        </w:rPr>
        <w:t xml:space="preserve">282. </w:t>
      </w:r>
      <w:r>
        <w:rPr>
          <w:b/>
        </w:rPr>
        <w:t>Complete placenta praevia is also referred to as</w:t>
      </w:r>
    </w:p>
    <w:p>
      <w:pPr>
        <w:ind w:left="360"/>
      </w:pPr>
      <w:r>
        <w:rPr>
          <w:b/>
          <w:color w:val="C00000"/>
        </w:rPr>
        <w:t>A. Type 4</w:t>
      </w:r>
    </w:p>
    <w:p>
      <w:pPr>
        <w:ind w:left="360"/>
      </w:pPr>
      <w:r>
        <w:t>B. Type 1</w:t>
      </w:r>
    </w:p>
    <w:p>
      <w:pPr>
        <w:ind w:left="360"/>
      </w:pPr>
      <w:r>
        <w:t>C. Type 2</w:t>
      </w:r>
    </w:p>
    <w:p>
      <w:pPr>
        <w:ind w:left="360"/>
      </w:pPr>
      <w:r>
        <w:t>D. Type 3</w:t>
      </w:r>
    </w:p>
    <w:p>
      <w:pPr>
        <w:ind w:left="360"/>
      </w:pPr>
      <w:r>
        <w:rPr>
          <w:b/>
        </w:rPr>
        <w:t xml:space="preserve">Answer: </w:t>
      </w:r>
      <w:r>
        <w:rPr>
          <w:b/>
          <w:color w:val="C00000"/>
        </w:rPr>
        <w:t>A. Type 4</w:t>
      </w:r>
    </w:p>
    <w:p>
      <w:pPr>
        <w:ind w:left="360"/>
      </w:pPr>
      <w:r>
        <w:rPr>
          <w:b/>
        </w:rPr>
        <w:t xml:space="preserve">Rationale: </w:t>
      </w:r>
      <w:r>
        <w:t>Per Myles Textbook for Midwives, complete/central placenta praevia, where the placenta entirely covers the internal os, is classified as Type 4 (Grade IV). Types 1-3 (B, C, D) describe lateral, marginal and partial praevia respectively.</w:t>
      </w:r>
    </w:p>
    <w:p/>
    <w:p>
      <w:r>
        <w:rPr>
          <w:b/>
        </w:rPr>
        <w:t xml:space="preserve">283. </w:t>
      </w:r>
      <w:r>
        <w:rPr>
          <w:b/>
        </w:rPr>
        <w:t>Bruised and oedematous appeararnce of the uterus, associated with placenta abruption is collectively referred to as</w:t>
      </w:r>
    </w:p>
    <w:p>
      <w:pPr>
        <w:ind w:left="360"/>
      </w:pPr>
      <w:r>
        <w:t>A. Wernickle's encephalopathy</w:t>
      </w:r>
    </w:p>
    <w:p>
      <w:pPr>
        <w:ind w:left="360"/>
      </w:pPr>
      <w:r>
        <w:t>B. Uterine prolapse</w:t>
      </w:r>
    </w:p>
    <w:p>
      <w:pPr>
        <w:ind w:left="360"/>
      </w:pPr>
      <w:r>
        <w:rPr>
          <w:b/>
          <w:color w:val="C00000"/>
        </w:rPr>
        <w:t>C. Couvelaire uterus</w:t>
      </w:r>
    </w:p>
    <w:p>
      <w:pPr>
        <w:ind w:left="360"/>
      </w:pPr>
      <w:r>
        <w:t>D. Asherman's syndrome</w:t>
      </w:r>
    </w:p>
    <w:p>
      <w:pPr>
        <w:ind w:left="360"/>
      </w:pPr>
      <w:r>
        <w:rPr>
          <w:b/>
        </w:rPr>
        <w:t xml:space="preserve">Answer: </w:t>
      </w:r>
      <w:r>
        <w:rPr>
          <w:b/>
          <w:color w:val="C00000"/>
        </w:rPr>
        <w:t>C. Couvelaire uterus</w:t>
      </w:r>
    </w:p>
    <w:p>
      <w:pPr>
        <w:ind w:left="360"/>
      </w:pPr>
      <w:r>
        <w:rPr>
          <w:b/>
        </w:rPr>
        <w:t xml:space="preserve">Rationale: </w:t>
      </w:r>
      <w:r>
        <w:t>Per Myles Textbook for Midwives, the bruised, oedematous uterus from blood extravasation into the myometrium in severe abruptio placentae is the Couvelaire uterus (uterine apoplexy). Wernicke's encephalopathy (A), uterine prolapse (B) and Asherman's syndrome (D) are unrelated conditions.</w:t>
      </w:r>
    </w:p>
    <w:p/>
    <w:p>
      <w:r>
        <w:rPr>
          <w:b/>
        </w:rPr>
        <w:t xml:space="preserve">284. </w:t>
      </w:r>
      <w:r>
        <w:rPr>
          <w:b/>
        </w:rPr>
        <w:t>The main feature of Hyperemesis gravidarum is</w:t>
      </w:r>
    </w:p>
    <w:p>
      <w:pPr>
        <w:ind w:left="360"/>
      </w:pPr>
      <w:r>
        <w:t>A. Pallor or cyanosis of mucous membrane</w:t>
      </w:r>
    </w:p>
    <w:p>
      <w:pPr>
        <w:ind w:left="360"/>
      </w:pPr>
      <w:r>
        <w:rPr>
          <w:b/>
          <w:color w:val="C00000"/>
        </w:rPr>
        <w:t>B. Inability to eat or retain food all through</w:t>
      </w:r>
    </w:p>
    <w:p>
      <w:pPr>
        <w:ind w:left="360"/>
      </w:pPr>
      <w:r>
        <w:t>C. Weakness because of severe state of shock</w:t>
      </w:r>
    </w:p>
    <w:p>
      <w:pPr>
        <w:ind w:left="360"/>
      </w:pPr>
      <w:r>
        <w:t>D. Smaller fundal height compared to dates</w:t>
      </w:r>
    </w:p>
    <w:p>
      <w:pPr>
        <w:ind w:left="360"/>
      </w:pPr>
      <w:r>
        <w:rPr>
          <w:b/>
        </w:rPr>
        <w:t xml:space="preserve">Answer: </w:t>
      </w:r>
      <w:r>
        <w:rPr>
          <w:b/>
          <w:color w:val="C00000"/>
        </w:rPr>
        <w:t>B. Inability to eat or retain food all through</w:t>
      </w:r>
    </w:p>
    <w:p>
      <w:pPr>
        <w:ind w:left="360"/>
      </w:pPr>
      <w:r>
        <w:rPr>
          <w:b/>
        </w:rPr>
        <w:t xml:space="preserve">Rationale: </w:t>
      </w:r>
      <w:r>
        <w:t>Per Myles Textbook for Midwives, the main feature of hyperemesis gravidarum is the intractable inability to eat or retain food due to persistent severe vomiting, leading to dehydration and weight loss. Pallor/cyanosis (A) and shock (C) are late/severe complications rather than the defining feature, and a small fundal height (D) is unrelated.</w:t>
      </w:r>
    </w:p>
    <w:p/>
    <w:p>
      <w:r>
        <w:rPr>
          <w:b/>
        </w:rPr>
        <w:t xml:space="preserve">285. </w:t>
      </w:r>
      <w:r>
        <w:rPr>
          <w:b/>
        </w:rPr>
        <w:t>Which of the following can lead to placenta preavia?</w:t>
      </w:r>
    </w:p>
    <w:p>
      <w:pPr>
        <w:ind w:left="360"/>
      </w:pPr>
      <w:r>
        <w:rPr>
          <w:b/>
          <w:color w:val="C00000"/>
        </w:rPr>
        <w:t>A. Grandemultiparity</w:t>
      </w:r>
    </w:p>
    <w:p>
      <w:pPr>
        <w:ind w:left="360"/>
      </w:pPr>
      <w:r>
        <w:t>B. Preeclampsia</w:t>
      </w:r>
    </w:p>
    <w:p>
      <w:pPr>
        <w:ind w:left="360"/>
      </w:pPr>
      <w:r>
        <w:t>C. Placenta fenestrate</w:t>
      </w:r>
    </w:p>
    <w:p>
      <w:pPr>
        <w:ind w:left="360"/>
      </w:pPr>
      <w:r>
        <w:t>D. placenta increta</w:t>
      </w:r>
    </w:p>
    <w:p>
      <w:pPr>
        <w:ind w:left="360"/>
      </w:pPr>
      <w:r>
        <w:rPr>
          <w:b/>
        </w:rPr>
        <w:t xml:space="preserve">Answer: </w:t>
      </w:r>
      <w:r>
        <w:rPr>
          <w:b/>
          <w:color w:val="C00000"/>
        </w:rPr>
        <w:t>A. Grandemultiparity</w:t>
      </w:r>
    </w:p>
    <w:p>
      <w:pPr>
        <w:ind w:left="360"/>
      </w:pPr>
      <w:r>
        <w:rPr>
          <w:b/>
        </w:rPr>
        <w:t xml:space="preserve">Rationale: </w:t>
      </w:r>
      <w:r>
        <w:t>Per Myles Textbook for Midwives, grand multiparity is a recognised predisposing factor for placenta praevia because uterine scarring and poor decidua favour low implantation. Pre-eclampsia (B) predisposes to abruption not praevia, and placenta fenestrata (C) and placenta increta (D) are morphological/adherence anomalies, not causes of praevia.</w:t>
      </w:r>
    </w:p>
    <w:p/>
    <w:p>
      <w:r>
        <w:rPr>
          <w:b/>
        </w:rPr>
        <w:t xml:space="preserve">286. </w:t>
      </w:r>
      <w:r>
        <w:rPr>
          <w:b/>
        </w:rPr>
        <w:t>Mallory-Weiss syndrome is a complication of</w:t>
      </w:r>
    </w:p>
    <w:p>
      <w:pPr>
        <w:ind w:left="360"/>
      </w:pPr>
      <w:r>
        <w:t>A. Placenta preavia</w:t>
      </w:r>
    </w:p>
    <w:p>
      <w:pPr>
        <w:ind w:left="360"/>
      </w:pPr>
      <w:r>
        <w:t>B. Cardiac disease</w:t>
      </w:r>
    </w:p>
    <w:p>
      <w:pPr>
        <w:ind w:left="360"/>
      </w:pPr>
      <w:r>
        <w:t>C. Postpartum haemorrhage</w:t>
      </w:r>
    </w:p>
    <w:p>
      <w:pPr>
        <w:ind w:left="360"/>
      </w:pPr>
      <w:r>
        <w:rPr>
          <w:b/>
          <w:color w:val="C00000"/>
        </w:rPr>
        <w:t>D. Hyperemesis gravidarum</w:t>
      </w:r>
    </w:p>
    <w:p>
      <w:pPr>
        <w:ind w:left="360"/>
      </w:pPr>
      <w:r>
        <w:rPr>
          <w:b/>
        </w:rPr>
        <w:t xml:space="preserve">Answer: </w:t>
      </w:r>
      <w:r>
        <w:rPr>
          <w:b/>
          <w:color w:val="C00000"/>
        </w:rPr>
        <w:t>D. Hyperemesis gravidarum</w:t>
      </w:r>
    </w:p>
    <w:p>
      <w:pPr>
        <w:ind w:left="360"/>
      </w:pPr>
      <w:r>
        <w:rPr>
          <w:b/>
        </w:rPr>
        <w:t xml:space="preserve">Rationale: </w:t>
      </w:r>
      <w:r>
        <w:t>Per Myles Textbook for Midwives, Mallory-Weiss syndrome (oesophageal mucosal tears from forceful retching) is a complication of the severe persistent vomiting of hyperemesis gravidarum. Placenta praevia (A), cardiac disease (B) and PPH (C) do not cause oesophageal tears.</w:t>
      </w:r>
    </w:p>
    <w:p/>
    <w:p>
      <w:r>
        <w:rPr>
          <w:b/>
        </w:rPr>
        <w:t xml:space="preserve">287. </w:t>
      </w:r>
      <w:r>
        <w:rPr>
          <w:b/>
        </w:rPr>
        <w:t>Bishop's score is based on</w:t>
      </w:r>
    </w:p>
    <w:p>
      <w:pPr>
        <w:ind w:left="360"/>
      </w:pPr>
      <w:r>
        <w:rPr>
          <w:b/>
          <w:color w:val="C00000"/>
        </w:rPr>
        <w:t>A. Descent, presentation and cervical dilatation</w:t>
      </w:r>
    </w:p>
    <w:p>
      <w:pPr>
        <w:ind w:left="360"/>
      </w:pPr>
      <w:r>
        <w:t>B. Position, attitude and cervical length</w:t>
      </w:r>
    </w:p>
    <w:p>
      <w:pPr>
        <w:ind w:left="360"/>
      </w:pPr>
      <w:r>
        <w:t>C. Descent, cervical length and dilatation</w:t>
      </w:r>
    </w:p>
    <w:p>
      <w:pPr>
        <w:ind w:left="360"/>
      </w:pPr>
      <w:r>
        <w:t>D. Cervical dilatation, lie and effacement</w:t>
      </w:r>
    </w:p>
    <w:p>
      <w:pPr>
        <w:ind w:left="360"/>
      </w:pPr>
      <w:r>
        <w:rPr>
          <w:b/>
        </w:rPr>
        <w:t xml:space="preserve">Answer: </w:t>
      </w:r>
      <w:r>
        <w:rPr>
          <w:b/>
          <w:color w:val="C00000"/>
        </w:rPr>
        <w:t>A. Descent, presentation and cervical dilatation</w:t>
      </w:r>
    </w:p>
    <w:p>
      <w:pPr>
        <w:ind w:left="360"/>
      </w:pPr>
      <w:r>
        <w:rPr>
          <w:b/>
        </w:rPr>
        <w:t xml:space="preserve">Rationale: </w:t>
      </w:r>
      <w:r>
        <w:t>Per Myles Textbook for Midwives, the Bishop's score assesses cervical dilatation, effacement (length), consistency, position and station/descent of the presenting part to grade favourability for induction; among the options, A (descent, presentation-station and cervical dilatation) captures the most genuine Bishop components. Options B, C and D each substitute non-Bishop parameters such as attitude, lie or fetal position.</w:t>
      </w:r>
    </w:p>
    <w:p>
      <w:pPr>
        <w:ind w:left="360"/>
      </w:pPr>
      <w:r>
        <w:rPr>
          <w:i/>
          <w:color w:val="C00000"/>
        </w:rPr>
        <w:t>⚠ Examiner note: Bishop's score components are imperfectly represented across options; A is the least-wrong as it lists dilatation and station/descent.</w:t>
      </w:r>
    </w:p>
    <w:p/>
    <w:p>
      <w:r>
        <w:rPr>
          <w:b/>
        </w:rPr>
        <w:t xml:space="preserve">288. </w:t>
      </w:r>
      <w:r>
        <w:rPr>
          <w:b/>
        </w:rPr>
        <w:t>Total loss of polarity and fundal dominance leads to</w:t>
      </w:r>
    </w:p>
    <w:p>
      <w:pPr>
        <w:ind w:left="360"/>
      </w:pPr>
      <w:r>
        <w:t>A. Precipitate labour</w:t>
      </w:r>
    </w:p>
    <w:p>
      <w:pPr>
        <w:ind w:left="360"/>
      </w:pPr>
      <w:r>
        <w:rPr>
          <w:b/>
          <w:color w:val="C00000"/>
        </w:rPr>
        <w:t>B. Colicky uterus</w:t>
      </w:r>
    </w:p>
    <w:p>
      <w:pPr>
        <w:ind w:left="360"/>
      </w:pPr>
      <w:r>
        <w:t>C. Spontaneous labour</w:t>
      </w:r>
    </w:p>
    <w:p>
      <w:pPr>
        <w:ind w:left="360"/>
      </w:pPr>
      <w:r>
        <w:t>D. Cervical dystocia</w:t>
      </w:r>
    </w:p>
    <w:p>
      <w:pPr>
        <w:ind w:left="360"/>
      </w:pPr>
      <w:r>
        <w:rPr>
          <w:b/>
        </w:rPr>
        <w:t xml:space="preserve">Answer: </w:t>
      </w:r>
      <w:r>
        <w:rPr>
          <w:b/>
          <w:color w:val="C00000"/>
        </w:rPr>
        <w:t>B. Colicky uterus</w:t>
      </w:r>
    </w:p>
    <w:p>
      <w:pPr>
        <w:ind w:left="360"/>
      </w:pPr>
      <w:r>
        <w:rPr>
          <w:b/>
        </w:rPr>
        <w:t xml:space="preserve">Rationale: </w:t>
      </w:r>
      <w:r>
        <w:t>Per Myles Textbook for Midwives, total loss of polarity and fundal dominance produces uncoordinated uterine action, a colicky uterus with painful but ineffective contractions. Precipitate labour (A) is over-efficient rapid labour, spontaneous labour (C) is normal onset, and cervical dystocia (D) is a rigid-cervix problem, not loss of polarity.</w:t>
      </w:r>
    </w:p>
    <w:p/>
    <w:p>
      <w:r>
        <w:rPr>
          <w:b/>
        </w:rPr>
        <w:t xml:space="preserve">289. </w:t>
      </w:r>
      <w:r>
        <w:rPr>
          <w:b/>
        </w:rPr>
        <w:t>Among the major predisposing factors of cardiac disease prenatally are</w:t>
      </w:r>
    </w:p>
    <w:p>
      <w:pPr>
        <w:ind w:left="360"/>
      </w:pPr>
      <w:r>
        <w:rPr>
          <w:b/>
          <w:color w:val="C00000"/>
        </w:rPr>
        <w:t>A. Rheumatic heart disease and leukaemia</w:t>
      </w:r>
    </w:p>
    <w:p>
      <w:pPr>
        <w:ind w:left="360"/>
      </w:pPr>
      <w:r>
        <w:t>B. Ischaemic heart disease and dehydration</w:t>
      </w:r>
    </w:p>
    <w:p>
      <w:pPr>
        <w:ind w:left="360"/>
      </w:pPr>
      <w:r>
        <w:t>C. Uncontrolled hypertension and obesity</w:t>
      </w:r>
    </w:p>
    <w:p>
      <w:pPr>
        <w:ind w:left="360"/>
      </w:pPr>
      <w:r>
        <w:t>D. Smoking and peptic ulcer disease</w:t>
      </w:r>
    </w:p>
    <w:p>
      <w:pPr>
        <w:ind w:left="360"/>
      </w:pPr>
      <w:r>
        <w:rPr>
          <w:b/>
        </w:rPr>
        <w:t xml:space="preserve">Answer: </w:t>
      </w:r>
      <w:r>
        <w:rPr>
          <w:b/>
          <w:color w:val="C00000"/>
        </w:rPr>
        <w:t>A. Rheumatic heart disease and leukaemia</w:t>
      </w:r>
    </w:p>
    <w:p>
      <w:pPr>
        <w:ind w:left="360"/>
      </w:pPr>
      <w:r>
        <w:rPr>
          <w:b/>
        </w:rPr>
        <w:t xml:space="preserve">Rationale: </w:t>
      </w:r>
      <w:r>
        <w:t>Per Myles Textbook for Midwives, rheumatic heart disease is the leading predisposing cause of cardiac disease in pregnancy in developing countries, so option A (which contains it) is the best fit. The other options pair non-primary factors (ischaemic disease/dehydration, hypertension/obesity, smoking/PUD) that are not the major recognised predisposing cause.</w:t>
      </w:r>
    </w:p>
    <w:p/>
    <w:p>
      <w:r>
        <w:rPr>
          <w:b/>
        </w:rPr>
        <w:t xml:space="preserve">290. </w:t>
      </w:r>
      <w:r>
        <w:rPr>
          <w:b/>
        </w:rPr>
        <w:t>Which of the following is NOT a source of pain in labour</w:t>
      </w:r>
    </w:p>
    <w:p>
      <w:pPr>
        <w:ind w:left="360"/>
      </w:pPr>
      <w:r>
        <w:t>A. Uterine contractions</w:t>
      </w:r>
    </w:p>
    <w:p>
      <w:pPr>
        <w:ind w:left="360"/>
      </w:pPr>
      <w:r>
        <w:rPr>
          <w:b/>
          <w:color w:val="C00000"/>
        </w:rPr>
        <w:t>B. Socio-cultural norms</w:t>
      </w:r>
    </w:p>
    <w:p>
      <w:pPr>
        <w:ind w:left="360"/>
      </w:pPr>
      <w:r>
        <w:t>C. Cervical dilatation</w:t>
      </w:r>
    </w:p>
    <w:p>
      <w:pPr>
        <w:ind w:left="360"/>
      </w:pPr>
      <w:r>
        <w:t>D. Pelvic floor stretching</w:t>
      </w:r>
    </w:p>
    <w:p>
      <w:pPr>
        <w:ind w:left="360"/>
      </w:pPr>
      <w:r>
        <w:rPr>
          <w:b/>
        </w:rPr>
        <w:t xml:space="preserve">Answer: </w:t>
      </w:r>
      <w:r>
        <w:rPr>
          <w:b/>
          <w:color w:val="C00000"/>
        </w:rPr>
        <w:t>B. Socio-cultural norms</w:t>
      </w:r>
    </w:p>
    <w:p>
      <w:pPr>
        <w:ind w:left="360"/>
      </w:pPr>
      <w:r>
        <w:rPr>
          <w:b/>
        </w:rPr>
        <w:t xml:space="preserve">Rationale: </w:t>
      </w:r>
      <w:r>
        <w:t>Per Myles Textbook for Midwives, the physical sources of labour pain are uterine contractions, cervical dilatation/effacement and stretching of the pelvic floor, vagina and perineum. Socio-cultural norms modify the perception and expression of pain but are NOT a physical source, so option B is correctly the exception.</w:t>
      </w:r>
    </w:p>
    <w:p/>
    <w:p>
      <w:r>
        <w:rPr>
          <w:b/>
        </w:rPr>
        <w:t xml:space="preserve">291. </w:t>
      </w:r>
      <w:r>
        <w:rPr>
          <w:b/>
        </w:rPr>
        <w:t>Surgical induction of labour refers to use of</w:t>
      </w:r>
    </w:p>
    <w:p>
      <w:pPr>
        <w:ind w:left="360"/>
      </w:pPr>
      <w:r>
        <w:t>A. Cytotec and Mechanical cervical dilatation</w:t>
      </w:r>
    </w:p>
    <w:p>
      <w:pPr>
        <w:ind w:left="360"/>
      </w:pPr>
      <w:r>
        <w:t>B. Sweeping of membranes and amniotomy</w:t>
      </w:r>
    </w:p>
    <w:p>
      <w:pPr>
        <w:ind w:left="360"/>
      </w:pPr>
      <w:r>
        <w:t>C. Mechanical cervical dilatation and buscopan</w:t>
      </w:r>
    </w:p>
    <w:p>
      <w:pPr>
        <w:ind w:left="360"/>
      </w:pPr>
      <w:r>
        <w:rPr>
          <w:b/>
          <w:color w:val="C00000"/>
        </w:rPr>
        <w:t>D. Artificial rupture of membranes and synitocinon</w:t>
      </w:r>
    </w:p>
    <w:p>
      <w:pPr>
        <w:ind w:left="360"/>
      </w:pPr>
      <w:r>
        <w:rPr>
          <w:b/>
        </w:rPr>
        <w:t xml:space="preserve">Answer: </w:t>
      </w:r>
      <w:r>
        <w:rPr>
          <w:b/>
          <w:color w:val="C00000"/>
        </w:rPr>
        <w:t>D. Artificial rupture of membranes and synitocinon</w:t>
      </w:r>
    </w:p>
    <w:p>
      <w:pPr>
        <w:ind w:left="360"/>
      </w:pPr>
      <w:r>
        <w:rPr>
          <w:b/>
        </w:rPr>
        <w:t xml:space="preserve">Rationale: </w:t>
      </w:r>
      <w:r>
        <w:t>Per Myles Textbook for Midwives, surgical induction of labour refers to artificial rupture of membranes (amniotomy), commonly combined with an oxytocin (syntocinon) infusion. The other options mix medical/mechanical methods (Cytotec, membrane sweeping, buscopan) that are not classified as surgical induction.</w:t>
      </w:r>
    </w:p>
    <w:p/>
    <w:p>
      <w:r>
        <w:rPr>
          <w:b/>
        </w:rPr>
        <w:t xml:space="preserve">292. </w:t>
      </w:r>
      <w:r>
        <w:rPr>
          <w:b/>
        </w:rPr>
        <w:t>Perception and reaction to labour pain is highly influenced by</w:t>
      </w:r>
    </w:p>
    <w:p>
      <w:pPr>
        <w:ind w:left="360"/>
      </w:pPr>
      <w:r>
        <w:t>A. Labour preparedness and fatigue</w:t>
      </w:r>
    </w:p>
    <w:p>
      <w:pPr>
        <w:ind w:left="360"/>
      </w:pPr>
      <w:r>
        <w:t>B. Culture and age of the woman</w:t>
      </w:r>
    </w:p>
    <w:p>
      <w:pPr>
        <w:ind w:left="360"/>
      </w:pPr>
      <w:r>
        <w:rPr>
          <w:b/>
          <w:color w:val="C00000"/>
        </w:rPr>
        <w:t>C. Culture and level of education</w:t>
      </w:r>
    </w:p>
    <w:p>
      <w:pPr>
        <w:ind w:left="360"/>
      </w:pPr>
      <w:r>
        <w:t>D. Number of deliveries and anxiety.</w:t>
      </w:r>
    </w:p>
    <w:p>
      <w:pPr>
        <w:ind w:left="360"/>
      </w:pPr>
      <w:r>
        <w:rPr>
          <w:b/>
        </w:rPr>
        <w:t xml:space="preserve">Answer: </w:t>
      </w:r>
      <w:r>
        <w:rPr>
          <w:b/>
          <w:color w:val="C00000"/>
        </w:rPr>
        <w:t>C. Culture and level of education</w:t>
      </w:r>
    </w:p>
    <w:p>
      <w:pPr>
        <w:ind w:left="360"/>
      </w:pPr>
      <w:r>
        <w:rPr>
          <w:b/>
        </w:rPr>
        <w:t xml:space="preserve">Rationale: </w:t>
      </w:r>
      <w:r>
        <w:t>Per Myles Textbook for Midwives, perception and reaction to labour pain are strongly influenced by socio-cultural background and the woman's level of education/knowledge, which shape expectations and coping. Options pairing fatigue (A), age (B) or parity/anxiety (D) capture only single modifiers, whereas culture plus education (C) reflect the strongest recognised influences.</w:t>
      </w:r>
    </w:p>
    <w:p/>
    <w:p>
      <w:r>
        <w:rPr>
          <w:b/>
        </w:rPr>
        <w:t xml:space="preserve">293. </w:t>
      </w:r>
      <w:r>
        <w:rPr>
          <w:b/>
        </w:rPr>
        <w:t>Based on vaginal examination findings, indicators of abnormal labour are</w:t>
      </w:r>
    </w:p>
    <w:p>
      <w:pPr>
        <w:ind w:left="360"/>
      </w:pPr>
      <w:r>
        <w:rPr>
          <w:b/>
          <w:color w:val="C00000"/>
        </w:rPr>
        <w:t>A. Bandl's ring and oedematous vulva</w:t>
      </w:r>
    </w:p>
    <w:p>
      <w:pPr>
        <w:ind w:left="360"/>
      </w:pPr>
      <w:r>
        <w:t>B. Oedematous cervix and fetal hypoxia</w:t>
      </w:r>
    </w:p>
    <w:p>
      <w:pPr>
        <w:ind w:left="360"/>
      </w:pPr>
      <w:r>
        <w:t>C. Hot ,dry vagina and arrest in descend</w:t>
      </w:r>
    </w:p>
    <w:p>
      <w:pPr>
        <w:ind w:left="360"/>
      </w:pPr>
      <w:r>
        <w:t>D. Maternal distress and severe moulding</w:t>
      </w:r>
    </w:p>
    <w:p>
      <w:pPr>
        <w:ind w:left="360"/>
      </w:pPr>
      <w:r>
        <w:rPr>
          <w:b/>
        </w:rPr>
        <w:t xml:space="preserve">Answer: </w:t>
      </w:r>
      <w:r>
        <w:rPr>
          <w:b/>
          <w:color w:val="C00000"/>
        </w:rPr>
        <w:t>A. Bandl's ring and oedematous vulva</w:t>
      </w:r>
    </w:p>
    <w:p>
      <w:pPr>
        <w:ind w:left="360"/>
      </w:pPr>
      <w:r>
        <w:rPr>
          <w:b/>
        </w:rPr>
        <w:t xml:space="preserve">Rationale: </w:t>
      </w:r>
      <w:r>
        <w:t>Per Myles Textbook for Midwives, vaginal-examination indicators of obstructed/abnormal labour include a rising Bandl's ring and an oedematous vulva/cervix from prolonged pressure, both directly assessable at VE. Fetal hypoxia (B) is detected by fetal monitoring, and maternal distress/severe moulding (D) or a hot dry vagina (C) are not the paired VE oedema/Bandl indicators asked.</w:t>
      </w:r>
    </w:p>
    <w:p/>
    <w:p>
      <w:r>
        <w:rPr>
          <w:b/>
        </w:rPr>
        <w:t xml:space="preserve">294. </w:t>
      </w:r>
      <w:r>
        <w:rPr>
          <w:b/>
        </w:rPr>
        <w:t>Inability to eat or retain feeds throughout the day prenatally is highly associated with</w:t>
      </w:r>
    </w:p>
    <w:p>
      <w:pPr>
        <w:ind w:left="360"/>
      </w:pPr>
      <w:r>
        <w:t>A. Weight gain control</w:t>
      </w:r>
    </w:p>
    <w:p>
      <w:pPr>
        <w:ind w:left="360"/>
      </w:pPr>
      <w:r>
        <w:rPr>
          <w:b/>
          <w:color w:val="C00000"/>
        </w:rPr>
        <w:t>B. Hyperemesis gravidarum</w:t>
      </w:r>
    </w:p>
    <w:p>
      <w:pPr>
        <w:ind w:left="360"/>
      </w:pPr>
      <w:r>
        <w:t>C. Morning sickness</w:t>
      </w:r>
    </w:p>
    <w:p>
      <w:pPr>
        <w:ind w:left="360"/>
      </w:pPr>
      <w:r>
        <w:t>D. presence of preeclampsia</w:t>
      </w:r>
    </w:p>
    <w:p>
      <w:pPr>
        <w:ind w:left="360"/>
      </w:pPr>
      <w:r>
        <w:rPr>
          <w:b/>
        </w:rPr>
        <w:t xml:space="preserve">Answer: </w:t>
      </w:r>
      <w:r>
        <w:rPr>
          <w:b/>
          <w:color w:val="C00000"/>
        </w:rPr>
        <w:t>B. Hyperemesis gravidarum</w:t>
      </w:r>
    </w:p>
    <w:p>
      <w:pPr>
        <w:ind w:left="360"/>
      </w:pPr>
      <w:r>
        <w:rPr>
          <w:b/>
        </w:rPr>
        <w:t xml:space="preserve">Rationale: </w:t>
      </w:r>
      <w:r>
        <w:t>Per Myles Textbook for Midwives, inability to eat or retain feeds throughout the day is the hallmark of hyperemesis gravidarum. Ordinary morning sickness (C) is milder and self-limiting without persistent inability to retain food, and pre-eclampsia (D) or weight-gain control (A) are unrelated to this feature.</w:t>
      </w:r>
    </w:p>
    <w:p/>
    <w:p>
      <w:r>
        <w:rPr>
          <w:b/>
        </w:rPr>
        <w:t xml:space="preserve">295. </w:t>
      </w:r>
      <w:r>
        <w:rPr>
          <w:b/>
        </w:rPr>
        <w:t>In eclampsia, violent contraction and relaxation of the whole body occurs in</w:t>
      </w:r>
    </w:p>
    <w:p>
      <w:pPr>
        <w:ind w:left="360"/>
      </w:pPr>
      <w:r>
        <w:rPr>
          <w:b/>
          <w:color w:val="C00000"/>
        </w:rPr>
        <w:t>A. Clonic stage</w:t>
      </w:r>
    </w:p>
    <w:p>
      <w:pPr>
        <w:ind w:left="360"/>
      </w:pPr>
      <w:r>
        <w:t>B. Coma stage</w:t>
      </w:r>
    </w:p>
    <w:p>
      <w:pPr>
        <w:ind w:left="360"/>
      </w:pPr>
      <w:r>
        <w:t>C. Premonitory stage</w:t>
      </w:r>
    </w:p>
    <w:p>
      <w:pPr>
        <w:ind w:left="360"/>
      </w:pPr>
      <w:r>
        <w:t>D. Tonic stage</w:t>
      </w:r>
    </w:p>
    <w:p>
      <w:pPr>
        <w:ind w:left="360"/>
      </w:pPr>
      <w:r>
        <w:rPr>
          <w:b/>
        </w:rPr>
        <w:t xml:space="preserve">Answer: </w:t>
      </w:r>
      <w:r>
        <w:rPr>
          <w:b/>
          <w:color w:val="C00000"/>
        </w:rPr>
        <w:t>A. Clonic stage</w:t>
      </w:r>
    </w:p>
    <w:p>
      <w:pPr>
        <w:ind w:left="360"/>
      </w:pPr>
      <w:r>
        <w:rPr>
          <w:b/>
        </w:rPr>
        <w:t xml:space="preserve">Rationale: </w:t>
      </w:r>
      <w:r>
        <w:t>Per Myles Textbook for Midwives, the eclamptic fit has four stages; the clonic stage is characterised by violent alternating contraction and relaxation (jerking convulsive movements) of the whole body. The tonic stage (option D) is sustained muscular rigidity with clenched jaw and arched back, the premonitory stage (C) is twitching of face/hands, and the coma stage (B) is post-ictal unconsciousness.</w:t>
      </w:r>
    </w:p>
    <w:p/>
    <w:p>
      <w:r>
        <w:rPr>
          <w:b/>
        </w:rPr>
        <w:t xml:space="preserve">296. </w:t>
      </w:r>
      <w:r>
        <w:rPr>
          <w:b/>
        </w:rPr>
        <w:t>Clinical diagnosis of polyhydramnios is based on excessive amount of amniotic fluid exceeding</w:t>
      </w:r>
    </w:p>
    <w:p>
      <w:pPr>
        <w:ind w:left="360"/>
      </w:pPr>
      <w:r>
        <w:t>A. 1500 mls</w:t>
      </w:r>
    </w:p>
    <w:p>
      <w:pPr>
        <w:ind w:left="360"/>
      </w:pPr>
      <w:r>
        <w:rPr>
          <w:b/>
          <w:color w:val="C00000"/>
        </w:rPr>
        <w:t>B. 2500 mls</w:t>
      </w:r>
    </w:p>
    <w:p>
      <w:pPr>
        <w:ind w:left="360"/>
      </w:pPr>
      <w:r>
        <w:t>C. 1900 mls</w:t>
      </w:r>
    </w:p>
    <w:p>
      <w:pPr>
        <w:ind w:left="360"/>
      </w:pPr>
      <w:r>
        <w:t>D. 3000 mls</w:t>
      </w:r>
    </w:p>
    <w:p>
      <w:pPr>
        <w:ind w:left="360"/>
      </w:pPr>
      <w:r>
        <w:rPr>
          <w:b/>
        </w:rPr>
        <w:t xml:space="preserve">Answer: </w:t>
      </w:r>
      <w:r>
        <w:rPr>
          <w:b/>
          <w:color w:val="C00000"/>
        </w:rPr>
        <w:t>B. 2500 mls</w:t>
      </w:r>
    </w:p>
    <w:p>
      <w:pPr>
        <w:ind w:left="360"/>
      </w:pPr>
      <w:r>
        <w:rPr>
          <w:b/>
        </w:rPr>
        <w:t xml:space="preserve">Rationale: </w:t>
      </w:r>
      <w:r>
        <w:t>Per Myles Textbook for Midwives, normal amniotic fluid at term is about 500-1500 ml and polyhydramnios is diagnosed when the volume is excessive (classically exceeding roughly 2000-2500 ml). Of the four options, 2500 ml (B) is the accepted clinical threshold; 1500 ml (A) is merely the upper limit of normal, while 1900 ml (C) and 3000 ml (D) are not the standard cut-off.</w:t>
      </w:r>
    </w:p>
    <w:p/>
    <w:p>
      <w:r>
        <w:rPr>
          <w:b/>
        </w:rPr>
        <w:t xml:space="preserve">297. </w:t>
      </w:r>
      <w:r>
        <w:rPr>
          <w:b/>
        </w:rPr>
        <w:t>Immediate management of a neonate whose mother is TB smear positive at birth is</w:t>
      </w:r>
    </w:p>
    <w:p>
      <w:pPr>
        <w:ind w:left="360"/>
      </w:pPr>
      <w:r>
        <w:t>A. isoniazid 5 mg per kg daily for 3 months</w:t>
      </w:r>
    </w:p>
    <w:p>
      <w:pPr>
        <w:ind w:left="360"/>
      </w:pPr>
      <w:r>
        <w:t>B. isoniazid 5 mg per kg daily for 3 weeks</w:t>
      </w:r>
    </w:p>
    <w:p>
      <w:pPr>
        <w:ind w:left="360"/>
      </w:pPr>
      <w:r>
        <w:t>C. isoniazid 5 mg per kg daily for 6 weeks</w:t>
      </w:r>
    </w:p>
    <w:p>
      <w:pPr>
        <w:ind w:left="360"/>
      </w:pPr>
      <w:r>
        <w:rPr>
          <w:b/>
          <w:color w:val="C00000"/>
        </w:rPr>
        <w:t>D. isoniazid 5 mg per kg daily for 6 months</w:t>
      </w:r>
    </w:p>
    <w:p>
      <w:pPr>
        <w:ind w:left="360"/>
      </w:pPr>
      <w:r>
        <w:rPr>
          <w:b/>
        </w:rPr>
        <w:t xml:space="preserve">Answer: </w:t>
      </w:r>
      <w:r>
        <w:rPr>
          <w:b/>
          <w:color w:val="C00000"/>
        </w:rPr>
        <w:t>D. isoniazid 5 mg per kg daily for 6 months</w:t>
      </w:r>
    </w:p>
    <w:p>
      <w:pPr>
        <w:ind w:left="360"/>
      </w:pPr>
      <w:r>
        <w:rPr>
          <w:b/>
        </w:rPr>
        <w:t xml:space="preserve">Rationale: </w:t>
      </w:r>
      <w:r>
        <w:t>Per the Kenya National TB (Guidelines for Management of TB) and IPT policy, an asymptomatic neonate born to a smear-positive mother is given isoniazid preventive therapy at 5-10 mg/kg daily for 6 months, with BCG deferred/given after completion and follow-up for active TB. Six months (D) is the full protective course; 3 weeks (B), 6 weeks (C) and 3 months (A) are all too short to prevent progression.</w:t>
      </w:r>
    </w:p>
    <w:p/>
    <w:p>
      <w:r>
        <w:rPr>
          <w:b/>
        </w:rPr>
        <w:t xml:space="preserve">298. </w:t>
      </w:r>
      <w:r>
        <w:rPr>
          <w:b/>
        </w:rPr>
        <w:t>Bipartite placenta and succenturiate lobe are causes of</w:t>
      </w:r>
    </w:p>
    <w:p>
      <w:pPr>
        <w:ind w:left="360"/>
      </w:pPr>
      <w:r>
        <w:t>A. Placenta abruption</w:t>
      </w:r>
    </w:p>
    <w:p>
      <w:pPr>
        <w:ind w:left="360"/>
      </w:pPr>
      <w:r>
        <w:rPr>
          <w:b/>
          <w:color w:val="C00000"/>
        </w:rPr>
        <w:t>B. Placenta preavia</w:t>
      </w:r>
    </w:p>
    <w:p>
      <w:pPr>
        <w:ind w:left="360"/>
      </w:pPr>
      <w:r>
        <w:t>C. Placental calcification</w:t>
      </w:r>
    </w:p>
    <w:p>
      <w:pPr>
        <w:ind w:left="360"/>
      </w:pPr>
      <w:r>
        <w:t>D. Placental insufficieny</w:t>
      </w:r>
    </w:p>
    <w:p>
      <w:pPr>
        <w:ind w:left="360"/>
      </w:pPr>
      <w:r>
        <w:rPr>
          <w:b/>
        </w:rPr>
        <w:t xml:space="preserve">Answer: </w:t>
      </w:r>
      <w:r>
        <w:rPr>
          <w:b/>
          <w:color w:val="C00000"/>
        </w:rPr>
        <w:t>B. Placenta preavia</w:t>
      </w:r>
    </w:p>
    <w:p>
      <w:pPr>
        <w:ind w:left="360"/>
      </w:pPr>
      <w:r>
        <w:rPr>
          <w:b/>
        </w:rPr>
        <w:t xml:space="preserve">Rationale: </w:t>
      </w:r>
      <w:r>
        <w:t>Per Myles Textbook for Midwives, abnormal placental morphology such as bipartite placenta and succenturiate lobe reflects abnormal/low implantation and is associated with placenta praevia (and with retained lobe leading to PPH). Placental abruption (A), calcification (C) and insufficiency (D) are not caused by these structural variants.</w:t>
      </w:r>
    </w:p>
    <w:p/>
    <w:p>
      <w:r>
        <w:rPr>
          <w:b/>
        </w:rPr>
        <w:t xml:space="preserve">299. </w:t>
      </w:r>
      <w:r>
        <w:rPr>
          <w:b/>
        </w:rPr>
        <w:t>The diagnostic factor of Polyhydramnious, based on percussion is</w:t>
      </w:r>
    </w:p>
    <w:p>
      <w:pPr>
        <w:ind w:left="360"/>
      </w:pPr>
      <w:r>
        <w:t>A. Muffled fetal heart sounds</w:t>
      </w:r>
    </w:p>
    <w:p>
      <w:pPr>
        <w:ind w:left="360"/>
      </w:pPr>
      <w:r>
        <w:t>B. Presence of a dull sound</w:t>
      </w:r>
    </w:p>
    <w:p>
      <w:pPr>
        <w:ind w:left="360"/>
      </w:pPr>
      <w:r>
        <w:t>C. Excessive fetal movements</w:t>
      </w:r>
    </w:p>
    <w:p>
      <w:pPr>
        <w:ind w:left="360"/>
      </w:pPr>
      <w:r>
        <w:rPr>
          <w:b/>
          <w:color w:val="C00000"/>
        </w:rPr>
        <w:t>D. Presence of a fluid thrill</w:t>
      </w:r>
    </w:p>
    <w:p>
      <w:pPr>
        <w:ind w:left="360"/>
      </w:pPr>
      <w:r>
        <w:rPr>
          <w:b/>
        </w:rPr>
        <w:t xml:space="preserve">Answer: </w:t>
      </w:r>
      <w:r>
        <w:rPr>
          <w:b/>
          <w:color w:val="C00000"/>
        </w:rPr>
        <w:t>D. Presence of a fluid thrill</w:t>
      </w:r>
    </w:p>
    <w:p>
      <w:pPr>
        <w:ind w:left="360"/>
      </w:pPr>
      <w:r>
        <w:rPr>
          <w:b/>
        </w:rPr>
        <w:t xml:space="preserve">Rationale: </w:t>
      </w:r>
      <w:r>
        <w:t>Per Myles Textbook for Midwives, in polyhydramnios the tense fluid-filled uterus transmits a fluid thrill (wave) felt on percussion/palpation, and fetal parts are hard to palpate with muffled heart sounds on auscultation. The characteristic percussion sign specifically is the fluid thrill (D); muffled heart sounds (A) are an auscultation finding, a dull note (B) is not typical of a fluid-filled uterus, and excessive fetal movement (C) is not a percussion sign.</w:t>
      </w:r>
    </w:p>
    <w:p/>
    <w:p>
      <w:r>
        <w:rPr>
          <w:b/>
        </w:rPr>
        <w:t xml:space="preserve">300. </w:t>
      </w:r>
      <w:r>
        <w:rPr>
          <w:b/>
        </w:rPr>
        <w:t>Which drug facilitates multiplication of malaria parasite when administered together with sulfadoxine pyrimethamine?</w:t>
      </w:r>
    </w:p>
    <w:p>
      <w:pPr>
        <w:ind w:left="360"/>
      </w:pPr>
      <w:r>
        <w:t>A. Ranferon</w:t>
      </w:r>
    </w:p>
    <w:p>
      <w:pPr>
        <w:ind w:left="360"/>
      </w:pPr>
      <w:r>
        <w:t>B. Albendazole</w:t>
      </w:r>
    </w:p>
    <w:p>
      <w:pPr>
        <w:ind w:left="360"/>
      </w:pPr>
      <w:r>
        <w:rPr>
          <w:b/>
          <w:color w:val="C00000"/>
        </w:rPr>
        <w:t>C. Folic acid</w:t>
      </w:r>
    </w:p>
    <w:p>
      <w:pPr>
        <w:ind w:left="360"/>
      </w:pPr>
      <w:r>
        <w:t>D. Pholia acid</w:t>
      </w:r>
    </w:p>
    <w:p>
      <w:pPr>
        <w:ind w:left="360"/>
      </w:pPr>
      <w:r>
        <w:rPr>
          <w:b/>
        </w:rPr>
        <w:t xml:space="preserve">Answer: </w:t>
      </w:r>
      <w:r>
        <w:rPr>
          <w:b/>
          <w:color w:val="C00000"/>
        </w:rPr>
        <w:t>C. Folic acid</w:t>
      </w:r>
    </w:p>
    <w:p>
      <w:pPr>
        <w:ind w:left="360"/>
      </w:pPr>
      <w:r>
        <w:rPr>
          <w:b/>
        </w:rPr>
        <w:t xml:space="preserve">Rationale: </w:t>
      </w:r>
      <w:r>
        <w:t>Sulfadoxine-pyrimethamine (used as IPTp in pregnancy) works by blocking the parasite's folate synthesis pathway; co-administering folic acid (especially high-dose 5 mg) supplies the folate the parasite needs and antagonises SP, reducing efficacy. Per Kenya National Malaria Guidelines high-dose folate is spaced away from SP dosing. Ranferon (A) and albendazole (B) do not antagonise SP, and 'Pholia acid' (D) is an OCR-garbled duplicate of folic acid.</w:t>
      </w:r>
    </w:p>
    <w:p/>
    <w:p>
      <w:r>
        <w:rPr>
          <w:b/>
        </w:rPr>
        <w:t xml:space="preserve">301. </w:t>
      </w:r>
      <w:r>
        <w:rPr>
          <w:b/>
        </w:rPr>
        <w:t>Among absolute contraindications to induction of labour are</w:t>
      </w:r>
    </w:p>
    <w:p>
      <w:pPr>
        <w:ind w:left="360"/>
      </w:pPr>
      <w:r>
        <w:t>A. Fetal compromise and previous uterine scar</w:t>
      </w:r>
    </w:p>
    <w:p>
      <w:pPr>
        <w:ind w:left="360"/>
      </w:pPr>
      <w:r>
        <w:t>B. Cephalopelvic disproportion and genital ulcers.</w:t>
      </w:r>
    </w:p>
    <w:p>
      <w:pPr>
        <w:ind w:left="360"/>
      </w:pPr>
      <w:r>
        <w:rPr>
          <w:b/>
          <w:color w:val="C00000"/>
        </w:rPr>
        <w:t>C. Cephalopelvic disproportion and malpresentation.</w:t>
      </w:r>
    </w:p>
    <w:p>
      <w:pPr>
        <w:ind w:left="360"/>
      </w:pPr>
      <w:r>
        <w:t>D. Active genital herpes and intrauterine fetal death.</w:t>
      </w:r>
    </w:p>
    <w:p>
      <w:pPr>
        <w:ind w:left="360"/>
      </w:pPr>
      <w:r>
        <w:rPr>
          <w:b/>
        </w:rPr>
        <w:t xml:space="preserve">Answer: </w:t>
      </w:r>
      <w:r>
        <w:rPr>
          <w:b/>
          <w:color w:val="C00000"/>
        </w:rPr>
        <w:t>C. Cephalopelvic disproportion and malpresentation.</w:t>
      </w:r>
    </w:p>
    <w:p>
      <w:pPr>
        <w:ind w:left="360"/>
      </w:pPr>
      <w:r>
        <w:rPr>
          <w:b/>
        </w:rPr>
        <w:t xml:space="preserve">Rationale: </w:t>
      </w:r>
      <w:r>
        <w:t>Per Myles Textbook for Midwives, absolute contraindications to induction of labour are conditions where vaginal delivery is unsafe under any circumstance, notably cephalopelvic disproportion and abnormal lie/malpresentation such as transverse lie (C). Previous uterine scar (A) is a relative/caution factor, active genital herpes is a relative contraindication, and intrauterine fetal death (D) is actually an indication for induction.</w:t>
      </w:r>
    </w:p>
    <w:p/>
    <w:p>
      <w:r>
        <w:rPr>
          <w:b/>
        </w:rPr>
        <w:t xml:space="preserve">302. </w:t>
      </w:r>
      <w:r>
        <w:rPr>
          <w:b/>
        </w:rPr>
        <w:t>In monozygotic twinning, splitting after twelfth (12th ) day of fertilization is highly associated with 17</w:t>
      </w:r>
    </w:p>
    <w:p>
      <w:pPr>
        <w:ind w:left="360"/>
      </w:pPr>
      <w:r>
        <w:t>A. Fetal papyraceous</w:t>
      </w:r>
    </w:p>
    <w:p>
      <w:pPr>
        <w:ind w:left="360"/>
      </w:pPr>
      <w:r>
        <w:t>B. Premature birth</w:t>
      </w:r>
    </w:p>
    <w:p>
      <w:pPr>
        <w:ind w:left="360"/>
      </w:pPr>
      <w:r>
        <w:rPr>
          <w:b/>
          <w:color w:val="C00000"/>
        </w:rPr>
        <w:t>C. Siamese twin</w:t>
      </w:r>
    </w:p>
    <w:p>
      <w:pPr>
        <w:ind w:left="360"/>
      </w:pPr>
      <w:r>
        <w:t>D. Diamniotic twin</w:t>
      </w:r>
    </w:p>
    <w:p>
      <w:pPr>
        <w:ind w:left="360"/>
      </w:pPr>
      <w:r>
        <w:t>E. Persistent vomiting or nausea</w:t>
      </w:r>
    </w:p>
    <w:p>
      <w:pPr>
        <w:ind w:left="360"/>
      </w:pPr>
      <w:r>
        <w:rPr>
          <w:b/>
        </w:rPr>
        <w:t xml:space="preserve">Answer: </w:t>
      </w:r>
      <w:r>
        <w:rPr>
          <w:b/>
          <w:color w:val="C00000"/>
        </w:rPr>
        <w:t>C. Siamese twin</w:t>
      </w:r>
    </w:p>
    <w:p>
      <w:pPr>
        <w:ind w:left="360"/>
      </w:pPr>
      <w:r>
        <w:rPr>
          <w:b/>
        </w:rPr>
        <w:t xml:space="preserve">Rationale: </w:t>
      </w:r>
      <w:r>
        <w:t>Per Myles Textbook for Midwives, the timing of the split in monozygotic twinning determines the outcome; incomplete division of the embryonic disc after the 12th-13th day produces conjoined (Siamese) twins (C). Earlier splitting gives diamniotic-dichorionic, diamniotic-monochorionic or monoamniotic twins, so premature birth (B), diamniotic twin (D) and fetus papyraceous (A) are not the specific association with late splitting.</w:t>
      </w:r>
    </w:p>
    <w:p/>
    <w:p>
      <w:r>
        <w:rPr>
          <w:b/>
        </w:rPr>
        <w:t xml:space="preserve">303. </w:t>
      </w:r>
      <w:r>
        <w:rPr>
          <w:b/>
        </w:rPr>
        <w:t>Clinical diagnosis of Polyhydramnious is based on an amount of amniotic fluid exceeding</w:t>
      </w:r>
    </w:p>
    <w:p>
      <w:pPr>
        <w:ind w:left="360"/>
      </w:pPr>
      <w:r>
        <w:t>A. 1500 ml</w:t>
      </w:r>
    </w:p>
    <w:p>
      <w:pPr>
        <w:ind w:left="360"/>
      </w:pPr>
      <w:r>
        <w:t>B. 3000 ml</w:t>
      </w:r>
    </w:p>
    <w:p>
      <w:pPr>
        <w:ind w:left="360"/>
      </w:pPr>
      <w:r>
        <w:t>C. 1900 ml</w:t>
      </w:r>
    </w:p>
    <w:p>
      <w:pPr>
        <w:ind w:left="360"/>
      </w:pPr>
      <w:r>
        <w:rPr>
          <w:b/>
          <w:color w:val="C00000"/>
        </w:rPr>
        <w:t>D. 2500 ml</w:t>
      </w:r>
    </w:p>
    <w:p>
      <w:pPr>
        <w:ind w:left="360"/>
      </w:pPr>
      <w:r>
        <w:rPr>
          <w:b/>
        </w:rPr>
        <w:t xml:space="preserve">Answer: </w:t>
      </w:r>
      <w:r>
        <w:rPr>
          <w:b/>
          <w:color w:val="C00000"/>
        </w:rPr>
        <w:t>D. 2500 ml</w:t>
      </w:r>
    </w:p>
    <w:p>
      <w:pPr>
        <w:ind w:left="360"/>
      </w:pPr>
      <w:r>
        <w:rPr>
          <w:b/>
        </w:rPr>
        <w:t xml:space="preserve">Rationale: </w:t>
      </w:r>
      <w:r>
        <w:t>Per Myles Textbook for Midwives, normal amniotic fluid at term is 500-1500 ml and polyhydramnios is diagnosed when the volume is excessive (classically exceeding ~2000-2500 ml); the value the fluid must EXCEED to be pathological is best represented by 2500 ml (D). Option A (1500 ml) is only the upper limit of normal, not an excessive amount, so keying it as the diagnostic threshold understates the definition.</w:t>
      </w:r>
    </w:p>
    <w:p>
      <w:pPr>
        <w:ind w:left="360"/>
      </w:pPr>
      <w:r>
        <w:rPr>
          <w:i/>
          <w:color w:val="C00000"/>
        </w:rPr>
        <w:t>⚠ Examiner note: Ambiguous/inconsistent item: 1500 ml is upper-normal, not diagnostic of polyhydramnios; the sibling item S4Q0328 (same options set) keys 2500 ml. Answer set to 2500 ml for clinical accuracy and consistency.</w:t>
      </w:r>
    </w:p>
    <w:p/>
    <w:p>
      <w:r>
        <w:rPr>
          <w:b/>
        </w:rPr>
        <w:t xml:space="preserve">304. </w:t>
      </w:r>
      <w:r>
        <w:rPr>
          <w:b/>
        </w:rPr>
        <w:t>A characteristic of monozygotic twins is that</w:t>
      </w:r>
    </w:p>
    <w:p>
      <w:pPr>
        <w:ind w:left="360"/>
      </w:pPr>
      <w:r>
        <w:rPr>
          <w:b/>
          <w:color w:val="C00000"/>
        </w:rPr>
        <w:t>A. They are always of the same sex</w:t>
      </w:r>
    </w:p>
    <w:p>
      <w:pPr>
        <w:ind w:left="360"/>
      </w:pPr>
      <w:r>
        <w:t>B. They share a similar fingerprint pattern</w:t>
      </w:r>
    </w:p>
    <w:p>
      <w:pPr>
        <w:ind w:left="360"/>
      </w:pPr>
      <w:r>
        <w:t>C. They have different blood groups</w:t>
      </w:r>
    </w:p>
    <w:p>
      <w:pPr>
        <w:ind w:left="360"/>
      </w:pPr>
      <w:r>
        <w:t>D. Superfetation is a common finding</w:t>
      </w:r>
    </w:p>
    <w:p>
      <w:pPr>
        <w:ind w:left="360"/>
      </w:pPr>
      <w:r>
        <w:rPr>
          <w:b/>
        </w:rPr>
        <w:t xml:space="preserve">Answer: </w:t>
      </w:r>
      <w:r>
        <w:rPr>
          <w:b/>
          <w:color w:val="C00000"/>
        </w:rPr>
        <w:t>A. They are always of the same sex</w:t>
      </w:r>
    </w:p>
    <w:p>
      <w:pPr>
        <w:ind w:left="360"/>
      </w:pPr>
      <w:r>
        <w:rPr>
          <w:b/>
        </w:rPr>
        <w:t xml:space="preserve">Rationale: </w:t>
      </w:r>
      <w:r>
        <w:t>Per Myles Textbook for Midwives, monozygotic (identical) twins arise from one fertilised zygote and share an identical genotype, so they are always of the same sex (A) and same blood group. Fingerprint patterns differ (B/false), blood groups are the same not different (C false), and superfetation (D) is a rare unrelated phenomenon.</w:t>
      </w:r>
    </w:p>
    <w:p/>
    <w:p>
      <w:r>
        <w:rPr>
          <w:b/>
        </w:rPr>
        <w:t xml:space="preserve">305. </w:t>
      </w:r>
      <w:r>
        <w:rPr>
          <w:b/>
        </w:rPr>
        <w:t>Postmaturity is pregnancy equal to or more than</w:t>
      </w:r>
    </w:p>
    <w:p>
      <w:pPr>
        <w:ind w:left="360"/>
      </w:pPr>
      <w:r>
        <w:t>A. 38 completed weeks</w:t>
      </w:r>
    </w:p>
    <w:p>
      <w:pPr>
        <w:ind w:left="360"/>
      </w:pPr>
      <w:r>
        <w:rPr>
          <w:b/>
          <w:color w:val="C00000"/>
        </w:rPr>
        <w:t>B. 42 completed weeks</w:t>
      </w:r>
    </w:p>
    <w:p>
      <w:pPr>
        <w:ind w:left="360"/>
      </w:pPr>
      <w:r>
        <w:t>C. 40 completed weeks</w:t>
      </w:r>
    </w:p>
    <w:p>
      <w:pPr>
        <w:ind w:left="360"/>
      </w:pPr>
      <w:r>
        <w:t>D. 36 completed weeks</w:t>
      </w:r>
    </w:p>
    <w:p>
      <w:pPr>
        <w:ind w:left="360"/>
      </w:pPr>
      <w:r>
        <w:rPr>
          <w:b/>
        </w:rPr>
        <w:t xml:space="preserve">Answer: </w:t>
      </w:r>
      <w:r>
        <w:rPr>
          <w:b/>
          <w:color w:val="C00000"/>
        </w:rPr>
        <w:t>B. 42 completed weeks</w:t>
      </w:r>
    </w:p>
    <w:p>
      <w:pPr>
        <w:ind w:left="360"/>
      </w:pPr>
      <w:r>
        <w:rPr>
          <w:b/>
        </w:rPr>
        <w:t xml:space="preserve">Rationale: </w:t>
      </w:r>
      <w:r>
        <w:t>Per WHO and Myles Textbook for Midwives, post-maturity (post-term/prolonged pregnancy) is defined as a gestation of 42 completed weeks (294 days) or more from the first day of the LMP. 40 weeks (C) is term, 38 weeks (A) is early term, and 36 weeks (D) is late preterm.</w:t>
      </w:r>
    </w:p>
    <w:p/>
    <w:p>
      <w:r>
        <w:rPr>
          <w:b/>
        </w:rPr>
        <w:t xml:space="preserve">306. </w:t>
      </w:r>
      <w:r>
        <w:rPr>
          <w:b/>
        </w:rPr>
        <w:t>In marginal cephalopelvic disproportion</w:t>
      </w:r>
    </w:p>
    <w:p>
      <w:pPr>
        <w:ind w:left="360"/>
      </w:pPr>
      <w:r>
        <w:t>A. All the patients will need an operative delivery.</w:t>
      </w:r>
    </w:p>
    <w:p>
      <w:pPr>
        <w:ind w:left="360"/>
      </w:pPr>
      <w:r>
        <w:rPr>
          <w:b/>
          <w:color w:val="C00000"/>
        </w:rPr>
        <w:t>B. Half of the patients will need an operative delivery.</w:t>
      </w:r>
    </w:p>
    <w:p>
      <w:pPr>
        <w:ind w:left="360"/>
      </w:pPr>
      <w:r>
        <w:t>C. The problem is always overcome during labour.</w:t>
      </w:r>
    </w:p>
    <w:p>
      <w:pPr>
        <w:ind w:left="360"/>
      </w:pPr>
      <w:r>
        <w:t>D. The pelvis too is small for the fetus to pass through.</w:t>
      </w:r>
    </w:p>
    <w:p>
      <w:pPr>
        <w:ind w:left="360"/>
      </w:pPr>
      <w:r>
        <w:rPr>
          <w:b/>
        </w:rPr>
        <w:t xml:space="preserve">Answer: </w:t>
      </w:r>
      <w:r>
        <w:rPr>
          <w:b/>
          <w:color w:val="C00000"/>
        </w:rPr>
        <w:t>B. Half of the patients will need an operative delivery.</w:t>
      </w:r>
    </w:p>
    <w:p>
      <w:pPr>
        <w:ind w:left="360"/>
      </w:pPr>
      <w:r>
        <w:rPr>
          <w:b/>
        </w:rPr>
        <w:t xml:space="preserve">Rationale: </w:t>
      </w:r>
      <w:r>
        <w:t>Per Myles Textbook for Midwives, in marginal (borderline) cephalopelvic disproportion the outcome is uncertain, so a trial of labour is offered; roughly half of such women deliver vaginally while about half require operative (caesarean) delivery (B). It is not true that all need operative delivery (A) or that it always resolves (C), and the pelvis is only marginally, not absolutely, too small (D).</w:t>
      </w:r>
    </w:p>
    <w:p/>
    <w:p>
      <w:r>
        <w:rPr>
          <w:b/>
        </w:rPr>
        <w:t xml:space="preserve">307. </w:t>
      </w:r>
      <w:r>
        <w:rPr>
          <w:b/>
        </w:rPr>
        <w:t>A cause of shoulder presentation is</w:t>
      </w:r>
    </w:p>
    <w:p>
      <w:pPr>
        <w:ind w:left="360"/>
      </w:pPr>
      <w:r>
        <w:rPr>
          <w:b/>
          <w:color w:val="C00000"/>
        </w:rPr>
        <w:t>A. Macerated fetus</w:t>
      </w:r>
    </w:p>
    <w:p>
      <w:pPr>
        <w:ind w:left="360"/>
      </w:pPr>
      <w:r>
        <w:t>B. Postdates pregnancy</w:t>
      </w:r>
    </w:p>
    <w:p>
      <w:pPr>
        <w:ind w:left="360"/>
      </w:pPr>
      <w:r>
        <w:t>C. Oligo hydramnious</w:t>
      </w:r>
    </w:p>
    <w:p>
      <w:pPr>
        <w:ind w:left="360"/>
      </w:pPr>
      <w:r>
        <w:t>D. Placenta abruption</w:t>
      </w:r>
    </w:p>
    <w:p>
      <w:pPr>
        <w:ind w:left="360"/>
      </w:pPr>
      <w:r>
        <w:rPr>
          <w:b/>
        </w:rPr>
        <w:t xml:space="preserve">Answer: </w:t>
      </w:r>
      <w:r>
        <w:rPr>
          <w:b/>
          <w:color w:val="C00000"/>
        </w:rPr>
        <w:t>A. Macerated fetus</w:t>
      </w:r>
    </w:p>
    <w:p>
      <w:pPr>
        <w:ind w:left="360"/>
      </w:pPr>
      <w:r>
        <w:rPr>
          <w:b/>
        </w:rPr>
        <w:t xml:space="preserve">Rationale: </w:t>
      </w:r>
      <w:r>
        <w:t>Per Myles Textbook for Midwives, shoulder presentation (transverse lie) results from factors that allow abnormal lie, including a dead macerated fetus with loss of tone (A), lax multiparous uterus, placenta praevia, polyhydramnios and multiple pregnancy. Oligohydramnios (C) and post-dates (B) tend to fix a stable longitudinal lie, and placental abruption (D) is unrelated to lie.</w:t>
      </w:r>
    </w:p>
    <w:p/>
    <w:p>
      <w:r>
        <w:rPr>
          <w:b/>
        </w:rPr>
        <w:t xml:space="preserve">308. </w:t>
      </w:r>
      <w:r>
        <w:rPr>
          <w:b/>
        </w:rPr>
        <w:t>The presenting diameter in brow presentation is 20</w:t>
      </w:r>
    </w:p>
    <w:p>
      <w:pPr>
        <w:ind w:left="360"/>
      </w:pPr>
      <w:r>
        <w:t>A. Submentobregmantic</w:t>
      </w:r>
    </w:p>
    <w:p>
      <w:pPr>
        <w:ind w:left="360"/>
      </w:pPr>
      <w:r>
        <w:t>B. Suboccipitofrontal</w:t>
      </w:r>
    </w:p>
    <w:p>
      <w:pPr>
        <w:ind w:left="360"/>
      </w:pPr>
      <w:r>
        <w:t>C. Occipitalfrontal</w:t>
      </w:r>
    </w:p>
    <w:p>
      <w:pPr>
        <w:ind w:left="360"/>
      </w:pPr>
      <w:r>
        <w:rPr>
          <w:b/>
          <w:color w:val="C00000"/>
        </w:rPr>
        <w:t>D. Mentovertical</w:t>
      </w:r>
    </w:p>
    <w:p>
      <w:pPr>
        <w:ind w:left="360"/>
      </w:pPr>
      <w:r>
        <w:rPr>
          <w:b/>
        </w:rPr>
        <w:t xml:space="preserve">Answer: </w:t>
      </w:r>
      <w:r>
        <w:rPr>
          <w:b/>
          <w:color w:val="C00000"/>
        </w:rPr>
        <w:t>D. Mentovertical</w:t>
      </w:r>
    </w:p>
    <w:p>
      <w:pPr>
        <w:ind w:left="360"/>
      </w:pPr>
      <w:r>
        <w:rPr>
          <w:b/>
        </w:rPr>
        <w:t xml:space="preserve">Rationale: </w:t>
      </w:r>
      <w:r>
        <w:t>Per Myles Textbook for Midwives, in brow presentation the head lies midway between flexion and extension, presenting the mentovertical diameter (~13.5 cm), the largest antero-posterior diameter of the fetal skull, which cannot engage a normal pelvis. Suboccipitofrontal (B) and occipitofrontal (C) belong to vertex presentations and submentobregmatic (A) to face presentation.</w:t>
      </w:r>
    </w:p>
    <w:p/>
    <w:p>
      <w:r>
        <w:rPr>
          <w:b/>
        </w:rPr>
        <w:t xml:space="preserve">309. </w:t>
      </w:r>
      <w:r>
        <w:rPr>
          <w:b/>
        </w:rPr>
        <w:t>On vaginal examination, the findings characteristic of brow presentation include</w:t>
      </w:r>
    </w:p>
    <w:p>
      <w:pPr>
        <w:ind w:left="360"/>
      </w:pPr>
      <w:r>
        <w:t>A. Presenting diameter is submento-vertical 11.5cm, head partially extended</w:t>
      </w:r>
    </w:p>
    <w:p>
      <w:pPr>
        <w:ind w:left="360"/>
      </w:pPr>
      <w:r>
        <w:t>B. Back difficult to palpate, foetal heart heard on the same side as the limbs</w:t>
      </w:r>
    </w:p>
    <w:p>
      <w:pPr>
        <w:ind w:left="360"/>
      </w:pPr>
      <w:r>
        <w:rPr>
          <w:b/>
          <w:color w:val="C00000"/>
        </w:rPr>
        <w:t>C. Presenting diameter is mentovertical 13.5cm, heard partially extended</w:t>
      </w:r>
    </w:p>
    <w:p>
      <w:pPr>
        <w:ind w:left="360"/>
      </w:pPr>
      <w:r>
        <w:t>D. Presenting diameter is mento-vertical 13.5cm, heard completely extended</w:t>
      </w:r>
    </w:p>
    <w:p>
      <w:pPr>
        <w:ind w:left="360"/>
      </w:pPr>
      <w:r>
        <w:rPr>
          <w:b/>
        </w:rPr>
        <w:t xml:space="preserve">Answer: </w:t>
      </w:r>
      <w:r>
        <w:rPr>
          <w:b/>
          <w:color w:val="C00000"/>
        </w:rPr>
        <w:t>C. Presenting diameter is mentovertical 13.5cm, heard partially extended</w:t>
      </w:r>
    </w:p>
    <w:p>
      <w:pPr>
        <w:ind w:left="360"/>
      </w:pPr>
      <w:r>
        <w:rPr>
          <w:b/>
        </w:rPr>
        <w:t xml:space="preserve">Rationale: </w:t>
      </w:r>
      <w:r>
        <w:t>Per Myles Textbook for Midwives, brow presentation is partial extension of the fetal head giving a presenting mentovertical diameter of 13.5 cm (C), and on vaginal examination the orbital ridges, root of nose and anterior fontanelle are felt. Full/complete extension (D) would be a face presentation, and the 11.5 cm submento-vertical figure (A) is incorrect for a brow.</w:t>
      </w:r>
    </w:p>
    <w:p/>
    <w:p>
      <w:r>
        <w:rPr>
          <w:b/>
        </w:rPr>
        <w:t xml:space="preserve">310. </w:t>
      </w:r>
      <w:r>
        <w:rPr>
          <w:b/>
        </w:rPr>
        <w:t>In breech delivery, the midwife is advised to keep her hands off the breech as it progressively descends so as to</w:t>
      </w:r>
    </w:p>
    <w:p>
      <w:pPr>
        <w:ind w:left="360"/>
      </w:pPr>
      <w:r>
        <w:t>A. Ascertain the fetal wellbeing in utero</w:t>
      </w:r>
    </w:p>
    <w:p>
      <w:pPr>
        <w:ind w:left="360"/>
      </w:pPr>
      <w:r>
        <w:t>B. Allow enough room for the fetus to pass</w:t>
      </w:r>
    </w:p>
    <w:p>
      <w:pPr>
        <w:ind w:left="360"/>
      </w:pPr>
      <w:r>
        <w:t>C. Allow gravitating descent of the fetus</w:t>
      </w:r>
    </w:p>
    <w:p>
      <w:pPr>
        <w:ind w:left="360"/>
      </w:pPr>
      <w:r>
        <w:rPr>
          <w:b/>
          <w:color w:val="C00000"/>
        </w:rPr>
        <w:t>D. Prevent excessive traction being applied</w:t>
      </w:r>
    </w:p>
    <w:p>
      <w:pPr>
        <w:ind w:left="360"/>
      </w:pPr>
      <w:r>
        <w:rPr>
          <w:b/>
        </w:rPr>
        <w:t xml:space="preserve">Answer: </w:t>
      </w:r>
      <w:r>
        <w:rPr>
          <w:b/>
          <w:color w:val="C00000"/>
        </w:rPr>
        <w:t>D. Prevent excessive traction being applied</w:t>
      </w:r>
    </w:p>
    <w:p>
      <w:pPr>
        <w:ind w:left="360"/>
      </w:pPr>
      <w:r>
        <w:rPr>
          <w:b/>
        </w:rPr>
        <w:t xml:space="preserve">Rationale: </w:t>
      </w:r>
      <w:r>
        <w:t>Per Myles Textbook for Midwives, the 'hands off the breech' principle avoids premature handling or traction that provokes extension of the fetal head and nuchal (extended) arms; allowing spontaneous descent keeps the head flexed. The main reason is to prevent excessive traction being applied (D); gravitating descent (C) and room for the fetus (B) are not the underlying rationale and fetal wellbeing (A) is assessed separately.</w:t>
      </w:r>
    </w:p>
    <w:p/>
    <w:p>
      <w:r>
        <w:rPr>
          <w:b/>
        </w:rPr>
        <w:t xml:space="preserve">311. </w:t>
      </w:r>
      <w:r>
        <w:rPr>
          <w:b/>
        </w:rPr>
        <w:t>The presenting diameters in face presentation are</w:t>
      </w:r>
    </w:p>
    <w:p>
      <w:pPr>
        <w:ind w:left="360"/>
      </w:pPr>
      <w:r>
        <w:t>A. Submentovertival, bitemporal</w:t>
      </w:r>
    </w:p>
    <w:p>
      <w:pPr>
        <w:ind w:left="360"/>
      </w:pPr>
      <w:r>
        <w:rPr>
          <w:b/>
          <w:color w:val="C00000"/>
        </w:rPr>
        <w:t>B. Submentobregmatic, bitemporal</w:t>
      </w:r>
    </w:p>
    <w:p>
      <w:pPr>
        <w:ind w:left="360"/>
      </w:pPr>
      <w:r>
        <w:t>C. Submentobregmatic, biparietal</w:t>
      </w:r>
    </w:p>
    <w:p>
      <w:pPr>
        <w:ind w:left="360"/>
      </w:pPr>
      <w:r>
        <w:t>D. Mentovertical, bitemporal</w:t>
      </w:r>
    </w:p>
    <w:p>
      <w:pPr>
        <w:ind w:left="360"/>
      </w:pPr>
      <w:r>
        <w:rPr>
          <w:b/>
        </w:rPr>
        <w:t xml:space="preserve">Answer: </w:t>
      </w:r>
      <w:r>
        <w:rPr>
          <w:b/>
          <w:color w:val="C00000"/>
        </w:rPr>
        <w:t>B. Submentobregmatic, bitemporal</w:t>
      </w:r>
    </w:p>
    <w:p>
      <w:pPr>
        <w:ind w:left="360"/>
      </w:pPr>
      <w:r>
        <w:rPr>
          <w:b/>
        </w:rPr>
        <w:t xml:space="preserve">Rationale: </w:t>
      </w:r>
      <w:r>
        <w:t>Per Myles Textbook for Midwives, in a fully extended head (face presentation) the presenting diameters are the submentobregmatic (9.5 cm) antero-posteriorly and the bitemporal (8.2 cm) transversely (B). Mentovertical (D) is a brow diameter, biparietal (C) is the transverse vertex diameter, and 'submentovertical' (A) is a misnomer.</w:t>
      </w:r>
    </w:p>
    <w:p/>
    <w:p>
      <w:r>
        <w:rPr>
          <w:b/>
        </w:rPr>
        <w:t xml:space="preserve">312. </w:t>
      </w:r>
      <w:r>
        <w:rPr>
          <w:b/>
        </w:rPr>
        <w:t>The term used to describe the situation whereby there is presence of more than one part of the fetus on the pelvic brim at the onset of labour is</w:t>
      </w:r>
    </w:p>
    <w:p>
      <w:pPr>
        <w:ind w:left="360"/>
      </w:pPr>
      <w:r>
        <w:t>A. Unstable lie</w:t>
      </w:r>
    </w:p>
    <w:p>
      <w:pPr>
        <w:ind w:left="360"/>
      </w:pPr>
      <w:r>
        <w:t>B. Foetal malpresentation</w:t>
      </w:r>
    </w:p>
    <w:p>
      <w:pPr>
        <w:ind w:left="360"/>
      </w:pPr>
      <w:r>
        <w:t>C. Foetal malposition</w:t>
      </w:r>
    </w:p>
    <w:p>
      <w:pPr>
        <w:ind w:left="360"/>
      </w:pPr>
      <w:r>
        <w:rPr>
          <w:b/>
          <w:color w:val="C00000"/>
        </w:rPr>
        <w:t>D. Compound presentation</w:t>
      </w:r>
    </w:p>
    <w:p>
      <w:pPr>
        <w:ind w:left="360"/>
      </w:pPr>
      <w:r>
        <w:rPr>
          <w:b/>
        </w:rPr>
        <w:t xml:space="preserve">Answer: </w:t>
      </w:r>
      <w:r>
        <w:rPr>
          <w:b/>
          <w:color w:val="C00000"/>
        </w:rPr>
        <w:t>D. Compound presentation</w:t>
      </w:r>
    </w:p>
    <w:p>
      <w:pPr>
        <w:ind w:left="360"/>
      </w:pPr>
      <w:r>
        <w:rPr>
          <w:b/>
        </w:rPr>
        <w:t xml:space="preserve">Rationale: </w:t>
      </w:r>
      <w:r>
        <w:t>Per Myles Textbook for Midwives, compound presentation is when more than one fetal part (e.g. a hand alongside the head) presents at the pelvic brim simultaneously at the onset of labour (D). Unstable lie (A) is a changing lie before labour, malpresentation (B) and malposition (C) are broader/other categories.</w:t>
      </w:r>
    </w:p>
    <w:p/>
    <w:p>
      <w:r>
        <w:rPr>
          <w:b/>
        </w:rPr>
        <w:t xml:space="preserve">313. </w:t>
      </w:r>
      <w:r>
        <w:rPr>
          <w:b/>
        </w:rPr>
        <w:t>Post maturity is a term that is used to describe a pregnancy that is equal to or more than</w:t>
      </w:r>
    </w:p>
    <w:p>
      <w:pPr>
        <w:ind w:left="360"/>
      </w:pPr>
      <w:r>
        <w:t>A. 40 completed weeks</w:t>
      </w:r>
    </w:p>
    <w:p>
      <w:pPr>
        <w:ind w:left="360"/>
      </w:pPr>
      <w:r>
        <w:t>B. 38 completed weeks</w:t>
      </w:r>
    </w:p>
    <w:p>
      <w:pPr>
        <w:ind w:left="360"/>
      </w:pPr>
      <w:r>
        <w:t>C. 41 completed weeks</w:t>
      </w:r>
    </w:p>
    <w:p>
      <w:pPr>
        <w:ind w:left="360"/>
      </w:pPr>
      <w:r>
        <w:rPr>
          <w:b/>
          <w:color w:val="C00000"/>
        </w:rPr>
        <w:t>D. 42 completed weeks</w:t>
      </w:r>
    </w:p>
    <w:p>
      <w:pPr>
        <w:ind w:left="360"/>
      </w:pPr>
      <w:r>
        <w:rPr>
          <w:b/>
        </w:rPr>
        <w:t xml:space="preserve">Answer: </w:t>
      </w:r>
      <w:r>
        <w:rPr>
          <w:b/>
          <w:color w:val="C00000"/>
        </w:rPr>
        <w:t>D. 42 completed weeks</w:t>
      </w:r>
    </w:p>
    <w:p>
      <w:pPr>
        <w:ind w:left="360"/>
      </w:pPr>
      <w:r>
        <w:rPr>
          <w:b/>
        </w:rPr>
        <w:t xml:space="preserve">Rationale: </w:t>
      </w:r>
      <w:r>
        <w:t>Per WHO and Myles Textbook for Midwives, post-maturity (prolonged/post-term pregnancy) is a gestation equal to or more than 42 completed weeks (D). 40 (A), 38 (B) and 41 (C) completed weeks all fall within the term/early post-dates range and do not meet the definition.</w:t>
      </w:r>
    </w:p>
    <w:p/>
    <w:p>
      <w:r>
        <w:rPr>
          <w:b/>
        </w:rPr>
        <w:t xml:space="preserve">314. </w:t>
      </w:r>
      <w:r>
        <w:rPr>
          <w:b/>
        </w:rPr>
        <w:t>A foetal associated risk of prolonged pregnancy includes</w:t>
      </w:r>
    </w:p>
    <w:p>
      <w:pPr>
        <w:ind w:left="360"/>
      </w:pPr>
      <w:r>
        <w:t>A. Foetal macrosomia</w:t>
      </w:r>
    </w:p>
    <w:p>
      <w:pPr>
        <w:ind w:left="360"/>
      </w:pPr>
      <w:r>
        <w:t>B. Placental dysfunction</w:t>
      </w:r>
    </w:p>
    <w:p>
      <w:pPr>
        <w:ind w:left="360"/>
      </w:pPr>
      <w:r>
        <w:t>C. Caesarean section</w:t>
      </w:r>
    </w:p>
    <w:p>
      <w:pPr>
        <w:ind w:left="360"/>
      </w:pPr>
      <w:r>
        <w:rPr>
          <w:b/>
          <w:color w:val="C00000"/>
        </w:rPr>
        <w:t>D. Shoulder dystocia</w:t>
      </w:r>
    </w:p>
    <w:p>
      <w:pPr>
        <w:ind w:left="360"/>
      </w:pPr>
      <w:r>
        <w:rPr>
          <w:b/>
        </w:rPr>
        <w:t xml:space="preserve">Answer: </w:t>
      </w:r>
      <w:r>
        <w:rPr>
          <w:b/>
          <w:color w:val="C00000"/>
        </w:rPr>
        <w:t>D. Shoulder dystocia</w:t>
      </w:r>
    </w:p>
    <w:p>
      <w:pPr>
        <w:ind w:left="360"/>
      </w:pPr>
      <w:r>
        <w:rPr>
          <w:b/>
        </w:rPr>
        <w:t xml:space="preserve">Rationale: </w:t>
      </w:r>
      <w:r>
        <w:t>Per Myles Textbook for Midwives, prolonged pregnancy leads to fetal macrosomia which predisposes to shoulder dystocia (D), a direct intrapartum fetal complication, alongside meconium aspiration and stillbirth. Placental dysfunction (B) is a placental/cause factor, and caesarean section (C) is an intervention rather than a fetal risk.</w:t>
      </w:r>
    </w:p>
    <w:p>
      <w:pPr>
        <w:ind w:left="360"/>
      </w:pPr>
      <w:r>
        <w:rPr>
          <w:i/>
          <w:color w:val="C00000"/>
        </w:rPr>
        <w:t>⚠ Examiner note: Mild ambiguity: fetal macrosomia (A) is also a legitimate fetal risk of prolonged pregnancy; shoulder dystocia (D) is retained as the clearest 'associated complication'.</w:t>
      </w:r>
    </w:p>
    <w:p/>
    <w:p>
      <w:r>
        <w:rPr>
          <w:b/>
        </w:rPr>
        <w:t xml:space="preserve">315. </w:t>
      </w:r>
      <w:r>
        <w:rPr>
          <w:b/>
        </w:rPr>
        <w:t>Arrested active phase of labour in a multiparous woman denotes an abnormal labour pattern as characterized by</w:t>
      </w:r>
    </w:p>
    <w:p>
      <w:pPr>
        <w:ind w:left="360"/>
      </w:pPr>
      <w:r>
        <w:rPr>
          <w:b/>
          <w:color w:val="C00000"/>
        </w:rPr>
        <w:t>A. Cessation of cervical dilatation for more than 2 hours</w:t>
      </w:r>
    </w:p>
    <w:p>
      <w:pPr>
        <w:ind w:left="360"/>
      </w:pPr>
      <w:r>
        <w:t>B. Cessation of cervical dilatation for more than 4 hours</w:t>
      </w:r>
    </w:p>
    <w:p>
      <w:pPr>
        <w:ind w:left="360"/>
      </w:pPr>
      <w:r>
        <w:t>C. Duration of latent phase of labour lasting more than 8 hours</w:t>
      </w:r>
    </w:p>
    <w:p>
      <w:pPr>
        <w:ind w:left="360"/>
      </w:pPr>
      <w:r>
        <w:t>D. Cessation of descent of the presenting part for more than 1 hour</w:t>
      </w:r>
    </w:p>
    <w:p>
      <w:pPr>
        <w:ind w:left="360"/>
      </w:pPr>
      <w:r>
        <w:rPr>
          <w:b/>
        </w:rPr>
        <w:t xml:space="preserve">Answer: </w:t>
      </w:r>
      <w:r>
        <w:rPr>
          <w:b/>
          <w:color w:val="C00000"/>
        </w:rPr>
        <w:t>A. Cessation of cervical dilatation for more than 2 hours</w:t>
      </w:r>
    </w:p>
    <w:p>
      <w:pPr>
        <w:ind w:left="360"/>
      </w:pPr>
      <w:r>
        <w:rPr>
          <w:b/>
        </w:rPr>
        <w:t xml:space="preserve">Rationale: </w:t>
      </w:r>
      <w:r>
        <w:t>Per WHO labour care/partograph guidance and Myles Textbook for Midwives, arrest of the active phase is defined as cessation of cervical dilatation for 2 hours or more despite adequate uterine contractions (A). Four hours (B) is too long a criterion, a latent phase over 8 hours (C) describes prolonged latent phase not active-phase arrest, and 1 hour of arrested descent (D) is not the active-phase dilatation criterion.</w:t>
      </w:r>
    </w:p>
    <w:p/>
    <w:p>
      <w:r>
        <w:rPr>
          <w:b/>
        </w:rPr>
        <w:t xml:space="preserve">316. </w:t>
      </w:r>
      <w:r>
        <w:rPr>
          <w:b/>
        </w:rPr>
        <w:t>Uterus hypotonicity is likely to lead to prolonged labour due to</w:t>
      </w:r>
    </w:p>
    <w:p>
      <w:pPr>
        <w:ind w:left="360"/>
      </w:pPr>
      <w:r>
        <w:t>A. Incoordination of the uterus muscle fibres during a contraction</w:t>
      </w:r>
    </w:p>
    <w:p>
      <w:pPr>
        <w:ind w:left="360"/>
      </w:pPr>
      <w:r>
        <w:t>B. Maternal exhaustion because of improper preparation for labour</w:t>
      </w:r>
    </w:p>
    <w:p>
      <w:pPr>
        <w:ind w:left="360"/>
      </w:pPr>
      <w:r>
        <w:rPr>
          <w:b/>
          <w:color w:val="C00000"/>
        </w:rPr>
        <w:t>C. Weak receptors thus not strong enough to signal enough contraction</w:t>
      </w:r>
    </w:p>
    <w:p>
      <w:pPr>
        <w:ind w:left="360"/>
      </w:pPr>
      <w:r>
        <w:t>D. Inadequate pelvis thus not able to stimulate enough uterine contractions</w:t>
      </w:r>
    </w:p>
    <w:p>
      <w:pPr>
        <w:ind w:left="360"/>
      </w:pPr>
      <w:r>
        <w:rPr>
          <w:b/>
        </w:rPr>
        <w:t xml:space="preserve">Answer: </w:t>
      </w:r>
      <w:r>
        <w:rPr>
          <w:b/>
          <w:color w:val="C00000"/>
        </w:rPr>
        <w:t>C. Weak receptors thus not strong enough to signal enough contraction</w:t>
      </w:r>
    </w:p>
    <w:p>
      <w:pPr>
        <w:ind w:left="360"/>
      </w:pPr>
      <w:r>
        <w:rPr>
          <w:b/>
        </w:rPr>
        <w:t xml:space="preserve">Rationale: </w:t>
      </w:r>
      <w:r>
        <w:t>Per Myles Textbook for Midwives, hypotonic uterine action is a coordinated (fundal-dominant) but weak contraction pattern with low resting tone and insufficient force to progress labour. Of the options, weak signalling producing contractions that are not strong enough (C) best fits this weakness; incoordination (A) describes hypertonic/incoordinate action, and maternal exhaustion (B) and an inadequate pelvis (D) are not the intrinsic cause of hypotonicity.</w:t>
      </w:r>
    </w:p>
    <w:p>
      <w:pPr>
        <w:ind w:left="360"/>
      </w:pPr>
      <w:r>
        <w:rPr>
          <w:i/>
          <w:color w:val="C00000"/>
        </w:rPr>
        <w:t>⚠ Examiner note: Poorly worded item: none of the distractors cleanly describes hypotonic action; option C selected as least-wrong (weak contractions).</w:t>
      </w:r>
    </w:p>
    <w:p/>
    <w:p>
      <w:r>
        <w:rPr>
          <w:b/>
        </w:rPr>
        <w:t xml:space="preserve">317. </w:t>
      </w:r>
      <w:r>
        <w:rPr>
          <w:b/>
        </w:rPr>
        <w:t>Obstructed labour MAINLY results due to</w:t>
      </w:r>
    </w:p>
    <w:p>
      <w:pPr>
        <w:ind w:left="360"/>
      </w:pPr>
      <w:r>
        <w:t>A. Maternal exhaustion</w:t>
      </w:r>
    </w:p>
    <w:p>
      <w:pPr>
        <w:ind w:left="360"/>
      </w:pPr>
      <w:r>
        <w:rPr>
          <w:b/>
          <w:color w:val="C00000"/>
        </w:rPr>
        <w:t>B. Cephalopelvic disproportion</w:t>
      </w:r>
    </w:p>
    <w:p>
      <w:pPr>
        <w:ind w:left="360"/>
      </w:pPr>
      <w:r>
        <w:t>C. Microsomic foetus</w:t>
      </w:r>
    </w:p>
    <w:p>
      <w:pPr>
        <w:ind w:left="360"/>
      </w:pPr>
      <w:r>
        <w:t>D. Foetal exsanguination</w:t>
      </w:r>
    </w:p>
    <w:p>
      <w:pPr>
        <w:ind w:left="360"/>
      </w:pPr>
      <w:r>
        <w:rPr>
          <w:b/>
        </w:rPr>
        <w:t xml:space="preserve">Answer: </w:t>
      </w:r>
      <w:r>
        <w:rPr>
          <w:b/>
          <w:color w:val="C00000"/>
        </w:rPr>
        <w:t>B. Cephalopelvic disproportion</w:t>
      </w:r>
    </w:p>
    <w:p>
      <w:pPr>
        <w:ind w:left="360"/>
      </w:pPr>
      <w:r>
        <w:rPr>
          <w:b/>
        </w:rPr>
        <w:t xml:space="preserve">Rationale: </w:t>
      </w:r>
      <w:r>
        <w:t>Per Myles Textbook for Midwives and Kenya MOH obstetric guidelines, obstructed labour occurs when the presenting part cannot descend despite good uterine contractions, and the commonest cause is cephalopelvic disproportion (B), together with malpresentation. Maternal exhaustion (A) is a consequence, a microsomic (small) fetus (C) would ease passage, and fetal exsanguination (D) is unrelated.</w:t>
      </w:r>
    </w:p>
    <w:p/>
    <w:p>
      <w:r>
        <w:rPr>
          <w:b/>
        </w:rPr>
        <w:t xml:space="preserve">318. </w:t>
      </w:r>
      <w:r>
        <w:rPr>
          <w:b/>
        </w:rPr>
        <w:t>Trial of scar is likely to have an auspicious outcome in/if the</w:t>
      </w:r>
    </w:p>
    <w:p>
      <w:pPr>
        <w:ind w:left="360"/>
      </w:pPr>
      <w:r>
        <w:rPr>
          <w:b/>
          <w:color w:val="C00000"/>
        </w:rPr>
        <w:t>A. Estimated fetal weight is below 3500 grams</w:t>
      </w:r>
    </w:p>
    <w:p>
      <w:pPr>
        <w:ind w:left="360"/>
      </w:pPr>
      <w:r>
        <w:t>B. Maternal body mass index is estimated at 27.5</w:t>
      </w:r>
    </w:p>
    <w:p>
      <w:pPr>
        <w:ind w:left="360"/>
      </w:pPr>
      <w:r>
        <w:t>C. Gestational age is approximately 42 weeks</w:t>
      </w:r>
    </w:p>
    <w:p>
      <w:pPr>
        <w:ind w:left="360"/>
      </w:pPr>
      <w:r>
        <w:t>D. Maternal age is approximately 42 years</w:t>
      </w:r>
    </w:p>
    <w:p>
      <w:pPr>
        <w:ind w:left="360"/>
      </w:pPr>
      <w:r>
        <w:rPr>
          <w:b/>
        </w:rPr>
        <w:t xml:space="preserve">Answer: </w:t>
      </w:r>
      <w:r>
        <w:rPr>
          <w:b/>
          <w:color w:val="C00000"/>
        </w:rPr>
        <w:t>A. Estimated fetal weight is below 3500 grams</w:t>
      </w:r>
    </w:p>
    <w:p>
      <w:pPr>
        <w:ind w:left="360"/>
      </w:pPr>
      <w:r>
        <w:rPr>
          <w:b/>
        </w:rPr>
        <w:t xml:space="preserve">Rationale: </w:t>
      </w:r>
      <w:r>
        <w:t>Per Myles Textbook for Midwives and MOH VBAC guidance, a trial of scar is most likely to succeed when the fetus is of average, non-macrosomic size, e.g. estimated fetal weight below 3500 g (A). A high BMI (B), post-term gestation of 42 weeks (C) and advanced maternal age (D) all reduce the likelihood of a successful trial of labour after caesarean.</w:t>
      </w:r>
    </w:p>
    <w:p/>
    <w:p>
      <w:r>
        <w:rPr>
          <w:b/>
        </w:rPr>
        <w:t xml:space="preserve">319. </w:t>
      </w:r>
      <w:r>
        <w:rPr>
          <w:b/>
        </w:rPr>
        <w:t>A complication that is associated with breech delivery is</w:t>
      </w:r>
    </w:p>
    <w:p>
      <w:pPr>
        <w:ind w:left="360"/>
      </w:pPr>
      <w:r>
        <w:rPr>
          <w:b/>
          <w:color w:val="C00000"/>
        </w:rPr>
        <w:t>A. Compression of cord</w:t>
      </w:r>
    </w:p>
    <w:p>
      <w:pPr>
        <w:ind w:left="360"/>
      </w:pPr>
      <w:r>
        <w:t>B. Neonatal cephalhaematoma</w:t>
      </w:r>
    </w:p>
    <w:p>
      <w:pPr>
        <w:ind w:left="360"/>
      </w:pPr>
      <w:r>
        <w:t>C. Pathological jaundice</w:t>
      </w:r>
    </w:p>
    <w:p>
      <w:pPr>
        <w:ind w:left="360"/>
      </w:pPr>
      <w:r>
        <w:t>D. Abruption placentae</w:t>
      </w:r>
    </w:p>
    <w:p>
      <w:pPr>
        <w:ind w:left="360"/>
      </w:pPr>
      <w:r>
        <w:rPr>
          <w:b/>
        </w:rPr>
        <w:t xml:space="preserve">Answer: </w:t>
      </w:r>
      <w:r>
        <w:rPr>
          <w:b/>
          <w:color w:val="C00000"/>
        </w:rPr>
        <w:t>A. Compression of cord</w:t>
      </w:r>
    </w:p>
    <w:p>
      <w:pPr>
        <w:ind w:left="360"/>
      </w:pPr>
      <w:r>
        <w:rPr>
          <w:b/>
        </w:rPr>
        <w:t xml:space="preserve">Rationale: </w:t>
      </w:r>
      <w:r>
        <w:t>Per Myles Textbook for Midwives, in breech delivery the after-coming cord is compressed between the fetal head and the maternal pelvis during descent, risking hypoxia, making cord compression (A) a recognised complication. Cephalhaematoma (B) and pathological jaundice (C) are not specific to breech, and abruptio placentae (D) is an antepartum event unrelated to the mechanism of breech birth.</w:t>
      </w:r>
    </w:p>
    <w:p/>
    <w:p>
      <w:r>
        <w:rPr>
          <w:b/>
        </w:rPr>
        <w:t xml:space="preserve">320. </w:t>
      </w:r>
      <w:r>
        <w:rPr>
          <w:b/>
        </w:rPr>
        <w:t>Prior to taking a patient for an emergency caesarean section, it is MOST important to assess that</w:t>
      </w:r>
    </w:p>
    <w:p>
      <w:pPr>
        <w:ind w:left="360"/>
      </w:pPr>
      <w:r>
        <w:rPr>
          <w:b/>
          <w:color w:val="C00000"/>
        </w:rPr>
        <w:t>A. A signed informed consent has been given</w:t>
      </w:r>
    </w:p>
    <w:p>
      <w:pPr>
        <w:ind w:left="360"/>
      </w:pPr>
      <w:r>
        <w:t>B. A Foley's catheter has been inserted.</w:t>
      </w:r>
    </w:p>
    <w:p>
      <w:pPr>
        <w:ind w:left="360"/>
      </w:pPr>
      <w:r>
        <w:t>C. An intravenous line has been started</w:t>
      </w:r>
    </w:p>
    <w:p>
      <w:pPr>
        <w:ind w:left="360"/>
      </w:pPr>
      <w:r>
        <w:t>D. The perineal area has been shaved adequately.</w:t>
      </w:r>
    </w:p>
    <w:p>
      <w:pPr>
        <w:ind w:left="360"/>
      </w:pPr>
      <w:r>
        <w:rPr>
          <w:b/>
        </w:rPr>
        <w:t xml:space="preserve">Answer: </w:t>
      </w:r>
      <w:r>
        <w:rPr>
          <w:b/>
          <w:color w:val="C00000"/>
        </w:rPr>
        <w:t>A. A signed informed consent has been given</w:t>
      </w:r>
    </w:p>
    <w:p>
      <w:pPr>
        <w:ind w:left="360"/>
      </w:pPr>
      <w:r>
        <w:rPr>
          <w:b/>
        </w:rPr>
        <w:t xml:space="preserve">Rationale: </w:t>
      </w:r>
      <w:r>
        <w:t>Per Kenyan nursing/surgical practice standards and Kozier's Fundamentals of Nursing, before any operation including emergency caesarean section the most important check is a valid, signed informed consent (A), the key legal and ethical prerequisite. Foley catheter (B), IV line (C) and perineal shaving (D) are important preparatory steps but are secondary to consent.</w:t>
      </w:r>
    </w:p>
    <w:p/>
    <w:p>
      <w:r>
        <w:rPr>
          <w:b/>
        </w:rPr>
        <w:t xml:space="preserve">321. </w:t>
      </w:r>
      <w:r>
        <w:rPr>
          <w:b/>
        </w:rPr>
        <w:t>Which one of the following fetal positions is associated with intense back pain during labour?</w:t>
      </w:r>
    </w:p>
    <w:p>
      <w:pPr>
        <w:ind w:left="360"/>
      </w:pPr>
      <w:r>
        <w:t>A. Occipito- anterior</w:t>
      </w:r>
    </w:p>
    <w:p>
      <w:pPr>
        <w:ind w:left="360"/>
      </w:pPr>
      <w:r>
        <w:t>B. Transverse position</w:t>
      </w:r>
    </w:p>
    <w:p>
      <w:pPr>
        <w:ind w:left="360"/>
      </w:pPr>
      <w:r>
        <w:rPr>
          <w:b/>
          <w:color w:val="C00000"/>
        </w:rPr>
        <w:t>C. Occipito- posterior</w:t>
      </w:r>
    </w:p>
    <w:p>
      <w:pPr>
        <w:ind w:left="360"/>
      </w:pPr>
      <w:r>
        <w:t>D. Occipito- lateral</w:t>
      </w:r>
    </w:p>
    <w:p>
      <w:pPr>
        <w:ind w:left="360"/>
      </w:pPr>
      <w:r>
        <w:rPr>
          <w:b/>
        </w:rPr>
        <w:t xml:space="preserve">Answer: </w:t>
      </w:r>
      <w:r>
        <w:rPr>
          <w:b/>
          <w:color w:val="C00000"/>
        </w:rPr>
        <w:t>C. Occipito- posterior</w:t>
      </w:r>
    </w:p>
    <w:p>
      <w:pPr>
        <w:ind w:left="360"/>
      </w:pPr>
      <w:r>
        <w:rPr>
          <w:b/>
        </w:rPr>
        <w:t xml:space="preserve">Rationale: </w:t>
      </w:r>
      <w:r>
        <w:t>Per Myles Textbook for Midwives, in the occipito-posterior position the fetal occiput presses on the maternal sacrum, producing intense, continuous low back pain ('backache labour') (C). Occipito-anterior (A) is the favourable position with less back pain, and transverse (B)/occipito-lateral (D) do not classically cause this sacral backache.</w:t>
      </w:r>
    </w:p>
    <w:p/>
    <w:p>
      <w:r>
        <w:rPr>
          <w:b/>
        </w:rPr>
        <w:t xml:space="preserve">322. </w:t>
      </w:r>
      <w:r>
        <w:rPr>
          <w:b/>
        </w:rPr>
        <w:t>Intraperitoneal uterine rupture involves</w:t>
      </w:r>
    </w:p>
    <w:p>
      <w:pPr>
        <w:ind w:left="360"/>
      </w:pPr>
      <w:r>
        <w:rPr>
          <w:b/>
          <w:color w:val="C00000"/>
        </w:rPr>
        <w:t>A. A tear of endometrium, myometrium &amp; peritoneum</w:t>
      </w:r>
    </w:p>
    <w:p>
      <w:pPr>
        <w:ind w:left="360"/>
      </w:pPr>
      <w:r>
        <w:t>B. A tear of the endometrium, myometrium &amp; basal laye</w:t>
      </w:r>
    </w:p>
    <w:p>
      <w:pPr>
        <w:ind w:left="360"/>
      </w:pPr>
      <w:r>
        <w:t>C. A tear of the endometrium, capsular layer &amp; myometrium</w:t>
      </w:r>
    </w:p>
    <w:p>
      <w:pPr>
        <w:ind w:left="360"/>
      </w:pPr>
      <w:r>
        <w:t>D. A tear of the endometrium, spongy layer &amp; myometrium only</w:t>
      </w:r>
    </w:p>
    <w:p>
      <w:pPr>
        <w:ind w:left="360"/>
      </w:pPr>
      <w:r>
        <w:rPr>
          <w:b/>
        </w:rPr>
        <w:t xml:space="preserve">Answer: </w:t>
      </w:r>
      <w:r>
        <w:rPr>
          <w:b/>
          <w:color w:val="C00000"/>
        </w:rPr>
        <w:t>A. A tear of endometrium, myometrium &amp; peritoneum</w:t>
      </w:r>
    </w:p>
    <w:p>
      <w:pPr>
        <w:ind w:left="360"/>
      </w:pPr>
      <w:r>
        <w:rPr>
          <w:b/>
        </w:rPr>
        <w:t xml:space="preserve">Rationale: </w:t>
      </w:r>
      <w:r>
        <w:t>Per Myles Textbook for Midwives, a complete (intraperitoneal) uterine rupture is a tear through the full thickness, endometrium, myometrium and the peritoneum (perimetrium), opening into the peritoneal cavity (A). An incomplete rupture leaves the peritoneum intact, so the options citing basal/capsular/spongy layers (B, C, D) are incorrect descriptions.</w:t>
      </w:r>
    </w:p>
    <w:p/>
    <w:p>
      <w:r>
        <w:rPr>
          <w:b/>
        </w:rPr>
        <w:t xml:space="preserve">323. </w:t>
      </w:r>
      <w:r>
        <w:rPr>
          <w:b/>
        </w:rPr>
        <w:t>Which one of the following statements is CORRECT with regards to precipitate delivery?</w:t>
      </w:r>
    </w:p>
    <w:p>
      <w:pPr>
        <w:ind w:left="360"/>
      </w:pPr>
      <w:r>
        <w:t>A. May lead to uterine atony due to the moderate contractions experienced by client</w:t>
      </w:r>
    </w:p>
    <w:p>
      <w:pPr>
        <w:ind w:left="360"/>
      </w:pPr>
      <w:r>
        <w:t>B. Puerperal sepsis is likely to result from unhygienic measures inco-oporated post-natally</w:t>
      </w:r>
    </w:p>
    <w:p>
      <w:pPr>
        <w:ind w:left="360"/>
      </w:pPr>
      <w:r>
        <w:t>C. With adequate monitoring of the prenatal mother, precipitate delivery minimally recurs</w:t>
      </w:r>
    </w:p>
    <w:p>
      <w:pPr>
        <w:ind w:left="360"/>
      </w:pPr>
      <w:r>
        <w:rPr>
          <w:b/>
          <w:color w:val="C00000"/>
        </w:rPr>
        <w:t>D. May cause cervical lacerations because of rapid descent and delivery of the baby</w:t>
      </w:r>
    </w:p>
    <w:p>
      <w:pPr>
        <w:ind w:left="360"/>
      </w:pPr>
      <w:r>
        <w:rPr>
          <w:b/>
        </w:rPr>
        <w:t xml:space="preserve">Answer: </w:t>
      </w:r>
      <w:r>
        <w:rPr>
          <w:b/>
          <w:color w:val="C00000"/>
        </w:rPr>
        <w:t>D. May cause cervical lacerations because of rapid descent and delivery of the baby</w:t>
      </w:r>
    </w:p>
    <w:p>
      <w:pPr>
        <w:ind w:left="360"/>
      </w:pPr>
      <w:r>
        <w:rPr>
          <w:b/>
        </w:rPr>
        <w:t xml:space="preserve">Rationale: </w:t>
      </w:r>
      <w:r>
        <w:t>Per Myles Textbook for Midwives, precipitate labour (delivery in under 3 hours from strong tumultuous contractions) causes rapid fetal descent that can lacerate the cervix, vagina and perineum (D), and also risks PPH from subsequent atony. Option A is wrong because contractions are vigorous, not moderate; B and C are not the defining correct statements.</w:t>
      </w:r>
    </w:p>
    <w:p/>
    <w:p>
      <w:r>
        <w:rPr>
          <w:b/>
        </w:rPr>
        <w:t xml:space="preserve">324. </w:t>
      </w:r>
      <w:r>
        <w:rPr>
          <w:b/>
        </w:rPr>
        <w:t>A mother with a cord prolapse is given oxygen at a rate of 4 litres/minute in order to 29</w:t>
      </w:r>
    </w:p>
    <w:p>
      <w:pPr>
        <w:ind w:left="360"/>
      </w:pPr>
      <w:r>
        <w:t>A. Relieve maternal distress</w:t>
      </w:r>
    </w:p>
    <w:p>
      <w:pPr>
        <w:ind w:left="360"/>
      </w:pPr>
      <w:r>
        <w:t>B. Promote her relative rest</w:t>
      </w:r>
    </w:p>
    <w:p>
      <w:pPr>
        <w:ind w:left="360"/>
      </w:pPr>
      <w:r>
        <w:rPr>
          <w:b/>
          <w:color w:val="C00000"/>
        </w:rPr>
        <w:t>C. Improve the fetal oxygenation</w:t>
      </w:r>
    </w:p>
    <w:p>
      <w:pPr>
        <w:ind w:left="360"/>
      </w:pPr>
      <w:r>
        <w:t>D. Achieve the effect of tocolysis</w:t>
      </w:r>
    </w:p>
    <w:p>
      <w:pPr>
        <w:ind w:left="360"/>
      </w:pPr>
      <w:r>
        <w:rPr>
          <w:b/>
        </w:rPr>
        <w:t xml:space="preserve">Answer: </w:t>
      </w:r>
      <w:r>
        <w:rPr>
          <w:b/>
          <w:color w:val="C00000"/>
        </w:rPr>
        <w:t>C. Improve the fetal oxygenation</w:t>
      </w:r>
    </w:p>
    <w:p>
      <w:pPr>
        <w:ind w:left="360"/>
      </w:pPr>
      <w:r>
        <w:rPr>
          <w:b/>
        </w:rPr>
        <w:t xml:space="preserve">Rationale: </w:t>
      </w:r>
      <w:r>
        <w:t>Per Myles Textbook for Midwives, in cord prolapse the compressed cord compromises fetal oxygen supply; giving the mother oxygen raises her oxygen saturation and thus improves oxygen delivery to the fetus (C) while urgent delivery is arranged. It is not primarily to relieve maternal distress (A), promote rest (B) or achieve tocolysis (D).</w:t>
      </w:r>
    </w:p>
    <w:p/>
    <w:p>
      <w:r>
        <w:rPr>
          <w:b/>
        </w:rPr>
        <w:t xml:space="preserve">325. </w:t>
      </w:r>
      <w:r>
        <w:rPr>
          <w:b/>
        </w:rPr>
        <w:t>Which one of the following is a characteristic of fetal post-maturity syndrome?</w:t>
      </w:r>
    </w:p>
    <w:p>
      <w:pPr>
        <w:ind w:left="360"/>
      </w:pPr>
      <w:r>
        <w:t>A. Closed eyes, unusually alert</w:t>
      </w:r>
    </w:p>
    <w:p>
      <w:pPr>
        <w:ind w:left="360"/>
      </w:pPr>
      <w:r>
        <w:t>B. Long, frail finger nails</w:t>
      </w:r>
    </w:p>
    <w:p>
      <w:pPr>
        <w:ind w:left="360"/>
      </w:pPr>
      <w:r>
        <w:rPr>
          <w:b/>
          <w:color w:val="C00000"/>
        </w:rPr>
        <w:t>C. Wrinkled, peeling skin</w:t>
      </w:r>
    </w:p>
    <w:p>
      <w:pPr>
        <w:ind w:left="360"/>
      </w:pPr>
      <w:r>
        <w:t>D. Excess vernix caseosa</w:t>
      </w:r>
    </w:p>
    <w:p>
      <w:pPr>
        <w:ind w:left="360"/>
      </w:pPr>
      <w:r>
        <w:rPr>
          <w:b/>
        </w:rPr>
        <w:t xml:space="preserve">Answer: </w:t>
      </w:r>
      <w:r>
        <w:rPr>
          <w:b/>
          <w:color w:val="C00000"/>
        </w:rPr>
        <w:t>C. Wrinkled, peeling skin</w:t>
      </w:r>
    </w:p>
    <w:p>
      <w:pPr>
        <w:ind w:left="360"/>
      </w:pPr>
      <w:r>
        <w:rPr>
          <w:b/>
        </w:rPr>
        <w:t xml:space="preserve">Rationale: </w:t>
      </w:r>
      <w:r>
        <w:t>Per Myles Textbook for Midwives, post-maturity syndrome features dry, cracked, wrinkled and peeling skin (C), long finger nails, reduced or absent vernix, meconium staining and an alert 'old-man' facies. Vernix is diminished not excess (so D is wrong), and the eyes are open and alert rather than closed (A).</w:t>
      </w:r>
    </w:p>
    <w:p/>
    <w:p>
      <w:r>
        <w:rPr>
          <w:b/>
        </w:rPr>
        <w:t xml:space="preserve">326. </w:t>
      </w:r>
      <w:r>
        <w:rPr>
          <w:b/>
        </w:rPr>
        <w:t>A Para 3+0 client who was scheduled for the fourth caesarean section comes in active labour. The MAIN complication of concern in this case is</w:t>
      </w:r>
    </w:p>
    <w:p>
      <w:pPr>
        <w:ind w:left="360"/>
      </w:pPr>
      <w:r>
        <w:t>A. Placenta abruption.</w:t>
      </w:r>
    </w:p>
    <w:p>
      <w:pPr>
        <w:ind w:left="360"/>
      </w:pPr>
      <w:r>
        <w:rPr>
          <w:b/>
          <w:color w:val="C00000"/>
        </w:rPr>
        <w:t>B. Rupture of the uterus.</w:t>
      </w:r>
    </w:p>
    <w:p>
      <w:pPr>
        <w:ind w:left="360"/>
      </w:pPr>
      <w:r>
        <w:t>C. Prolonged labour.</w:t>
      </w:r>
    </w:p>
    <w:p>
      <w:pPr>
        <w:ind w:left="360"/>
      </w:pPr>
      <w:r>
        <w:t>D. Precipitate labour.</w:t>
      </w:r>
    </w:p>
    <w:p>
      <w:pPr>
        <w:ind w:left="360"/>
      </w:pPr>
      <w:r>
        <w:rPr>
          <w:b/>
        </w:rPr>
        <w:t xml:space="preserve">Answer: </w:t>
      </w:r>
      <w:r>
        <w:rPr>
          <w:b/>
          <w:color w:val="C00000"/>
        </w:rPr>
        <w:t>B. Rupture of the uterus.</w:t>
      </w:r>
    </w:p>
    <w:p>
      <w:pPr>
        <w:ind w:left="360"/>
      </w:pPr>
      <w:r>
        <w:rPr>
          <w:b/>
        </w:rPr>
        <w:t xml:space="preserve">Rationale: </w:t>
      </w:r>
      <w:r>
        <w:t>Per Myles Textbook for Midwives and Kenya MOH obstetric guidelines, a para 3 woman with three previous caesarean scars now in active labour is at high risk of rupture of the previous uterine scar (B), the main and most life-threatening complication. Abruption (A), prolonged (C) and precipitate (D) labour are not the principal scar-related concern here.</w:t>
      </w:r>
    </w:p>
    <w:p/>
    <w:p>
      <w:r>
        <w:rPr>
          <w:b/>
        </w:rPr>
        <w:t xml:space="preserve">327. </w:t>
      </w:r>
      <w:r>
        <w:rPr>
          <w:b/>
        </w:rPr>
        <w:t>A client is declared fit for a vaginal birth after caesarean section if</w:t>
      </w:r>
    </w:p>
    <w:p>
      <w:pPr>
        <w:ind w:left="360"/>
      </w:pPr>
      <w:r>
        <w:t>A. Her previous C/S was due to cephalopelvic disproportion.</w:t>
      </w:r>
    </w:p>
    <w:p>
      <w:pPr>
        <w:ind w:left="360"/>
      </w:pPr>
      <w:r>
        <w:t>B. The current pregnancy is confirmed a multiple pregnancy.</w:t>
      </w:r>
    </w:p>
    <w:p>
      <w:pPr>
        <w:ind w:left="360"/>
      </w:pPr>
      <w:r>
        <w:t>C. Previous delivery was via caesarean section.</w:t>
      </w:r>
    </w:p>
    <w:p>
      <w:pPr>
        <w:ind w:left="360"/>
      </w:pPr>
      <w:r>
        <w:rPr>
          <w:b/>
          <w:color w:val="C00000"/>
        </w:rPr>
        <w:t>D. Previous delivery was via spontaneous vertex delivery.</w:t>
      </w:r>
    </w:p>
    <w:p>
      <w:pPr>
        <w:ind w:left="360"/>
      </w:pPr>
      <w:r>
        <w:rPr>
          <w:b/>
        </w:rPr>
        <w:t xml:space="preserve">Answer: </w:t>
      </w:r>
      <w:r>
        <w:rPr>
          <w:b/>
          <w:color w:val="C00000"/>
        </w:rPr>
        <w:t>D. Previous delivery was via spontaneous vertex delivery.</w:t>
      </w:r>
    </w:p>
    <w:p>
      <w:pPr>
        <w:ind w:left="360"/>
      </w:pPr>
      <w:r>
        <w:rPr>
          <w:b/>
        </w:rPr>
        <w:t xml:space="preserve">Rationale: </w:t>
      </w:r>
      <w:r>
        <w:t>Per Myles Textbook for Midwives, a woman is judged favourable for VBAC when she has had a previous successful spontaneous vaginal delivery (D) and the prior caesarean cause was non-recurrent. A previous CS for cephalopelvic disproportion (A) is a recurrent indication reducing suitability, and a current multiple pregnancy (B) also reduces suitability.</w:t>
      </w:r>
    </w:p>
    <w:p/>
    <w:p>
      <w:r>
        <w:rPr>
          <w:b/>
        </w:rPr>
        <w:t xml:space="preserve">328. </w:t>
      </w:r>
      <w:r>
        <w:rPr>
          <w:b/>
        </w:rPr>
        <w:t>In deep transverse arrest,</w:t>
      </w:r>
    </w:p>
    <w:p>
      <w:pPr>
        <w:ind w:left="360"/>
      </w:pPr>
      <w:r>
        <w:t>A. The occipito-frontal diameter is caught at the bispinous diameter of the pelvic outlet.</w:t>
      </w:r>
    </w:p>
    <w:p>
      <w:pPr>
        <w:ind w:left="360"/>
      </w:pPr>
      <w:r>
        <w:rPr>
          <w:b/>
          <w:color w:val="C00000"/>
        </w:rPr>
        <w:t>B. The sub-occipito-bregmatic diameter is caught at the bispinous diameter of pelvic outlet.</w:t>
      </w:r>
    </w:p>
    <w:p>
      <w:pPr>
        <w:ind w:left="360"/>
      </w:pPr>
      <w:r>
        <w:t>C. The resulting outcome is usually a face to pubis delivery.</w:t>
      </w:r>
    </w:p>
    <w:p>
      <w:pPr>
        <w:ind w:left="360"/>
      </w:pPr>
      <w:r>
        <w:t>D. The sagittal suture is found at the oblique diameter of the pelvis.</w:t>
      </w:r>
    </w:p>
    <w:p>
      <w:pPr>
        <w:ind w:left="360"/>
      </w:pPr>
      <w:r>
        <w:rPr>
          <w:b/>
        </w:rPr>
        <w:t xml:space="preserve">Answer: </w:t>
      </w:r>
      <w:r>
        <w:rPr>
          <w:b/>
          <w:color w:val="C00000"/>
        </w:rPr>
        <w:t>B. The sub-occipito-bregmatic diameter is caught at the bispinous diameter of pelvic outlet.</w:t>
      </w:r>
    </w:p>
    <w:p>
      <w:pPr>
        <w:ind w:left="360"/>
      </w:pPr>
      <w:r>
        <w:rPr>
          <w:b/>
        </w:rPr>
        <w:t xml:space="preserve">Rationale: </w:t>
      </w:r>
      <w:r>
        <w:t>Per Myles Textbook for Midwives, deep transverse arrest is failure of internal rotation from an occipito-posterior position, so the well-flexed head (suboccipitobregmatic diameter) becomes arrested with the sagittal suture lying in the transverse (bispinous) diameter of the pelvic cavity/outlet (B). Occipito-frontal caught transversely (A), a face-to-pubis outcome (C) and an oblique sagittal suture (D) do not describe deep transverse arrest.</w:t>
      </w:r>
    </w:p>
    <w:p/>
    <w:p>
      <w:r>
        <w:rPr>
          <w:b/>
        </w:rPr>
        <w:t xml:space="preserve">329. </w:t>
      </w:r>
      <w:r>
        <w:rPr>
          <w:b/>
        </w:rPr>
        <w:t>The type of a cord prolapse characterized by presence of the fetal umbilical cord alongside the presenting part is</w:t>
      </w:r>
    </w:p>
    <w:p>
      <w:pPr>
        <w:ind w:left="360"/>
      </w:pPr>
      <w:r>
        <w:t>A. Occult umbilical cord prolapse</w:t>
      </w:r>
    </w:p>
    <w:p>
      <w:pPr>
        <w:ind w:left="360"/>
      </w:pPr>
      <w:r>
        <w:rPr>
          <w:b/>
          <w:color w:val="C00000"/>
        </w:rPr>
        <w:t>B. Overt umbilical cord prolapse</w:t>
      </w:r>
    </w:p>
    <w:p>
      <w:pPr>
        <w:ind w:left="360"/>
      </w:pPr>
      <w:r>
        <w:t>C. Funic cord prolapse</w:t>
      </w:r>
    </w:p>
    <w:p>
      <w:pPr>
        <w:ind w:left="360"/>
      </w:pPr>
      <w:r>
        <w:t>D. Complete cord prolapse</w:t>
      </w:r>
    </w:p>
    <w:p>
      <w:pPr>
        <w:ind w:left="360"/>
      </w:pPr>
      <w:r>
        <w:rPr>
          <w:b/>
        </w:rPr>
        <w:t xml:space="preserve">Answer: </w:t>
      </w:r>
      <w:r>
        <w:rPr>
          <w:b/>
          <w:color w:val="C00000"/>
        </w:rPr>
        <w:t>B. Overt umbilical cord prolapse</w:t>
      </w:r>
    </w:p>
    <w:p>
      <w:pPr>
        <w:ind w:left="360"/>
      </w:pPr>
      <w:r>
        <w:rPr>
          <w:b/>
        </w:rPr>
        <w:t xml:space="preserve">Rationale: </w:t>
      </w:r>
      <w:r>
        <w:t>Per Myles Textbook for Midwives, overt cord prolapse is when the umbilical cord descends below or alongside the presenting part after the membranes have ruptured, often palpable or visible in the vagina (B). Occult prolapse (A) is when the cord lies beside the presenting part with intact membranes and cannot be felt; 'funic' (C) and 'complete' (D) are not the standard terms for this finding.</w:t>
      </w:r>
    </w:p>
    <w:p/>
    <w:p>
      <w:r>
        <w:rPr>
          <w:b/>
        </w:rPr>
        <w:t xml:space="preserve">330. </w:t>
      </w:r>
      <w:r>
        <w:rPr>
          <w:b/>
        </w:rPr>
        <w:t>Which one of the following is involved in the management of cord prolapse?</w:t>
      </w:r>
    </w:p>
    <w:p>
      <w:pPr>
        <w:ind w:left="360"/>
      </w:pPr>
      <w:r>
        <w:t>A. Placing client on all fours position</w:t>
      </w:r>
    </w:p>
    <w:p>
      <w:pPr>
        <w:ind w:left="360"/>
      </w:pPr>
      <w:r>
        <w:t>B. Application of fundal pressure</w:t>
      </w:r>
    </w:p>
    <w:p>
      <w:pPr>
        <w:ind w:left="360"/>
      </w:pPr>
      <w:r>
        <w:rPr>
          <w:b/>
          <w:color w:val="C00000"/>
        </w:rPr>
        <w:t>C. Placing client on Trendelenburg position</w:t>
      </w:r>
    </w:p>
    <w:p>
      <w:pPr>
        <w:ind w:left="360"/>
      </w:pPr>
      <w:r>
        <w:t>D. Labour augmentation using oxytocin regimen</w:t>
      </w:r>
    </w:p>
    <w:p>
      <w:pPr>
        <w:ind w:left="360"/>
      </w:pPr>
      <w:r>
        <w:rPr>
          <w:b/>
        </w:rPr>
        <w:t xml:space="preserve">Answer: </w:t>
      </w:r>
      <w:r>
        <w:rPr>
          <w:b/>
          <w:color w:val="C00000"/>
        </w:rPr>
        <w:t>C. Placing client on Trendelenburg position</w:t>
      </w:r>
    </w:p>
    <w:p>
      <w:pPr>
        <w:ind w:left="360"/>
      </w:pPr>
      <w:r>
        <w:rPr>
          <w:b/>
        </w:rPr>
        <w:t xml:space="preserve">Rationale: </w:t>
      </w:r>
      <w:r>
        <w:t>Per Myles Textbook for Midwives, management of cord prolapse aims to relieve cord compression by placing the mother head-down (Trendelenburg, exaggerated Sims or knee-chest) position (C), elevating the presenting part and expediting delivery. Fundal pressure (B) and oxytocin augmentation (D) are contraindicated, and the all-fours position (A) is used for shoulder dystocia.</w:t>
      </w:r>
    </w:p>
    <w:p/>
    <w:p>
      <w:r>
        <w:rPr>
          <w:b/>
        </w:rPr>
        <w:t xml:space="preserve">331. </w:t>
      </w:r>
      <w:r>
        <w:rPr>
          <w:b/>
        </w:rPr>
        <w:t>A maternal cause of shoulder presentation includes</w:t>
      </w:r>
    </w:p>
    <w:p>
      <w:pPr>
        <w:ind w:left="360"/>
      </w:pPr>
      <w:r>
        <w:rPr>
          <w:b/>
          <w:color w:val="C00000"/>
        </w:rPr>
        <w:t>A. A sub-septate uterus.</w:t>
      </w:r>
    </w:p>
    <w:p>
      <w:pPr>
        <w:ind w:left="360"/>
      </w:pPr>
      <w:r>
        <w:t>B. Oligohydramnios.</w:t>
      </w:r>
    </w:p>
    <w:p>
      <w:pPr>
        <w:ind w:left="360"/>
      </w:pPr>
      <w:r>
        <w:t>C. Prematurity.</w:t>
      </w:r>
    </w:p>
    <w:p>
      <w:pPr>
        <w:ind w:left="360"/>
      </w:pPr>
      <w:r>
        <w:t>D. Multiple pregnancy.</w:t>
      </w:r>
    </w:p>
    <w:p>
      <w:pPr>
        <w:ind w:left="360"/>
      </w:pPr>
      <w:r>
        <w:rPr>
          <w:b/>
        </w:rPr>
        <w:t xml:space="preserve">Answer: </w:t>
      </w:r>
      <w:r>
        <w:rPr>
          <w:b/>
          <w:color w:val="C00000"/>
        </w:rPr>
        <w:t>A. A sub-septate uterus.</w:t>
      </w:r>
    </w:p>
    <w:p>
      <w:pPr>
        <w:ind w:left="360"/>
      </w:pPr>
      <w:r>
        <w:rPr>
          <w:b/>
        </w:rPr>
        <w:t xml:space="preserve">Rationale: </w:t>
      </w:r>
      <w:r>
        <w:t>Per Myles Textbook for Midwives, maternal causes of shoulder presentation (transverse lie) are uterine and pelvic abnormalities such as a subseptate/bicornuate uterus (A), lax multiparous uterus, placenta praevia and contracted pelvis. Oligohydramnios (B), prematurity (C) and multiple pregnancy (D) are fetal/adnexal rather than maternal structural causes.</w:t>
      </w:r>
    </w:p>
    <w:p/>
    <w:p>
      <w:r>
        <w:rPr>
          <w:b/>
        </w:rPr>
        <w:t xml:space="preserve">332. </w:t>
      </w:r>
      <w:r>
        <w:rPr>
          <w:b/>
        </w:rPr>
        <w:t>The presenting diameter in brow presentation is</w:t>
      </w:r>
    </w:p>
    <w:p>
      <w:pPr>
        <w:ind w:left="360"/>
      </w:pPr>
      <w:r>
        <w:rPr>
          <w:b/>
          <w:color w:val="C00000"/>
        </w:rPr>
        <w:t>A. Mentovertical.</w:t>
      </w:r>
    </w:p>
    <w:p>
      <w:pPr>
        <w:ind w:left="360"/>
      </w:pPr>
      <w:r>
        <w:t>B. Submentobregmantic.</w:t>
      </w:r>
    </w:p>
    <w:p>
      <w:pPr>
        <w:ind w:left="360"/>
      </w:pPr>
      <w:r>
        <w:t>C. Suboccipitofrontal.</w:t>
      </w:r>
    </w:p>
    <w:p>
      <w:pPr>
        <w:ind w:left="360"/>
      </w:pPr>
      <w:r>
        <w:t>D. Occipitalfrontal.</w:t>
      </w:r>
    </w:p>
    <w:p>
      <w:pPr>
        <w:ind w:left="360"/>
      </w:pPr>
      <w:r>
        <w:rPr>
          <w:b/>
        </w:rPr>
        <w:t xml:space="preserve">Answer: </w:t>
      </w:r>
      <w:r>
        <w:rPr>
          <w:b/>
          <w:color w:val="C00000"/>
        </w:rPr>
        <w:t>A. Mentovertical.</w:t>
      </w:r>
    </w:p>
    <w:p>
      <w:pPr>
        <w:ind w:left="360"/>
      </w:pPr>
      <w:r>
        <w:rPr>
          <w:b/>
        </w:rPr>
        <w:t xml:space="preserve">Rationale: </w:t>
      </w:r>
      <w:r>
        <w:t>Per Myles Textbook for Midwives, in brow presentation the head is partially extended and the presenting diameter is the mentovertical (~13.5 cm) (A), too large to engage a normal pelvis. Submentobregmatic (B) belongs to face presentation, and suboccipitofrontal (C)/occipitofrontal (D) belong to vertex presentations.</w:t>
      </w:r>
    </w:p>
    <w:p/>
    <w:p>
      <w:r>
        <w:rPr>
          <w:b/>
        </w:rPr>
        <w:t xml:space="preserve">333. </w:t>
      </w:r>
      <w:r>
        <w:rPr>
          <w:b/>
        </w:rPr>
        <w:t>Delivery of the head in a breech presentation is usually accomplished through</w:t>
      </w:r>
    </w:p>
    <w:p>
      <w:pPr>
        <w:ind w:left="360"/>
      </w:pPr>
      <w:r>
        <w:t>A. Lovset maneuver.</w:t>
      </w:r>
    </w:p>
    <w:p>
      <w:pPr>
        <w:ind w:left="360"/>
      </w:pPr>
      <w:r>
        <w:t>B. Burns Marshal Method.</w:t>
      </w:r>
    </w:p>
    <w:p>
      <w:pPr>
        <w:ind w:left="360"/>
      </w:pPr>
      <w:r>
        <w:rPr>
          <w:b/>
          <w:color w:val="C00000"/>
        </w:rPr>
        <w:t>C. Mauriceau-smellie veit manoeuvre.</w:t>
      </w:r>
    </w:p>
    <w:p>
      <w:pPr>
        <w:ind w:left="360"/>
      </w:pPr>
      <w:r>
        <w:t>D. Reverse woodscrew manoeuvre.</w:t>
      </w:r>
    </w:p>
    <w:p>
      <w:pPr>
        <w:ind w:left="360"/>
      </w:pPr>
      <w:r>
        <w:rPr>
          <w:b/>
        </w:rPr>
        <w:t xml:space="preserve">Answer: </w:t>
      </w:r>
      <w:r>
        <w:rPr>
          <w:b/>
          <w:color w:val="C00000"/>
        </w:rPr>
        <w:t>C. Mauriceau-smellie veit manoeuvre.</w:t>
      </w:r>
    </w:p>
    <w:p>
      <w:pPr>
        <w:ind w:left="360"/>
      </w:pPr>
      <w:r>
        <w:rPr>
          <w:b/>
        </w:rPr>
        <w:t xml:space="preserve">Rationale: </w:t>
      </w:r>
      <w:r>
        <w:t>Per Myles Textbook for Midwives, the after-coming head in breech delivery is delivered by the Mauriceau-Smellie-Veit manoeuvre (jaw flexion and shoulder traction) (C) or the Burns-Marshall method. The Lovset manoeuvre (A) delivers extended arms/shoulders, and the reverse woodscrew (D) is used for shoulder dystocia.</w:t>
      </w:r>
    </w:p>
    <w:p/>
    <w:p>
      <w:r>
        <w:rPr>
          <w:b/>
        </w:rPr>
        <w:t xml:space="preserve">334. </w:t>
      </w:r>
      <w:r>
        <w:rPr>
          <w:b/>
        </w:rPr>
        <w:t>When a hand or foot, lies alongside the presenting part, the presentation is said to be</w:t>
      </w:r>
    </w:p>
    <w:p>
      <w:pPr>
        <w:ind w:left="360"/>
      </w:pPr>
      <w:r>
        <w:t>A. Footling.</w:t>
      </w:r>
    </w:p>
    <w:p>
      <w:pPr>
        <w:ind w:left="360"/>
      </w:pPr>
      <w:r>
        <w:t>B. Transverse.</w:t>
      </w:r>
    </w:p>
    <w:p>
      <w:pPr>
        <w:ind w:left="360"/>
      </w:pPr>
      <w:r>
        <w:t>C. Cephalic.</w:t>
      </w:r>
    </w:p>
    <w:p>
      <w:pPr>
        <w:ind w:left="360"/>
      </w:pPr>
      <w:r>
        <w:rPr>
          <w:b/>
          <w:color w:val="C00000"/>
        </w:rPr>
        <w:t>D. Compound.</w:t>
      </w:r>
    </w:p>
    <w:p>
      <w:pPr>
        <w:ind w:left="360"/>
      </w:pPr>
      <w:r>
        <w:rPr>
          <w:b/>
        </w:rPr>
        <w:t xml:space="preserve">Answer: </w:t>
      </w:r>
      <w:r>
        <w:rPr>
          <w:b/>
          <w:color w:val="C00000"/>
        </w:rPr>
        <w:t>D. Compound.</w:t>
      </w:r>
    </w:p>
    <w:p>
      <w:pPr>
        <w:ind w:left="360"/>
      </w:pPr>
      <w:r>
        <w:rPr>
          <w:b/>
        </w:rPr>
        <w:t xml:space="preserve">Rationale: </w:t>
      </w:r>
      <w:r>
        <w:t>Per Myles Textbook for Midwives, when a hand or foot lies alongside the presenting part the presentation is termed compound (D). Footling (A) is a breech variant with the foot as the sole presenting part, transverse (B) refers to lie, and cephalic (C) is a normal head presentation.</w:t>
      </w:r>
    </w:p>
    <w:p/>
    <w:p>
      <w:r>
        <w:rPr>
          <w:b/>
        </w:rPr>
        <w:t xml:space="preserve">335. </w:t>
      </w:r>
      <w:r>
        <w:rPr>
          <w:b/>
        </w:rPr>
        <w:t>Precipitate labour is an unusually rapid labour</w:t>
      </w:r>
    </w:p>
    <w:p>
      <w:pPr>
        <w:ind w:left="360"/>
      </w:pPr>
      <w:r>
        <w:t>A. Where the external cervical os fails to dilate despite good uterine contractions.</w:t>
      </w:r>
    </w:p>
    <w:p>
      <w:pPr>
        <w:ind w:left="360"/>
      </w:pPr>
      <w:r>
        <w:t>B. That is concluded in more than three hours.</w:t>
      </w:r>
    </w:p>
    <w:p>
      <w:pPr>
        <w:ind w:left="360"/>
      </w:pPr>
      <w:r>
        <w:rPr>
          <w:b/>
          <w:color w:val="C00000"/>
        </w:rPr>
        <w:t>C. That is concluded in less than three hours.</w:t>
      </w:r>
    </w:p>
    <w:p>
      <w:pPr>
        <w:ind w:left="360"/>
      </w:pPr>
      <w:r>
        <w:t>D. Where the external cervical os fails to dilate due to poor uterine contractions.</w:t>
      </w:r>
    </w:p>
    <w:p>
      <w:pPr>
        <w:ind w:left="360"/>
      </w:pPr>
      <w:r>
        <w:rPr>
          <w:b/>
        </w:rPr>
        <w:t xml:space="preserve">Answer: </w:t>
      </w:r>
      <w:r>
        <w:rPr>
          <w:b/>
          <w:color w:val="C00000"/>
        </w:rPr>
        <w:t>C. That is concluded in less than three hours.</w:t>
      </w:r>
    </w:p>
    <w:p>
      <w:pPr>
        <w:ind w:left="360"/>
      </w:pPr>
      <w:r>
        <w:rPr>
          <w:b/>
        </w:rPr>
        <w:t xml:space="preserve">Rationale: </w:t>
      </w:r>
      <w:r>
        <w:t>Per Myles Textbook for Midwives, precipitate labour is unusually rapid labour completed in less than 3 hours from onset of contractions to delivery (C), caused by strong frequent contractions meeting little soft-tissue resistance. Failure of the os to dilate (A, D) describes obstructed/hypotonic labour, and 'more than three hours' (B) is the opposite of precipitate.</w:t>
      </w:r>
    </w:p>
    <w:p/>
    <w:p>
      <w:r>
        <w:rPr>
          <w:b/>
        </w:rPr>
        <w:t xml:space="preserve">336. </w:t>
      </w:r>
      <w:r>
        <w:rPr>
          <w:b/>
        </w:rPr>
        <w:t>A circumscribed swelling on the newborn's scalp is indicative of</w:t>
      </w:r>
    </w:p>
    <w:p>
      <w:pPr>
        <w:ind w:left="360"/>
      </w:pPr>
      <w:r>
        <w:t>A. Caput succedaneum</w:t>
      </w:r>
    </w:p>
    <w:p>
      <w:pPr>
        <w:ind w:left="360"/>
      </w:pPr>
      <w:r>
        <w:t>B. Subgaleal haemorrhage</w:t>
      </w:r>
    </w:p>
    <w:p>
      <w:pPr>
        <w:ind w:left="360"/>
      </w:pPr>
      <w:r>
        <w:t>C. Intracranial injury</w:t>
      </w:r>
    </w:p>
    <w:p>
      <w:pPr>
        <w:ind w:left="360"/>
      </w:pPr>
      <w:r>
        <w:rPr>
          <w:b/>
          <w:color w:val="C00000"/>
        </w:rPr>
        <w:t>D. Neonatal cephalhaematoma</w:t>
      </w:r>
    </w:p>
    <w:p>
      <w:pPr>
        <w:ind w:left="360"/>
      </w:pPr>
      <w:r>
        <w:rPr>
          <w:b/>
        </w:rPr>
        <w:t xml:space="preserve">Answer: </w:t>
      </w:r>
      <w:r>
        <w:rPr>
          <w:b/>
          <w:color w:val="C00000"/>
        </w:rPr>
        <w:t>D. Neonatal cephalhaematoma</w:t>
      </w:r>
    </w:p>
    <w:p>
      <w:pPr>
        <w:ind w:left="360"/>
      </w:pPr>
      <w:r>
        <w:rPr>
          <w:b/>
        </w:rPr>
        <w:t xml:space="preserve">Rationale: </w:t>
      </w:r>
      <w:r>
        <w:t>Per Myles Textbook for Midwives, a cephalhaematoma is a circumscribed, well-demarcated subperiosteal swelling that does not cross suture lines and appears within hours of birth (D). Caput succedaneum (A) is a diffuse, non-circumscribed oedematous swelling that crosses sutures, subgaleal haemorrhage (B) is diffuse and boggy, and intracranial injury (C) is not a scalp swelling.</w:t>
      </w:r>
    </w:p>
    <w:p/>
    <w:p>
      <w:r>
        <w:rPr>
          <w:b/>
        </w:rPr>
        <w:t xml:space="preserve">337. </w:t>
      </w:r>
      <w:r>
        <w:rPr>
          <w:b/>
        </w:rPr>
        <w:t>Acute inflammatory mastitis can be prevented postnatally by encouraging breastfeeding mothers to</w:t>
      </w:r>
    </w:p>
    <w:p>
      <w:pPr>
        <w:ind w:left="360"/>
      </w:pPr>
      <w:r>
        <w:t>A. Use prophylactic antibiotics</w:t>
      </w:r>
    </w:p>
    <w:p>
      <w:pPr>
        <w:ind w:left="360"/>
      </w:pPr>
      <w:r>
        <w:t>B. Use braziers of the right size</w:t>
      </w:r>
    </w:p>
    <w:p>
      <w:pPr>
        <w:ind w:left="360"/>
      </w:pPr>
      <w:r>
        <w:t>C. Wash the breasts thoroughly before breastfeeding</w:t>
      </w:r>
    </w:p>
    <w:p>
      <w:pPr>
        <w:ind w:left="360"/>
      </w:pPr>
      <w:r>
        <w:rPr>
          <w:b/>
          <w:color w:val="C00000"/>
        </w:rPr>
        <w:t>D. Empty the breast completely when breastfeeding</w:t>
      </w:r>
    </w:p>
    <w:p>
      <w:pPr>
        <w:ind w:left="360"/>
      </w:pPr>
      <w:r>
        <w:rPr>
          <w:b/>
        </w:rPr>
        <w:t xml:space="preserve">Answer: </w:t>
      </w:r>
      <w:r>
        <w:rPr>
          <w:b/>
          <w:color w:val="C00000"/>
        </w:rPr>
        <w:t>D. Empty the breast completely when breastfeeding</w:t>
      </w:r>
    </w:p>
    <w:p>
      <w:pPr>
        <w:ind w:left="360"/>
      </w:pPr>
      <w:r>
        <w:rPr>
          <w:b/>
        </w:rPr>
        <w:t xml:space="preserve">Rationale: </w:t>
      </w:r>
      <w:r>
        <w:t>Per WHO/Kenya breastfeeding guidance and Myles Textbook for Midwives, acute mastitis usually arises from milk stasis with infection, so prevention centres on frequent effective breastfeeding with complete emptying of the breast (D), good attachment and prompt treatment of cracked nipples. Prophylactic antibiotics (A), correct bra size (B) and pre-feed breast washing (C) are not the key preventive measures.</w:t>
      </w:r>
    </w:p>
    <w:p/>
    <w:p>
      <w:r>
        <w:rPr>
          <w:b/>
        </w:rPr>
        <w:t xml:space="preserve">338. </w:t>
      </w:r>
      <w:r>
        <w:rPr>
          <w:b/>
        </w:rPr>
        <w:t>Complications of deep venous thrombosis include</w:t>
      </w:r>
    </w:p>
    <w:p>
      <w:pPr>
        <w:ind w:left="360"/>
      </w:pPr>
      <w:r>
        <w:rPr>
          <w:b/>
          <w:color w:val="C00000"/>
        </w:rPr>
        <w:t>A. Pulmonary embolism, varicosity</w:t>
      </w:r>
    </w:p>
    <w:p>
      <w:pPr>
        <w:ind w:left="360"/>
      </w:pPr>
      <w:r>
        <w:t>B. Moist gangrene, secondary post partum haemorrhage</w:t>
      </w:r>
    </w:p>
    <w:p>
      <w:pPr>
        <w:ind w:left="360"/>
      </w:pPr>
      <w:r>
        <w:t>C. Hydronephrosis, haematoma formation</w:t>
      </w:r>
    </w:p>
    <w:p>
      <w:pPr>
        <w:ind w:left="360"/>
      </w:pPr>
      <w:r>
        <w:t>D. Prolonged labour, disseminated intravascular coagulopathy</w:t>
      </w:r>
    </w:p>
    <w:p>
      <w:pPr>
        <w:ind w:left="360"/>
      </w:pPr>
      <w:r>
        <w:rPr>
          <w:b/>
        </w:rPr>
        <w:t xml:space="preserve">Answer: </w:t>
      </w:r>
      <w:r>
        <w:rPr>
          <w:b/>
          <w:color w:val="C00000"/>
        </w:rPr>
        <w:t>A. Pulmonary embolism, varicosity</w:t>
      </w:r>
    </w:p>
    <w:p>
      <w:pPr>
        <w:ind w:left="360"/>
      </w:pPr>
      <w:r>
        <w:rPr>
          <w:b/>
        </w:rPr>
        <w:t xml:space="preserve">Rationale: </w:t>
      </w:r>
      <w:r>
        <w:t>Per Brunner &amp; Suddarth's Medical-Surgical Nursing, the major complication of deep venous thrombosis is pulmonary embolism from an embolised clot, with later chronic venous insufficiency and varicosities/post-thrombotic syndrome (A). The other options pair unrelated conditions (moist gangrene, hydronephrosis, prolonged labour, DIC) that are not direct DVT complications.</w:t>
      </w:r>
    </w:p>
    <w:p/>
    <w:p>
      <w:r>
        <w:rPr>
          <w:b/>
        </w:rPr>
        <w:t xml:space="preserve">339. </w:t>
      </w:r>
      <w:r>
        <w:rPr>
          <w:b/>
        </w:rPr>
        <w:t>Icterus gravis and hydrops fetalis are conditions highly associated with</w:t>
      </w:r>
    </w:p>
    <w:p>
      <w:pPr>
        <w:ind w:left="360"/>
      </w:pPr>
      <w:r>
        <w:rPr>
          <w:b/>
          <w:color w:val="C00000"/>
        </w:rPr>
        <w:t>A. Rhesus D incompatibility</w:t>
      </w:r>
    </w:p>
    <w:p>
      <w:pPr>
        <w:ind w:left="360"/>
      </w:pPr>
      <w:r>
        <w:t>B. ABO incompatibility</w:t>
      </w:r>
    </w:p>
    <w:p>
      <w:pPr>
        <w:ind w:left="360"/>
      </w:pPr>
      <w:r>
        <w:t>C. Physiological jaundice</w:t>
      </w:r>
    </w:p>
    <w:p>
      <w:pPr>
        <w:ind w:left="360"/>
      </w:pPr>
      <w:r>
        <w:t>D. Instant perinatal death</w:t>
      </w:r>
    </w:p>
    <w:p>
      <w:pPr>
        <w:ind w:left="360"/>
      </w:pPr>
      <w:r>
        <w:rPr>
          <w:b/>
        </w:rPr>
        <w:t xml:space="preserve">Answer: </w:t>
      </w:r>
      <w:r>
        <w:rPr>
          <w:b/>
          <w:color w:val="C00000"/>
        </w:rPr>
        <w:t>A. Rhesus D incompatibility</w:t>
      </w:r>
    </w:p>
    <w:p>
      <w:pPr>
        <w:ind w:left="360"/>
      </w:pPr>
      <w:r>
        <w:rPr>
          <w:b/>
        </w:rPr>
        <w:t xml:space="preserve">Rationale: </w:t>
      </w:r>
      <w:r>
        <w:t>Icterus gravis neonatorum and hydrops fetalis are the severe forms of haemolytic disease of the newborn caused by maternal anti-D antibodies crossing the placenta to a Rh-D positive fetus (Rhesus D isoimmunisation), per Myles Textbook for Midwives. ABO incompatibility (B) causes a much milder, self-limiting jaundice and not hydrops; physiological jaundice (C) is benign; instant perinatal death (D) is an outcome, not the association.</w:t>
      </w:r>
    </w:p>
    <w:p/>
    <w:p>
      <w:r>
        <w:rPr>
          <w:b/>
        </w:rPr>
        <w:t xml:space="preserve">340. </w:t>
      </w:r>
      <w:r>
        <w:rPr>
          <w:b/>
        </w:rPr>
        <w:t>Aims of exchange transfusion procedure includes</w:t>
      </w:r>
    </w:p>
    <w:p>
      <w:pPr>
        <w:ind w:left="360"/>
      </w:pPr>
      <w:r>
        <w:t>A. Cure of haemolysis and restoration of haemoglobin level</w:t>
      </w:r>
    </w:p>
    <w:p>
      <w:pPr>
        <w:ind w:left="360"/>
      </w:pPr>
      <w:r>
        <w:t>B. Cure of hypoxia and removal of all toxic materials</w:t>
      </w:r>
    </w:p>
    <w:p>
      <w:pPr>
        <w:ind w:left="360"/>
      </w:pPr>
      <w:r>
        <w:t>C. Stabilisation of baby's immune system and liver functions</w:t>
      </w:r>
    </w:p>
    <w:p>
      <w:pPr>
        <w:ind w:left="360"/>
      </w:pPr>
      <w:r>
        <w:rPr>
          <w:b/>
          <w:color w:val="C00000"/>
        </w:rPr>
        <w:t>D. Control of haemolysis and restoration of haemoglobin level</w:t>
      </w:r>
    </w:p>
    <w:p>
      <w:pPr>
        <w:ind w:left="360"/>
      </w:pPr>
      <w:r>
        <w:rPr>
          <w:b/>
        </w:rPr>
        <w:t xml:space="preserve">Answer: </w:t>
      </w:r>
      <w:r>
        <w:rPr>
          <w:b/>
          <w:color w:val="C00000"/>
        </w:rPr>
        <w:t>D. Control of haemolysis and restoration of haemoglobin level</w:t>
      </w:r>
    </w:p>
    <w:p>
      <w:pPr>
        <w:ind w:left="360"/>
      </w:pPr>
      <w:r>
        <w:rPr>
          <w:b/>
        </w:rPr>
        <w:t xml:space="preserve">Rationale: </w:t>
      </w:r>
      <w:r>
        <w:t>Exchange transfusion in haemolytic disease of the newborn removes circulating maternal antibodies and bilirubin, controls ongoing haemolysis and restores haemoglobin, per Myles Textbook for Midwives. It does not cure haemolysis (the underlying antibody-mediated process continues until sensitised cells clear), so option A ('cure of haemolysis') is inaccurate; B and C misstate its purpose. 'Control of haemolysis and restoration of haemoglobin' is the precise aim.</w:t>
      </w:r>
    </w:p>
    <w:p/>
    <w:p>
      <w:r>
        <w:rPr>
          <w:b/>
        </w:rPr>
        <w:t xml:space="preserve">341. </w:t>
      </w:r>
      <w:r>
        <w:rPr>
          <w:b/>
        </w:rPr>
        <w:t>The earliest onset of cephalohaematoma is</w:t>
      </w:r>
    </w:p>
    <w:p>
      <w:pPr>
        <w:ind w:left="360"/>
      </w:pPr>
      <w:r>
        <w:t>A. Six hours postnatally</w:t>
      </w:r>
    </w:p>
    <w:p>
      <w:pPr>
        <w:ind w:left="360"/>
      </w:pPr>
      <w:r>
        <w:rPr>
          <w:b/>
          <w:color w:val="C00000"/>
        </w:rPr>
        <w:t>B. Twelve hours postnatally</w:t>
      </w:r>
    </w:p>
    <w:p>
      <w:pPr>
        <w:ind w:left="360"/>
      </w:pPr>
      <w:r>
        <w:t>C. Eighteen hours postnatally</w:t>
      </w:r>
    </w:p>
    <w:p>
      <w:pPr>
        <w:ind w:left="360"/>
      </w:pPr>
      <w:r>
        <w:t>D. Immediately after birth</w:t>
      </w:r>
    </w:p>
    <w:p>
      <w:pPr>
        <w:ind w:left="360"/>
      </w:pPr>
      <w:r>
        <w:rPr>
          <w:b/>
        </w:rPr>
        <w:t xml:space="preserve">Answer: </w:t>
      </w:r>
      <w:r>
        <w:rPr>
          <w:b/>
          <w:color w:val="C00000"/>
        </w:rPr>
        <w:t>B. Twelve hours postnatally</w:t>
      </w:r>
    </w:p>
    <w:p>
      <w:pPr>
        <w:ind w:left="360"/>
      </w:pPr>
      <w:r>
        <w:rPr>
          <w:b/>
        </w:rPr>
        <w:t xml:space="preserve">Rationale: </w:t>
      </w:r>
      <w:r>
        <w:t>Cephalhaematoma is a subperiosteal collection of blood that, unlike caput succedaneum, is NOT present at birth; it appears some hours after delivery and enlarges over the first 12-24 hours as bleeding accumulates, per Myles Textbook for Midwives. 'Immediately after birth' (D) is therefore wrong and is the very feature distinguishing it from caput; among the timed options twelve hours postnatally best represents its recognised onset.</w:t>
      </w:r>
    </w:p>
    <w:p>
      <w:pPr>
        <w:ind w:left="360"/>
      </w:pPr>
      <w:r>
        <w:rPr>
          <w:i/>
          <w:color w:val="C00000"/>
        </w:rPr>
        <w:t>⚠ Examiner note: Timing thresholds (6/12/18h) are arbitrary; cephalhaematoma can appear a few hours after birth, so option boundaries are imprecise.</w:t>
      </w:r>
    </w:p>
    <w:p/>
    <w:p>
      <w:r>
        <w:rPr>
          <w:b/>
        </w:rPr>
        <w:t xml:space="preserve">342. </w:t>
      </w:r>
      <w:r>
        <w:rPr>
          <w:b/>
        </w:rPr>
        <w:t>Use of bed cradle in the management of leg thrombosis is meant to</w:t>
      </w:r>
    </w:p>
    <w:p>
      <w:pPr>
        <w:ind w:left="360"/>
      </w:pPr>
      <w:r>
        <w:rPr>
          <w:b/>
          <w:color w:val="C00000"/>
        </w:rPr>
        <w:t>A. Keep the legs straight</w:t>
      </w:r>
    </w:p>
    <w:p>
      <w:pPr>
        <w:ind w:left="360"/>
      </w:pPr>
      <w:r>
        <w:t>B. Prevent embolism</w:t>
      </w:r>
    </w:p>
    <w:p>
      <w:pPr>
        <w:ind w:left="360"/>
      </w:pPr>
      <w:r>
        <w:t>C. Control body temperature</w:t>
      </w:r>
    </w:p>
    <w:p>
      <w:pPr>
        <w:ind w:left="360"/>
      </w:pPr>
      <w:r>
        <w:t>D. Promote venous drainage.</w:t>
      </w:r>
    </w:p>
    <w:p>
      <w:pPr>
        <w:ind w:left="360"/>
      </w:pPr>
      <w:r>
        <w:rPr>
          <w:b/>
        </w:rPr>
        <w:t xml:space="preserve">Answer: </w:t>
      </w:r>
      <w:r>
        <w:rPr>
          <w:b/>
          <w:color w:val="C00000"/>
        </w:rPr>
        <w:t>A. Keep the legs straight</w:t>
      </w:r>
    </w:p>
    <w:p>
      <w:pPr>
        <w:ind w:left="360"/>
      </w:pPr>
      <w:r>
        <w:rPr>
          <w:b/>
        </w:rPr>
        <w:t xml:space="preserve">Rationale: </w:t>
      </w:r>
      <w:r>
        <w:t>A bed cradle keeps the weight of the bedclothes off the affected limb in leg (deep vein) thrombosis, keeping the leg straight, supported and immobile to reduce discomfort and avoid dislodging the clot, per Myles Textbook for Midwives. It does not itself prevent embolism (B — that requires anticoagulation), control temperature (C) or promote venous drainage (D — elevation does that).</w:t>
      </w:r>
    </w:p>
    <w:p/>
    <w:p>
      <w:r>
        <w:rPr>
          <w:b/>
        </w:rPr>
        <w:t xml:space="preserve">343. </w:t>
      </w:r>
      <w:r>
        <w:rPr>
          <w:b/>
        </w:rPr>
        <w:t>Which of the following birth trauma results from damage of cervical nerve root 5 &amp; 6?</w:t>
      </w:r>
    </w:p>
    <w:p>
      <w:pPr>
        <w:ind w:left="360"/>
      </w:pPr>
      <w:r>
        <w:rPr>
          <w:b/>
          <w:color w:val="C00000"/>
        </w:rPr>
        <w:t>A. Erb's palsy</w:t>
      </w:r>
    </w:p>
    <w:p>
      <w:pPr>
        <w:ind w:left="360"/>
      </w:pPr>
      <w:r>
        <w:t>B. Radial palsy</w:t>
      </w:r>
    </w:p>
    <w:p>
      <w:pPr>
        <w:ind w:left="360"/>
      </w:pPr>
      <w:r>
        <w:t>C. Brachial palsy</w:t>
      </w:r>
    </w:p>
    <w:p>
      <w:pPr>
        <w:ind w:left="360"/>
      </w:pPr>
      <w:r>
        <w:t>D. Facial palsy</w:t>
      </w:r>
    </w:p>
    <w:p>
      <w:pPr>
        <w:ind w:left="360"/>
      </w:pPr>
      <w:r>
        <w:rPr>
          <w:b/>
        </w:rPr>
        <w:t xml:space="preserve">Answer: </w:t>
      </w:r>
      <w:r>
        <w:rPr>
          <w:b/>
          <w:color w:val="C00000"/>
        </w:rPr>
        <w:t>A. Erb's palsy</w:t>
      </w:r>
    </w:p>
    <w:p>
      <w:pPr>
        <w:ind w:left="360"/>
      </w:pPr>
      <w:r>
        <w:rPr>
          <w:b/>
        </w:rPr>
        <w:t xml:space="preserve">Rationale: </w:t>
      </w:r>
      <w:r>
        <w:t>Erb's (Erb-Duchenne) palsy results from injury to the upper brachial plexus roots C5 and C6, producing the classic 'waiter's tip' posture, per Myles Textbook for Midwives. Klumpke's (not listed) affects C8-T1; radial palsy (B) and facial palsy (D) involve different nerves; 'brachial palsy' (C) is too non-specific for the C5-C6 lesion described.</w:t>
      </w:r>
    </w:p>
    <w:p/>
    <w:p>
      <w:r>
        <w:rPr>
          <w:b/>
        </w:rPr>
        <w:t xml:space="preserve">344. </w:t>
      </w:r>
      <w:r>
        <w:rPr>
          <w:b/>
        </w:rPr>
        <w:t>Psychosis during puerperium mostly manifests as</w:t>
      </w:r>
    </w:p>
    <w:p>
      <w:pPr>
        <w:ind w:left="360"/>
      </w:pPr>
      <w:r>
        <w:t>A. Mania</w:t>
      </w:r>
    </w:p>
    <w:p>
      <w:pPr>
        <w:ind w:left="360"/>
      </w:pPr>
      <w:r>
        <w:t>B. Bipolar</w:t>
      </w:r>
    </w:p>
    <w:p>
      <w:pPr>
        <w:ind w:left="360"/>
      </w:pPr>
      <w:r>
        <w:rPr>
          <w:b/>
          <w:color w:val="C00000"/>
        </w:rPr>
        <w:t>C. Depression</w:t>
      </w:r>
    </w:p>
    <w:p>
      <w:pPr>
        <w:ind w:left="360"/>
      </w:pPr>
      <w:r>
        <w:t>D. Infection</w:t>
      </w:r>
    </w:p>
    <w:p>
      <w:pPr>
        <w:ind w:left="360"/>
      </w:pPr>
      <w:r>
        <w:rPr>
          <w:b/>
        </w:rPr>
        <w:t xml:space="preserve">Answer: </w:t>
      </w:r>
      <w:r>
        <w:rPr>
          <w:b/>
          <w:color w:val="C00000"/>
        </w:rPr>
        <w:t>C. Depression</w:t>
      </w:r>
    </w:p>
    <w:p>
      <w:pPr>
        <w:ind w:left="360"/>
      </w:pPr>
      <w:r>
        <w:rPr>
          <w:b/>
        </w:rPr>
        <w:t xml:space="preserve">Rationale: </w:t>
      </w:r>
      <w:r>
        <w:t>Puerperal psychosis most commonly manifests with a severe affective disturbance, predominantly of depressive type (though manic and mixed presentations occur), per Myles Textbook for Midwives and standard mental-health nursing texts. 'Bipolar' (B) and 'mania' (A) are components/subtypes rather than the commonest manifestation, and 'infection' (D) is unrelated to psychosis. Depression best fits.</w:t>
      </w:r>
    </w:p>
    <w:p/>
    <w:p>
      <w:r>
        <w:rPr>
          <w:b/>
        </w:rPr>
        <w:t xml:space="preserve">345. </w:t>
      </w:r>
      <w:r>
        <w:rPr>
          <w:b/>
        </w:rPr>
        <w:t>Non-infective mastitis is associated with</w:t>
      </w:r>
    </w:p>
    <w:p>
      <w:pPr>
        <w:ind w:left="360"/>
      </w:pPr>
      <w:r>
        <w:rPr>
          <w:b/>
          <w:color w:val="C00000"/>
        </w:rPr>
        <w:t>A. Cellulitis</w:t>
      </w:r>
    </w:p>
    <w:p>
      <w:pPr>
        <w:ind w:left="360"/>
      </w:pPr>
      <w:r>
        <w:t>B. Flat nipples</w:t>
      </w:r>
    </w:p>
    <w:p>
      <w:pPr>
        <w:ind w:left="360"/>
      </w:pPr>
      <w:r>
        <w:t>C. Bifid nipples</w:t>
      </w:r>
    </w:p>
    <w:p>
      <w:pPr>
        <w:ind w:left="360"/>
      </w:pPr>
      <w:r>
        <w:t>D. Adenitis</w:t>
      </w:r>
    </w:p>
    <w:p>
      <w:pPr>
        <w:ind w:left="360"/>
      </w:pPr>
      <w:r>
        <w:rPr>
          <w:b/>
        </w:rPr>
        <w:t xml:space="preserve">Answer: </w:t>
      </w:r>
      <w:r>
        <w:rPr>
          <w:b/>
          <w:color w:val="C00000"/>
        </w:rPr>
        <w:t>A. Cellulitis</w:t>
      </w:r>
    </w:p>
    <w:p>
      <w:pPr>
        <w:ind w:left="360"/>
      </w:pPr>
      <w:r>
        <w:rPr>
          <w:b/>
        </w:rPr>
        <w:t xml:space="preserve">Rationale: </w:t>
      </w:r>
      <w:r>
        <w:t>Non-infective (inflammatory) mastitis arises from milk stasis causing localised inflammation/cellulitis of the breast tissue before any infection is established, per Myles Textbook for Midwives. Flat (B) and bifid (C) nipples predispose to poor attachment but are not the inflammatory process itself, and adenitis (D) denotes lymph-node infection. Cellulitis is the associated feature.</w:t>
      </w:r>
    </w:p>
    <w:p/>
    <w:p>
      <w:r>
        <w:rPr>
          <w:b/>
        </w:rPr>
        <w:t xml:space="preserve">346. </w:t>
      </w:r>
      <w:r>
        <w:rPr>
          <w:b/>
        </w:rPr>
        <w:t>An oedematous swelling on the newborn's scalp is indicative of 37</w:t>
      </w:r>
    </w:p>
    <w:p>
      <w:pPr>
        <w:ind w:left="360"/>
      </w:pPr>
      <w:r>
        <w:rPr>
          <w:b/>
          <w:color w:val="C00000"/>
        </w:rPr>
        <w:t>A. Caput succedaneum</w:t>
      </w:r>
    </w:p>
    <w:p>
      <w:pPr>
        <w:ind w:left="360"/>
      </w:pPr>
      <w:r>
        <w:t>B. Subgaleal haemorrhage</w:t>
      </w:r>
    </w:p>
    <w:p>
      <w:pPr>
        <w:ind w:left="360"/>
      </w:pPr>
      <w:r>
        <w:t>C. Intracranial injury</w:t>
      </w:r>
    </w:p>
    <w:p>
      <w:pPr>
        <w:ind w:left="360"/>
      </w:pPr>
      <w:r>
        <w:t>D. Neonatal cephalhaematoma</w:t>
      </w:r>
    </w:p>
    <w:p>
      <w:pPr>
        <w:ind w:left="360"/>
      </w:pPr>
      <w:r>
        <w:rPr>
          <w:b/>
        </w:rPr>
        <w:t xml:space="preserve">Answer: </w:t>
      </w:r>
      <w:r>
        <w:rPr>
          <w:b/>
          <w:color w:val="C00000"/>
        </w:rPr>
        <w:t>A. Caput succedaneum</w:t>
      </w:r>
    </w:p>
    <w:p>
      <w:pPr>
        <w:ind w:left="360"/>
      </w:pPr>
      <w:r>
        <w:rPr>
          <w:b/>
        </w:rPr>
        <w:t xml:space="preserve">Rationale: </w:t>
      </w:r>
      <w:r>
        <w:t>Caput succedaneum is a diffuse, soft, pitting oedematous swelling of the scalp caused by pressure of the presenting part against the dilating cervix; it crosses suture lines and resolves within days, per Myles Textbook for Midwives. The 'oedematous' quality distinguishes it from the firm, suture-bounded cephalhaematoma (D); subgaleal haemorrhage (B) is a boggy fluctuant blood collection and intracranial injury (C) causes neurological signs, not a simple scalp swelling.</w:t>
      </w:r>
    </w:p>
    <w:p/>
    <w:p>
      <w:r>
        <w:rPr>
          <w:b/>
        </w:rPr>
        <w:t xml:space="preserve">347. </w:t>
      </w:r>
      <w:r>
        <w:rPr>
          <w:b/>
        </w:rPr>
        <w:t>Respiratory distress syndrome is caused by</w:t>
      </w:r>
    </w:p>
    <w:p>
      <w:pPr>
        <w:ind w:left="360"/>
      </w:pPr>
      <w:r>
        <w:t>A. Poor quality of surfactant</w:t>
      </w:r>
    </w:p>
    <w:p>
      <w:pPr>
        <w:ind w:left="360"/>
      </w:pPr>
      <w:r>
        <w:rPr>
          <w:b/>
          <w:color w:val="C00000"/>
        </w:rPr>
        <w:t>B. Inadequate surfactant levels</w:t>
      </w:r>
    </w:p>
    <w:p>
      <w:pPr>
        <w:ind w:left="360"/>
      </w:pPr>
      <w:r>
        <w:t>C. Rib cage underdevelopment</w:t>
      </w:r>
    </w:p>
    <w:p>
      <w:pPr>
        <w:ind w:left="360"/>
      </w:pPr>
      <w:r>
        <w:t>D. Gradual alveolar rupture</w:t>
      </w:r>
    </w:p>
    <w:p>
      <w:pPr>
        <w:ind w:left="360"/>
      </w:pPr>
      <w:r>
        <w:rPr>
          <w:b/>
        </w:rPr>
        <w:t xml:space="preserve">Answer: </w:t>
      </w:r>
      <w:r>
        <w:rPr>
          <w:b/>
          <w:color w:val="C00000"/>
        </w:rPr>
        <w:t>B. Inadequate surfactant levels</w:t>
      </w:r>
    </w:p>
    <w:p>
      <w:pPr>
        <w:ind w:left="360"/>
      </w:pPr>
      <w:r>
        <w:rPr>
          <w:b/>
        </w:rPr>
        <w:t xml:space="preserve">Rationale: </w:t>
      </w:r>
      <w:r>
        <w:t>Neonatal respiratory distress syndrome (hyaline membrane disease) results from inadequate quantity of pulmonary surfactant due to prematurity, causing alveolar collapse, per Kenya Basic Paediatric Protocols and Myles Textbook for Midwives. It is chiefly a deficiency (quantity) problem, so 'inadequate surfactant levels' is more accurate than 'poor quality' (A); rib-cage underdevelopment (C) and alveolar rupture (D) are not the cause.</w:t>
      </w:r>
    </w:p>
    <w:p/>
    <w:p>
      <w:r>
        <w:rPr>
          <w:b/>
        </w:rPr>
        <w:t xml:space="preserve">348. </w:t>
      </w:r>
      <w:r>
        <w:rPr>
          <w:b/>
        </w:rPr>
        <w:t>Clinical features of intracranial injury includes</w:t>
      </w:r>
    </w:p>
    <w:p>
      <w:pPr>
        <w:ind w:left="360"/>
      </w:pPr>
      <w:r>
        <w:t>A. Limpness, bruises and hypothermia</w:t>
      </w:r>
    </w:p>
    <w:p>
      <w:pPr>
        <w:ind w:left="360"/>
      </w:pPr>
      <w:r>
        <w:t>B. Irritability, hypoxia and paralysis</w:t>
      </w:r>
    </w:p>
    <w:p>
      <w:pPr>
        <w:ind w:left="360"/>
      </w:pPr>
      <w:r>
        <w:rPr>
          <w:b/>
          <w:color w:val="C00000"/>
        </w:rPr>
        <w:t>C. Hypothermia, limpness and irritability</w:t>
      </w:r>
    </w:p>
    <w:p>
      <w:pPr>
        <w:ind w:left="360"/>
      </w:pPr>
      <w:r>
        <w:t>D. Hypocalcaemia, paralysis and hypoxia</w:t>
      </w:r>
    </w:p>
    <w:p>
      <w:pPr>
        <w:ind w:left="360"/>
      </w:pPr>
      <w:r>
        <w:rPr>
          <w:b/>
        </w:rPr>
        <w:t xml:space="preserve">Answer: </w:t>
      </w:r>
      <w:r>
        <w:rPr>
          <w:b/>
          <w:color w:val="C00000"/>
        </w:rPr>
        <w:t>C. Hypothermia, limpness and irritability</w:t>
      </w:r>
    </w:p>
    <w:p>
      <w:pPr>
        <w:ind w:left="360"/>
      </w:pPr>
      <w:r>
        <w:rPr>
          <w:b/>
        </w:rPr>
        <w:t xml:space="preserve">Rationale: </w:t>
      </w:r>
      <w:r>
        <w:t>Neonatal intracranial (birth) injury/haemorrhage presents with irritability, limpness/hypotonia and temperature instability (hypothermia), along with poor feeding and convulsions, per Myles Textbook for Midwives. Option C ('hypothermia, limpness and irritability') captures these recognised signs best; the other combinations mix in bruises, hypocalcaemia or paralysis that are not the characteristic triad.</w:t>
      </w:r>
    </w:p>
    <w:p/>
    <w:p>
      <w:r>
        <w:rPr>
          <w:b/>
        </w:rPr>
        <w:t xml:space="preserve">349. </w:t>
      </w:r>
      <w:r>
        <w:rPr>
          <w:b/>
        </w:rPr>
        <w:t>An in-organic risk factor to birth injuries includes</w:t>
      </w:r>
    </w:p>
    <w:p>
      <w:pPr>
        <w:ind w:left="360"/>
      </w:pPr>
      <w:r>
        <w:t>A. Maternal short stature</w:t>
      </w:r>
    </w:p>
    <w:p>
      <w:pPr>
        <w:ind w:left="360"/>
      </w:pPr>
      <w:r>
        <w:t>B. Prenatal oligohydramnios</w:t>
      </w:r>
    </w:p>
    <w:p>
      <w:pPr>
        <w:ind w:left="360"/>
      </w:pPr>
      <w:r>
        <w:rPr>
          <w:b/>
          <w:color w:val="C00000"/>
        </w:rPr>
        <w:t>C. External cephalic version</w:t>
      </w:r>
    </w:p>
    <w:p>
      <w:pPr>
        <w:ind w:left="360"/>
      </w:pPr>
      <w:r>
        <w:t>D. Foetal macrosomia</w:t>
      </w:r>
    </w:p>
    <w:p>
      <w:pPr>
        <w:ind w:left="360"/>
      </w:pPr>
      <w:r>
        <w:rPr>
          <w:b/>
        </w:rPr>
        <w:t xml:space="preserve">Answer: </w:t>
      </w:r>
      <w:r>
        <w:rPr>
          <w:b/>
          <w:color w:val="C00000"/>
        </w:rPr>
        <w:t>C. External cephalic version</w:t>
      </w:r>
    </w:p>
    <w:p>
      <w:pPr>
        <w:ind w:left="360"/>
      </w:pPr>
      <w:r>
        <w:rPr>
          <w:b/>
        </w:rPr>
        <w:t xml:space="preserve">Rationale: </w:t>
      </w:r>
      <w:r>
        <w:t>An 'in-organic' (non-biological, i.e. procedural/mechanical) risk factor for birth injury is an intervention such as external cephalic version, per Myles Textbook for Midwives. Maternal short stature (A), oligohydramnios (B) and fetal macrosomia (D) are organic (maternal/fetal biological) factors, leaving the manipulative procedure as the in-organic cause.</w:t>
      </w:r>
    </w:p>
    <w:p/>
    <w:p>
      <w:r>
        <w:rPr>
          <w:b/>
        </w:rPr>
        <w:t xml:space="preserve">350. </w:t>
      </w:r>
      <w:r>
        <w:rPr>
          <w:b/>
        </w:rPr>
        <w:t>A specific clinical feature of respiratory distress syndrome includes</w:t>
      </w:r>
    </w:p>
    <w:p>
      <w:pPr>
        <w:ind w:left="360"/>
      </w:pPr>
      <w:r>
        <w:t>A. Grunting on inspiration</w:t>
      </w:r>
    </w:p>
    <w:p>
      <w:pPr>
        <w:ind w:left="360"/>
      </w:pPr>
      <w:r>
        <w:rPr>
          <w:b/>
          <w:color w:val="C00000"/>
        </w:rPr>
        <w:t>B. Grunting on expiration</w:t>
      </w:r>
    </w:p>
    <w:p>
      <w:pPr>
        <w:ind w:left="360"/>
      </w:pPr>
      <w:r>
        <w:t>C. Flaring of the nostrils</w:t>
      </w:r>
    </w:p>
    <w:p>
      <w:pPr>
        <w:ind w:left="360"/>
      </w:pPr>
      <w:r>
        <w:t>D. Neonatal tachycardia</w:t>
      </w:r>
    </w:p>
    <w:p>
      <w:pPr>
        <w:ind w:left="360"/>
      </w:pPr>
      <w:r>
        <w:rPr>
          <w:b/>
        </w:rPr>
        <w:t xml:space="preserve">Answer: </w:t>
      </w:r>
      <w:r>
        <w:rPr>
          <w:b/>
          <w:color w:val="C00000"/>
        </w:rPr>
        <w:t>B. Grunting on expiration</w:t>
      </w:r>
    </w:p>
    <w:p>
      <w:pPr>
        <w:ind w:left="360"/>
      </w:pPr>
      <w:r>
        <w:rPr>
          <w:b/>
        </w:rPr>
        <w:t xml:space="preserve">Rationale: </w:t>
      </w:r>
      <w:r>
        <w:t>Expiratory grunting is the specific hallmark of neonatal respiratory distress syndrome, produced as the infant partially closes the glottis on expiration to maintain end-expiratory lung volume against surfactant deficiency, per Kenya Basic Paediatric Protocols. Grunting occurs on expiration not inspiration (A); nasal flaring (C) and tachycardia (D) are non-specific signs of respiratory distress generally.</w:t>
      </w:r>
    </w:p>
    <w:p/>
    <w:p>
      <w:r>
        <w:rPr>
          <w:b/>
        </w:rPr>
        <w:t xml:space="preserve">351. </w:t>
      </w:r>
      <w:r>
        <w:rPr>
          <w:b/>
        </w:rPr>
        <w:t>Which one of the following is an endogenous cause of puerperal sepsis?</w:t>
      </w:r>
    </w:p>
    <w:p>
      <w:pPr>
        <w:ind w:left="360"/>
      </w:pPr>
      <w:r>
        <w:t>A. Chlamydia trachomatis</w:t>
      </w:r>
    </w:p>
    <w:p>
      <w:pPr>
        <w:ind w:left="360"/>
      </w:pPr>
      <w:r>
        <w:rPr>
          <w:b/>
          <w:color w:val="C00000"/>
        </w:rPr>
        <w:t>B. Escherichia coli</w:t>
      </w:r>
    </w:p>
    <w:p>
      <w:pPr>
        <w:ind w:left="360"/>
      </w:pPr>
      <w:r>
        <w:t>C. Chlostridium tetani</w:t>
      </w:r>
    </w:p>
    <w:p>
      <w:pPr>
        <w:ind w:left="360"/>
      </w:pPr>
      <w:r>
        <w:t>D. Pseudomonas aeruginosa</w:t>
      </w:r>
    </w:p>
    <w:p>
      <w:pPr>
        <w:ind w:left="360"/>
      </w:pPr>
      <w:r>
        <w:rPr>
          <w:b/>
        </w:rPr>
        <w:t xml:space="preserve">Answer: </w:t>
      </w:r>
      <w:r>
        <w:rPr>
          <w:b/>
          <w:color w:val="C00000"/>
        </w:rPr>
        <w:t>B. Escherichia coli</w:t>
      </w:r>
    </w:p>
    <w:p>
      <w:pPr>
        <w:ind w:left="360"/>
      </w:pPr>
      <w:r>
        <w:rPr>
          <w:b/>
        </w:rPr>
        <w:t xml:space="preserve">Rationale: </w:t>
      </w:r>
      <w:r>
        <w:t>Endogenous puerperal sepsis arises from the woman's own commensal genital/bowel flora, notably Escherichia coli, per Myles Textbook for Midwives. Chlamydia trachomatis (A), Clostridium tetani (C) and Pseudomonas aeruginosa (D) are exogenous organisms introduced from outside the patient, so E. coli is the endogenous cause.</w:t>
      </w:r>
    </w:p>
    <w:p/>
    <w:p>
      <w:r>
        <w:rPr>
          <w:b/>
        </w:rPr>
        <w:t xml:space="preserve">352. </w:t>
      </w:r>
      <w:r>
        <w:rPr>
          <w:b/>
        </w:rPr>
        <w:t>The MAIN clinical feature of puerperal psychosis is</w:t>
      </w:r>
    </w:p>
    <w:p>
      <w:pPr>
        <w:ind w:left="360"/>
      </w:pPr>
      <w:r>
        <w:t>A. Episodic insomnia</w:t>
      </w:r>
    </w:p>
    <w:p>
      <w:pPr>
        <w:ind w:left="360"/>
      </w:pPr>
      <w:r>
        <w:t>B. Neglect of hygiene</w:t>
      </w:r>
    </w:p>
    <w:p>
      <w:pPr>
        <w:ind w:left="360"/>
      </w:pPr>
      <w:r>
        <w:rPr>
          <w:b/>
          <w:color w:val="C00000"/>
        </w:rPr>
        <w:t>C. Major depression</w:t>
      </w:r>
    </w:p>
    <w:p>
      <w:pPr>
        <w:ind w:left="360"/>
      </w:pPr>
      <w:r>
        <w:t>D. Mild headache</w:t>
      </w:r>
    </w:p>
    <w:p>
      <w:pPr>
        <w:ind w:left="360"/>
      </w:pPr>
      <w:r>
        <w:rPr>
          <w:b/>
        </w:rPr>
        <w:t xml:space="preserve">Answer: </w:t>
      </w:r>
      <w:r>
        <w:rPr>
          <w:b/>
          <w:color w:val="C00000"/>
        </w:rPr>
        <w:t>C. Major depression</w:t>
      </w:r>
    </w:p>
    <w:p>
      <w:pPr>
        <w:ind w:left="360"/>
      </w:pPr>
      <w:r>
        <w:rPr>
          <w:b/>
        </w:rPr>
        <w:t xml:space="preserve">Rationale: </w:t>
      </w:r>
      <w:r>
        <w:t>The main clinical feature of puerperal psychosis is a severe (major) depressive/affective disturbance, frequently with psychotic features, per Myles Textbook for Midwives. Episodic insomnia (A), neglect of hygiene (B) and mild headache (D) are secondary or non-specific, whereas major depression is the predominant presentation.</w:t>
      </w:r>
    </w:p>
    <w:p/>
    <w:p>
      <w:r>
        <w:rPr>
          <w:b/>
        </w:rPr>
        <w:t xml:space="preserve">353. </w:t>
      </w:r>
      <w:r>
        <w:rPr>
          <w:b/>
        </w:rPr>
        <w:t>The MAIN aim of encouraging plenty of fluids to a postnatal client with urinary tract trauma is to</w:t>
      </w:r>
    </w:p>
    <w:p>
      <w:pPr>
        <w:ind w:left="360"/>
      </w:pPr>
      <w:r>
        <w:rPr>
          <w:b/>
          <w:color w:val="C00000"/>
        </w:rPr>
        <w:t>A. Control growth of organisms</w:t>
      </w:r>
    </w:p>
    <w:p>
      <w:pPr>
        <w:ind w:left="360"/>
      </w:pPr>
      <w:r>
        <w:t>B. Keep client well hydrated</w:t>
      </w:r>
    </w:p>
    <w:p>
      <w:pPr>
        <w:ind w:left="360"/>
      </w:pPr>
      <w:r>
        <w:t>C. Main proper fluid balance</w:t>
      </w:r>
    </w:p>
    <w:p>
      <w:pPr>
        <w:ind w:left="360"/>
      </w:pPr>
      <w:r>
        <w:t>D. Facilitate proper healing</w:t>
      </w:r>
    </w:p>
    <w:p>
      <w:pPr>
        <w:ind w:left="360"/>
      </w:pPr>
      <w:r>
        <w:rPr>
          <w:b/>
        </w:rPr>
        <w:t xml:space="preserve">Answer: </w:t>
      </w:r>
      <w:r>
        <w:rPr>
          <w:b/>
          <w:color w:val="C00000"/>
        </w:rPr>
        <w:t>A. Control growth of organisms</w:t>
      </w:r>
    </w:p>
    <w:p>
      <w:pPr>
        <w:ind w:left="360"/>
      </w:pPr>
      <w:r>
        <w:rPr>
          <w:b/>
        </w:rPr>
        <w:t xml:space="preserve">Rationale: </w:t>
      </w:r>
      <w:r>
        <w:t>Encouraging plenty of oral fluids in a postnatal woman with urinary tract trauma promotes a good dilute urine output that flushes the bladder and urethra, mechanically washing out bacteria; the MAIN aim is to prevent/control infection (growth of organisms), per Myles Textbook for Midwives. Good hydration (B), fluid balance (C) and healing (D) are secondary benefits rather than the principal aim.</w:t>
      </w:r>
    </w:p>
    <w:p/>
    <w:p>
      <w:r>
        <w:rPr>
          <w:b/>
        </w:rPr>
        <w:t xml:space="preserve">354. </w:t>
      </w:r>
      <w:r>
        <w:rPr>
          <w:b/>
        </w:rPr>
        <w:t>The neonatal birth injury that results due to bleeding between the epicranial aponeurosis and the periosteum is</w:t>
      </w:r>
    </w:p>
    <w:p>
      <w:pPr>
        <w:ind w:left="360"/>
      </w:pPr>
      <w:r>
        <w:t>A. Caput succedaneum</w:t>
      </w:r>
    </w:p>
    <w:p>
      <w:pPr>
        <w:ind w:left="360"/>
      </w:pPr>
      <w:r>
        <w:t>B. Intracranial haemorrhage</w:t>
      </w:r>
    </w:p>
    <w:p>
      <w:pPr>
        <w:ind w:left="360"/>
      </w:pPr>
      <w:r>
        <w:rPr>
          <w:b/>
          <w:color w:val="C00000"/>
        </w:rPr>
        <w:t>C. Subgaleal haemorrhage</w:t>
      </w:r>
    </w:p>
    <w:p>
      <w:pPr>
        <w:ind w:left="360"/>
      </w:pPr>
      <w:r>
        <w:t>D. Aponeurotic haemorrhage</w:t>
      </w:r>
    </w:p>
    <w:p>
      <w:pPr>
        <w:ind w:left="360"/>
      </w:pPr>
      <w:r>
        <w:rPr>
          <w:b/>
        </w:rPr>
        <w:t xml:space="preserve">Answer: </w:t>
      </w:r>
      <w:r>
        <w:rPr>
          <w:b/>
          <w:color w:val="C00000"/>
        </w:rPr>
        <w:t>C. Subgaleal haemorrhage</w:t>
      </w:r>
    </w:p>
    <w:p>
      <w:pPr>
        <w:ind w:left="360"/>
      </w:pPr>
      <w:r>
        <w:rPr>
          <w:b/>
        </w:rPr>
        <w:t xml:space="preserve">Rationale: </w:t>
      </w:r>
      <w:r>
        <w:t>Bleeding between the epicranial (galea) aponeurosis and the periosteum is a subgaleal (subaponeurotic) haemorrhage, which can cross suture lines and cause dangerous blood loss, per Myles Textbook for Midwives. Caput succedaneum (A) is oedema not blood in this plane, cephalhaematoma is subperiosteal (below periosteum), and 'aponeurotic haemorrhage' (D) is not the recognised term.</w:t>
      </w:r>
    </w:p>
    <w:p/>
    <w:p>
      <w:r>
        <w:rPr>
          <w:b/>
        </w:rPr>
        <w:t xml:space="preserve">355. </w:t>
      </w:r>
      <w:r>
        <w:rPr>
          <w:b/>
        </w:rPr>
        <w:t>Neonatal injury to nerve roots C8 &amp; T1 causes one of the following</w:t>
      </w:r>
    </w:p>
    <w:p>
      <w:pPr>
        <w:ind w:left="360"/>
      </w:pPr>
      <w:r>
        <w:t>A. Erb's palsy</w:t>
      </w:r>
    </w:p>
    <w:p>
      <w:pPr>
        <w:ind w:left="360"/>
      </w:pPr>
      <w:r>
        <w:rPr>
          <w:b/>
          <w:color w:val="C00000"/>
        </w:rPr>
        <w:t>B. Klumpke's palsy</w:t>
      </w:r>
    </w:p>
    <w:p>
      <w:pPr>
        <w:ind w:left="360"/>
      </w:pPr>
      <w:r>
        <w:t>C. Phrenic injury</w:t>
      </w:r>
    </w:p>
    <w:p>
      <w:pPr>
        <w:ind w:left="360"/>
      </w:pPr>
      <w:r>
        <w:t>D. Radial palsy</w:t>
      </w:r>
    </w:p>
    <w:p>
      <w:pPr>
        <w:ind w:left="360"/>
      </w:pPr>
      <w:r>
        <w:rPr>
          <w:b/>
        </w:rPr>
        <w:t xml:space="preserve">Answer: </w:t>
      </w:r>
      <w:r>
        <w:rPr>
          <w:b/>
          <w:color w:val="C00000"/>
        </w:rPr>
        <w:t>B. Klumpke's palsy</w:t>
      </w:r>
    </w:p>
    <w:p>
      <w:pPr>
        <w:ind w:left="360"/>
      </w:pPr>
      <w:r>
        <w:rPr>
          <w:b/>
        </w:rPr>
        <w:t xml:space="preserve">Rationale: </w:t>
      </w:r>
      <w:r>
        <w:t>Injury to the lower brachial plexus roots C8 and T1 produces Klumpke's palsy ('claw hand') affecting the intrinsic hand muscles, per Myles Textbook for Midwives. Erb's palsy (A) involves the upper roots C5-C6; phrenic nerve injury (C) affects the diaphragm; radial palsy (D) is a different peripheral lesion.</w:t>
      </w:r>
    </w:p>
    <w:p/>
    <w:p>
      <w:r>
        <w:rPr>
          <w:b/>
        </w:rPr>
        <w:t xml:space="preserve">356. </w:t>
      </w:r>
      <w:r>
        <w:rPr>
          <w:b/>
        </w:rPr>
        <w:t>Kleihauser acid solution test is recommended in the management of</w:t>
      </w:r>
    </w:p>
    <w:p>
      <w:pPr>
        <w:ind w:left="360"/>
      </w:pPr>
      <w:r>
        <w:t>A. Moderate physiological jaundice</w:t>
      </w:r>
    </w:p>
    <w:p>
      <w:pPr>
        <w:ind w:left="360"/>
      </w:pPr>
      <w:r>
        <w:t>B. Hemolytic jaundice prenatally</w:t>
      </w:r>
    </w:p>
    <w:p>
      <w:pPr>
        <w:ind w:left="360"/>
      </w:pPr>
      <w:r>
        <w:t>C. Severe hepatospleenomegally</w:t>
      </w:r>
    </w:p>
    <w:p>
      <w:pPr>
        <w:ind w:left="360"/>
      </w:pPr>
      <w:r>
        <w:rPr>
          <w:b/>
          <w:color w:val="C00000"/>
        </w:rPr>
        <w:t>D. Hemolytic jaundice postnatally</w:t>
      </w:r>
    </w:p>
    <w:p>
      <w:pPr>
        <w:ind w:left="360"/>
      </w:pPr>
      <w:r>
        <w:rPr>
          <w:b/>
        </w:rPr>
        <w:t xml:space="preserve">Answer: </w:t>
      </w:r>
      <w:r>
        <w:rPr>
          <w:b/>
          <w:color w:val="C00000"/>
        </w:rPr>
        <w:t>D. Hemolytic jaundice postnatally</w:t>
      </w:r>
    </w:p>
    <w:p>
      <w:pPr>
        <w:ind w:left="360"/>
      </w:pPr>
      <w:r>
        <w:rPr>
          <w:b/>
        </w:rPr>
        <w:t xml:space="preserve">Rationale: </w:t>
      </w:r>
      <w:r>
        <w:t>The Kleihauer(-Betke) acid-elution test detects and quantifies fetal red cells in the maternal circulation (feto-maternal haemorrhage) to guide anti-D dosing in Rhesus isoimmunisation, which produces haemolytic disease/jaundice recognised after birth, per Myles Textbook for Midwives. Of the options, haemolytic jaundice postnatally best fits; physiological jaundice (A) and hepatosplenomegaly (C) are unrelated to the test, and it is not a prenatal jaundice test per se (B).</w:t>
      </w:r>
    </w:p>
    <w:p/>
    <w:p>
      <w:r>
        <w:rPr>
          <w:b/>
        </w:rPr>
        <w:t xml:space="preserve">357. </w:t>
      </w:r>
      <w:r>
        <w:rPr>
          <w:b/>
        </w:rPr>
        <w:t>A neonate whose birth weight is 1201 grams is regarded as</w:t>
      </w:r>
    </w:p>
    <w:p>
      <w:pPr>
        <w:ind w:left="360"/>
      </w:pPr>
      <w:r>
        <w:t>A. Genetically small neonate</w:t>
      </w:r>
    </w:p>
    <w:p>
      <w:pPr>
        <w:ind w:left="360"/>
      </w:pPr>
      <w:r>
        <w:t>B. Low birth weight neonate</w:t>
      </w:r>
    </w:p>
    <w:p>
      <w:pPr>
        <w:ind w:left="360"/>
      </w:pPr>
      <w:r>
        <w:rPr>
          <w:b/>
          <w:color w:val="C00000"/>
        </w:rPr>
        <w:t>C. Very low birth weight neonate</w:t>
      </w:r>
    </w:p>
    <w:p>
      <w:pPr>
        <w:ind w:left="360"/>
      </w:pPr>
      <w:r>
        <w:t>D. Extremely low birth weight</w:t>
      </w:r>
    </w:p>
    <w:p>
      <w:pPr>
        <w:ind w:left="360"/>
      </w:pPr>
      <w:r>
        <w:rPr>
          <w:b/>
        </w:rPr>
        <w:t xml:space="preserve">Answer: </w:t>
      </w:r>
      <w:r>
        <w:rPr>
          <w:b/>
          <w:color w:val="C00000"/>
        </w:rPr>
        <w:t>C. Very low birth weight neonate</w:t>
      </w:r>
    </w:p>
    <w:p>
      <w:pPr>
        <w:ind w:left="360"/>
      </w:pPr>
      <w:r>
        <w:rPr>
          <w:b/>
        </w:rPr>
        <w:t xml:space="preserve">Rationale: </w:t>
      </w:r>
      <w:r>
        <w:t>Per WHO/Kenya Basic Paediatric Protocols weight bands (LBW &lt;2500g, VLBW &lt;1500g, ELBW &lt;1000g), a birth weight of 1201g falls below 1500g but above 1000g and is therefore very low birth weight. It is not simply low birth weight (B, which would be 1500-2499g) nor extremely low (D, &lt;1000g).</w:t>
      </w:r>
    </w:p>
    <w:p/>
    <w:p>
      <w:r>
        <w:rPr>
          <w:b/>
        </w:rPr>
        <w:t xml:space="preserve">358. </w:t>
      </w:r>
      <w:r>
        <w:rPr>
          <w:b/>
        </w:rPr>
        <w:t>Laryngeal stridor as a congenital abnormality is caused by</w:t>
      </w:r>
    </w:p>
    <w:p>
      <w:pPr>
        <w:ind w:left="360"/>
      </w:pPr>
      <w:r>
        <w:t>A. Choanal atresia</w:t>
      </w:r>
    </w:p>
    <w:p>
      <w:pPr>
        <w:ind w:left="360"/>
      </w:pPr>
      <w:r>
        <w:rPr>
          <w:b/>
          <w:color w:val="C00000"/>
        </w:rPr>
        <w:t>B. Laryngomalacia</w:t>
      </w:r>
    </w:p>
    <w:p>
      <w:pPr>
        <w:ind w:left="360"/>
      </w:pPr>
      <w:r>
        <w:t>C. Diaphragmatic hernia</w:t>
      </w:r>
    </w:p>
    <w:p>
      <w:pPr>
        <w:ind w:left="360"/>
      </w:pPr>
      <w:r>
        <w:t>D. Hirschsprung's disease</w:t>
      </w:r>
    </w:p>
    <w:p>
      <w:pPr>
        <w:ind w:left="360"/>
      </w:pPr>
      <w:r>
        <w:rPr>
          <w:b/>
        </w:rPr>
        <w:t xml:space="preserve">Answer: </w:t>
      </w:r>
      <w:r>
        <w:rPr>
          <w:b/>
          <w:color w:val="C00000"/>
        </w:rPr>
        <w:t>B. Laryngomalacia</w:t>
      </w:r>
    </w:p>
    <w:p>
      <w:pPr>
        <w:ind w:left="360"/>
      </w:pPr>
      <w:r>
        <w:rPr>
          <w:b/>
        </w:rPr>
        <w:t xml:space="preserve">Rationale: </w:t>
      </w:r>
      <w:r>
        <w:t>Congenital laryngeal stridor is most commonly caused by laryngomalacia, softening/floppiness of the supraglottic laryngeal cartilages that collapse inward on inspiration, per standard paediatric texts and Kenya Basic Paediatric Protocols. Choanal atresia (A) causes nasal obstruction not stridor; diaphragmatic hernia (C) and Hirschsprung's disease (D) do not produce laryngeal stridor.</w:t>
      </w:r>
    </w:p>
    <w:p/>
    <w:p>
      <w:r>
        <w:rPr>
          <w:b/>
        </w:rPr>
        <w:t xml:space="preserve">359. </w:t>
      </w:r>
      <w:r>
        <w:rPr>
          <w:b/>
        </w:rPr>
        <w:t>Predisposing factors to vitamin K deficiency bleeding include</w:t>
      </w:r>
    </w:p>
    <w:p>
      <w:pPr>
        <w:ind w:left="360"/>
      </w:pPr>
      <w:r>
        <w:t>A. Postdatism, prematurity</w:t>
      </w:r>
    </w:p>
    <w:p>
      <w:pPr>
        <w:ind w:left="360"/>
      </w:pPr>
      <w:r>
        <w:t>B. Asphyxia, congenital abnormalities</w:t>
      </w:r>
    </w:p>
    <w:p>
      <w:pPr>
        <w:ind w:left="360"/>
      </w:pPr>
      <w:r>
        <w:rPr>
          <w:b/>
          <w:color w:val="C00000"/>
        </w:rPr>
        <w:t>C. Prematurity, hypoxia</w:t>
      </w:r>
    </w:p>
    <w:p>
      <w:pPr>
        <w:ind w:left="360"/>
      </w:pPr>
      <w:r>
        <w:t>D. Hypoxia, congenital abnormalities</w:t>
      </w:r>
    </w:p>
    <w:p>
      <w:pPr>
        <w:ind w:left="360"/>
      </w:pPr>
      <w:r>
        <w:rPr>
          <w:b/>
        </w:rPr>
        <w:t xml:space="preserve">Answer: </w:t>
      </w:r>
      <w:r>
        <w:rPr>
          <w:b/>
          <w:color w:val="C00000"/>
        </w:rPr>
        <w:t>C. Prematurity, hypoxia</w:t>
      </w:r>
    </w:p>
    <w:p>
      <w:pPr>
        <w:ind w:left="360"/>
      </w:pPr>
      <w:r>
        <w:rPr>
          <w:b/>
        </w:rPr>
        <w:t xml:space="preserve">Rationale: </w:t>
      </w:r>
      <w:r>
        <w:t>Vitamin K deficiency bleeding of the newborn is predisposed by prematurity (immature liver and poor stores) and hypoxia/perinatal stress, alongside exclusive breastfeeding and lack of prophylaxis, per Kenya Basic Paediatric Protocols. Options pairing postdatism (A) or congenital abnormalities (B, D) are not the recognised predisposing factors; 'prematurity, hypoxia' is correct.</w:t>
      </w:r>
    </w:p>
    <w:p/>
    <w:p>
      <w:r>
        <w:rPr>
          <w:b/>
        </w:rPr>
        <w:t xml:space="preserve">360. </w:t>
      </w:r>
      <w:r>
        <w:rPr>
          <w:b/>
        </w:rPr>
        <w:t>The main feature in the initial stage of shock is</w:t>
      </w:r>
    </w:p>
    <w:p>
      <w:pPr>
        <w:ind w:left="360"/>
      </w:pPr>
      <w:r>
        <w:t>A. Cyanosis</w:t>
      </w:r>
    </w:p>
    <w:p>
      <w:pPr>
        <w:ind w:left="360"/>
      </w:pPr>
      <w:r>
        <w:rPr>
          <w:b/>
          <w:color w:val="C00000"/>
        </w:rPr>
        <w:t>B. Tachycardia</w:t>
      </w:r>
    </w:p>
    <w:p>
      <w:pPr>
        <w:ind w:left="360"/>
      </w:pPr>
      <w:r>
        <w:t>C. Sweat beads</w:t>
      </w:r>
    </w:p>
    <w:p>
      <w:pPr>
        <w:ind w:left="360"/>
      </w:pPr>
      <w:r>
        <w:t>D. Hypotension</w:t>
      </w:r>
    </w:p>
    <w:p>
      <w:pPr>
        <w:ind w:left="360"/>
      </w:pPr>
      <w:r>
        <w:rPr>
          <w:b/>
        </w:rPr>
        <w:t xml:space="preserve">Answer: </w:t>
      </w:r>
      <w:r>
        <w:rPr>
          <w:b/>
          <w:color w:val="C00000"/>
        </w:rPr>
        <w:t>B. Tachycardia</w:t>
      </w:r>
    </w:p>
    <w:p>
      <w:pPr>
        <w:ind w:left="360"/>
      </w:pPr>
      <w:r>
        <w:rPr>
          <w:b/>
        </w:rPr>
        <w:t xml:space="preserve">Rationale: </w:t>
      </w:r>
      <w:r>
        <w:t>In the initial (compensated) stage of shock the earliest sign is tachycardia, driven by sympathetic activation to maintain perfusion, per Brunner &amp; Suddarth's Medical-Surgical Nursing. Hypotension (D) and cyanosis (A) are late decompensated signs, and sweating (C) is non-specific; tachycardia is the main early feature.</w:t>
      </w:r>
    </w:p>
    <w:p/>
    <w:p>
      <w:r>
        <w:rPr>
          <w:b/>
        </w:rPr>
        <w:t xml:space="preserve">361. </w:t>
      </w:r>
      <w:r>
        <w:rPr>
          <w:b/>
        </w:rPr>
        <w:t>In uterine inversion, the last part to be replaced is the</w:t>
      </w:r>
    </w:p>
    <w:p>
      <w:pPr>
        <w:ind w:left="360"/>
      </w:pPr>
      <w:r>
        <w:t>A. Cervix</w:t>
      </w:r>
    </w:p>
    <w:p>
      <w:pPr>
        <w:ind w:left="360"/>
      </w:pPr>
      <w:r>
        <w:rPr>
          <w:b/>
          <w:color w:val="C00000"/>
        </w:rPr>
        <w:t>B. Fundus</w:t>
      </w:r>
    </w:p>
    <w:p>
      <w:pPr>
        <w:ind w:left="360"/>
      </w:pPr>
      <w:r>
        <w:t>C. Isthmus</w:t>
      </w:r>
    </w:p>
    <w:p>
      <w:pPr>
        <w:ind w:left="360"/>
      </w:pPr>
      <w:r>
        <w:t>D. Body</w:t>
      </w:r>
    </w:p>
    <w:p>
      <w:pPr>
        <w:ind w:left="360"/>
      </w:pPr>
      <w:r>
        <w:rPr>
          <w:b/>
        </w:rPr>
        <w:t xml:space="preserve">Answer: </w:t>
      </w:r>
      <w:r>
        <w:rPr>
          <w:b/>
          <w:color w:val="C00000"/>
        </w:rPr>
        <w:t>B. Fundus</w:t>
      </w:r>
    </w:p>
    <w:p>
      <w:pPr>
        <w:ind w:left="360"/>
      </w:pPr>
      <w:r>
        <w:rPr>
          <w:b/>
        </w:rPr>
        <w:t xml:space="preserve">Rationale: </w:t>
      </w:r>
      <w:r>
        <w:t>In manual replacement of an inverted uterus, the part that inverted last (the fundus) is the last to be replaced; the cervix/lower segment is corrected first and the fundus is pushed back up last, per Myles Textbook for Midwives. Cervix (A), isthmus (C) and body (D) are restored before the fundus.</w:t>
      </w:r>
    </w:p>
    <w:p/>
    <w:p>
      <w:r>
        <w:rPr>
          <w:b/>
        </w:rPr>
        <w:t xml:space="preserve">362. </w:t>
      </w:r>
      <w:r>
        <w:rPr>
          <w:b/>
        </w:rPr>
        <w:t>Greatly reduced eliminations and red rosy appearance of face are among the features of</w:t>
      </w:r>
    </w:p>
    <w:p>
      <w:pPr>
        <w:ind w:left="360"/>
      </w:pPr>
      <w:r>
        <w:t>A. Hypothermia neonatorum</w:t>
      </w:r>
    </w:p>
    <w:p>
      <w:pPr>
        <w:ind w:left="360"/>
      </w:pPr>
      <w:r>
        <w:t>B. Hypoglycaemia neonatorum</w:t>
      </w:r>
    </w:p>
    <w:p>
      <w:pPr>
        <w:ind w:left="360"/>
      </w:pPr>
      <w:r>
        <w:rPr>
          <w:b/>
          <w:color w:val="C00000"/>
        </w:rPr>
        <w:t>C. Hyperthermia neonatorum</w:t>
      </w:r>
    </w:p>
    <w:p>
      <w:pPr>
        <w:ind w:left="360"/>
      </w:pPr>
      <w:r>
        <w:t>D. Hypocalcaemia neonatorum</w:t>
      </w:r>
    </w:p>
    <w:p>
      <w:pPr>
        <w:ind w:left="360"/>
      </w:pPr>
      <w:r>
        <w:rPr>
          <w:b/>
        </w:rPr>
        <w:t xml:space="preserve">Answer: </w:t>
      </w:r>
      <w:r>
        <w:rPr>
          <w:b/>
          <w:color w:val="C00000"/>
        </w:rPr>
        <w:t>C. Hyperthermia neonatorum</w:t>
      </w:r>
    </w:p>
    <w:p>
      <w:pPr>
        <w:ind w:left="360"/>
      </w:pPr>
      <w:r>
        <w:rPr>
          <w:b/>
        </w:rPr>
        <w:t xml:space="preserve">Rationale: </w:t>
      </w:r>
      <w:r>
        <w:t>Greatly reduced eliminations (oliguria from dehydration) with a flushed, red rosy face are features of neonatal hyperthermia/overheating, per Myles Textbook for Midwives. Hypothermia (A) instead gives pallor, central cyanosis and cool skin; hypoglycaemia (B) and hypocalcaemia (D) present with jitteriness/seizures, not a flushed face. Hyperthermia neonatorum fits.</w:t>
      </w:r>
    </w:p>
    <w:p/>
    <w:p>
      <w:r>
        <w:rPr>
          <w:b/>
        </w:rPr>
        <w:t xml:space="preserve">363. </w:t>
      </w:r>
      <w:r>
        <w:rPr>
          <w:b/>
        </w:rPr>
        <w:t>The birth weight of a very low birth weight baby ranges between</w:t>
      </w:r>
    </w:p>
    <w:p>
      <w:pPr>
        <w:ind w:left="360"/>
      </w:pPr>
      <w:r>
        <w:t>A. 1000- 500 gm</w:t>
      </w:r>
    </w:p>
    <w:p>
      <w:pPr>
        <w:ind w:left="360"/>
      </w:pPr>
      <w:r>
        <w:t>B. 500-1500 gm</w:t>
      </w:r>
    </w:p>
    <w:p>
      <w:pPr>
        <w:ind w:left="360"/>
      </w:pPr>
      <w:r>
        <w:rPr>
          <w:b/>
          <w:color w:val="C00000"/>
        </w:rPr>
        <w:t>C. 1001-1500 gm</w:t>
      </w:r>
    </w:p>
    <w:p>
      <w:pPr>
        <w:ind w:left="360"/>
      </w:pPr>
      <w:r>
        <w:t>D. 1500-2000 gm</w:t>
      </w:r>
    </w:p>
    <w:p>
      <w:pPr>
        <w:ind w:left="360"/>
      </w:pPr>
      <w:r>
        <w:rPr>
          <w:b/>
        </w:rPr>
        <w:t xml:space="preserve">Answer: </w:t>
      </w:r>
      <w:r>
        <w:rPr>
          <w:b/>
          <w:color w:val="C00000"/>
        </w:rPr>
        <w:t>C. 1001-1500 gm</w:t>
      </w:r>
    </w:p>
    <w:p>
      <w:pPr>
        <w:ind w:left="360"/>
      </w:pPr>
      <w:r>
        <w:rPr>
          <w:b/>
        </w:rPr>
        <w:t xml:space="preserve">Rationale: </w:t>
      </w:r>
      <w:r>
        <w:t>Very low birth weight is a birth weight below 1500g, i.e. the 1000-1499g band, so '1001-1500 gm' is the correct option, per WHO/Kenya Basic Paediatric Protocols. Options A ('1000-500 gm') and B ('500-1500 gm') are mis-ordered/too wide and D (1500-2000 gm) falls in the low-birth-weight range.</w:t>
      </w:r>
    </w:p>
    <w:p/>
    <w:p>
      <w:r>
        <w:rPr>
          <w:b/>
        </w:rPr>
        <w:t xml:space="preserve">364. </w:t>
      </w:r>
      <w:r>
        <w:rPr>
          <w:b/>
        </w:rPr>
        <w:t>The gradual rewarming process in the management of hypothermia neonatorum is aim at</w:t>
      </w:r>
    </w:p>
    <w:p>
      <w:pPr>
        <w:ind w:left="360"/>
      </w:pPr>
      <w:r>
        <w:t>A. Providing energy</w:t>
      </w:r>
    </w:p>
    <w:p>
      <w:pPr>
        <w:ind w:left="360"/>
      </w:pPr>
      <w:r>
        <w:rPr>
          <w:b/>
          <w:color w:val="C00000"/>
        </w:rPr>
        <w:t>B. Preventing shock</w:t>
      </w:r>
    </w:p>
    <w:p>
      <w:pPr>
        <w:ind w:left="360"/>
      </w:pPr>
      <w:r>
        <w:t>C. Providing comfort</w:t>
      </w:r>
    </w:p>
    <w:p>
      <w:pPr>
        <w:ind w:left="360"/>
      </w:pPr>
      <w:r>
        <w:t>D. Preventing burns</w:t>
      </w:r>
    </w:p>
    <w:p>
      <w:pPr>
        <w:ind w:left="360"/>
      </w:pPr>
      <w:r>
        <w:rPr>
          <w:b/>
        </w:rPr>
        <w:t xml:space="preserve">Answer: </w:t>
      </w:r>
      <w:r>
        <w:rPr>
          <w:b/>
          <w:color w:val="C00000"/>
        </w:rPr>
        <w:t>B. Preventing shock</w:t>
      </w:r>
    </w:p>
    <w:p>
      <w:pPr>
        <w:ind w:left="360"/>
      </w:pPr>
      <w:r>
        <w:rPr>
          <w:b/>
        </w:rPr>
        <w:t xml:space="preserve">Rationale: </w:t>
      </w:r>
      <w:r>
        <w:t>A hypothermic neonate is rewarmed gradually because rapid rewarming causes peripheral vasodilatation, a fall in blood pressure and rewarming shock (with apnoea and hypoglycaemia), per Kenya Basic Paediatric Protocols and Myles. Slow, controlled rewarming prevents this cardiovascular collapse; providing energy (A), comfort (C) or preventing burns (D) are not the primary aim.</w:t>
      </w:r>
    </w:p>
    <w:p/>
    <w:p>
      <w:r>
        <w:rPr>
          <w:b/>
        </w:rPr>
        <w:t xml:space="preserve">365. </w:t>
      </w:r>
      <w:r>
        <w:rPr>
          <w:b/>
        </w:rPr>
        <w:t>Teratogenic causes of congenital abnormalities includes</w:t>
      </w:r>
    </w:p>
    <w:p>
      <w:pPr>
        <w:ind w:left="360"/>
      </w:pPr>
      <w:r>
        <w:t>A. Medical conditions and pesticides</w:t>
      </w:r>
    </w:p>
    <w:p>
      <w:pPr>
        <w:ind w:left="360"/>
      </w:pPr>
      <w:r>
        <w:t>B. Prescription drugs and chromosomes</w:t>
      </w:r>
    </w:p>
    <w:p>
      <w:pPr>
        <w:ind w:left="360"/>
      </w:pPr>
      <w:r>
        <w:rPr>
          <w:b/>
          <w:color w:val="C00000"/>
        </w:rPr>
        <w:t>C. Radiation and substances of abuse</w:t>
      </w:r>
    </w:p>
    <w:p>
      <w:pPr>
        <w:ind w:left="360"/>
      </w:pPr>
      <w:r>
        <w:t>D. Disordered genes and medical conditions</w:t>
      </w:r>
    </w:p>
    <w:p>
      <w:pPr>
        <w:ind w:left="360"/>
      </w:pPr>
      <w:r>
        <w:rPr>
          <w:b/>
        </w:rPr>
        <w:t xml:space="preserve">Answer: </w:t>
      </w:r>
      <w:r>
        <w:rPr>
          <w:b/>
          <w:color w:val="C00000"/>
        </w:rPr>
        <w:t>C. Radiation and substances of abuse</w:t>
      </w:r>
    </w:p>
    <w:p>
      <w:pPr>
        <w:ind w:left="360"/>
      </w:pPr>
      <w:r>
        <w:rPr>
          <w:b/>
        </w:rPr>
        <w:t xml:space="preserve">Rationale: </w:t>
      </w:r>
      <w:r>
        <w:t>Teratogens are external environmental agents; radiation and substances of abuse (alcohol, drugs) are classic teratogenic causes of congenital abnormality, per Myles Textbook for Midwives. Options invoking chromosomes (B) and disordered genes (D) describe genetic (not teratogenic) causes, and A mixes in maternal medical conditions; radiation and substances of abuse is the clean teratogenic pair.</w:t>
      </w:r>
    </w:p>
    <w:p/>
    <w:p>
      <w:r>
        <w:rPr>
          <w:b/>
        </w:rPr>
        <w:t xml:space="preserve">366. </w:t>
      </w:r>
      <w:r>
        <w:rPr>
          <w:b/>
        </w:rPr>
        <w:t>McEwen sign is associated with</w:t>
      </w:r>
    </w:p>
    <w:p>
      <w:pPr>
        <w:ind w:left="360"/>
      </w:pPr>
      <w:r>
        <w:rPr>
          <w:b/>
          <w:color w:val="C00000"/>
        </w:rPr>
        <w:t>A. Hydrocephalus</w:t>
      </w:r>
    </w:p>
    <w:p>
      <w:pPr>
        <w:ind w:left="360"/>
      </w:pPr>
      <w:r>
        <w:t>B. Myelomeningocele</w:t>
      </w:r>
    </w:p>
    <w:p>
      <w:pPr>
        <w:ind w:left="360"/>
      </w:pPr>
      <w:r>
        <w:t>C. Microcephaly</w:t>
      </w:r>
    </w:p>
    <w:p>
      <w:pPr>
        <w:ind w:left="360"/>
      </w:pPr>
      <w:r>
        <w:t>D. Encephalocele</w:t>
      </w:r>
    </w:p>
    <w:p>
      <w:pPr>
        <w:ind w:left="360"/>
      </w:pPr>
      <w:r>
        <w:rPr>
          <w:b/>
        </w:rPr>
        <w:t xml:space="preserve">Answer: </w:t>
      </w:r>
      <w:r>
        <w:rPr>
          <w:b/>
          <w:color w:val="C00000"/>
        </w:rPr>
        <w:t>A. Hydrocephalus</w:t>
      </w:r>
    </w:p>
    <w:p>
      <w:pPr>
        <w:ind w:left="360"/>
      </w:pPr>
      <w:r>
        <w:rPr>
          <w:b/>
        </w:rPr>
        <w:t xml:space="preserve">Rationale: </w:t>
      </w:r>
      <w:r>
        <w:t>Macewen's (McEwen) sign, a 'cracked-pot' resonance on percussion of the skull, is associated with hydrocephalus and raised intracranial pressure with separated sutures, per standard paediatric neurology texts. Myelomeningocele (B), microcephaly (C) and encephalocele (D) do not produce this percussion sign.</w:t>
      </w:r>
    </w:p>
    <w:p/>
    <w:p>
      <w:r>
        <w:rPr>
          <w:b/>
        </w:rPr>
        <w:t xml:space="preserve">367. </w:t>
      </w:r>
      <w:r>
        <w:rPr>
          <w:b/>
        </w:rPr>
        <w:t>The congenital abnormality of the respiratory tract, associated with abnormal apical position is</w:t>
      </w:r>
    </w:p>
    <w:p>
      <w:pPr>
        <w:ind w:left="360"/>
      </w:pPr>
      <w:r>
        <w:t>A. Laryngeal stridor</w:t>
      </w:r>
    </w:p>
    <w:p>
      <w:pPr>
        <w:ind w:left="360"/>
      </w:pPr>
      <w:r>
        <w:rPr>
          <w:b/>
          <w:color w:val="C00000"/>
        </w:rPr>
        <w:t>B. Diaphragmatic hernia</w:t>
      </w:r>
    </w:p>
    <w:p>
      <w:pPr>
        <w:ind w:left="360"/>
      </w:pPr>
      <w:r>
        <w:t>C. Choanal atresia</w:t>
      </w:r>
    </w:p>
    <w:p>
      <w:pPr>
        <w:ind w:left="360"/>
      </w:pPr>
      <w:r>
        <w:t>D. Tracheo-bronchi fistula</w:t>
      </w:r>
    </w:p>
    <w:p>
      <w:pPr>
        <w:ind w:left="360"/>
      </w:pPr>
      <w:r>
        <w:rPr>
          <w:b/>
        </w:rPr>
        <w:t xml:space="preserve">Answer: </w:t>
      </w:r>
      <w:r>
        <w:rPr>
          <w:b/>
          <w:color w:val="C00000"/>
        </w:rPr>
        <w:t>B. Diaphragmatic hernia</w:t>
      </w:r>
    </w:p>
    <w:p>
      <w:pPr>
        <w:ind w:left="360"/>
      </w:pPr>
      <w:r>
        <w:rPr>
          <w:b/>
        </w:rPr>
        <w:t xml:space="preserve">Rationale: </w:t>
      </w:r>
      <w:r>
        <w:t>Congenital diaphragmatic hernia allows abdominal contents into the thorax, shifting the mediastinum and displacing the cardiac apex beat to an abnormal position with associated lung hypoplasia, per standard paediatric surgical texts. Laryngeal stridor (A) and choanal atresia (C) are airway/nasal lesions, and tracheo-oesophageal fistula (D) does not typically shift the apex; the diaphragmatic hernia fits the abnormal apical position.</w:t>
      </w:r>
    </w:p>
    <w:p/>
    <w:p>
      <w:r>
        <w:rPr>
          <w:b/>
        </w:rPr>
        <w:t xml:space="preserve">368. </w:t>
      </w:r>
      <w:r>
        <w:rPr>
          <w:b/>
        </w:rPr>
        <w:t>The baby dies immediately after birth due to presence of</w:t>
      </w:r>
    </w:p>
    <w:p>
      <w:pPr>
        <w:ind w:left="360"/>
      </w:pPr>
      <w:r>
        <w:t>A. Pulmonary stenosis</w:t>
      </w:r>
    </w:p>
    <w:p>
      <w:pPr>
        <w:ind w:left="360"/>
      </w:pPr>
      <w:r>
        <w:t>B. Aorta Coarctation</w:t>
      </w:r>
    </w:p>
    <w:p>
      <w:pPr>
        <w:ind w:left="360"/>
      </w:pPr>
      <w:r>
        <w:rPr>
          <w:b/>
          <w:color w:val="C00000"/>
        </w:rPr>
        <w:t>C. Trancus arteriosus</w:t>
      </w:r>
    </w:p>
    <w:p>
      <w:pPr>
        <w:ind w:left="360"/>
      </w:pPr>
      <w:r>
        <w:t>D. Ductus arteriosus</w:t>
      </w:r>
    </w:p>
    <w:p>
      <w:pPr>
        <w:ind w:left="360"/>
      </w:pPr>
      <w:r>
        <w:rPr>
          <w:b/>
        </w:rPr>
        <w:t xml:space="preserve">Answer: </w:t>
      </w:r>
      <w:r>
        <w:rPr>
          <w:b/>
          <w:color w:val="C00000"/>
        </w:rPr>
        <w:t>C. Trancus arteriosus</w:t>
      </w:r>
    </w:p>
    <w:p>
      <w:pPr>
        <w:ind w:left="360"/>
      </w:pPr>
      <w:r>
        <w:rPr>
          <w:b/>
        </w:rPr>
        <w:t xml:space="preserve">Rationale: </w:t>
      </w:r>
      <w:r>
        <w:t>Truncus arteriosus is a severe cyanotic congenital heart defect causing early neonatal collapse and death from mixing of circulations and heart failure, per standard paediatric cardiology texts. Patent ductus arteriosus (D) alone is compatible with survival, and pulmonary stenosis (A) and coarctation (B) usually present later; truncus arteriosus best fits early death.</w:t>
      </w:r>
    </w:p>
    <w:p>
      <w:pPr>
        <w:ind w:left="360"/>
      </w:pPr>
      <w:r>
        <w:rPr>
          <w:i/>
          <w:color w:val="C00000"/>
        </w:rPr>
        <w:t>⚠ Examiner note: Distractor spellings garbled ('Trancus arteriosus', 'Ductus arteriosus' without 'patent'); meaning still recoverable.</w:t>
      </w:r>
    </w:p>
    <w:p/>
    <w:p>
      <w:r>
        <w:rPr>
          <w:b/>
        </w:rPr>
        <w:t xml:space="preserve">369. </w:t>
      </w:r>
      <w:r>
        <w:rPr>
          <w:b/>
        </w:rPr>
        <w:t>Causes of Down syndrome are</w:t>
      </w:r>
    </w:p>
    <w:p>
      <w:pPr>
        <w:ind w:left="360"/>
      </w:pPr>
      <w:r>
        <w:t>A. Trisomy, deletion and non-disjunction</w:t>
      </w:r>
    </w:p>
    <w:p>
      <w:pPr>
        <w:ind w:left="360"/>
      </w:pPr>
      <w:r>
        <w:t>B. Mosaicism, duplication and translocation</w:t>
      </w:r>
    </w:p>
    <w:p>
      <w:pPr>
        <w:ind w:left="360"/>
      </w:pPr>
      <w:r>
        <w:t>C. Translocation, mosaicism and deletion</w:t>
      </w:r>
    </w:p>
    <w:p>
      <w:pPr>
        <w:ind w:left="360"/>
      </w:pPr>
      <w:r>
        <w:rPr>
          <w:b/>
          <w:color w:val="C00000"/>
        </w:rPr>
        <w:t>D. Mosaicism, trisomy and translocation</w:t>
      </w:r>
    </w:p>
    <w:p>
      <w:pPr>
        <w:ind w:left="360"/>
      </w:pPr>
      <w:r>
        <w:rPr>
          <w:b/>
        </w:rPr>
        <w:t xml:space="preserve">Answer: </w:t>
      </w:r>
      <w:r>
        <w:rPr>
          <w:b/>
          <w:color w:val="C00000"/>
        </w:rPr>
        <w:t>D. Mosaicism, trisomy and translocation</w:t>
      </w:r>
    </w:p>
    <w:p>
      <w:pPr>
        <w:ind w:left="360"/>
      </w:pPr>
      <w:r>
        <w:rPr>
          <w:b/>
        </w:rPr>
        <w:t xml:space="preserve">Rationale: </w:t>
      </w:r>
      <w:r>
        <w:t>Down syndrome (trisomy 21) arises by three mechanisms: free trisomy 21 from non-disjunction (~95%), translocation (~4%) and mosaicism (~1%), per standard genetics/paediatric texts. Option D lists all three (mosaicism, trisomy, translocation); the other options include deletion or duplication, which do not cause Down syndrome.</w:t>
      </w:r>
    </w:p>
    <w:p/>
    <w:p>
      <w:r>
        <w:rPr>
          <w:b/>
        </w:rPr>
        <w:t xml:space="preserve">370. </w:t>
      </w:r>
      <w:r>
        <w:rPr>
          <w:b/>
        </w:rPr>
        <w:t>Vitamin K prevents haemorrhagic disease of the neonate by</w:t>
      </w:r>
    </w:p>
    <w:p>
      <w:pPr>
        <w:ind w:left="360"/>
      </w:pPr>
      <w:r>
        <w:t>A. Activating the white blood cells</w:t>
      </w:r>
    </w:p>
    <w:p>
      <w:pPr>
        <w:ind w:left="360"/>
      </w:pPr>
      <w:r>
        <w:rPr>
          <w:b/>
          <w:color w:val="C00000"/>
        </w:rPr>
        <w:t>B. Activating the dormant clotting factors</w:t>
      </w:r>
    </w:p>
    <w:p>
      <w:pPr>
        <w:ind w:left="360"/>
      </w:pPr>
      <w:r>
        <w:t>C. Adopting a fibrinogen sparing mechanism</w:t>
      </w:r>
    </w:p>
    <w:p>
      <w:pPr>
        <w:ind w:left="360"/>
      </w:pPr>
      <w:r>
        <w:t>D. Altering the red blood cells count</w:t>
      </w:r>
    </w:p>
    <w:p>
      <w:pPr>
        <w:ind w:left="360"/>
      </w:pPr>
      <w:r>
        <w:rPr>
          <w:b/>
        </w:rPr>
        <w:t xml:space="preserve">Answer: </w:t>
      </w:r>
      <w:r>
        <w:rPr>
          <w:b/>
          <w:color w:val="C00000"/>
        </w:rPr>
        <w:t>B. Activating the dormant clotting factors</w:t>
      </w:r>
    </w:p>
    <w:p>
      <w:pPr>
        <w:ind w:left="360"/>
      </w:pPr>
      <w:r>
        <w:rPr>
          <w:b/>
        </w:rPr>
        <w:t xml:space="preserve">Rationale: </w:t>
      </w:r>
      <w:r>
        <w:t>Vitamin K is the cofactor for hepatic synthesis/activation of clotting factors II, VII, IX and X, thereby preventing haemorrhagic disease of the newborn, per Kenya Basic Paediatric Protocols. It does not act via white blood cells (A), fibrinogen sparing (C) or altering red cell count (D); it activates the vitamin-K-dependent clotting factors.</w:t>
      </w:r>
    </w:p>
    <w:p/>
    <w:p>
      <w:r>
        <w:rPr>
          <w:b/>
        </w:rPr>
        <w:t xml:space="preserve">371. </w:t>
      </w:r>
      <w:r>
        <w:rPr>
          <w:b/>
        </w:rPr>
        <w:t>List two (2) effects of preeclampsia on each of the following systems</w:t>
      </w:r>
    </w:p>
    <w:p>
      <w:pPr>
        <w:ind w:left="360"/>
      </w:pPr>
      <w:r>
        <w:t>A. Reproductive .</w:t>
      </w:r>
    </w:p>
    <w:p>
      <w:pPr>
        <w:ind w:left="360"/>
      </w:pPr>
      <w:r>
        <w:t>B. Cardiovascular .</w:t>
      </w:r>
    </w:p>
    <w:p>
      <w:pPr>
        <w:ind w:left="360"/>
      </w:pPr>
      <w:r>
        <w:t>C. Renal .</w:t>
      </w:r>
    </w:p>
    <w:p>
      <w:pPr>
        <w:ind w:left="360"/>
      </w:pPr>
      <w:r>
        <w:rPr>
          <w:b/>
          <w:color w:val="C00000"/>
        </w:rPr>
        <w:t>D. Central nervous.</w:t>
      </w:r>
    </w:p>
    <w:p>
      <w:pPr>
        <w:ind w:left="360"/>
      </w:pPr>
      <w:r>
        <w:rPr>
          <w:b/>
        </w:rPr>
        <w:t xml:space="preserve">Answer: </w:t>
      </w:r>
      <w:r>
        <w:rPr>
          <w:b/>
          <w:color w:val="C00000"/>
        </w:rPr>
        <w:t>D. Central nervous.</w:t>
      </w:r>
    </w:p>
    <w:p>
      <w:pPr>
        <w:ind w:left="360"/>
      </w:pPr>
      <w:r>
        <w:rPr>
          <w:b/>
        </w:rPr>
        <w:t xml:space="preserve">Rationale: </w:t>
      </w:r>
      <w:r>
        <w:t>This is a structured essay item ('list two effects of pre-eclampsia per body system'), not a single-best-answer MCQ; the 'options' are the systems to be discussed. Per Myles Textbook for Midwives pre-eclampsia has prominent central-nervous-system effects (headache, visual disturbance, hyperreflexia, eclamptic convulsions, cerebral haemorrhage), so the CNS is the most clinically significant defensible choice if one must be selected.</w:t>
      </w:r>
    </w:p>
    <w:p>
      <w:pPr>
        <w:ind w:left="360"/>
      </w:pPr>
      <w:r>
        <w:rPr>
          <w:i/>
          <w:color w:val="C00000"/>
        </w:rPr>
        <w:t>⚠ Examiner note: Not a valid single-best-answer MCQ; it is a structured essay listing body systems, so no single correct option exists.</w:t>
      </w:r>
    </w:p>
    <w:p/>
    <w:p>
      <w:r>
        <w:rPr>
          <w:b/>
        </w:rPr>
        <w:t xml:space="preserve">372. </w:t>
      </w:r>
      <w:r>
        <w:rPr>
          <w:b/>
        </w:rPr>
        <w:t>Mrs. Q Para 4+0 is in the second stage of labour with a diagnosis of breech presentation. The fetal and maternal vital signs are within the normal ranges.</w:t>
      </w:r>
    </w:p>
    <w:p>
      <w:pPr>
        <w:ind w:left="360"/>
      </w:pPr>
      <w:r>
        <w:t>A. What is meant by "breech presentation?"</w:t>
      </w:r>
    </w:p>
    <w:p>
      <w:pPr>
        <w:ind w:left="360"/>
      </w:pPr>
      <w:r>
        <w:rPr>
          <w:b/>
          <w:color w:val="C00000"/>
        </w:rPr>
        <w:t>B. Explain three (3) types of breech presentation</w:t>
      </w:r>
    </w:p>
    <w:p>
      <w:pPr>
        <w:ind w:left="360"/>
      </w:pPr>
      <w:r>
        <w:t>C. Formulate three (3) priority nursing diagnosis that can be made from Mrs. Q3</w:t>
      </w:r>
    </w:p>
    <w:p>
      <w:pPr>
        <w:ind w:left="360"/>
      </w:pPr>
      <w:r>
        <w:t>D. With regards to breech presentation:</w:t>
      </w:r>
    </w:p>
    <w:p>
      <w:pPr>
        <w:ind w:left="360"/>
      </w:pPr>
      <w:r>
        <w:rPr>
          <w:b/>
        </w:rPr>
        <w:t xml:space="preserve">Answer: </w:t>
      </w:r>
      <w:r>
        <w:rPr>
          <w:b/>
          <w:color w:val="C00000"/>
        </w:rPr>
        <w:t>B. Explain three (3) types of breech presentation</w:t>
      </w:r>
    </w:p>
    <w:p>
      <w:pPr>
        <w:ind w:left="360"/>
      </w:pPr>
      <w:r>
        <w:rPr>
          <w:b/>
        </w:rPr>
        <w:t xml:space="preserve">Rationale: </w:t>
      </w:r>
      <w:r>
        <w:t>This is an OSCE/structured essay item; sub-part D is truncated/incomplete and the 'options' are essay prompts, not answer choices. The best-defined answerable sub-part is describing the three types of breech (complete/flexed, frank/extended, and footling), per Myles Textbook for Midwives. Selected as least-wrong; item is not a true MCQ.</w:t>
      </w:r>
    </w:p>
    <w:p>
      <w:pPr>
        <w:ind w:left="360"/>
      </w:pPr>
      <w:r>
        <w:rPr>
          <w:i/>
          <w:color w:val="C00000"/>
        </w:rPr>
        <w:t>⚠ Examiner note: Not a single-best-answer MCQ; structured OSCE with a truncated/incomplete sub-part (D).</w:t>
      </w:r>
    </w:p>
    <w:p/>
    <w:p>
      <w:pPr>
        <w:pStyle w:val="Heading3"/>
      </w:pPr>
      <w:r>
        <w:t>Source: Medical Scholar Midwifery Question Bank (app)</w:t>
      </w:r>
    </w:p>
    <w:p>
      <w:r>
        <w:rPr>
          <w:b/>
        </w:rPr>
        <w:t xml:space="preserve">373. </w:t>
      </w:r>
      <w:r>
        <w:rPr>
          <w:b/>
        </w:rPr>
        <w:t>Specific management of Severe pre-eclampsia involves</w:t>
      </w:r>
    </w:p>
    <w:p>
      <w:pPr>
        <w:ind w:left="360"/>
      </w:pPr>
      <w:r>
        <w:rPr>
          <w:b/>
          <w:color w:val="C00000"/>
        </w:rPr>
        <w:t>A. Admission at first contact</w:t>
      </w:r>
    </w:p>
    <w:p>
      <w:pPr>
        <w:ind w:left="360"/>
      </w:pPr>
      <w:r>
        <w:t>B. Managing as an outpatient case</w:t>
      </w:r>
    </w:p>
    <w:p>
      <w:pPr>
        <w:ind w:left="360"/>
      </w:pPr>
      <w:r>
        <w:t>C. Admission in the intensive care unit</w:t>
      </w:r>
    </w:p>
    <w:p>
      <w:pPr>
        <w:ind w:left="360"/>
      </w:pPr>
      <w:r>
        <w:t>D. Encouraging plenty of oral fluids</w:t>
      </w:r>
    </w:p>
    <w:p>
      <w:pPr>
        <w:ind w:left="360"/>
      </w:pPr>
      <w:r>
        <w:rPr>
          <w:b/>
        </w:rPr>
        <w:t xml:space="preserve">Answer: </w:t>
      </w:r>
      <w:r>
        <w:rPr>
          <w:b/>
          <w:color w:val="C00000"/>
        </w:rPr>
        <w:t>A. Admission at first contact</w:t>
      </w:r>
    </w:p>
    <w:p>
      <w:pPr>
        <w:ind w:left="360"/>
      </w:pPr>
      <w:r>
        <w:rPr>
          <w:b/>
        </w:rPr>
        <w:t xml:space="preserve">Rationale: </w:t>
      </w:r>
      <w:r>
        <w:t>Per Kenya MOH Maternal &amp; Newborn guidelines and Myles Textbook for Midwives, severe pre-eclampsia is an obstetric emergency requiring immediate hospital admission at first contact for stabilisation with antihypertensives and magnesium sulphate prophylaxis and planned delivery. Routine ICU admission (C) is not needed for every case, and outpatient management (B) or encouraging oral fluids (D) are unsafe, so A is correct.</w:t>
      </w:r>
    </w:p>
    <w:p/>
    <w:p>
      <w:r>
        <w:rPr>
          <w:b/>
        </w:rPr>
        <w:t xml:space="preserve">374. </w:t>
      </w:r>
      <w:r>
        <w:rPr>
          <w:b/>
        </w:rPr>
        <w:t>Causes of polyhydramnios includes :-</w:t>
      </w:r>
    </w:p>
    <w:p>
      <w:pPr>
        <w:ind w:left="360"/>
      </w:pPr>
      <w:r>
        <w:rPr>
          <w:b/>
          <w:color w:val="C00000"/>
        </w:rPr>
        <w:t>A. Congenital abnormalities and chorioangioma</w:t>
      </w:r>
    </w:p>
    <w:p>
      <w:pPr>
        <w:ind w:left="360"/>
      </w:pPr>
      <w:r>
        <w:t>B. Severe fetal hypoxia and multiple pregnancy</w:t>
      </w:r>
    </w:p>
    <w:p>
      <w:pPr>
        <w:ind w:left="360"/>
      </w:pPr>
      <w:r>
        <w:t>C. Uncontrolled diabetes mellitus and anaemia</w:t>
      </w:r>
    </w:p>
    <w:p>
      <w:pPr>
        <w:ind w:left="360"/>
      </w:pPr>
      <w:r>
        <w:t>D. Rhesus D isoimmunisation and post datism</w:t>
      </w:r>
    </w:p>
    <w:p>
      <w:pPr>
        <w:ind w:left="360"/>
      </w:pPr>
      <w:r>
        <w:rPr>
          <w:b/>
        </w:rPr>
        <w:t xml:space="preserve">Answer: </w:t>
      </w:r>
      <w:r>
        <w:rPr>
          <w:b/>
          <w:color w:val="C00000"/>
        </w:rPr>
        <w:t>A. Congenital abnormalities and chorioangioma</w:t>
      </w:r>
    </w:p>
    <w:p>
      <w:pPr>
        <w:ind w:left="360"/>
      </w:pPr>
      <w:r>
        <w:rPr>
          <w:b/>
        </w:rPr>
        <w:t xml:space="preserve">Rationale: </w:t>
      </w:r>
      <w:r>
        <w:t>Per Myles Textbook for Midwives, polyhydramnios arises when fetal swallowing is impaired by congenital anomalies (e.g. oesophageal atresia, anencephaly) and from placental chorioangioma, so option A pairs two genuine causes. Although maternal diabetes and multiple pregnancy (parts of B and C) are also recognised causes, their paired items are wrong — 'severe fetal hypoxia' (B) and 'post-datism' (D, which causes oligohydramnios) are not causes — so A is the only fully correct pair.</w:t>
      </w:r>
    </w:p>
    <w:p>
      <w:pPr>
        <w:ind w:left="360"/>
      </w:pPr>
      <w:r>
        <w:rPr>
          <w:i/>
          <w:color w:val="C00000"/>
        </w:rPr>
        <w:t>⚠ Examiner note: Distractors partially correct: maternal diabetes (C) and multiple pregnancy (B) are true polyhydramnios causes, but each is paired with a wrong item (anaemia/hypoxia/post-datism), so A remains the single best fully-correct pair.</w:t>
      </w:r>
    </w:p>
    <w:p/>
    <w:p>
      <w:r>
        <w:rPr>
          <w:b/>
        </w:rPr>
        <w:t xml:space="preserve">375. </w:t>
      </w:r>
      <w:r>
        <w:rPr>
          <w:b/>
        </w:rPr>
        <w:t>Bruised and oedematous appearance of the uterus, associated with placenta abruption is collectively referred to as</w:t>
      </w:r>
    </w:p>
    <w:p>
      <w:pPr>
        <w:ind w:left="360"/>
      </w:pPr>
      <w:r>
        <w:t>A. Wernickle's encephalopathy</w:t>
      </w:r>
    </w:p>
    <w:p>
      <w:pPr>
        <w:ind w:left="360"/>
      </w:pPr>
      <w:r>
        <w:t>B. Uterine prolapse</w:t>
      </w:r>
    </w:p>
    <w:p>
      <w:pPr>
        <w:ind w:left="360"/>
      </w:pPr>
      <w:r>
        <w:rPr>
          <w:b/>
          <w:color w:val="C00000"/>
        </w:rPr>
        <w:t>C. Couvelaire uterus</w:t>
      </w:r>
    </w:p>
    <w:p>
      <w:pPr>
        <w:ind w:left="360"/>
      </w:pPr>
      <w:r>
        <w:t>D. Asherman's syndrome</w:t>
      </w:r>
    </w:p>
    <w:p>
      <w:pPr>
        <w:ind w:left="360"/>
      </w:pPr>
      <w:r>
        <w:rPr>
          <w:b/>
        </w:rPr>
        <w:t xml:space="preserve">Answer: </w:t>
      </w:r>
      <w:r>
        <w:rPr>
          <w:b/>
          <w:color w:val="C00000"/>
        </w:rPr>
        <w:t>C. Couvelaire uterus</w:t>
      </w:r>
    </w:p>
    <w:p>
      <w:pPr>
        <w:ind w:left="360"/>
      </w:pPr>
      <w:r>
        <w:rPr>
          <w:b/>
        </w:rPr>
        <w:t xml:space="preserve">Rationale: </w:t>
      </w:r>
      <w:r>
        <w:t>Per Myles Textbook for Midwives, Couvelaire uterus (uteroplacental apoplexy) is the bruised, oedematous, purplish uterus caused by extravasation of blood into the myometrium in severe placental abruption. Wernicke's encephalopathy (thiamine deficiency), uterine prolapse and Asherman's syndrome (intrauterine adhesions) are unrelated, so C is correct.</w:t>
      </w:r>
    </w:p>
    <w:p/>
    <w:p>
      <w:r>
        <w:rPr>
          <w:b/>
        </w:rPr>
        <w:t xml:space="preserve">376. </w:t>
      </w:r>
      <w:r>
        <w:rPr>
          <w:b/>
        </w:rPr>
        <w:t>Alice is six (6) weeks pregnant on assessment findings a nurse determines that she has gonococcal infection. The significance of this information is that gonorrhoea can</w:t>
      </w:r>
    </w:p>
    <w:p>
      <w:pPr>
        <w:ind w:left="360"/>
      </w:pPr>
      <w:r>
        <w:t>A. A. Cause spontaneous abortion.</w:t>
      </w:r>
    </w:p>
    <w:p>
      <w:pPr>
        <w:ind w:left="360"/>
      </w:pPr>
      <w:r>
        <w:t>B. B. Result in thrush in the newborn. .</w:t>
      </w:r>
    </w:p>
    <w:p>
      <w:pPr>
        <w:ind w:left="360"/>
      </w:pPr>
      <w:r>
        <w:rPr>
          <w:b/>
          <w:color w:val="C00000"/>
        </w:rPr>
        <w:t>C. C. Cause ophthalmia neonatorum.</w:t>
      </w:r>
    </w:p>
    <w:p>
      <w:pPr>
        <w:ind w:left="360"/>
      </w:pPr>
      <w:r>
        <w:t>D. D. Increase the risk of acquired immuno deficiency syndrome</w:t>
      </w:r>
    </w:p>
    <w:p>
      <w:pPr>
        <w:ind w:left="360"/>
      </w:pPr>
      <w:r>
        <w:rPr>
          <w:b/>
        </w:rPr>
        <w:t xml:space="preserve">Answer: </w:t>
      </w:r>
      <w:r>
        <w:rPr>
          <w:b/>
          <w:color w:val="C00000"/>
        </w:rPr>
        <w:t>C. C. Cause ophthalmia neonatorum.</w:t>
      </w:r>
    </w:p>
    <w:p>
      <w:pPr>
        <w:ind w:left="360"/>
      </w:pPr>
      <w:r>
        <w:rPr>
          <w:b/>
        </w:rPr>
        <w:t xml:space="preserve">Rationale: </w:t>
      </w:r>
      <w:r>
        <w:t>Per Kenya National STI/RH guidelines and Myles, maternal gonococcal infection is transmitted to the neonate's eyes during vaginal birth, causing ophthalmia neonatorum (gonococcal conjunctivitis), a leading preventable cause of neonatal blindness. Thrush (B) is candidal not gonococcal, and while gonorrhoea can facilitate HIV transmission (D) and other complications, the specific significance in the newborn is ophthalmia neonatorum, so C is correct.</w:t>
      </w:r>
    </w:p>
    <w:p/>
    <w:p>
      <w:r>
        <w:rPr>
          <w:b/>
        </w:rPr>
        <w:t xml:space="preserve">377. </w:t>
      </w:r>
      <w:r>
        <w:rPr>
          <w:b/>
        </w:rPr>
        <w:t>During the first antenatal visit, urine is tested for:</w:t>
      </w:r>
    </w:p>
    <w:p>
      <w:pPr>
        <w:ind w:left="360"/>
      </w:pPr>
      <w:r>
        <w:t>A. A. Ketone and blood.</w:t>
      </w:r>
    </w:p>
    <w:p>
      <w:pPr>
        <w:ind w:left="360"/>
      </w:pPr>
      <w:r>
        <w:t>B. B. Bilirubin and urobilinogen.</w:t>
      </w:r>
    </w:p>
    <w:p>
      <w:pPr>
        <w:ind w:left="360"/>
      </w:pPr>
      <w:r>
        <w:rPr>
          <w:b/>
          <w:color w:val="C00000"/>
        </w:rPr>
        <w:t>C. C. Glucose and protein.</w:t>
      </w:r>
    </w:p>
    <w:p>
      <w:pPr>
        <w:ind w:left="360"/>
      </w:pPr>
      <w:r>
        <w:t>D. D. Ketones and glucose.</w:t>
      </w:r>
    </w:p>
    <w:p>
      <w:pPr>
        <w:ind w:left="360"/>
      </w:pPr>
      <w:r>
        <w:rPr>
          <w:b/>
        </w:rPr>
        <w:t xml:space="preserve">Answer: </w:t>
      </w:r>
      <w:r>
        <w:rPr>
          <w:b/>
          <w:color w:val="C00000"/>
        </w:rPr>
        <w:t>C. C. Glucose and protein.</w:t>
      </w:r>
    </w:p>
    <w:p>
      <w:pPr>
        <w:ind w:left="360"/>
      </w:pPr>
      <w:r>
        <w:rPr>
          <w:b/>
        </w:rPr>
        <w:t xml:space="preserve">Rationale: </w:t>
      </w:r>
      <w:r>
        <w:t>Per Kenya MOH focused antenatal care guidelines, routine urinalysis at the first ANC visit screens for glucose (gestational diabetes) and protein (pre-eclampsia/urinary tract infection). Ketones, bilirubin and urobilinogen are not the routine ANC dipstick targets, so C (glucose and protein) is correct.</w:t>
      </w:r>
    </w:p>
    <w:p/>
    <w:p>
      <w:r>
        <w:rPr>
          <w:b/>
        </w:rPr>
        <w:t xml:space="preserve">378. </w:t>
      </w:r>
      <w:r>
        <w:rPr>
          <w:b/>
        </w:rPr>
        <w:t>The initial management of a postnatal mother suffering from deep venous thrombosis include</w:t>
      </w:r>
    </w:p>
    <w:p>
      <w:pPr>
        <w:ind w:left="360"/>
      </w:pPr>
      <w:r>
        <w:rPr>
          <w:b/>
          <w:color w:val="C00000"/>
        </w:rPr>
        <w:t>A. A. Anticoagulants, restriction of movement.</w:t>
      </w:r>
    </w:p>
    <w:p>
      <w:pPr>
        <w:ind w:left="360"/>
      </w:pPr>
      <w:r>
        <w:t>B. B. Reassurance, anticoagulants.</w:t>
      </w:r>
    </w:p>
    <w:p>
      <w:pPr>
        <w:ind w:left="360"/>
      </w:pPr>
      <w:r>
        <w:t>C. C. Analgesics, exercises.</w:t>
      </w:r>
    </w:p>
    <w:p>
      <w:pPr>
        <w:ind w:left="360"/>
      </w:pPr>
      <w:r>
        <w:t>D. D. Application of crape bandage, warm compression</w:t>
      </w:r>
    </w:p>
    <w:p>
      <w:pPr>
        <w:ind w:left="360"/>
      </w:pPr>
      <w:r>
        <w:rPr>
          <w:b/>
        </w:rPr>
        <w:t xml:space="preserve">Answer: </w:t>
      </w:r>
      <w:r>
        <w:rPr>
          <w:b/>
          <w:color w:val="C00000"/>
        </w:rPr>
        <w:t>A. A. Anticoagulants, restriction of movement.</w:t>
      </w:r>
    </w:p>
    <w:p>
      <w:pPr>
        <w:ind w:left="360"/>
      </w:pPr>
      <w:r>
        <w:rPr>
          <w:b/>
        </w:rPr>
        <w:t xml:space="preserve">Rationale: </w:t>
      </w:r>
      <w:r>
        <w:t>Per Myles Textbook for Midwives, initial management of postnatal deep vein thrombosis is anticoagulation (heparin/LMWH) together with bed rest, limb elevation and restriction of movement to prevent thrombus dislodgement and pulmonary embolism. Massage, exercises or applying a crepe bandage over an acute clot (C, D) are contraindicated initially, and reassurance alone (B) omits the essential anticoagulation, so A is correct.</w:t>
      </w:r>
    </w:p>
    <w:p/>
    <w:p>
      <w:r>
        <w:rPr>
          <w:b/>
        </w:rPr>
        <w:t xml:space="preserve">379. </w:t>
      </w:r>
      <w:r>
        <w:rPr>
          <w:b/>
        </w:rPr>
        <w:t>The management of a patient suffering from hyperemesis gravidarum include:-</w:t>
      </w:r>
    </w:p>
    <w:p>
      <w:pPr>
        <w:ind w:left="360"/>
      </w:pPr>
      <w:r>
        <w:t>A. A. Sweetened snack, intravenous fluids four hourly, observation-of vital signs.</w:t>
      </w:r>
    </w:p>
    <w:p>
      <w:pPr>
        <w:ind w:left="360"/>
      </w:pPr>
      <w:r>
        <w:rPr>
          <w:b/>
          <w:color w:val="C00000"/>
        </w:rPr>
        <w:t>B. B. Reassurance, intravenous fluids four hourly, observation of vital signs.</w:t>
      </w:r>
    </w:p>
    <w:p>
      <w:pPr>
        <w:ind w:left="360"/>
      </w:pPr>
      <w:r>
        <w:t>C. C. Antacids, proping up in bed, reassurance.</w:t>
      </w:r>
    </w:p>
    <w:p>
      <w:pPr>
        <w:ind w:left="360"/>
      </w:pPr>
      <w:r>
        <w:t>D. D. Antiemetic, maintenance of fluid intake and output</w:t>
      </w:r>
    </w:p>
    <w:p>
      <w:pPr>
        <w:ind w:left="360"/>
      </w:pPr>
      <w:r>
        <w:rPr>
          <w:b/>
        </w:rPr>
        <w:t xml:space="preserve">Answer: </w:t>
      </w:r>
      <w:r>
        <w:rPr>
          <w:b/>
          <w:color w:val="C00000"/>
        </w:rPr>
        <w:t>B. B. Reassurance, intravenous fluids four hourly, observation of vital signs.</w:t>
      </w:r>
    </w:p>
    <w:p>
      <w:pPr>
        <w:ind w:left="360"/>
      </w:pPr>
      <w:r>
        <w:rPr>
          <w:b/>
        </w:rPr>
        <w:t xml:space="preserve">Rationale: </w:t>
      </w:r>
      <w:r>
        <w:t>Per Myles and Kenya MOH guidelines, hyperemesis gravidarum management centres on correcting dehydration and electrolyte imbalance with intravenous fluids, close monitoring of vital signs and fluid intake/output, and psychological reassurance while withholding oral intake until vomiting settles. A sweetened oral snack (A) is inappropriate during active vomiting, so B is the correct combination.</w:t>
      </w:r>
    </w:p>
    <w:p/>
    <w:p>
      <w:r>
        <w:rPr>
          <w:b/>
        </w:rPr>
        <w:t xml:space="preserve">380. </w:t>
      </w:r>
      <w:r>
        <w:rPr>
          <w:b/>
        </w:rPr>
        <w:t>Lactation amenorrhoea as a family planning method is effective under the following conditions:-</w:t>
      </w:r>
    </w:p>
    <w:p>
      <w:pPr>
        <w:ind w:left="360"/>
      </w:pPr>
      <w:r>
        <w:rPr>
          <w:b/>
          <w:color w:val="C00000"/>
        </w:rPr>
        <w:t>A. A. Baby should be below six months of age and exclusively breastfed on demand.</w:t>
      </w:r>
    </w:p>
    <w:p>
      <w:pPr>
        <w:ind w:left="360"/>
      </w:pPr>
      <w:r>
        <w:t>B. B. Baby should be six weeks of age and exclusively breastfed on demand.</w:t>
      </w:r>
    </w:p>
    <w:p>
      <w:pPr>
        <w:ind w:left="360"/>
      </w:pPr>
      <w:r>
        <w:t>C. C. Baby should be below two years and exclusively breastfed on demand.</w:t>
      </w:r>
    </w:p>
    <w:p>
      <w:pPr>
        <w:ind w:left="360"/>
      </w:pPr>
      <w:r>
        <w:t>D. D. Baby should be below one year and exclusively breastfed on demand.</w:t>
      </w:r>
    </w:p>
    <w:p>
      <w:pPr>
        <w:ind w:left="360"/>
      </w:pPr>
      <w:r>
        <w:rPr>
          <w:b/>
        </w:rPr>
        <w:t xml:space="preserve">Answer: </w:t>
      </w:r>
      <w:r>
        <w:rPr>
          <w:b/>
          <w:color w:val="C00000"/>
        </w:rPr>
        <w:t>A. A. Baby should be below six months of age and exclusively breastfed on demand.</w:t>
      </w:r>
    </w:p>
    <w:p>
      <w:pPr>
        <w:ind w:left="360"/>
      </w:pPr>
      <w:r>
        <w:rPr>
          <w:b/>
        </w:rPr>
        <w:t xml:space="preserve">Rationale: </w:t>
      </w:r>
      <w:r>
        <w:t>Per Kenya National Family Planning Guidelines, the lactational amenorrhoea method is effective only when all three criteria are met: the baby is under 6 months of age, is exclusively breastfed on demand (day and night), and the mother remains amenorrhoeic. Option A states the correct age and feeding criteria; options C and D give ages beyond 6 months when LAM efficacy is lost, so A is correct.</w:t>
      </w:r>
    </w:p>
    <w:p/>
    <w:p>
      <w:r>
        <w:rPr>
          <w:b/>
        </w:rPr>
        <w:t xml:space="preserve">381. </w:t>
      </w:r>
      <w:r>
        <w:rPr>
          <w:b/>
        </w:rPr>
        <w:t>The complications of a baby born of a diabetic mother include:-</w:t>
      </w:r>
    </w:p>
    <w:p>
      <w:pPr>
        <w:ind w:left="360"/>
      </w:pPr>
      <w:r>
        <w:t>A. A. Shallow irregular breathing, chest infection, polyuria.</w:t>
      </w:r>
    </w:p>
    <w:p>
      <w:pPr>
        <w:ind w:left="360"/>
      </w:pPr>
      <w:r>
        <w:rPr>
          <w:b/>
          <w:color w:val="C00000"/>
        </w:rPr>
        <w:t>B. B. Hypocalcemia, respiratory distress syndrome, hypoglycemia.</w:t>
      </w:r>
    </w:p>
    <w:p>
      <w:pPr>
        <w:ind w:left="360"/>
      </w:pPr>
      <w:r>
        <w:t>C. C. Vomiting, intrauterine death, hyperglycemia.</w:t>
      </w:r>
    </w:p>
    <w:p>
      <w:pPr>
        <w:ind w:left="360"/>
      </w:pPr>
      <w:r>
        <w:t>D. D. Urinary tract infection, candidiasis, hypoglycemia.</w:t>
      </w:r>
    </w:p>
    <w:p>
      <w:pPr>
        <w:ind w:left="360"/>
      </w:pPr>
      <w:r>
        <w:rPr>
          <w:b/>
        </w:rPr>
        <w:t xml:space="preserve">Answer: </w:t>
      </w:r>
      <w:r>
        <w:rPr>
          <w:b/>
          <w:color w:val="C00000"/>
        </w:rPr>
        <w:t>B. B. Hypocalcemia, respiratory distress syndrome, hypoglycemia.</w:t>
      </w:r>
    </w:p>
    <w:p>
      <w:pPr>
        <w:ind w:left="360"/>
      </w:pPr>
      <w:r>
        <w:rPr>
          <w:b/>
        </w:rPr>
        <w:t xml:space="preserve">Rationale: </w:t>
      </w:r>
      <w:r>
        <w:t>Per Kenya Basic Paediatric Protocols and Myles Textbook for Midwives, the infant of a diabetic mother develops hypoglycaemia (fetal hyperinsulinaemia after cutting maternal glucose supply), hypocalcaemia, and respiratory distress syndrome (hyperinsulinaemia delays surfactant/lung maturity). A, C and D are wrong: the neonate becomes HYPOglycaemic not hyperglycaemic (C), and polyuria/UTI/candidiasis are not characteristic IDM neonatal complications.</w:t>
      </w:r>
    </w:p>
    <w:p/>
    <w:p>
      <w:r>
        <w:rPr>
          <w:b/>
        </w:rPr>
        <w:t xml:space="preserve">382. </w:t>
      </w:r>
      <w:r>
        <w:rPr>
          <w:b/>
        </w:rPr>
        <w:t>Respiratory distress syndrome is characterised by:-</w:t>
      </w:r>
    </w:p>
    <w:p>
      <w:pPr>
        <w:ind w:left="360"/>
      </w:pPr>
      <w:r>
        <w:rPr>
          <w:b/>
          <w:color w:val="C00000"/>
        </w:rPr>
        <w:t>A. A. Underdeveloped alveoli and deficient surfactant production.</w:t>
      </w:r>
    </w:p>
    <w:p>
      <w:pPr>
        <w:ind w:left="360"/>
      </w:pPr>
      <w:r>
        <w:t>B. B. Decreased pulmonary resistance and underdeveloped alveoli.</w:t>
      </w:r>
    </w:p>
    <w:p>
      <w:pPr>
        <w:ind w:left="360"/>
      </w:pPr>
      <w:r>
        <w:t>C. C. Inflatable alveoli and overproduction of surfactant.</w:t>
      </w:r>
    </w:p>
    <w:p>
      <w:pPr>
        <w:ind w:left="360"/>
      </w:pPr>
      <w:r>
        <w:t>D. D. Poor alveolar ventilation and pulmonary vasodilation.</w:t>
      </w:r>
    </w:p>
    <w:p>
      <w:pPr>
        <w:ind w:left="360"/>
      </w:pPr>
      <w:r>
        <w:rPr>
          <w:b/>
        </w:rPr>
        <w:t xml:space="preserve">Answer: </w:t>
      </w:r>
      <w:r>
        <w:rPr>
          <w:b/>
          <w:color w:val="C00000"/>
        </w:rPr>
        <w:t>A. A. Underdeveloped alveoli and deficient surfactant production.</w:t>
      </w:r>
    </w:p>
    <w:p>
      <w:pPr>
        <w:ind w:left="360"/>
      </w:pPr>
      <w:r>
        <w:rPr>
          <w:b/>
        </w:rPr>
        <w:t xml:space="preserve">Rationale: </w:t>
      </w:r>
      <w:r>
        <w:t>Per Myles Textbook for Midwives and Kenya Basic Paediatric Protocols, neonatal RDS (hyaline membrane disease) arises from prematurity with underdeveloped alveoli and deficient surfactant, raising surface tension and causing alveolar collapse. B is wrong (pulmonary vascular resistance is high, not decreased, and surfactant deficiency does not decrease it), C is the opposite of the pathology (surfactant is deficient, not overproduced), and D wrongly cites pulmonary vasodilation.</w:t>
      </w:r>
    </w:p>
    <w:p/>
    <w:p>
      <w:r>
        <w:rPr>
          <w:b/>
        </w:rPr>
        <w:t xml:space="preserve">383. </w:t>
      </w:r>
      <w:r>
        <w:rPr>
          <w:b/>
        </w:rPr>
        <w:t>The aim of testing for alpha-fetoprotein in amniotic fluid is to:-</w:t>
      </w:r>
    </w:p>
    <w:p>
      <w:pPr>
        <w:ind w:left="360"/>
      </w:pPr>
      <w:r>
        <w:t>A. A. Determine fetal maturity.</w:t>
      </w:r>
    </w:p>
    <w:p>
      <w:pPr>
        <w:ind w:left="360"/>
      </w:pPr>
      <w:r>
        <w:rPr>
          <w:b/>
          <w:color w:val="C00000"/>
        </w:rPr>
        <w:t>B. B. Detect neural tube defects such as spina bifida</w:t>
      </w:r>
    </w:p>
    <w:p>
      <w:pPr>
        <w:ind w:left="360"/>
      </w:pPr>
      <w:r>
        <w:t>C. C. Detect Tay-Sachs disease.</w:t>
      </w:r>
    </w:p>
    <w:p>
      <w:pPr>
        <w:ind w:left="360"/>
      </w:pPr>
      <w:r>
        <w:t>D. D. Detect respiratory distress syndrome in the newborn.</w:t>
      </w:r>
    </w:p>
    <w:p>
      <w:pPr>
        <w:ind w:left="360"/>
      </w:pPr>
      <w:r>
        <w:rPr>
          <w:b/>
        </w:rPr>
        <w:t xml:space="preserve">Answer: </w:t>
      </w:r>
      <w:r>
        <w:rPr>
          <w:b/>
          <w:color w:val="C00000"/>
        </w:rPr>
        <w:t>B. B. Detect neural tube defects such as spina bifida</w:t>
      </w:r>
    </w:p>
    <w:p>
      <w:pPr>
        <w:ind w:left="360"/>
      </w:pPr>
      <w:r>
        <w:rPr>
          <w:b/>
        </w:rPr>
        <w:t xml:space="preserve">Rationale: </w:t>
      </w:r>
      <w:r>
        <w:t>Per Myles Textbook for Midwives, raised alpha-fetoprotein in amniotic fluid (and maternal serum) is the marker for open neural tube defects such as spina bifida and anencephaly. AFP does not assess fetal maturity (A), does not diagnose Tay-Sachs (C, an enzyme/DNA diagnosis), and is unrelated to neonatal RDS (D, assessed by L/S ratio).</w:t>
      </w:r>
    </w:p>
    <w:p/>
    <w:p>
      <w:r>
        <w:rPr>
          <w:b/>
        </w:rPr>
        <w:t xml:space="preserve">384. </w:t>
      </w:r>
      <w:r>
        <w:rPr>
          <w:b/>
        </w:rPr>
        <w:t>Vasa praevia means that the placenta:-</w:t>
      </w:r>
    </w:p>
    <w:p>
      <w:pPr>
        <w:ind w:left="360"/>
      </w:pPr>
      <w:r>
        <w:rPr>
          <w:b/>
          <w:color w:val="C00000"/>
        </w:rPr>
        <w:t>A. A. Is low lying and blood vessels are likely to pass across, it and may rupture during an artificial rupture of membranes.</w:t>
      </w:r>
    </w:p>
    <w:p>
      <w:pPr>
        <w:ind w:left="360"/>
      </w:pPr>
      <w:r>
        <w:t>B. B. Has a very short foetal cord that is likely to snap with any traction or may cause an invasion of the uterus. .</w:t>
      </w:r>
    </w:p>
    <w:p>
      <w:pPr>
        <w:ind w:left="360"/>
      </w:pPr>
      <w:r>
        <w:t>C. C. Is lying at the fundus of the uterus and is likely to be retained after the baby is born.</w:t>
      </w:r>
    </w:p>
    <w:p>
      <w:pPr>
        <w:ind w:left="360"/>
      </w:pPr>
      <w:r>
        <w:t>D. D. Is centrally placed and may easily form a retroplacental clot that will speed up the separation of the placenta</w:t>
      </w:r>
    </w:p>
    <w:p>
      <w:pPr>
        <w:ind w:left="360"/>
      </w:pPr>
      <w:r>
        <w:rPr>
          <w:b/>
        </w:rPr>
        <w:t xml:space="preserve">Answer: </w:t>
      </w:r>
      <w:r>
        <w:rPr>
          <w:b/>
          <w:color w:val="C00000"/>
        </w:rPr>
        <w:t>A. A. Is low lying and blood vessels are likely to pass across, it and may rupture during an artificial rupture of membranes.</w:t>
      </w:r>
    </w:p>
    <w:p>
      <w:pPr>
        <w:ind w:left="360"/>
      </w:pPr>
      <w:r>
        <w:rPr>
          <w:b/>
        </w:rPr>
        <w:t xml:space="preserve">Rationale: </w:t>
      </w:r>
      <w:r>
        <w:t>Per Myles Textbook for Midwives, vasa praevia is where fetal blood vessels (typically velamentous cord insertion or a succenturiate lobe) run through the membranes across or near the internal os ahead of the presenting part, so they can rupture during ARM/spontaneous membrane rupture causing fatal fetal exsanguination. B describes a short cord, C describes a fundal/retained placenta, and D describes abruption features - none define vasa praevia.</w:t>
      </w:r>
    </w:p>
    <w:p/>
    <w:p>
      <w:r>
        <w:rPr>
          <w:b/>
        </w:rPr>
        <w:t xml:space="preserve">385. </w:t>
      </w:r>
      <w:r>
        <w:rPr>
          <w:b/>
        </w:rPr>
        <w:t>Estriol testing is a urine test taken at certain intervals to determine:</w:t>
      </w:r>
    </w:p>
    <w:p>
      <w:pPr>
        <w:ind w:left="360"/>
      </w:pPr>
      <w:r>
        <w:t>A. A. Fetal maturity.</w:t>
      </w:r>
    </w:p>
    <w:p>
      <w:pPr>
        <w:ind w:left="360"/>
      </w:pPr>
      <w:r>
        <w:t>B. B. Secretion of lung surfactant in the fetus.</w:t>
      </w:r>
    </w:p>
    <w:p>
      <w:pPr>
        <w:ind w:left="360"/>
      </w:pPr>
      <w:r>
        <w:t>C. C. Chromosomal abnormalities</w:t>
      </w:r>
    </w:p>
    <w:p>
      <w:pPr>
        <w:ind w:left="360"/>
      </w:pPr>
      <w:r>
        <w:rPr>
          <w:b/>
          <w:color w:val="C00000"/>
        </w:rPr>
        <w:t>D. D. Uterine function.</w:t>
      </w:r>
    </w:p>
    <w:p>
      <w:pPr>
        <w:ind w:left="360"/>
      </w:pPr>
      <w:r>
        <w:rPr>
          <w:b/>
        </w:rPr>
        <w:t xml:space="preserve">Answer: </w:t>
      </w:r>
      <w:r>
        <w:rPr>
          <w:b/>
          <w:color w:val="C00000"/>
        </w:rPr>
        <w:t>D. D. Uterine function.</w:t>
      </w:r>
    </w:p>
    <w:p>
      <w:pPr>
        <w:ind w:left="360"/>
      </w:pPr>
      <w:r>
        <w:rPr>
          <w:b/>
        </w:rPr>
        <w:t xml:space="preserve">Rationale: </w:t>
      </w:r>
      <w:r>
        <w:t>Per Myles Textbook for Midwives, serial estriol assays reflect the intact fetoplacental (placental) unit, with falling levels signalling fetoplacental compromise; estriol does not test fetal maturity (A), lung surfactant (B, L/S ratio) or chromosomes (C, karyotype). Of the four listed options, D ('uterine function') is the closest proxy for placental/fetoplacental function and is therefore the least-wrong choice.</w:t>
      </w:r>
    </w:p>
    <w:p>
      <w:pPr>
        <w:ind w:left="360"/>
      </w:pPr>
      <w:r>
        <w:rPr>
          <w:i/>
          <w:color w:val="C00000"/>
        </w:rPr>
        <w:t>⚠ Examiner note: Option D says 'uterine function' but estriol actually measures fetoplacental (placental) function; no option states this precisely, so D is selected as the least-wrong.</w:t>
      </w:r>
    </w:p>
    <w:p/>
    <w:p>
      <w:r>
        <w:rPr>
          <w:b/>
        </w:rPr>
        <w:t xml:space="preserve">386. </w:t>
      </w:r>
      <w:r>
        <w:rPr>
          <w:b/>
        </w:rPr>
        <w:t>A 30 year old woman is pregnant for the third time. She has one living child and a history of abortion. A midwife would accurately record that the patient is:-</w:t>
      </w:r>
    </w:p>
    <w:p>
      <w:pPr>
        <w:ind w:left="360"/>
      </w:pPr>
      <w:r>
        <w:t>A. A. Para II gravida III</w:t>
      </w:r>
    </w:p>
    <w:p>
      <w:pPr>
        <w:ind w:left="360"/>
      </w:pPr>
      <w:r>
        <w:t>B. B. Para II gravida II</w:t>
      </w:r>
    </w:p>
    <w:p>
      <w:pPr>
        <w:ind w:left="360"/>
      </w:pPr>
      <w:r>
        <w:rPr>
          <w:b/>
          <w:color w:val="C00000"/>
        </w:rPr>
        <w:t>C. C. Para I+I gravida III</w:t>
      </w:r>
    </w:p>
    <w:p>
      <w:pPr>
        <w:ind w:left="360"/>
      </w:pPr>
      <w:r>
        <w:t>D. D. Para III gravida II</w:t>
      </w:r>
    </w:p>
    <w:p>
      <w:pPr>
        <w:ind w:left="360"/>
      </w:pPr>
      <w:r>
        <w:rPr>
          <w:b/>
        </w:rPr>
        <w:t xml:space="preserve">Answer: </w:t>
      </w:r>
      <w:r>
        <w:rPr>
          <w:b/>
          <w:color w:val="C00000"/>
        </w:rPr>
        <w:t>C. C. Para I+I gravida III</w:t>
      </w:r>
    </w:p>
    <w:p>
      <w:pPr>
        <w:ind w:left="360"/>
      </w:pPr>
      <w:r>
        <w:rPr>
          <w:b/>
        </w:rPr>
        <w:t xml:space="preserve">Rationale: </w:t>
      </w:r>
      <w:r>
        <w:t>Per standard Myles obstetric record convention, gravida counts all pregnancies including the current one (3rd pregnancy = gravida III), and parity is expressed as viable births plus abortions/losses: one living child plus one abortion = Para 1+1. Thus Para I+I Gravida III (C) is correct; A/B/D miscount either gravida or the abortion component.</w:t>
      </w:r>
    </w:p>
    <w:p/>
    <w:p>
      <w:r>
        <w:rPr>
          <w:b/>
        </w:rPr>
        <w:t xml:space="preserve">387. </w:t>
      </w:r>
      <w:r>
        <w:rPr>
          <w:b/>
        </w:rPr>
        <w:t>Baby Karo has just been delivered at 38 weeks gestation to a diabetic mother with a birth weight of 4.5 kilograms and APGAR score of 10/10 at 1 minute and 10/10 al minutes. One of the most likely complication that the baby may develop is:-</w:t>
      </w:r>
    </w:p>
    <w:p>
      <w:pPr>
        <w:ind w:left="360"/>
      </w:pPr>
      <w:r>
        <w:t>A. A. Hyperglycaemia.</w:t>
      </w:r>
    </w:p>
    <w:p>
      <w:pPr>
        <w:ind w:left="360"/>
      </w:pPr>
      <w:r>
        <w:rPr>
          <w:b/>
          <w:color w:val="C00000"/>
        </w:rPr>
        <w:t>B. B. Hypoglycaemia.</w:t>
      </w:r>
    </w:p>
    <w:p>
      <w:pPr>
        <w:ind w:left="360"/>
      </w:pPr>
      <w:r>
        <w:t>C. C. Hypovolemia.</w:t>
      </w:r>
    </w:p>
    <w:p>
      <w:pPr>
        <w:ind w:left="360"/>
      </w:pPr>
      <w:r>
        <w:t>D. D. Hypocalaemia.</w:t>
      </w:r>
    </w:p>
    <w:p>
      <w:pPr>
        <w:ind w:left="360"/>
      </w:pPr>
      <w:r>
        <w:rPr>
          <w:b/>
        </w:rPr>
        <w:t xml:space="preserve">Answer: </w:t>
      </w:r>
      <w:r>
        <w:rPr>
          <w:b/>
          <w:color w:val="C00000"/>
        </w:rPr>
        <w:t>B. B. Hypoglycaemia.</w:t>
      </w:r>
    </w:p>
    <w:p>
      <w:pPr>
        <w:ind w:left="360"/>
      </w:pPr>
      <w:r>
        <w:rPr>
          <w:b/>
        </w:rPr>
        <w:t xml:space="preserve">Rationale: </w:t>
      </w:r>
      <w:r>
        <w:t>Per Kenya Basic Paediatric Protocols and Myles, the macrosomic (4.5 kg) infant of a diabetic mother has fetal hyperinsulinaemia and develops hypoglycaemia within the first hours once the maternal glucose supply ceases; early feeding and blood glucose monitoring are required. Hyperglycaemia (A) is the opposite; hypovolaemia (C) is not typical; hypocalcaemia (D, mis-spelled 'hypocalaemia') can occur but hypoglycaemia is the single MOST likely early complication.</w:t>
      </w:r>
    </w:p>
    <w:p/>
    <w:p>
      <w:r>
        <w:rPr>
          <w:b/>
        </w:rPr>
        <w:t xml:space="preserve">388. </w:t>
      </w:r>
      <w:r>
        <w:rPr>
          <w:b/>
        </w:rPr>
        <w:t>Which of the following clients would the midwife prepare for an emergency caesarean delivery?</w:t>
      </w:r>
    </w:p>
    <w:p>
      <w:pPr>
        <w:ind w:left="360"/>
      </w:pPr>
      <w:r>
        <w:rPr>
          <w:b/>
          <w:color w:val="C00000"/>
        </w:rPr>
        <w:t>A. A. A woman who has a pulsating prolapsed cord.</w:t>
      </w:r>
    </w:p>
    <w:p>
      <w:pPr>
        <w:ind w:left="360"/>
      </w:pPr>
      <w:r>
        <w:t>B. B. A woman who is expecting twins.</w:t>
      </w:r>
    </w:p>
    <w:p>
      <w:pPr>
        <w:ind w:left="360"/>
      </w:pPr>
      <w:r>
        <w:t>C. C. A woman who is shouting a lot due to the strong contractions.</w:t>
      </w:r>
    </w:p>
    <w:p>
      <w:pPr>
        <w:ind w:left="360"/>
      </w:pPr>
      <w:r>
        <w:t>D. D. A woman who says she has been in labour for 24 hours.</w:t>
      </w:r>
    </w:p>
    <w:p>
      <w:pPr>
        <w:ind w:left="360"/>
      </w:pPr>
      <w:r>
        <w:rPr>
          <w:b/>
        </w:rPr>
        <w:t xml:space="preserve">Answer: </w:t>
      </w:r>
      <w:r>
        <w:rPr>
          <w:b/>
          <w:color w:val="C00000"/>
        </w:rPr>
        <w:t>A. A. A woman who has a pulsating prolapsed cord.</w:t>
      </w:r>
    </w:p>
    <w:p>
      <w:pPr>
        <w:ind w:left="360"/>
      </w:pPr>
      <w:r>
        <w:rPr>
          <w:b/>
        </w:rPr>
        <w:t xml:space="preserve">Rationale: </w:t>
      </w:r>
      <w:r>
        <w:t>Per Myles and Kenya MOH emergency obstetric (EmONC) guidelines, a pulsating (still viable) prolapsed cord with a live fetus not imminently deliverable is an indication for immediate emergency caesarean section to prevent fetal asphyxia. A twin pregnancy (B), a woman shouting with strong contractions (C), and 24 hours of labour alone (D) do not by themselves mandate emergency CS.</w:t>
      </w:r>
    </w:p>
    <w:p/>
    <w:p>
      <w:r>
        <w:rPr>
          <w:b/>
        </w:rPr>
        <w:t xml:space="preserve">389. </w:t>
      </w:r>
      <w:r>
        <w:rPr>
          <w:b/>
        </w:rPr>
        <w:t>By the 8th week of pregnancy a nurse midwife should expect to observe which of the following in a woman's physical examination?</w:t>
      </w:r>
    </w:p>
    <w:p>
      <w:pPr>
        <w:ind w:left="360"/>
      </w:pPr>
      <w:r>
        <w:rPr>
          <w:b/>
          <w:color w:val="C00000"/>
        </w:rPr>
        <w:t>A. A. Bluish-purple colour on the cervix.</w:t>
      </w:r>
    </w:p>
    <w:p>
      <w:pPr>
        <w:ind w:left="360"/>
      </w:pPr>
      <w:r>
        <w:t>B. B. Loss of abdominal muscle tone .</w:t>
      </w:r>
    </w:p>
    <w:p>
      <w:pPr>
        <w:ind w:left="360"/>
      </w:pPr>
      <w:r>
        <w:t>C. C. Fundal height at the symphysis pubis.</w:t>
      </w:r>
    </w:p>
    <w:p>
      <w:pPr>
        <w:ind w:left="360"/>
      </w:pPr>
      <w:r>
        <w:t>D. D. Milky white discharge from the breasts</w:t>
      </w:r>
    </w:p>
    <w:p>
      <w:pPr>
        <w:ind w:left="360"/>
      </w:pPr>
      <w:r>
        <w:rPr>
          <w:b/>
        </w:rPr>
        <w:t xml:space="preserve">Answer: </w:t>
      </w:r>
      <w:r>
        <w:rPr>
          <w:b/>
          <w:color w:val="C00000"/>
        </w:rPr>
        <w:t>A. A. Bluish-purple colour on the cervix.</w:t>
      </w:r>
    </w:p>
    <w:p>
      <w:pPr>
        <w:ind w:left="360"/>
      </w:pPr>
      <w:r>
        <w:rPr>
          <w:b/>
        </w:rPr>
        <w:t xml:space="preserve">Rationale: </w:t>
      </w:r>
      <w:r>
        <w:t>Per Myles Textbook for Midwives, Chadwick's sign - a bluish-purple discolouration of the cervix and vagina from increased vascularity - is an early probable sign present by about 6-8 weeks. Loss of abdominal muscle tone (B) is late; the fundus is not palpable abdominally until about 12 weeks so it is not at the symphysis at 8 weeks (C); and milky breast discharge/colostrum (D) appears much later, not at 8 weeks.</w:t>
      </w:r>
    </w:p>
    <w:p/>
    <w:p>
      <w:r>
        <w:rPr>
          <w:b/>
        </w:rPr>
        <w:t xml:space="preserve">390. </w:t>
      </w:r>
      <w:r>
        <w:rPr>
          <w:b/>
        </w:rPr>
        <w:t>The effects of polyhydramnios on labour are:</w:t>
      </w:r>
    </w:p>
    <w:p>
      <w:pPr>
        <w:ind w:left="360"/>
      </w:pPr>
      <w:r>
        <w:t>A. A. Prolonged labour with indigestion and prematurity</w:t>
      </w:r>
    </w:p>
    <w:p>
      <w:pPr>
        <w:ind w:left="360"/>
      </w:pPr>
      <w:r>
        <w:t>B. B. Disordered uterine action, cervical dystocia with oedema of the vulva,</w:t>
      </w:r>
    </w:p>
    <w:p>
      <w:pPr>
        <w:ind w:left="360"/>
      </w:pPr>
      <w:r>
        <w:t>C. C. Obstructed labour, uterine inertia and'hypertonic uterine action</w:t>
      </w:r>
    </w:p>
    <w:p>
      <w:pPr>
        <w:ind w:left="360"/>
      </w:pPr>
      <w:r>
        <w:rPr>
          <w:b/>
          <w:color w:val="C00000"/>
        </w:rPr>
        <w:t>D. D. Hypotonic uterine action, cord prolapse and post-partum haemorrhage,</w:t>
      </w:r>
    </w:p>
    <w:p>
      <w:pPr>
        <w:ind w:left="360"/>
      </w:pPr>
      <w:r>
        <w:rPr>
          <w:b/>
        </w:rPr>
        <w:t xml:space="preserve">Answer: </w:t>
      </w:r>
      <w:r>
        <w:rPr>
          <w:b/>
          <w:color w:val="C00000"/>
        </w:rPr>
        <w:t>D. D. Hypotonic uterine action, cord prolapse and post-partum haemorrhage,</w:t>
      </w:r>
    </w:p>
    <w:p>
      <w:pPr>
        <w:ind w:left="360"/>
      </w:pPr>
      <w:r>
        <w:rPr>
          <w:b/>
        </w:rPr>
        <w:t xml:space="preserve">Rationale: </w:t>
      </w:r>
      <w:r>
        <w:t>Per Myles Textbook for Midwives, polyhydramnios overdistends the uterus causing hypotonic (poor) uterine action, predisposes to cord prolapse when the membranes rupture, and leads to atonic postpartum haemorrhage from the overstretched uterus. A/B/C are wrong: polyhydramnios is not classically associated with hypertonic/obstructed labour or cervical dystocia, and indigestion is not a labour effect.</w:t>
      </w:r>
    </w:p>
    <w:p/>
    <w:p>
      <w:r>
        <w:rPr>
          <w:b/>
        </w:rPr>
        <w:t xml:space="preserve">391. </w:t>
      </w:r>
      <w:r>
        <w:rPr>
          <w:b/>
        </w:rPr>
        <w:t>Ms Kema who is at 30 weeks gestation suddenly experiences painless bright red vaginal bleeding. The most likely to cause of this problem is:-</w:t>
      </w:r>
    </w:p>
    <w:p>
      <w:pPr>
        <w:ind w:left="360"/>
      </w:pPr>
      <w:r>
        <w:t>A. A. Abruptio placentae.</w:t>
      </w:r>
    </w:p>
    <w:p>
      <w:pPr>
        <w:ind w:left="360"/>
      </w:pPr>
      <w:r>
        <w:t>B. B. An ectopic pregnancy.</w:t>
      </w:r>
    </w:p>
    <w:p>
      <w:pPr>
        <w:ind w:left="360"/>
      </w:pPr>
      <w:r>
        <w:rPr>
          <w:b/>
          <w:color w:val="C00000"/>
        </w:rPr>
        <w:t>C. C. Placenta praevia.</w:t>
      </w:r>
    </w:p>
    <w:p>
      <w:pPr>
        <w:ind w:left="360"/>
      </w:pPr>
      <w:r>
        <w:t>D. D. Twin pregnancy</w:t>
      </w:r>
    </w:p>
    <w:p>
      <w:pPr>
        <w:ind w:left="360"/>
      </w:pPr>
      <w:r>
        <w:rPr>
          <w:b/>
        </w:rPr>
        <w:t xml:space="preserve">Answer: </w:t>
      </w:r>
      <w:r>
        <w:rPr>
          <w:b/>
          <w:color w:val="C00000"/>
        </w:rPr>
        <w:t>C. C. Placenta praevia.</w:t>
      </w:r>
    </w:p>
    <w:p>
      <w:pPr>
        <w:ind w:left="360"/>
      </w:pPr>
      <w:r>
        <w:rPr>
          <w:b/>
        </w:rPr>
        <w:t xml:space="preserve">Rationale: </w:t>
      </w:r>
      <w:r>
        <w:t>Per Myles and Kenya MOH guidelines, painless bright-red vaginal bleeding in the late second/third trimester (here 30 weeks) is characteristic of placenta praevia. Abruptio placentae (A) causes painful bleeding with a tense/woody uterus; ectopic (B) is a first-trimester event; twin pregnancy (D) is not a cause of painless APH.</w:t>
      </w:r>
    </w:p>
    <w:p/>
    <w:p>
      <w:r>
        <w:rPr>
          <w:b/>
        </w:rPr>
        <w:t xml:space="preserve">392. </w:t>
      </w:r>
      <w:r>
        <w:rPr>
          <w:b/>
        </w:rPr>
        <w:t>A woman who is at 32 weeks gestation, has ruptured membranes for 26 hours. The midwife would assess the woman for which of the following manifestations:-</w:t>
      </w:r>
    </w:p>
    <w:p>
      <w:pPr>
        <w:ind w:left="360"/>
      </w:pPr>
      <w:r>
        <w:t>A. A. Proteinuria.</w:t>
      </w:r>
    </w:p>
    <w:p>
      <w:pPr>
        <w:ind w:left="360"/>
      </w:pPr>
      <w:r>
        <w:t>B. B. Dependent oedema.</w:t>
      </w:r>
    </w:p>
    <w:p>
      <w:pPr>
        <w:ind w:left="360"/>
      </w:pPr>
      <w:r>
        <w:t>C. C. Elevated blood pressure.</w:t>
      </w:r>
    </w:p>
    <w:p>
      <w:pPr>
        <w:ind w:left="360"/>
      </w:pPr>
      <w:r>
        <w:rPr>
          <w:b/>
          <w:color w:val="C00000"/>
        </w:rPr>
        <w:t>D. D. Elevated temperature</w:t>
      </w:r>
    </w:p>
    <w:p>
      <w:pPr>
        <w:ind w:left="360"/>
      </w:pPr>
      <w:r>
        <w:rPr>
          <w:b/>
        </w:rPr>
        <w:t xml:space="preserve">Answer: </w:t>
      </w:r>
      <w:r>
        <w:rPr>
          <w:b/>
          <w:color w:val="C00000"/>
        </w:rPr>
        <w:t>D. D. Elevated temperature</w:t>
      </w:r>
    </w:p>
    <w:p>
      <w:pPr>
        <w:ind w:left="360"/>
      </w:pPr>
      <w:r>
        <w:rPr>
          <w:b/>
        </w:rPr>
        <w:t xml:space="preserve">Rationale: </w:t>
      </w:r>
      <w:r>
        <w:t>Per Myles Textbook for Midwives, prolonged rupture of membranes (&gt;18-24 hours, here 26 hours) predisposes to chorioamnionitis, so the midwife assesses for elevated temperature, maternal/fetal tachycardia and offensive liquor as signs of intrauterine infection. Proteinuria, dependent oedema and raised BP (A/B/C) are features of pre-eclampsia, not of prolonged PROM.</w:t>
      </w:r>
    </w:p>
    <w:p/>
    <w:p>
      <w:r>
        <w:rPr>
          <w:b/>
        </w:rPr>
        <w:t xml:space="preserve">393. </w:t>
      </w:r>
      <w:r>
        <w:rPr>
          <w:b/>
        </w:rPr>
        <w:t>Which of the following manifestations in a woman who delivered 36 hours ago would lead a midwife to suspect the woman may be experiencing post-partum depression?</w:t>
      </w:r>
    </w:p>
    <w:p>
      <w:pPr>
        <w:ind w:left="360"/>
      </w:pPr>
      <w:r>
        <w:t>A. A. Expressing concern about taking the infant home.</w:t>
      </w:r>
    </w:p>
    <w:p>
      <w:pPr>
        <w:ind w:left="360"/>
      </w:pPr>
      <w:r>
        <w:t>B. B. Delaying her morning shower.</w:t>
      </w:r>
    </w:p>
    <w:p>
      <w:pPr>
        <w:ind w:left="360"/>
      </w:pPr>
      <w:r>
        <w:rPr>
          <w:b/>
          <w:color w:val="C00000"/>
        </w:rPr>
        <w:t>C. C. Exhibiting prolonged periods of fatigue,</w:t>
      </w:r>
    </w:p>
    <w:p>
      <w:pPr>
        <w:ind w:left="360"/>
      </w:pPr>
      <w:r>
        <w:t>D. D. Asking repeated questions about her care.</w:t>
      </w:r>
    </w:p>
    <w:p>
      <w:pPr>
        <w:ind w:left="360"/>
      </w:pPr>
      <w:r>
        <w:rPr>
          <w:b/>
        </w:rPr>
        <w:t xml:space="preserve">Answer: </w:t>
      </w:r>
      <w:r>
        <w:rPr>
          <w:b/>
          <w:color w:val="C00000"/>
        </w:rPr>
        <w:t>C. C. Exhibiting prolonged periods of fatigue,</w:t>
      </w:r>
    </w:p>
    <w:p>
      <w:pPr>
        <w:ind w:left="360"/>
      </w:pPr>
      <w:r>
        <w:rPr>
          <w:b/>
        </w:rPr>
        <w:t xml:space="preserve">Rationale: </w:t>
      </w:r>
      <w:r>
        <w:t>Per Myles and standard mental-health nursing, postpartum depression (as distinct from transient 'baby blues') is suggested by persistent, prolonged features such as ongoing fatigue with low mood and loss of interest. Expressing concern about taking the baby home (A), delaying a shower once (B) and asking repeated care questions (D) are normal early postnatal behaviours, making prolonged fatigue (C) the best listed indicator.</w:t>
      </w:r>
    </w:p>
    <w:p>
      <w:pPr>
        <w:ind w:left="360"/>
      </w:pPr>
      <w:r>
        <w:rPr>
          <w:i/>
          <w:color w:val="C00000"/>
        </w:rPr>
        <w:t>⚠ Examiner note: At 36 hours postpartum true postpartum depression is not yet diagnosable (this window is 'baby blues'); the item tests the recognition feature and C remains the intended best answer.</w:t>
      </w:r>
    </w:p>
    <w:p/>
    <w:p>
      <w:r>
        <w:rPr>
          <w:b/>
        </w:rPr>
        <w:t xml:space="preserve">394. </w:t>
      </w:r>
      <w:r>
        <w:rPr>
          <w:b/>
        </w:rPr>
        <w:t>A midwife observes a new mother breastfeeding her newborn. Which of the following actions would indicate to the midwife that the mother has a correct understanding of breastfeeding techniques?</w:t>
      </w:r>
    </w:p>
    <w:p>
      <w:pPr>
        <w:ind w:left="360"/>
      </w:pPr>
      <w:r>
        <w:t>A. A. Cleaning the breasts with soap and water prior to feeding the newborn.</w:t>
      </w:r>
    </w:p>
    <w:p>
      <w:pPr>
        <w:ind w:left="360"/>
      </w:pPr>
      <w:r>
        <w:t>B. B. Scheduling the newborn to feed every six hours around the clock.</w:t>
      </w:r>
    </w:p>
    <w:p>
      <w:pPr>
        <w:ind w:left="360"/>
      </w:pPr>
      <w:r>
        <w:t>C. C. Initiating the newborn's feeding on the same breast for each feeding.</w:t>
      </w:r>
    </w:p>
    <w:p>
      <w:pPr>
        <w:ind w:left="360"/>
      </w:pPr>
      <w:r>
        <w:rPr>
          <w:b/>
          <w:color w:val="C00000"/>
        </w:rPr>
        <w:t>D. D. Placing the nipple and areola into the newborn's mouth.</w:t>
      </w:r>
    </w:p>
    <w:p>
      <w:pPr>
        <w:ind w:left="360"/>
      </w:pPr>
      <w:r>
        <w:rPr>
          <w:b/>
        </w:rPr>
        <w:t xml:space="preserve">Answer: </w:t>
      </w:r>
      <w:r>
        <w:rPr>
          <w:b/>
          <w:color w:val="C00000"/>
        </w:rPr>
        <w:t>D. D. Placing the nipple and areola into the newborn's mouth.</w:t>
      </w:r>
    </w:p>
    <w:p>
      <w:pPr>
        <w:ind w:left="360"/>
      </w:pPr>
      <w:r>
        <w:rPr>
          <w:b/>
        </w:rPr>
        <w:t xml:space="preserve">Rationale: </w:t>
      </w:r>
      <w:r>
        <w:t>Per Myles and Kenya MOH/BFHI breastfeeding guidance, correct attachment requires the baby to take the nipple AND much of the areola into the mouth. Washing the breasts with soap (A) dries and cracks nipples, rigid 6-hourly scheduling (B) is wrong as feeding should be on demand, and always starting on the same breast (C) is incorrect as breasts should be alternated.</w:t>
      </w:r>
    </w:p>
    <w:p/>
    <w:p>
      <w:r>
        <w:rPr>
          <w:b/>
        </w:rPr>
        <w:t xml:space="preserve">395. </w:t>
      </w:r>
      <w:r>
        <w:rPr>
          <w:b/>
        </w:rPr>
        <w:t>Complications of haemorrhoids (during pregnancy may be minimized or prevented by:-</w:t>
      </w:r>
    </w:p>
    <w:p>
      <w:pPr>
        <w:ind w:left="360"/>
      </w:pPr>
      <w:r>
        <w:t>A. A. Adequate dietary fibre.</w:t>
      </w:r>
    </w:p>
    <w:p>
      <w:pPr>
        <w:ind w:left="360"/>
      </w:pPr>
      <w:r>
        <w:t>B. B. Regular bowel habits to evacuate the colon</w:t>
      </w:r>
    </w:p>
    <w:p>
      <w:pPr>
        <w:ind w:left="360"/>
      </w:pPr>
      <w:r>
        <w:t>C. C. Adequate muscular exercises.</w:t>
      </w:r>
    </w:p>
    <w:p>
      <w:pPr>
        <w:ind w:left="360"/>
      </w:pPr>
      <w:r>
        <w:rPr>
          <w:b/>
          <w:color w:val="C00000"/>
        </w:rPr>
        <w:t>D. D. All of the above.</w:t>
      </w:r>
    </w:p>
    <w:p>
      <w:pPr>
        <w:ind w:left="360"/>
      </w:pPr>
      <w:r>
        <w:rPr>
          <w:b/>
        </w:rPr>
        <w:t xml:space="preserve">Answer: </w:t>
      </w:r>
      <w:r>
        <w:rPr>
          <w:b/>
          <w:color w:val="C00000"/>
        </w:rPr>
        <w:t>D. D. All of the above.</w:t>
      </w:r>
    </w:p>
    <w:p>
      <w:pPr>
        <w:ind w:left="360"/>
      </w:pPr>
      <w:r>
        <w:rPr>
          <w:b/>
        </w:rPr>
        <w:t xml:space="preserve">Rationale: </w:t>
      </w:r>
      <w:r>
        <w:t>Per Myles Textbook for Midwives, prevention of haemorrhoids in pregnancy combines adequate dietary fibre, avoidance of constipation through regular bowel habits, and exercise/pelvic-floor activity to improve venous return - so all listed measures apply, making 'All of the above' (D) correct. A, B and C are each individually true but incomplete.</w:t>
      </w:r>
    </w:p>
    <w:p/>
    <w:p>
      <w:r>
        <w:rPr>
          <w:b/>
        </w:rPr>
        <w:t xml:space="preserve">396. </w:t>
      </w:r>
      <w:r>
        <w:rPr>
          <w:b/>
        </w:rPr>
        <w:t>Vaginal bleeding in the first trimester may be due to:-</w:t>
      </w:r>
    </w:p>
    <w:p>
      <w:pPr>
        <w:ind w:left="360"/>
      </w:pPr>
      <w:r>
        <w:rPr>
          <w:b/>
          <w:color w:val="C00000"/>
        </w:rPr>
        <w:t>A. A. Ectopic pregnancy.</w:t>
      </w:r>
    </w:p>
    <w:p>
      <w:pPr>
        <w:ind w:left="360"/>
      </w:pPr>
      <w:r>
        <w:t>B. B. Abruptio placentae.</w:t>
      </w:r>
    </w:p>
    <w:p>
      <w:pPr>
        <w:ind w:left="360"/>
      </w:pPr>
      <w:r>
        <w:t>C. C. Placenta praevia.</w:t>
      </w:r>
    </w:p>
    <w:p>
      <w:pPr>
        <w:ind w:left="360"/>
      </w:pPr>
      <w:r>
        <w:t>D. D. Fetal abnormalities.</w:t>
      </w:r>
    </w:p>
    <w:p>
      <w:pPr>
        <w:ind w:left="360"/>
      </w:pPr>
      <w:r>
        <w:rPr>
          <w:b/>
        </w:rPr>
        <w:t xml:space="preserve">Answer: </w:t>
      </w:r>
      <w:r>
        <w:rPr>
          <w:b/>
          <w:color w:val="C00000"/>
        </w:rPr>
        <w:t>A. A. Ectopic pregnancy.</w:t>
      </w:r>
    </w:p>
    <w:p>
      <w:pPr>
        <w:ind w:left="360"/>
      </w:pPr>
      <w:r>
        <w:rPr>
          <w:b/>
        </w:rPr>
        <w:t xml:space="preserve">Rationale: </w:t>
      </w:r>
      <w:r>
        <w:t>Per Myles and Kenya MOH guidelines, first-trimester vaginal bleeding is caused by abortion, ectopic pregnancy or molar pregnancy; of the listed options ectopic pregnancy (A) is the correct first-trimester cause. Abruptio placentae (B) and placenta praevia (C) are third-trimester (antepartum) causes, and fetal abnormalities (D) are not a typical direct cause of first-trimester bleeding.</w:t>
      </w:r>
    </w:p>
    <w:p/>
    <w:p>
      <w:r>
        <w:rPr>
          <w:b/>
        </w:rPr>
        <w:t xml:space="preserve">397. </w:t>
      </w:r>
      <w:r>
        <w:rPr>
          <w:b/>
        </w:rPr>
        <w:t>The structure in the fetal circulation that shunts blood around the lungs is known as:-</w:t>
      </w:r>
    </w:p>
    <w:p>
      <w:pPr>
        <w:ind w:left="360"/>
      </w:pPr>
      <w:r>
        <w:t>A. A. Ductus venosus.</w:t>
      </w:r>
    </w:p>
    <w:p>
      <w:pPr>
        <w:ind w:left="360"/>
      </w:pPr>
      <w:r>
        <w:rPr>
          <w:b/>
          <w:color w:val="C00000"/>
        </w:rPr>
        <w:t>B. B. Ductus arteriosus.</w:t>
      </w:r>
    </w:p>
    <w:p>
      <w:pPr>
        <w:ind w:left="360"/>
      </w:pPr>
      <w:r>
        <w:t>C. C. Foramen ovale.</w:t>
      </w:r>
    </w:p>
    <w:p>
      <w:pPr>
        <w:ind w:left="360"/>
      </w:pPr>
      <w:r>
        <w:t>D. D. Ligamentum venosus.</w:t>
      </w:r>
    </w:p>
    <w:p>
      <w:pPr>
        <w:ind w:left="360"/>
      </w:pPr>
      <w:r>
        <w:rPr>
          <w:b/>
        </w:rPr>
        <w:t xml:space="preserve">Answer: </w:t>
      </w:r>
      <w:r>
        <w:rPr>
          <w:b/>
          <w:color w:val="C00000"/>
        </w:rPr>
        <w:t>B. B. Ductus arteriosus.</w:t>
      </w:r>
    </w:p>
    <w:p>
      <w:pPr>
        <w:ind w:left="360"/>
      </w:pPr>
      <w:r>
        <w:rPr>
          <w:b/>
        </w:rPr>
        <w:t xml:space="preserve">Rationale: </w:t>
      </w:r>
      <w:r>
        <w:t>Per Myles and anatomy/physiology, the ductus arteriosus shunts blood from the pulmonary artery to the aorta, bypassing the non-functioning fetal lungs. The ductus venosus (A) bypasses the liver, the foramen ovale (C) shunts blood right-to-left between the atria, and the ligamentum venosum (D) is the postnatal remnant of the ductus venosus - none shunts blood around the lungs.</w:t>
      </w:r>
    </w:p>
    <w:p/>
    <w:p>
      <w:r>
        <w:rPr>
          <w:b/>
        </w:rPr>
        <w:t xml:space="preserve">398. </w:t>
      </w:r>
      <w:r>
        <w:rPr>
          <w:b/>
        </w:rPr>
        <w:t>A Rhesus-negative mother would need to receive Rho (D) immune globulin (Rho G AM) within 72 hours after delivery if the new born had which of the following blood test results:-</w:t>
      </w:r>
    </w:p>
    <w:p>
      <w:pPr>
        <w:ind w:left="360"/>
      </w:pPr>
      <w:r>
        <w:t>A. A. Rhesus-negative, coombs positive.</w:t>
      </w:r>
    </w:p>
    <w:p>
      <w:pPr>
        <w:ind w:left="360"/>
      </w:pPr>
      <w:r>
        <w:t>B. B. Rhesus-negative, coombs negative.</w:t>
      </w:r>
    </w:p>
    <w:p>
      <w:pPr>
        <w:ind w:left="360"/>
      </w:pPr>
      <w:r>
        <w:rPr>
          <w:b/>
          <w:color w:val="C00000"/>
        </w:rPr>
        <w:t>C. C. Rhesus- positive, coombs negative.</w:t>
      </w:r>
    </w:p>
    <w:p>
      <w:pPr>
        <w:ind w:left="360"/>
      </w:pPr>
      <w:r>
        <w:t>D. D. Rhesus-positive, coombs positive.</w:t>
      </w:r>
    </w:p>
    <w:p>
      <w:pPr>
        <w:ind w:left="360"/>
      </w:pPr>
      <w:r>
        <w:rPr>
          <w:b/>
        </w:rPr>
        <w:t xml:space="preserve">Answer: </w:t>
      </w:r>
      <w:r>
        <w:rPr>
          <w:b/>
          <w:color w:val="C00000"/>
        </w:rPr>
        <w:t>C. C. Rhesus- positive, coombs negative.</w:t>
      </w:r>
    </w:p>
    <w:p>
      <w:pPr>
        <w:ind w:left="360"/>
      </w:pPr>
      <w:r>
        <w:rPr>
          <w:b/>
        </w:rPr>
        <w:t xml:space="preserve">Rationale: </w:t>
      </w:r>
      <w:r>
        <w:t>Per Kenya MOH/Myles guidance, anti-D (Rho D) immunoglobulin is given to a Rh-negative mother when the newborn is Rh-POSITIVE and the direct Coombs test is NEGATIVE (no sensitisation yet), to prevent isoimmunisation. Options A and B (Rh-negative baby) need no anti-D as there is no Rh incompatibility, and a positive Coombs (D) means sensitisation has already occurred, so prophylaxis is not the indicated action.</w:t>
      </w:r>
    </w:p>
    <w:p/>
    <w:p>
      <w:r>
        <w:rPr>
          <w:b/>
        </w:rPr>
        <w:t xml:space="preserve">399. </w:t>
      </w:r>
      <w:r>
        <w:rPr>
          <w:b/>
        </w:rPr>
        <w:t>Which fetal heart monitor pattern can indicate cord compression?</w:t>
      </w:r>
    </w:p>
    <w:p>
      <w:pPr>
        <w:ind w:left="360"/>
      </w:pPr>
      <w:r>
        <w:rPr>
          <w:b/>
          <w:color w:val="C00000"/>
        </w:rPr>
        <w:t>A. A. variable decelerations</w:t>
      </w:r>
    </w:p>
    <w:p>
      <w:pPr>
        <w:ind w:left="360"/>
      </w:pPr>
      <w:r>
        <w:t>B. B. early decelerations</w:t>
      </w:r>
    </w:p>
    <w:p>
      <w:pPr>
        <w:ind w:left="360"/>
      </w:pPr>
      <w:r>
        <w:t>C. C. bradycardia</w:t>
      </w:r>
    </w:p>
    <w:p>
      <w:pPr>
        <w:ind w:left="360"/>
      </w:pPr>
      <w:r>
        <w:t>D. D. tachycardia</w:t>
      </w:r>
    </w:p>
    <w:p>
      <w:pPr>
        <w:ind w:left="360"/>
      </w:pPr>
      <w:r>
        <w:rPr>
          <w:b/>
        </w:rPr>
        <w:t xml:space="preserve">Answer: </w:t>
      </w:r>
      <w:r>
        <w:rPr>
          <w:b/>
          <w:color w:val="C00000"/>
        </w:rPr>
        <w:t>A. A. variable decelerations</w:t>
      </w:r>
    </w:p>
    <w:p>
      <w:pPr>
        <w:ind w:left="360"/>
      </w:pPr>
      <w:r>
        <w:rPr>
          <w:b/>
        </w:rPr>
        <w:t xml:space="preserve">Rationale: </w:t>
      </w:r>
      <w:r>
        <w:t>Per Myles and standard fetal monitoring, variable decelerations (abrupt, variable-shaped, variable-timing drops in FHR) indicate umbilical cord compression. Early decelerations (B) reflect head compression and mirror contractions, bradycardia (C) is sustained low baseline, and tachycardia (D) suggests fever/hypoxia - none is the specific pattern of cord compression.</w:t>
      </w:r>
    </w:p>
    <w:p/>
    <w:p>
      <w:r>
        <w:rPr>
          <w:b/>
        </w:rPr>
        <w:t xml:space="preserve">400. </w:t>
      </w:r>
      <w:r>
        <w:rPr>
          <w:b/>
        </w:rPr>
        <w:t>Sampling of the amniotic fluid can be very useful in determining fetal lung maturity. The test used for this purpose is based on:</w:t>
      </w:r>
    </w:p>
    <w:p>
      <w:pPr>
        <w:ind w:left="360"/>
      </w:pPr>
      <w:r>
        <w:t>A. A. Bilirubin levels.</w:t>
      </w:r>
    </w:p>
    <w:p>
      <w:pPr>
        <w:ind w:left="360"/>
      </w:pPr>
      <w:r>
        <w:t>B. B. Cytology.</w:t>
      </w:r>
    </w:p>
    <w:p>
      <w:pPr>
        <w:ind w:left="360"/>
      </w:pPr>
      <w:r>
        <w:t>C. C. Creatinine levels.</w:t>
      </w:r>
    </w:p>
    <w:p>
      <w:pPr>
        <w:ind w:left="360"/>
      </w:pPr>
      <w:r>
        <w:rPr>
          <w:b/>
          <w:color w:val="C00000"/>
        </w:rPr>
        <w:t>D. D. Lecithin-sphingomyelin (L.S) ratio.</w:t>
      </w:r>
    </w:p>
    <w:p>
      <w:pPr>
        <w:ind w:left="360"/>
      </w:pPr>
      <w:r>
        <w:rPr>
          <w:b/>
        </w:rPr>
        <w:t xml:space="preserve">Answer: </w:t>
      </w:r>
      <w:r>
        <w:rPr>
          <w:b/>
          <w:color w:val="C00000"/>
        </w:rPr>
        <w:t>D. D. Lecithin-sphingomyelin (L.S) ratio.</w:t>
      </w:r>
    </w:p>
    <w:p>
      <w:pPr>
        <w:ind w:left="360"/>
      </w:pPr>
      <w:r>
        <w:rPr>
          <w:b/>
        </w:rPr>
        <w:t xml:space="preserve">Rationale: </w:t>
      </w:r>
      <w:r>
        <w:t>Per Myles Textbook for Midwives, fetal lung maturity is assessed on amniotic fluid by the lecithin/sphingomyelin (L/S) ratio; a ratio of 2:1 or greater indicates mature surfactant production and low RDS risk. Bilirubin (A) assesses haemolytic disease, cytology (B) and creatinine (C, a rough maturity index) do not specifically assess lung/surfactant maturity.</w:t>
      </w:r>
    </w:p>
    <w:p/>
    <w:p>
      <w:r>
        <w:rPr>
          <w:b/>
        </w:rPr>
        <w:t xml:space="preserve">401. </w:t>
      </w:r>
      <w:r>
        <w:rPr>
          <w:b/>
        </w:rPr>
        <w:t>When cord prolapse is diagnosed during the second stage of labour, the immediate action would be to:-</w:t>
      </w:r>
    </w:p>
    <w:p>
      <w:pPr>
        <w:ind w:left="360"/>
      </w:pPr>
      <w:r>
        <w:t>A. A. Explain the condition to the mother. .</w:t>
      </w:r>
    </w:p>
    <w:p>
      <w:pPr>
        <w:ind w:left="360"/>
      </w:pPr>
      <w:r>
        <w:t>B. B. Push the presenting part up in the vagina.</w:t>
      </w:r>
    </w:p>
    <w:p>
      <w:pPr>
        <w:ind w:left="360"/>
      </w:pPr>
      <w:r>
        <w:t>C. C. Assess cervical dilatation and effacement</w:t>
      </w:r>
    </w:p>
    <w:p>
      <w:pPr>
        <w:ind w:left="360"/>
      </w:pPr>
      <w:r>
        <w:rPr>
          <w:b/>
          <w:color w:val="C00000"/>
        </w:rPr>
        <w:t>D. D. Examine the cord for pulsation and cover it with &amp; sterile towel</w:t>
      </w:r>
    </w:p>
    <w:p>
      <w:pPr>
        <w:ind w:left="360"/>
      </w:pPr>
      <w:r>
        <w:rPr>
          <w:b/>
        </w:rPr>
        <w:t xml:space="preserve">Answer: </w:t>
      </w:r>
      <w:r>
        <w:rPr>
          <w:b/>
          <w:color w:val="C00000"/>
        </w:rPr>
        <w:t>D. D. Examine the cord for pulsation and cover it with &amp; sterile towel</w:t>
      </w:r>
    </w:p>
    <w:p>
      <w:pPr>
        <w:ind w:left="360"/>
      </w:pPr>
      <w:r>
        <w:rPr>
          <w:b/>
        </w:rPr>
        <w:t xml:space="preserve">Rationale: </w:t>
      </w:r>
      <w:r>
        <w:t>Per Myles and Kenya MOH emergency obstetric care, on diagnosing cord prolapse the immediate action is to check the cord for pulsation (fetal viability) and minimise handling by keeping it warm/moist (cover with a sterile towel) while relieving compression and preparing for urgent delivery. Explaining to the mother (A) and assessing dilatation (C) delay action, and pushing the presenting part up (B) is done to relieve compression but not the single defined immediate step described here.</w:t>
      </w:r>
    </w:p>
    <w:p/>
    <w:p>
      <w:r>
        <w:rPr>
          <w:b/>
        </w:rPr>
        <w:t xml:space="preserve">402. </w:t>
      </w:r>
      <w:r>
        <w:rPr>
          <w:b/>
        </w:rPr>
        <w:t>Placenta preavia is also referred as unavoidable haemorrhage because</w:t>
      </w:r>
    </w:p>
    <w:p>
      <w:pPr>
        <w:ind w:left="360"/>
      </w:pPr>
      <w:r>
        <w:rPr>
          <w:b/>
          <w:color w:val="C00000"/>
        </w:rPr>
        <w:t>A. A. Bleeding results as the segment separations for true labour</w:t>
      </w:r>
    </w:p>
    <w:p>
      <w:pPr>
        <w:ind w:left="360"/>
      </w:pPr>
      <w:r>
        <w:t>B. B. Bleeding results from pathological processes of the placenta</w:t>
      </w:r>
    </w:p>
    <w:p>
      <w:pPr>
        <w:ind w:left="360"/>
      </w:pPr>
      <w:r>
        <w:t>C. C. Bleeding always occurs after a gestation of 37 complete weeks</w:t>
      </w:r>
    </w:p>
    <w:p>
      <w:pPr>
        <w:ind w:left="360"/>
      </w:pPr>
      <w:r>
        <w:t>D. D. Of the high morbidity and mortality rate to the mother and neonate</w:t>
      </w:r>
    </w:p>
    <w:p>
      <w:pPr>
        <w:ind w:left="360"/>
      </w:pPr>
      <w:r>
        <w:rPr>
          <w:b/>
        </w:rPr>
        <w:t xml:space="preserve">Answer: </w:t>
      </w:r>
      <w:r>
        <w:rPr>
          <w:b/>
          <w:color w:val="C00000"/>
        </w:rPr>
        <w:t>A. A. Bleeding results as the segment separations for true labour</w:t>
      </w:r>
    </w:p>
    <w:p>
      <w:pPr>
        <w:ind w:left="360"/>
      </w:pPr>
      <w:r>
        <w:rPr>
          <w:b/>
        </w:rPr>
        <w:t xml:space="preserve">Rationale: </w:t>
      </w:r>
      <w:r>
        <w:t>Per Myles Textbook for Midwives, placenta praevia is termed 'unavoidable' (inevitable) haemorrhage because as the lower uterine segment stretches and forms in late pregnancy and true labour, the abnormally sited placenta inevitably separates from the segment and bleeds - a process that cannot be prevented. B (pathological placental process), C (gestational timing) and D (morbidity/mortality) do not explain the 'unavoidable' mechanism.</w:t>
      </w:r>
    </w:p>
    <w:p/>
    <w:p>
      <w:r>
        <w:rPr>
          <w:b/>
        </w:rPr>
        <w:t xml:space="preserve">403. </w:t>
      </w:r>
      <w:r>
        <w:rPr>
          <w:b/>
        </w:rPr>
        <w:t>Effects of pregnancy on malaria are</w:t>
      </w:r>
    </w:p>
    <w:p>
      <w:pPr>
        <w:ind w:left="360"/>
      </w:pPr>
      <w:r>
        <w:rPr>
          <w:b/>
          <w:color w:val="C00000"/>
        </w:rPr>
        <w:t>A. A. Development of severe anaemia and severe jaundice</w:t>
      </w:r>
    </w:p>
    <w:p>
      <w:pPr>
        <w:ind w:left="360"/>
      </w:pPr>
      <w:r>
        <w:t>B. B. Blood smear is always positive and severe anaemia</w:t>
      </w:r>
    </w:p>
    <w:p>
      <w:pPr>
        <w:ind w:left="360"/>
      </w:pPr>
      <w:r>
        <w:t>C. C. Therapy limitation and few parasites in severe case</w:t>
      </w:r>
    </w:p>
    <w:p>
      <w:pPr>
        <w:ind w:left="360"/>
      </w:pPr>
      <w:r>
        <w:t>D. D. Loss of pregnancy and severe condition in few parasites</w:t>
      </w:r>
    </w:p>
    <w:p>
      <w:pPr>
        <w:ind w:left="360"/>
      </w:pPr>
      <w:r>
        <w:rPr>
          <w:b/>
        </w:rPr>
        <w:t xml:space="preserve">Answer: </w:t>
      </w:r>
      <w:r>
        <w:rPr>
          <w:b/>
          <w:color w:val="C00000"/>
        </w:rPr>
        <w:t>A. A. Development of severe anaemia and severe jaundice</w:t>
      </w:r>
    </w:p>
    <w:p>
      <w:pPr>
        <w:ind w:left="360"/>
      </w:pPr>
      <w:r>
        <w:rPr>
          <w:b/>
        </w:rPr>
        <w:t xml:space="preserve">Rationale: </w:t>
      </w:r>
      <w:r>
        <w:t>Per Kenya National Malaria Guidelines, malaria in pregnancy causes haemolysis leading to severe maternal anaemia with jaundice, alongside placental sequestration and low birth weight; severe anaemia (with jaundice) is the hallmark maternal effect (A). B is wrong because the peripheral smear is NOT always positive (placental sequestration can render it negative), and C/D contain internally contradictory or incorrect statements about parasite load and therapy.</w:t>
      </w:r>
    </w:p>
    <w:p/>
    <w:p>
      <w:r>
        <w:rPr>
          <w:b/>
        </w:rPr>
        <w:t xml:space="preserve">404. </w:t>
      </w:r>
      <w:r>
        <w:rPr>
          <w:b/>
        </w:rPr>
        <w:t>Effects of preeclampsia on the reproductive systems includes</w:t>
      </w:r>
    </w:p>
    <w:p>
      <w:pPr>
        <w:ind w:left="360"/>
      </w:pPr>
      <w:r>
        <w:rPr>
          <w:b/>
          <w:color w:val="C00000"/>
        </w:rPr>
        <w:t>A. A. Development of infarcts and placental abruption</w:t>
      </w:r>
    </w:p>
    <w:p>
      <w:pPr>
        <w:ind w:left="360"/>
      </w:pPr>
      <w:r>
        <w:t>B. B. Lowered vaginal discharge PH and haemorrhage</w:t>
      </w:r>
    </w:p>
    <w:p>
      <w:pPr>
        <w:ind w:left="360"/>
      </w:pPr>
      <w:r>
        <w:t>C. C. Congestive cardiac failure and fetal hypoxia</w:t>
      </w:r>
    </w:p>
    <w:p>
      <w:pPr>
        <w:ind w:left="360"/>
      </w:pPr>
      <w:r>
        <w:t>D. D. Poor placental anchorage and severe infarction</w:t>
      </w:r>
    </w:p>
    <w:p>
      <w:pPr>
        <w:ind w:left="360"/>
      </w:pPr>
      <w:r>
        <w:rPr>
          <w:b/>
        </w:rPr>
        <w:t xml:space="preserve">Answer: </w:t>
      </w:r>
      <w:r>
        <w:rPr>
          <w:b/>
          <w:color w:val="C00000"/>
        </w:rPr>
        <w:t>A. A. Development of infarcts and placental abruption</w:t>
      </w:r>
    </w:p>
    <w:p>
      <w:pPr>
        <w:ind w:left="360"/>
      </w:pPr>
      <w:r>
        <w:rPr>
          <w:b/>
        </w:rPr>
        <w:t xml:space="preserve">Rationale: </w:t>
      </w:r>
      <w:r>
        <w:t>Per Myles Textbook for Midwives, pre-eclampsia causes generalised vasospasm and reduced uteroplacental perfusion, producing placental infarcts and predisposing to placental abruption - the reproductive-system effects best captured by A. B (lowered vaginal pH) is not a pre-eclampsia effect, and C (CCF/fetal hypoxia) and D (poor placental anchorage) are less accurate or describe non-reproductive or aetiological features.</w:t>
      </w:r>
    </w:p>
    <w:p/>
    <w:p>
      <w:r>
        <w:rPr>
          <w:b/>
        </w:rPr>
        <w:t xml:space="preserve">405. </w:t>
      </w:r>
      <w:r>
        <w:rPr>
          <w:b/>
        </w:rPr>
        <w:t>The correct statement with regards to polyhydramnios is that</w:t>
      </w:r>
    </w:p>
    <w:p>
      <w:pPr>
        <w:ind w:left="360"/>
      </w:pPr>
      <w:r>
        <w:t>A. A. Acute polyhydramnios has a gradual onset as from 20 weeks</w:t>
      </w:r>
    </w:p>
    <w:p>
      <w:pPr>
        <w:ind w:left="360"/>
      </w:pPr>
      <w:r>
        <w:rPr>
          <w:b/>
          <w:color w:val="C00000"/>
        </w:rPr>
        <w:t>B. B. Multiple pregnancy is a cause especially in dizygotic twinning</w:t>
      </w:r>
    </w:p>
    <w:p>
      <w:pPr>
        <w:ind w:left="360"/>
      </w:pPr>
      <w:r>
        <w:t>C. C. Chronic polyhydramnios has a gradual onset as from 30 weeks</w:t>
      </w:r>
    </w:p>
    <w:p>
      <w:pPr>
        <w:ind w:left="360"/>
      </w:pPr>
      <w:r>
        <w:t>D. D. On inspection, the abdomen is ovoid instead of being globular</w:t>
      </w:r>
    </w:p>
    <w:p>
      <w:pPr>
        <w:ind w:left="360"/>
      </w:pPr>
      <w:r>
        <w:rPr>
          <w:b/>
        </w:rPr>
        <w:t xml:space="preserve">Answer: </w:t>
      </w:r>
      <w:r>
        <w:rPr>
          <w:b/>
          <w:color w:val="C00000"/>
        </w:rPr>
        <w:t>B. B. Multiple pregnancy is a cause especially in dizygotic twinning</w:t>
      </w:r>
    </w:p>
    <w:p>
      <w:pPr>
        <w:ind w:left="360"/>
      </w:pPr>
      <w:r>
        <w:rPr>
          <w:b/>
        </w:rPr>
        <w:t xml:space="preserve">Rationale: </w:t>
      </w:r>
      <w:r>
        <w:t>Per Myles Textbook for Midwives, multiple pregnancy is a recognised cause of polyhydramnios (classically monozygotic twins via twin-to-twin transfusion, but multiple pregnancy generally increases risk), so B is the correct statement. A is false because ACUTE polyhydramnios has a SUDDEN onset (around 20 weeks), C is false because chronic type develops gradually usually from around 30 weeks but the onset is not the defining 'correct' statement here, and D is false because the abdomen appears globular/rounded, not ovoid.</w:t>
      </w:r>
    </w:p>
    <w:p/>
    <w:p>
      <w:r>
        <w:rPr>
          <w:b/>
        </w:rPr>
        <w:t xml:space="preserve">406. </w:t>
      </w:r>
      <w:r>
        <w:rPr>
          <w:b/>
        </w:rPr>
        <w:t>Which one of the following is a cause of oligohydramnios?</w:t>
      </w:r>
    </w:p>
    <w:p>
      <w:pPr>
        <w:ind w:left="360"/>
      </w:pPr>
      <w:r>
        <w:rPr>
          <w:b/>
          <w:color w:val="C00000"/>
        </w:rPr>
        <w:t>A. A. Absence of fetal urine production</w:t>
      </w:r>
    </w:p>
    <w:p>
      <w:pPr>
        <w:ind w:left="360"/>
      </w:pPr>
      <w:r>
        <w:t>B. B. Excessive fetal urine production</w:t>
      </w:r>
    </w:p>
    <w:p>
      <w:pPr>
        <w:ind w:left="360"/>
      </w:pPr>
      <w:r>
        <w:t>C. C. Blockage of the fetal gastro-intestinal tract</w:t>
      </w:r>
    </w:p>
    <w:p>
      <w:pPr>
        <w:ind w:left="360"/>
      </w:pPr>
      <w:r>
        <w:t>D. D. Dizygotic twinning thus twin to twin transfusion</w:t>
      </w:r>
    </w:p>
    <w:p>
      <w:pPr>
        <w:ind w:left="360"/>
      </w:pPr>
      <w:r>
        <w:rPr>
          <w:b/>
        </w:rPr>
        <w:t xml:space="preserve">Answer: </w:t>
      </w:r>
      <w:r>
        <w:rPr>
          <w:b/>
          <w:color w:val="C00000"/>
        </w:rPr>
        <w:t>A. A. Absence of fetal urine production</w:t>
      </w:r>
    </w:p>
    <w:p>
      <w:pPr>
        <w:ind w:left="360"/>
      </w:pPr>
      <w:r>
        <w:rPr>
          <w:b/>
        </w:rPr>
        <w:t xml:space="preserve">Rationale: </w:t>
      </w:r>
      <w:r>
        <w:t>Per Myles Textbook for Midwives, oligohydramnios results from reduced or absent fetal urine production (fetal urine is the main source of amniotic fluid in later pregnancy), as in renal agenesis (Potter syndrome) or urinary tract obstruction. Excessive urine production (B), GI tract blockage (C) and twin-to-twin transfusion (D) are associated with POLYhydramnios, not oligohydramnios.</w:t>
      </w:r>
    </w:p>
    <w:p/>
    <w:p>
      <w:r>
        <w:rPr>
          <w:b/>
        </w:rPr>
        <w:t xml:space="preserve">407. </w:t>
      </w:r>
      <w:r>
        <w:rPr>
          <w:b/>
        </w:rPr>
        <w:t>T.B. in pregnancy predisposes a mother to premature labour due to</w:t>
      </w:r>
    </w:p>
    <w:p>
      <w:pPr>
        <w:ind w:left="360"/>
      </w:pPr>
      <w:r>
        <w:t>A. A. Poor maternal appetite</w:t>
      </w:r>
    </w:p>
    <w:p>
      <w:pPr>
        <w:ind w:left="360"/>
      </w:pPr>
      <w:r>
        <w:t>B. B. Severe anaemia experienced</w:t>
      </w:r>
    </w:p>
    <w:p>
      <w:pPr>
        <w:ind w:left="360"/>
      </w:pPr>
      <w:r>
        <w:t>C. C. Adverse reactions of anti-T.B. drugs</w:t>
      </w:r>
    </w:p>
    <w:p>
      <w:pPr>
        <w:ind w:left="360"/>
      </w:pPr>
      <w:r>
        <w:rPr>
          <w:b/>
          <w:color w:val="C00000"/>
        </w:rPr>
        <w:t>D. D. The fever experienced</w:t>
      </w:r>
    </w:p>
    <w:p>
      <w:pPr>
        <w:ind w:left="360"/>
      </w:pPr>
      <w:r>
        <w:rPr>
          <w:b/>
        </w:rPr>
        <w:t xml:space="preserve">Answer: </w:t>
      </w:r>
      <w:r>
        <w:rPr>
          <w:b/>
          <w:color w:val="C00000"/>
        </w:rPr>
        <w:t>D. D. The fever experienced</w:t>
      </w:r>
    </w:p>
    <w:p>
      <w:pPr>
        <w:ind w:left="360"/>
      </w:pPr>
      <w:r>
        <w:rPr>
          <w:b/>
        </w:rPr>
        <w:t xml:space="preserve">Rationale: </w:t>
      </w:r>
      <w:r>
        <w:t>Per Kenya National TB guidelines and Myles, maternal pyrexia (fever) from active tuberculosis stimulates uterine activity and predisposes to premature labour, as pyrexia from any maternal infection is a recognised trigger of preterm labour. Poor appetite (A) and anaemia (B) act indirectly and are less specific, and standard anti-TB drugs (C) are used in pregnancy and are not the mechanism of preterm labour here.</w:t>
      </w:r>
    </w:p>
    <w:p/>
    <w:p>
      <w:r>
        <w:rPr>
          <w:b/>
        </w:rPr>
        <w:t xml:space="preserve">408. </w:t>
      </w:r>
      <w:r>
        <w:rPr>
          <w:b/>
        </w:rPr>
        <w:t>Prenatally, malaria parasite hide at the</w:t>
      </w:r>
    </w:p>
    <w:p>
      <w:pPr>
        <w:ind w:left="360"/>
      </w:pPr>
      <w:r>
        <w:t>A. A. Bone marrow</w:t>
      </w:r>
    </w:p>
    <w:p>
      <w:pPr>
        <w:ind w:left="360"/>
      </w:pPr>
      <w:r>
        <w:rPr>
          <w:b/>
          <w:color w:val="C00000"/>
        </w:rPr>
        <w:t>B. B. Placental bed</w:t>
      </w:r>
    </w:p>
    <w:p>
      <w:pPr>
        <w:ind w:left="360"/>
      </w:pPr>
      <w:r>
        <w:t>C. C. Fetal circulation</w:t>
      </w:r>
    </w:p>
    <w:p>
      <w:pPr>
        <w:ind w:left="360"/>
      </w:pPr>
      <w:r>
        <w:t>D. D. Uterine muscle</w:t>
      </w:r>
    </w:p>
    <w:p>
      <w:pPr>
        <w:ind w:left="360"/>
      </w:pPr>
      <w:r>
        <w:rPr>
          <w:b/>
        </w:rPr>
        <w:t xml:space="preserve">Answer: </w:t>
      </w:r>
      <w:r>
        <w:rPr>
          <w:b/>
          <w:color w:val="C00000"/>
        </w:rPr>
        <w:t>B. B. Placental bed</w:t>
      </w:r>
    </w:p>
    <w:p>
      <w:pPr>
        <w:ind w:left="360"/>
      </w:pPr>
      <w:r>
        <w:rPr>
          <w:b/>
        </w:rPr>
        <w:t xml:space="preserve">Rationale: </w:t>
      </w:r>
      <w:r>
        <w:t>Per Kenya National Malaria Guidelines, in pregnancy Plasmodium falciparum-infected erythrocytes sequester in the placenta (placental bed) via chondroitin sulphate A adhesion, so peripheral blood smears may be negative while parasites are concentrated in the placenta. Bone marrow (A), fetal circulation (C) and uterine muscle (D) are not the site of this characteristic placental sequestration.</w:t>
      </w:r>
    </w:p>
    <w:p/>
    <w:p>
      <w:r>
        <w:rPr>
          <w:b/>
        </w:rPr>
        <w:t xml:space="preserve">409. </w:t>
      </w:r>
      <w:r>
        <w:rPr>
          <w:b/>
        </w:rPr>
        <w:t>Homeopathy, music therapy and hydrotherapy are among the;</w:t>
      </w:r>
    </w:p>
    <w:p>
      <w:pPr>
        <w:ind w:left="360"/>
      </w:pPr>
      <w:r>
        <w:t>A. A. Systemic methods of pain relief</w:t>
      </w:r>
    </w:p>
    <w:p>
      <w:pPr>
        <w:ind w:left="360"/>
      </w:pPr>
      <w:r>
        <w:t>B. B. Regional analgesia methods of pain relief</w:t>
      </w:r>
    </w:p>
    <w:p>
      <w:pPr>
        <w:ind w:left="360"/>
      </w:pPr>
      <w:r>
        <w:t>C. C. Inhalational analgesia method of pain relief</w:t>
      </w:r>
    </w:p>
    <w:p>
      <w:pPr>
        <w:ind w:left="360"/>
      </w:pPr>
      <w:r>
        <w:rPr>
          <w:b/>
          <w:color w:val="C00000"/>
        </w:rPr>
        <w:t>D. D. Non pharmacological method of pain relief</w:t>
      </w:r>
    </w:p>
    <w:p>
      <w:pPr>
        <w:ind w:left="360"/>
      </w:pPr>
      <w:r>
        <w:rPr>
          <w:b/>
        </w:rPr>
        <w:t xml:space="preserve">Answer: </w:t>
      </w:r>
      <w:r>
        <w:rPr>
          <w:b/>
          <w:color w:val="C00000"/>
        </w:rPr>
        <w:t>D. D. Non pharmacological method of pain relief</w:t>
      </w:r>
    </w:p>
    <w:p>
      <w:pPr>
        <w:ind w:left="360"/>
      </w:pPr>
      <w:r>
        <w:rPr>
          <w:b/>
        </w:rPr>
        <w:t xml:space="preserve">Rationale: </w:t>
      </w:r>
      <w:r>
        <w:t>Per Myles Textbook for Midwives, homeopathy, music therapy and hydrotherapy are complementary, non-pharmacological methods of labour pain relief. They are not systemic (A, e.g. opioids), regional (B, e.g. epidural) or inhalational (C, e.g. Entonox) drug-based analgesia, so D is correct.</w:t>
      </w:r>
    </w:p>
    <w:p/>
    <w:p>
      <w:r>
        <w:rPr>
          <w:b/>
        </w:rPr>
        <w:t xml:space="preserve">410. </w:t>
      </w:r>
      <w:r>
        <w:rPr>
          <w:b/>
        </w:rPr>
        <w:t>During induction of labor with syntocinon, drops increase is stopped prematurely on</w:t>
      </w:r>
    </w:p>
    <w:p>
      <w:pPr>
        <w:ind w:left="360"/>
      </w:pPr>
      <w:r>
        <w:rPr>
          <w:b/>
          <w:color w:val="C00000"/>
        </w:rPr>
        <w:t>A. A. Achieving three moderate contractions</w:t>
      </w:r>
    </w:p>
    <w:p>
      <w:pPr>
        <w:ind w:left="360"/>
      </w:pPr>
      <w:r>
        <w:t>B. B. Realizing normal maternal observations</w:t>
      </w:r>
    </w:p>
    <w:p>
      <w:pPr>
        <w:ind w:left="360"/>
      </w:pPr>
      <w:r>
        <w:t>C. C. Achieving progressive cervical dilatation</w:t>
      </w:r>
    </w:p>
    <w:p>
      <w:pPr>
        <w:ind w:left="360"/>
      </w:pPr>
      <w:r>
        <w:t>D. D. Observing normal fetal related observations</w:t>
      </w:r>
    </w:p>
    <w:p>
      <w:pPr>
        <w:ind w:left="360"/>
      </w:pPr>
      <w:r>
        <w:rPr>
          <w:b/>
        </w:rPr>
        <w:t xml:space="preserve">Answer: </w:t>
      </w:r>
      <w:r>
        <w:rPr>
          <w:b/>
          <w:color w:val="C00000"/>
        </w:rPr>
        <w:t>A. A. Achieving three moderate contractions</w:t>
      </w:r>
    </w:p>
    <w:p>
      <w:pPr>
        <w:ind w:left="360"/>
      </w:pPr>
      <w:r>
        <w:rPr>
          <w:b/>
        </w:rPr>
        <w:t xml:space="preserve">Rationale: </w:t>
      </w:r>
      <w:r>
        <w:t>Per Myles and Kenya MOH induction protocols, during oxytocin (syntocinon) induction the infusion rate is not increased further once effective uterine activity of about three to four moderate contractions in 10 minutes is achieved, to avoid uterine hyperstimulation. Normal maternal observations (B), progressive cervical dilatation (C) and normal fetal observations (D) are reassuring but are not the specific endpoint for stopping the dose increase.</w:t>
      </w:r>
    </w:p>
    <w:p/>
    <w:p>
      <w:r>
        <w:rPr>
          <w:b/>
        </w:rPr>
        <w:t xml:space="preserve">411. </w:t>
      </w:r>
      <w:r>
        <w:rPr>
          <w:b/>
        </w:rPr>
        <w:t>The commonest major cause of primary postpartum haemorrhage is</w:t>
      </w:r>
    </w:p>
    <w:p>
      <w:pPr>
        <w:ind w:left="360"/>
      </w:pPr>
      <w:r>
        <w:t>A. A. Trauma of the genital tract</w:t>
      </w:r>
    </w:p>
    <w:p>
      <w:pPr>
        <w:ind w:left="360"/>
      </w:pPr>
      <w:r>
        <w:t>B. B. Blood coagulation disorder</w:t>
      </w:r>
    </w:p>
    <w:p>
      <w:pPr>
        <w:ind w:left="360"/>
      </w:pPr>
      <w:r>
        <w:t>C. C. Prolonged 3rd stage</w:t>
      </w:r>
    </w:p>
    <w:p>
      <w:pPr>
        <w:ind w:left="360"/>
      </w:pPr>
      <w:r>
        <w:rPr>
          <w:b/>
          <w:color w:val="C00000"/>
        </w:rPr>
        <w:t>D. D. Atony of the uterus</w:t>
      </w:r>
    </w:p>
    <w:p>
      <w:pPr>
        <w:ind w:left="360"/>
      </w:pPr>
      <w:r>
        <w:rPr>
          <w:b/>
        </w:rPr>
        <w:t xml:space="preserve">Answer: </w:t>
      </w:r>
      <w:r>
        <w:rPr>
          <w:b/>
          <w:color w:val="C00000"/>
        </w:rPr>
        <w:t>D. D. Atony of the uterus</w:t>
      </w:r>
    </w:p>
    <w:p>
      <w:pPr>
        <w:ind w:left="360"/>
      </w:pPr>
      <w:r>
        <w:rPr>
          <w:b/>
        </w:rPr>
        <w:t xml:space="preserve">Rationale: </w:t>
      </w:r>
      <w:r>
        <w:t>Per Myles and Kenya MOH/EmONC guidelines, uterine atony is the commonest cause of primary postpartum haemorrhage, accounting for roughly 70-80% of cases and being the first of the '4 Ts' (Tone). Genital tract trauma (A), coagulation disorders (B) and a prolonged/retained third stage (C) are recognised but less common causes.</w:t>
      </w:r>
    </w:p>
    <w:p/>
    <w:p>
      <w:r>
        <w:rPr>
          <w:b/>
        </w:rPr>
        <w:t xml:space="preserve">412. </w:t>
      </w:r>
      <w:r>
        <w:rPr>
          <w:b/>
        </w:rPr>
        <w:t>Excessive bleeding from the genital tract after the first 24 hours , but within puerperium period is referred to as</w:t>
      </w:r>
    </w:p>
    <w:p>
      <w:pPr>
        <w:ind w:left="360"/>
      </w:pPr>
      <w:r>
        <w:t>A. A. Primary postpartum haemorrhage</w:t>
      </w:r>
    </w:p>
    <w:p>
      <w:pPr>
        <w:ind w:left="360"/>
      </w:pPr>
      <w:r>
        <w:t>B. B. Tertiary postpartum haemorrhage</w:t>
      </w:r>
    </w:p>
    <w:p>
      <w:pPr>
        <w:ind w:left="360"/>
      </w:pPr>
      <w:r>
        <w:rPr>
          <w:b/>
          <w:color w:val="C00000"/>
        </w:rPr>
        <w:t>C. C. Secondary postpartum haemorrhage</w:t>
      </w:r>
    </w:p>
    <w:p>
      <w:pPr>
        <w:ind w:left="360"/>
      </w:pPr>
      <w:r>
        <w:t>D. D. Incidental postpartum haemorrhage</w:t>
      </w:r>
    </w:p>
    <w:p>
      <w:pPr>
        <w:ind w:left="360"/>
      </w:pPr>
      <w:r>
        <w:rPr>
          <w:b/>
        </w:rPr>
        <w:t xml:space="preserve">Answer: </w:t>
      </w:r>
      <w:r>
        <w:rPr>
          <w:b/>
          <w:color w:val="C00000"/>
        </w:rPr>
        <w:t>C. C. Secondary postpartum haemorrhage</w:t>
      </w:r>
    </w:p>
    <w:p>
      <w:pPr>
        <w:ind w:left="360"/>
      </w:pPr>
      <w:r>
        <w:rPr>
          <w:b/>
        </w:rPr>
        <w:t xml:space="preserve">Rationale: </w:t>
      </w:r>
      <w:r>
        <w:t>Per Myles Textbook for Midwives, secondary postpartum haemorrhage is excessive genital tract bleeding occurring after the first 24 hours and up to 6 weeks (the puerperium), commonly due to retained products of conception or infection. Primary PPH (A) occurs within the first 24 hours, and 'tertiary' (B) and 'incidental' (D) PPH are not recognised classifications.</w:t>
      </w:r>
    </w:p>
    <w:p/>
    <w:p>
      <w:r>
        <w:rPr>
          <w:b/>
        </w:rPr>
        <w:t xml:space="preserve">413. </w:t>
      </w:r>
      <w:r>
        <w:rPr>
          <w:b/>
        </w:rPr>
        <w:t>Which one of the following drugs when used by a pregnant woman is likely to lead to oligohydramnios?</w:t>
      </w:r>
    </w:p>
    <w:p>
      <w:pPr>
        <w:ind w:left="360"/>
      </w:pPr>
      <w:r>
        <w:t>A. A. Diazepam</w:t>
      </w:r>
    </w:p>
    <w:p>
      <w:pPr>
        <w:ind w:left="360"/>
      </w:pPr>
      <w:r>
        <w:rPr>
          <w:b/>
          <w:color w:val="C00000"/>
        </w:rPr>
        <w:t>B. B. Captopril</w:t>
      </w:r>
    </w:p>
    <w:p>
      <w:pPr>
        <w:ind w:left="360"/>
      </w:pPr>
      <w:r>
        <w:t>C. C. Ampicillin</w:t>
      </w:r>
    </w:p>
    <w:p>
      <w:pPr>
        <w:ind w:left="360"/>
      </w:pPr>
      <w:r>
        <w:t>D. D. Pethidine</w:t>
      </w:r>
    </w:p>
    <w:p>
      <w:pPr>
        <w:ind w:left="360"/>
      </w:pPr>
      <w:r>
        <w:rPr>
          <w:b/>
        </w:rPr>
        <w:t xml:space="preserve">Answer: </w:t>
      </w:r>
      <w:r>
        <w:rPr>
          <w:b/>
          <w:color w:val="C00000"/>
        </w:rPr>
        <w:t>B. B. Captopril</w:t>
      </w:r>
    </w:p>
    <w:p>
      <w:pPr>
        <w:ind w:left="360"/>
      </w:pPr>
      <w:r>
        <w:rPr>
          <w:b/>
        </w:rPr>
        <w:t xml:space="preserve">Rationale: </w:t>
      </w:r>
      <w:r>
        <w:t>Per Myles and MOH guidance, ACE inhibitors such as captopril are contraindicated in pregnancy because fetal renal hypoperfusion reduces fetal urine output causing oligohydramnios (and fetal renal damage). Diazepam (A), ampicillin (C) and pethidine (D) do not cause oligohydramnios.</w:t>
      </w:r>
    </w:p>
    <w:p/>
    <w:p>
      <w:r>
        <w:rPr>
          <w:b/>
        </w:rPr>
        <w:t xml:space="preserve">414. </w:t>
      </w:r>
      <w:r>
        <w:rPr>
          <w:b/>
        </w:rPr>
        <w:t>A characteristic of dizygotic twins include</w:t>
      </w:r>
    </w:p>
    <w:p>
      <w:pPr>
        <w:ind w:left="360"/>
      </w:pPr>
      <w:r>
        <w:t>A. A. Always of the same sex</w:t>
      </w:r>
    </w:p>
    <w:p>
      <w:pPr>
        <w:ind w:left="360"/>
      </w:pPr>
      <w:r>
        <w:t>B. B. Share a similar fingerprint pattern</w:t>
      </w:r>
    </w:p>
    <w:p>
      <w:pPr>
        <w:ind w:left="360"/>
      </w:pPr>
      <w:r>
        <w:rPr>
          <w:b/>
          <w:color w:val="C00000"/>
        </w:rPr>
        <w:t>C. C. Could have different blood groups</w:t>
      </w:r>
    </w:p>
    <w:p>
      <w:pPr>
        <w:ind w:left="360"/>
      </w:pPr>
      <w:r>
        <w:t>D. D. Superfetation is a common finding</w:t>
      </w:r>
    </w:p>
    <w:p>
      <w:pPr>
        <w:ind w:left="360"/>
      </w:pPr>
      <w:r>
        <w:rPr>
          <w:b/>
        </w:rPr>
        <w:t xml:space="preserve">Answer: </w:t>
      </w:r>
      <w:r>
        <w:rPr>
          <w:b/>
          <w:color w:val="C00000"/>
        </w:rPr>
        <w:t>C. C. Could have different blood groups</w:t>
      </w:r>
    </w:p>
    <w:p>
      <w:pPr>
        <w:ind w:left="360"/>
      </w:pPr>
      <w:r>
        <w:rPr>
          <w:b/>
        </w:rPr>
        <w:t xml:space="preserve">Rationale: </w:t>
      </w:r>
      <w:r>
        <w:t>Per Myles Textbook for Midwives, dizygotic (fraternal) twins arise from two separately fertilised ova, so they are genetically like ordinary siblings and can differ in sex, fingerprints and blood group - hence 'could have different blood groups' (C) is correct. Always being the same sex (A) and sharing a fingerprint pattern (B) apply to monozygotic twins, and superfetation (D) is a rare, unrelated phenomenon.</w:t>
      </w:r>
    </w:p>
    <w:p/>
    <w:p>
      <w:r>
        <w:rPr>
          <w:b/>
        </w:rPr>
        <w:t xml:space="preserve">415. </w:t>
      </w:r>
      <w:r>
        <w:rPr>
          <w:b/>
        </w:rPr>
        <w:t>The lie is defined as unstable when it keeps varying after</w:t>
      </w:r>
    </w:p>
    <w:p>
      <w:pPr>
        <w:ind w:left="360"/>
      </w:pPr>
      <w:r>
        <w:rPr>
          <w:b/>
          <w:color w:val="C00000"/>
        </w:rPr>
        <w:t>A. A. 36 weeks gestation</w:t>
      </w:r>
    </w:p>
    <w:p>
      <w:pPr>
        <w:ind w:left="360"/>
      </w:pPr>
      <w:r>
        <w:t>B. B. 42 weeks gestation</w:t>
      </w:r>
    </w:p>
    <w:p>
      <w:pPr>
        <w:ind w:left="360"/>
      </w:pPr>
      <w:r>
        <w:t>C. C. 38 weeks gestation</w:t>
      </w:r>
    </w:p>
    <w:p>
      <w:pPr>
        <w:ind w:left="360"/>
      </w:pPr>
      <w:r>
        <w:t>D. D. 40 weeks gestation</w:t>
      </w:r>
    </w:p>
    <w:p>
      <w:pPr>
        <w:ind w:left="360"/>
      </w:pPr>
      <w:r>
        <w:rPr>
          <w:b/>
        </w:rPr>
        <w:t xml:space="preserve">Answer: </w:t>
      </w:r>
      <w:r>
        <w:rPr>
          <w:b/>
          <w:color w:val="C00000"/>
        </w:rPr>
        <w:t>A. A. 36 weeks gestation</w:t>
      </w:r>
    </w:p>
    <w:p>
      <w:pPr>
        <w:ind w:left="360"/>
      </w:pPr>
      <w:r>
        <w:rPr>
          <w:b/>
        </w:rPr>
        <w:t xml:space="preserve">Rationale: </w:t>
      </w:r>
      <w:r>
        <w:t>Per Myles Textbook for Midwives, the lie is termed unstable when it continues to vary between longitudinal, oblique and transverse after 36 weeks gestation, when the fetus would normally have settled into a stable lie. 38, 40 and 42 weeks (C/D/B) are later than the recognised 36-week threshold.</w:t>
      </w:r>
    </w:p>
    <w:p/>
    <w:p>
      <w:r>
        <w:rPr>
          <w:b/>
        </w:rPr>
        <w:t xml:space="preserve">416. </w:t>
      </w:r>
      <w:r>
        <w:rPr>
          <w:b/>
        </w:rPr>
        <w:t>When a hand/ foot, lies alongside the presenting part, the presentation is said to be</w:t>
      </w:r>
    </w:p>
    <w:p>
      <w:pPr>
        <w:ind w:left="360"/>
      </w:pPr>
      <w:r>
        <w:t>A. A. Footling</w:t>
      </w:r>
    </w:p>
    <w:p>
      <w:pPr>
        <w:ind w:left="360"/>
      </w:pPr>
      <w:r>
        <w:t>B. B. Transverse</w:t>
      </w:r>
    </w:p>
    <w:p>
      <w:pPr>
        <w:ind w:left="360"/>
      </w:pPr>
      <w:r>
        <w:rPr>
          <w:b/>
          <w:color w:val="C00000"/>
        </w:rPr>
        <w:t>C. C. Compound</w:t>
      </w:r>
    </w:p>
    <w:p>
      <w:pPr>
        <w:ind w:left="360"/>
      </w:pPr>
      <w:r>
        <w:t>D. D. Cephalic</w:t>
      </w:r>
    </w:p>
    <w:p>
      <w:pPr>
        <w:ind w:left="360"/>
      </w:pPr>
      <w:r>
        <w:rPr>
          <w:b/>
        </w:rPr>
        <w:t xml:space="preserve">Answer: </w:t>
      </w:r>
      <w:r>
        <w:rPr>
          <w:b/>
          <w:color w:val="C00000"/>
        </w:rPr>
        <w:t>C. C. Compound</w:t>
      </w:r>
    </w:p>
    <w:p>
      <w:pPr>
        <w:ind w:left="360"/>
      </w:pPr>
      <w:r>
        <w:rPr>
          <w:b/>
        </w:rPr>
        <w:t xml:space="preserve">Rationale: </w:t>
      </w:r>
      <w:r>
        <w:t>Per Myles Textbook for Midwives, when a hand or foot lies alongside the presenting part (usually the head), it is a compound presentation. Footling (A) is a breech variant with the foot as the sole presenting part, transverse (B) describes lie not presentation, and cephalic (D) simply denotes a head-presenting fetus.</w:t>
      </w:r>
    </w:p>
    <w:p/>
    <w:p>
      <w:r>
        <w:rPr>
          <w:b/>
        </w:rPr>
        <w:t xml:space="preserve">417. </w:t>
      </w:r>
      <w:r>
        <w:rPr>
          <w:b/>
        </w:rPr>
        <w:t>A condition of trial of scar is</w:t>
      </w:r>
    </w:p>
    <w:p>
      <w:pPr>
        <w:ind w:left="360"/>
      </w:pPr>
      <w:r>
        <w:t>A. A. Estimated foetal weight of less than 3600g</w:t>
      </w:r>
    </w:p>
    <w:p>
      <w:pPr>
        <w:ind w:left="360"/>
      </w:pPr>
      <w:r>
        <w:t>B. B. Availability of a level one hospital nearby</w:t>
      </w:r>
    </w:p>
    <w:p>
      <w:pPr>
        <w:ind w:left="360"/>
      </w:pPr>
      <w:r>
        <w:t>C. C. Not more than two previous caesarean section scar</w:t>
      </w:r>
    </w:p>
    <w:p>
      <w:pPr>
        <w:ind w:left="360"/>
      </w:pPr>
      <w:r>
        <w:rPr>
          <w:b/>
          <w:color w:val="C00000"/>
        </w:rPr>
        <w:t>D. D. An adequate pelvis with true conjugate 10.5cm</w:t>
      </w:r>
    </w:p>
    <w:p>
      <w:pPr>
        <w:ind w:left="360"/>
      </w:pPr>
      <w:r>
        <w:rPr>
          <w:b/>
        </w:rPr>
        <w:t xml:space="preserve">Answer: </w:t>
      </w:r>
      <w:r>
        <w:rPr>
          <w:b/>
          <w:color w:val="C00000"/>
        </w:rPr>
        <w:t>D. D. An adequate pelvis with true conjugate 10.5cm</w:t>
      </w:r>
    </w:p>
    <w:p>
      <w:pPr>
        <w:ind w:left="360"/>
      </w:pPr>
      <w:r>
        <w:rPr>
          <w:b/>
        </w:rPr>
        <w:t xml:space="preserve">Rationale: </w:t>
      </w:r>
      <w:r>
        <w:t>Per Myles and MOH guidance, a trial of scar (VBAC) requires an adequate pelvis - a true conjugate of about 10.5 cm or more - so vaginal delivery is mechanically feasible (D). A level-one facility (B) is inappropriate for VBAC which needs facilities for emergency CS, and an estimated fetal weight cut-off alone (A) or the number of previous scars (C, and more than one prior CS generally contraindicates trial of scar) are not the defining condition described.</w:t>
      </w:r>
    </w:p>
    <w:p/>
    <w:p>
      <w:r>
        <w:rPr>
          <w:b/>
        </w:rPr>
        <w:t xml:space="preserve">418. </w:t>
      </w:r>
      <w:r>
        <w:rPr>
          <w:b/>
        </w:rPr>
        <w:t>Vaginal birth after caesarean section is known as</w:t>
      </w:r>
    </w:p>
    <w:p>
      <w:pPr>
        <w:ind w:left="360"/>
      </w:pPr>
      <w:r>
        <w:t>A. A. Spontaneous vaginal delivery</w:t>
      </w:r>
    </w:p>
    <w:p>
      <w:pPr>
        <w:ind w:left="360"/>
      </w:pPr>
      <w:r>
        <w:rPr>
          <w:b/>
          <w:color w:val="C00000"/>
        </w:rPr>
        <w:t>B. B. Trial of scar</w:t>
      </w:r>
    </w:p>
    <w:p>
      <w:pPr>
        <w:ind w:left="360"/>
      </w:pPr>
      <w:r>
        <w:t>C. C. Spontaneous vertex delivery</w:t>
      </w:r>
    </w:p>
    <w:p>
      <w:pPr>
        <w:ind w:left="360"/>
      </w:pPr>
      <w:r>
        <w:t>D. D. Trial of birth</w:t>
      </w:r>
    </w:p>
    <w:p>
      <w:pPr>
        <w:ind w:left="360"/>
      </w:pPr>
      <w:r>
        <w:rPr>
          <w:b/>
        </w:rPr>
        <w:t xml:space="preserve">Answer: </w:t>
      </w:r>
      <w:r>
        <w:rPr>
          <w:b/>
          <w:color w:val="C00000"/>
        </w:rPr>
        <w:t>B. B. Trial of scar</w:t>
      </w:r>
    </w:p>
    <w:p>
      <w:pPr>
        <w:ind w:left="360"/>
      </w:pPr>
      <w:r>
        <w:rPr>
          <w:b/>
        </w:rPr>
        <w:t xml:space="preserve">Rationale: </w:t>
      </w:r>
      <w:r>
        <w:t>Per Myles Textbook for Midwives, a planned attempt at vaginal birth after a previous caesarean section is termed a trial of scar (also VBAC/trial of labour after caesarean) (B). Spontaneous vaginal/vertex delivery (A/C) describe unassisted deliveries generally, and 'trial of birth' (D) is not a standard obstetric term.</w:t>
      </w:r>
    </w:p>
    <w:p/>
    <w:p>
      <w:r>
        <w:rPr>
          <w:b/>
        </w:rPr>
        <w:t xml:space="preserve">419. </w:t>
      </w:r>
      <w:r>
        <w:rPr>
          <w:b/>
        </w:rPr>
        <w:t>The fetal head retracting against the perineum is a</w:t>
      </w:r>
    </w:p>
    <w:p>
      <w:pPr>
        <w:ind w:left="360"/>
      </w:pPr>
      <w:r>
        <w:t>A. A. Gaskin sign</w:t>
      </w:r>
    </w:p>
    <w:p>
      <w:pPr>
        <w:ind w:left="360"/>
      </w:pPr>
      <w:r>
        <w:rPr>
          <w:b/>
          <w:color w:val="C00000"/>
        </w:rPr>
        <w:t>B. B. Turtle sign</w:t>
      </w:r>
    </w:p>
    <w:p>
      <w:pPr>
        <w:ind w:left="360"/>
      </w:pPr>
      <w:r>
        <w:t>C. C. Klumpke sign</w:t>
      </w:r>
    </w:p>
    <w:p>
      <w:pPr>
        <w:ind w:left="360"/>
      </w:pPr>
      <w:r>
        <w:t>D. D. Chignon sign</w:t>
      </w:r>
    </w:p>
    <w:p>
      <w:pPr>
        <w:ind w:left="360"/>
      </w:pPr>
      <w:r>
        <w:rPr>
          <w:b/>
        </w:rPr>
        <w:t xml:space="preserve">Answer: </w:t>
      </w:r>
      <w:r>
        <w:rPr>
          <w:b/>
          <w:color w:val="C00000"/>
        </w:rPr>
        <w:t>B. B. Turtle sign</w:t>
      </w:r>
    </w:p>
    <w:p>
      <w:pPr>
        <w:ind w:left="360"/>
      </w:pPr>
      <w:r>
        <w:rPr>
          <w:b/>
        </w:rPr>
        <w:t xml:space="preserve">Rationale: </w:t>
      </w:r>
      <w:r>
        <w:t>The turtle sign is the fetal head emerging then retracting tightly back against the perineum, the cardinal warning of shoulder dystocia from anterior-shoulder impaction behind the symphysis pubis (Myles Textbook for Midwives). Gaskin (all-fours) is a manoeuvre not a sign; Klumpke is a lower brachial plexus palsy; a chignon is the artificial vacuum-cup scalp swelling, none of which describe head retraction.</w:t>
      </w:r>
    </w:p>
    <w:p/>
    <w:p>
      <w:r>
        <w:rPr>
          <w:b/>
        </w:rPr>
        <w:t xml:space="preserve">420. </w:t>
      </w:r>
      <w:r>
        <w:rPr>
          <w:b/>
        </w:rPr>
        <w:t>Vasa praevia occurs when there is a</w:t>
      </w:r>
    </w:p>
    <w:p>
      <w:pPr>
        <w:ind w:left="360"/>
      </w:pPr>
      <w:r>
        <w:rPr>
          <w:b/>
          <w:color w:val="C00000"/>
        </w:rPr>
        <w:t>A. A. Velamentous insertion of the cord</w:t>
      </w:r>
    </w:p>
    <w:p>
      <w:pPr>
        <w:ind w:left="360"/>
      </w:pPr>
      <w:r>
        <w:t>B. B. Succenturiate insertion of the cord</w:t>
      </w:r>
    </w:p>
    <w:p>
      <w:pPr>
        <w:ind w:left="360"/>
      </w:pPr>
      <w:r>
        <w:t>C. C. Tripartite cord</w:t>
      </w:r>
    </w:p>
    <w:p>
      <w:pPr>
        <w:ind w:left="360"/>
      </w:pPr>
      <w:r>
        <w:t>D. D. Bipartite cord</w:t>
      </w:r>
    </w:p>
    <w:p>
      <w:pPr>
        <w:ind w:left="360"/>
      </w:pPr>
      <w:r>
        <w:rPr>
          <w:b/>
        </w:rPr>
        <w:t xml:space="preserve">Answer: </w:t>
      </w:r>
      <w:r>
        <w:rPr>
          <w:b/>
          <w:color w:val="C00000"/>
        </w:rPr>
        <w:t>A. A. Velamentous insertion of the cord</w:t>
      </w:r>
    </w:p>
    <w:p>
      <w:pPr>
        <w:ind w:left="360"/>
      </w:pPr>
      <w:r>
        <w:rPr>
          <w:b/>
        </w:rPr>
        <w:t xml:space="preserve">Rationale: </w:t>
      </w:r>
      <w:r>
        <w:t>Vasa praevia is caused by a velamentous cord insertion (or vessels crossing to a succenturiate lobe) so unprotected fetal vessels run through the membranes across the internal os (Myles Textbook for Midwives). A succenturiate insertion is not the standard term used, and tripartite/bipartite cord are not recognised entities, making A the only correct cause among the options.</w:t>
      </w:r>
    </w:p>
    <w:p/>
    <w:p>
      <w:r>
        <w:rPr>
          <w:b/>
        </w:rPr>
        <w:t xml:space="preserve">421. </w:t>
      </w:r>
      <w:r>
        <w:rPr>
          <w:b/>
        </w:rPr>
        <w:t>Cord presentation is when the</w:t>
      </w:r>
    </w:p>
    <w:p>
      <w:pPr>
        <w:ind w:left="360"/>
      </w:pPr>
      <w:r>
        <w:t>A. A. Umbilical cord lies in front of the presenting part after the membranes have ruptured.</w:t>
      </w:r>
    </w:p>
    <w:p>
      <w:pPr>
        <w:ind w:left="360"/>
      </w:pPr>
      <w:r>
        <w:rPr>
          <w:b/>
          <w:color w:val="C00000"/>
        </w:rPr>
        <w:t>B. B. Umbilical cord lies in front of the presenting part before membranes have ruptured.</w:t>
      </w:r>
    </w:p>
    <w:p>
      <w:pPr>
        <w:ind w:left="360"/>
      </w:pPr>
      <w:r>
        <w:t>C. C. Umbilical cord is tied around the foetal neck.</w:t>
      </w:r>
    </w:p>
    <w:p>
      <w:pPr>
        <w:ind w:left="360"/>
      </w:pPr>
      <w:r>
        <w:t>D. D. Umbilical cord has prematurely been detached.</w:t>
      </w:r>
    </w:p>
    <w:p>
      <w:pPr>
        <w:ind w:left="360"/>
      </w:pPr>
      <w:r>
        <w:rPr>
          <w:b/>
        </w:rPr>
        <w:t xml:space="preserve">Answer: </w:t>
      </w:r>
      <w:r>
        <w:rPr>
          <w:b/>
          <w:color w:val="C00000"/>
        </w:rPr>
        <w:t>B. B. Umbilical cord lies in front of the presenting part before membranes have ruptured.</w:t>
      </w:r>
    </w:p>
    <w:p>
      <w:pPr>
        <w:ind w:left="360"/>
      </w:pPr>
      <w:r>
        <w:rPr>
          <w:b/>
        </w:rPr>
        <w:t xml:space="preserve">Rationale: </w:t>
      </w:r>
      <w:r>
        <w:t>Cord presentation is when the umbilical cord lies below/in front of the presenting part while the membranes are still intact; once the membranes rupture and the cord descends it becomes cord prolapse (Myles Textbook for Midwives). Option A describes prolapse (ruptured membranes), option C describes a nuchal cord, and D describes cord avulsion, so B is correct.</w:t>
      </w:r>
    </w:p>
    <w:p/>
    <w:p>
      <w:r>
        <w:rPr>
          <w:b/>
        </w:rPr>
        <w:t xml:space="preserve">422. </w:t>
      </w:r>
      <w:r>
        <w:rPr>
          <w:b/>
        </w:rPr>
        <w:t>Which one of the following is an obstetric emergency</w:t>
      </w:r>
    </w:p>
    <w:p>
      <w:pPr>
        <w:ind w:left="360"/>
      </w:pPr>
      <w:r>
        <w:t>A. Aftercoming head in breech</w:t>
      </w:r>
    </w:p>
    <w:p>
      <w:pPr>
        <w:ind w:left="360"/>
      </w:pPr>
      <w:r>
        <w:t>B. Complete cephalic presentation</w:t>
      </w:r>
    </w:p>
    <w:p>
      <w:pPr>
        <w:ind w:left="360"/>
      </w:pPr>
      <w:r>
        <w:t>C. Complete breech presentation</w:t>
      </w:r>
    </w:p>
    <w:p>
      <w:pPr>
        <w:ind w:left="360"/>
      </w:pPr>
      <w:r>
        <w:rPr>
          <w:b/>
          <w:color w:val="C00000"/>
        </w:rPr>
        <w:t>D. Complete rupture of the uterus</w:t>
      </w:r>
    </w:p>
    <w:p>
      <w:pPr>
        <w:ind w:left="360"/>
      </w:pPr>
      <w:r>
        <w:rPr>
          <w:b/>
        </w:rPr>
        <w:t xml:space="preserve">Answer: </w:t>
      </w:r>
      <w:r>
        <w:rPr>
          <w:b/>
          <w:color w:val="C00000"/>
        </w:rPr>
        <w:t>D. Complete rupture of the uterus</w:t>
      </w:r>
    </w:p>
    <w:p>
      <w:pPr>
        <w:ind w:left="360"/>
      </w:pPr>
      <w:r>
        <w:rPr>
          <w:b/>
        </w:rPr>
        <w:t xml:space="preserve">Rationale: </w:t>
      </w:r>
      <w:r>
        <w:t>Complete rupture of the uterus is a life-threatening obstetric emergency causing haemorrhage, fetal expulsion into the peritoneum and shock, demanding immediate laparotomy (Myles Textbook for Midwives; Kenya MOH). Aftercoming head in breech is a managed complication of an already-recognised breech, while complete cephalic and complete breech presentations are simply lie/presentation descriptors, not emergencies in themselves, so D is the clear answer.</w:t>
      </w:r>
    </w:p>
    <w:p/>
    <w:p>
      <w:r>
        <w:rPr>
          <w:b/>
        </w:rPr>
        <w:t xml:space="preserve">423. </w:t>
      </w:r>
      <w:r>
        <w:rPr>
          <w:b/>
        </w:rPr>
        <w:t>The correct statement about shoulder dystocia is</w:t>
      </w:r>
    </w:p>
    <w:p>
      <w:pPr>
        <w:ind w:left="360"/>
      </w:pPr>
      <w:r>
        <w:rPr>
          <w:b/>
          <w:color w:val="C00000"/>
        </w:rPr>
        <w:t>A. Its an impaction of the anterior shoulder after delivery of the head</w:t>
      </w:r>
    </w:p>
    <w:p>
      <w:pPr>
        <w:ind w:left="360"/>
      </w:pPr>
      <w:r>
        <w:t>B. Its an impaction of the posterior shoulder after delivery of the head</w:t>
      </w:r>
    </w:p>
    <w:p>
      <w:pPr>
        <w:ind w:left="360"/>
      </w:pPr>
      <w:r>
        <w:t>C. Shoulder dystocia occurs due to compound presentation of the fetus</w:t>
      </w:r>
    </w:p>
    <w:p>
      <w:pPr>
        <w:ind w:left="360"/>
      </w:pPr>
      <w:r>
        <w:t>D. Shoulder dystocia is not an emergency, it usually resolves on its own</w:t>
      </w:r>
    </w:p>
    <w:p>
      <w:pPr>
        <w:ind w:left="360"/>
      </w:pPr>
      <w:r>
        <w:rPr>
          <w:b/>
        </w:rPr>
        <w:t xml:space="preserve">Answer: </w:t>
      </w:r>
      <w:r>
        <w:rPr>
          <w:b/>
          <w:color w:val="C00000"/>
        </w:rPr>
        <w:t>A. Its an impaction of the anterior shoulder after delivery of the head</w:t>
      </w:r>
    </w:p>
    <w:p>
      <w:pPr>
        <w:ind w:left="360"/>
      </w:pPr>
      <w:r>
        <w:rPr>
          <w:b/>
        </w:rPr>
        <w:t xml:space="preserve">Rationale: </w:t>
      </w:r>
      <w:r>
        <w:t>Shoulder dystocia is the impaction of the anterior fetal shoulder behind the maternal symphysis pubis after the head has delivered; it is a true obstetric emergency requiring manoeuvres (Myles Textbook for Midwives). It is not posterior-shoulder impaction (B), is not caused by compound presentation (C), and never resolves spontaneously (D).</w:t>
      </w:r>
    </w:p>
    <w:p/>
    <w:p>
      <w:r>
        <w:rPr>
          <w:b/>
        </w:rPr>
        <w:t xml:space="preserve">424. </w:t>
      </w:r>
      <w:r>
        <w:rPr>
          <w:b/>
        </w:rPr>
        <w:t>The diameter that presents in complete breech presentation is</w:t>
      </w:r>
    </w:p>
    <w:p>
      <w:pPr>
        <w:ind w:left="360"/>
      </w:pPr>
      <w:r>
        <w:t>A. Bitrochanteric 9.5 cm</w:t>
      </w:r>
    </w:p>
    <w:p>
      <w:pPr>
        <w:ind w:left="360"/>
      </w:pPr>
      <w:r>
        <w:rPr>
          <w:b/>
          <w:color w:val="C00000"/>
        </w:rPr>
        <w:t>B. Bitrochanteric 10 cm</w:t>
      </w:r>
    </w:p>
    <w:p>
      <w:pPr>
        <w:ind w:left="360"/>
      </w:pPr>
      <w:r>
        <w:t>C. Bisacral 9.5 cm</w:t>
      </w:r>
    </w:p>
    <w:p>
      <w:pPr>
        <w:ind w:left="360"/>
      </w:pPr>
      <w:r>
        <w:t>D. Bisacral 10cm</w:t>
      </w:r>
    </w:p>
    <w:p>
      <w:pPr>
        <w:ind w:left="360"/>
      </w:pPr>
      <w:r>
        <w:rPr>
          <w:b/>
        </w:rPr>
        <w:t xml:space="preserve">Answer: </w:t>
      </w:r>
      <w:r>
        <w:rPr>
          <w:b/>
          <w:color w:val="C00000"/>
        </w:rPr>
        <w:t>B. Bitrochanteric 10 cm</w:t>
      </w:r>
    </w:p>
    <w:p>
      <w:pPr>
        <w:ind w:left="360"/>
      </w:pPr>
      <w:r>
        <w:rPr>
          <w:b/>
        </w:rPr>
        <w:t xml:space="preserve">Rationale: </w:t>
      </w:r>
      <w:r>
        <w:t>In a breech the engaging/presenting diameter of the buttocks is the bitrochanteric diameter, quoted in Myles Textbook for Midwives as 10 cm. The bisacral diameter is not the engaging diameter, so C and D are wrong; 9.5 cm (A) is the value some older texts cite but Myles gives 10 cm, so B is the best answer.</w:t>
      </w:r>
    </w:p>
    <w:p>
      <w:pPr>
        <w:ind w:left="360"/>
      </w:pPr>
      <w:r>
        <w:rPr>
          <w:i/>
          <w:color w:val="C00000"/>
        </w:rPr>
        <w:t>⚠ Examiner note: Textbooks vary: bitrochanteric diameter is given as 10 cm in Myles but 9.5 cm in some sources; A and B differ only by this value.</w:t>
      </w:r>
    </w:p>
    <w:p/>
    <w:p>
      <w:r>
        <w:rPr>
          <w:b/>
        </w:rPr>
        <w:t xml:space="preserve">425. </w:t>
      </w:r>
      <w:r>
        <w:rPr>
          <w:b/>
        </w:rPr>
        <w:t>Postdatism is pregnancy equal to or more than</w:t>
      </w:r>
    </w:p>
    <w:p>
      <w:pPr>
        <w:ind w:left="360"/>
      </w:pPr>
      <w:r>
        <w:t>A. 280 days</w:t>
      </w:r>
    </w:p>
    <w:p>
      <w:pPr>
        <w:ind w:left="360"/>
      </w:pPr>
      <w:r>
        <w:rPr>
          <w:b/>
          <w:color w:val="C00000"/>
        </w:rPr>
        <w:t>B. 294 days</w:t>
      </w:r>
    </w:p>
    <w:p>
      <w:pPr>
        <w:ind w:left="360"/>
      </w:pPr>
      <w:r>
        <w:t>C. 290 days</w:t>
      </w:r>
    </w:p>
    <w:p>
      <w:pPr>
        <w:ind w:left="360"/>
      </w:pPr>
      <w:r>
        <w:t>D. 287 days</w:t>
      </w:r>
    </w:p>
    <w:p>
      <w:pPr>
        <w:ind w:left="360"/>
      </w:pPr>
      <w:r>
        <w:rPr>
          <w:b/>
        </w:rPr>
        <w:t xml:space="preserve">Answer: </w:t>
      </w:r>
      <w:r>
        <w:rPr>
          <w:b/>
          <w:color w:val="C00000"/>
        </w:rPr>
        <w:t>B. 294 days</w:t>
      </w:r>
    </w:p>
    <w:p>
      <w:pPr>
        <w:ind w:left="360"/>
      </w:pPr>
      <w:r>
        <w:rPr>
          <w:b/>
        </w:rPr>
        <w:t xml:space="preserve">Rationale: </w:t>
      </w:r>
      <w:r>
        <w:t>Post-term/postdatism is a pregnancy reaching or exceeding 42 completed weeks, i.e. 294 days from the last menstrual period (Myles Textbook for Midwives; WHO). 280 days is 40 weeks (term), 287 days is 41 weeks and 290 days is not a defined threshold, so 294 days (B) is correct.</w:t>
      </w:r>
    </w:p>
    <w:p/>
    <w:p>
      <w:r>
        <w:rPr>
          <w:b/>
        </w:rPr>
        <w:t xml:space="preserve">426. </w:t>
      </w:r>
      <w:r>
        <w:rPr>
          <w:b/>
        </w:rPr>
        <w:t>Prolonged second stage of labor in nulliporous women is labor for more than</w:t>
      </w:r>
    </w:p>
    <w:p>
      <w:pPr>
        <w:ind w:left="360"/>
      </w:pPr>
      <w:r>
        <w:t>A. 1 hour</w:t>
      </w:r>
    </w:p>
    <w:p>
      <w:pPr>
        <w:ind w:left="360"/>
      </w:pPr>
      <w:r>
        <w:rPr>
          <w:b/>
          <w:color w:val="C00000"/>
        </w:rPr>
        <w:t>B. 2 hours</w:t>
      </w:r>
    </w:p>
    <w:p>
      <w:pPr>
        <w:ind w:left="360"/>
      </w:pPr>
      <w:r>
        <w:t>C. 4 hours</w:t>
      </w:r>
    </w:p>
    <w:p>
      <w:pPr>
        <w:ind w:left="360"/>
      </w:pPr>
      <w:r>
        <w:t>D. 8 hours</w:t>
      </w:r>
    </w:p>
    <w:p>
      <w:pPr>
        <w:ind w:left="360"/>
      </w:pPr>
      <w:r>
        <w:rPr>
          <w:b/>
        </w:rPr>
        <w:t xml:space="preserve">Answer: </w:t>
      </w:r>
      <w:r>
        <w:rPr>
          <w:b/>
          <w:color w:val="C00000"/>
        </w:rPr>
        <w:t>B. 2 hours</w:t>
      </w:r>
    </w:p>
    <w:p>
      <w:pPr>
        <w:ind w:left="360"/>
      </w:pPr>
      <w:r>
        <w:rPr>
          <w:b/>
        </w:rPr>
        <w:t xml:space="preserve">Rationale: </w:t>
      </w:r>
      <w:r>
        <w:t>Second stage is defined as prolonged in a nulliparous woman when it exceeds 2 hours (or 3 hours with regional analgesia) (Myles Textbook for Midwives; WHO labour care guidance). 1 hour is normal, while 4 and 8 hours are far beyond the diagnostic threshold, so B is correct.</w:t>
      </w:r>
    </w:p>
    <w:p/>
    <w:p>
      <w:r>
        <w:rPr>
          <w:b/>
        </w:rPr>
        <w:t xml:space="preserve">427. </w:t>
      </w:r>
      <w:r>
        <w:rPr>
          <w:b/>
        </w:rPr>
        <w:t>Classical caesarean section is indicated for</w:t>
      </w:r>
    </w:p>
    <w:p>
      <w:pPr>
        <w:ind w:left="360"/>
      </w:pPr>
      <w:r>
        <w:rPr>
          <w:b/>
          <w:color w:val="C00000"/>
        </w:rPr>
        <w:t>A. An anteriorly situated placenta praevia</w:t>
      </w:r>
    </w:p>
    <w:p>
      <w:pPr>
        <w:ind w:left="360"/>
      </w:pPr>
      <w:r>
        <w:t>B. A posteriorly situated placenta praevia</w:t>
      </w:r>
    </w:p>
    <w:p>
      <w:pPr>
        <w:ind w:left="360"/>
      </w:pPr>
      <w:r>
        <w:t>C. A gestation of more than 32 weeks</w:t>
      </w:r>
    </w:p>
    <w:p>
      <w:pPr>
        <w:ind w:left="360"/>
      </w:pPr>
      <w:r>
        <w:t>D. Aesthetic purpose on maternal request</w:t>
      </w:r>
    </w:p>
    <w:p>
      <w:pPr>
        <w:ind w:left="360"/>
      </w:pPr>
      <w:r>
        <w:rPr>
          <w:b/>
        </w:rPr>
        <w:t xml:space="preserve">Answer: </w:t>
      </w:r>
      <w:r>
        <w:rPr>
          <w:b/>
          <w:color w:val="C00000"/>
        </w:rPr>
        <w:t>A. An anteriorly situated placenta praevia</w:t>
      </w:r>
    </w:p>
    <w:p>
      <w:pPr>
        <w:ind w:left="360"/>
      </w:pPr>
      <w:r>
        <w:rPr>
          <w:b/>
        </w:rPr>
        <w:t xml:space="preserve">Rationale: </w:t>
      </w:r>
      <w:r>
        <w:t>A classical (upper-segment) caesarean is indicated when the lower uterine segment is inaccessible or unsafe, as with an anteriorly situated placenta praevia overlying the lower segment where a low incision would cut through placenta and cause torrential bleeding (Myles Textbook for Midwives). A posterior praevia allows a lower-segment approach, gestation &gt;32 weeks alone is not an indication, and maternal aesthetic request is never an indication.</w:t>
      </w:r>
    </w:p>
    <w:p/>
    <w:p>
      <w:r>
        <w:rPr>
          <w:b/>
        </w:rPr>
        <w:t xml:space="preserve">428. </w:t>
      </w:r>
      <w:r>
        <w:rPr>
          <w:b/>
        </w:rPr>
        <w:t>An indication for forceps delivery is</w:t>
      </w:r>
    </w:p>
    <w:p>
      <w:pPr>
        <w:ind w:left="360"/>
      </w:pPr>
      <w:r>
        <w:t>A. Inadequate size of the pelvis</w:t>
      </w:r>
    </w:p>
    <w:p>
      <w:pPr>
        <w:ind w:left="360"/>
      </w:pPr>
      <w:r>
        <w:rPr>
          <w:b/>
          <w:color w:val="C00000"/>
        </w:rPr>
        <w:t>B. Delay in second stage of labor</w:t>
      </w:r>
    </w:p>
    <w:p>
      <w:pPr>
        <w:ind w:left="360"/>
      </w:pPr>
      <w:r>
        <w:t>C. Unsuccessful vacuum extraction</w:t>
      </w:r>
    </w:p>
    <w:p>
      <w:pPr>
        <w:ind w:left="360"/>
      </w:pPr>
      <w:r>
        <w:t>D. Fetal distress in first stage of labor</w:t>
      </w:r>
    </w:p>
    <w:p>
      <w:pPr>
        <w:ind w:left="360"/>
      </w:pPr>
      <w:r>
        <w:rPr>
          <w:b/>
        </w:rPr>
        <w:t xml:space="preserve">Answer: </w:t>
      </w:r>
      <w:r>
        <w:rPr>
          <w:b/>
          <w:color w:val="C00000"/>
        </w:rPr>
        <w:t>B. Delay in second stage of labor</w:t>
      </w:r>
    </w:p>
    <w:p>
      <w:pPr>
        <w:ind w:left="360"/>
      </w:pPr>
      <w:r>
        <w:rPr>
          <w:b/>
        </w:rPr>
        <w:t xml:space="preserve">Rationale: </w:t>
      </w:r>
      <w:r>
        <w:t>Forceps delivery is indicated for delay in the second stage of labour with a fully dilated cervix and engaged head (Myles Textbook for Midwives). An inadequate/contracted pelvis contraindicates forceps, first-stage fetal distress requires caesarean (the cervix is not fully dilated), and unsuccessful vacuum is a relative contraindication because sequential instruments increase fetal trauma; thus B is correct.</w:t>
      </w:r>
    </w:p>
    <w:p/>
    <w:p>
      <w:r>
        <w:rPr>
          <w:b/>
        </w:rPr>
        <w:t xml:space="preserve">429. </w:t>
      </w:r>
      <w:r>
        <w:rPr>
          <w:b/>
        </w:rPr>
        <w:t>Signs of obstructed labour per vaginally include</w:t>
      </w:r>
    </w:p>
    <w:p>
      <w:pPr>
        <w:ind w:left="360"/>
      </w:pPr>
      <w:r>
        <w:rPr>
          <w:b/>
          <w:color w:val="C00000"/>
        </w:rPr>
        <w:t>A. Dry vagina, Oedema of the cervix, Caput succedaneum</w:t>
      </w:r>
    </w:p>
    <w:p>
      <w:pPr>
        <w:ind w:left="360"/>
      </w:pPr>
      <w:r>
        <w:t>B. Plenty amniotic fluid, Hot/ dry vagina, meconium stained liquor</w:t>
      </w:r>
    </w:p>
    <w:p>
      <w:pPr>
        <w:ind w:left="360"/>
      </w:pPr>
      <w:r>
        <w:t>C. Meconium stained liquor, Hot/dry vagina, Diluted urine</w:t>
      </w:r>
    </w:p>
    <w:p>
      <w:pPr>
        <w:ind w:left="360"/>
      </w:pPr>
      <w:r>
        <w:t>D. Caput succedaneum, Oedema of the cervix, plenty amniotic fluid</w:t>
      </w:r>
    </w:p>
    <w:p>
      <w:pPr>
        <w:ind w:left="360"/>
      </w:pPr>
      <w:r>
        <w:rPr>
          <w:b/>
        </w:rPr>
        <w:t xml:space="preserve">Answer: </w:t>
      </w:r>
      <w:r>
        <w:rPr>
          <w:b/>
          <w:color w:val="C00000"/>
        </w:rPr>
        <w:t>A. Dry vagina, Oedema of the cervix, Caput succedaneum</w:t>
      </w:r>
    </w:p>
    <w:p>
      <w:pPr>
        <w:ind w:left="360"/>
      </w:pPr>
      <w:r>
        <w:rPr>
          <w:b/>
        </w:rPr>
        <w:t xml:space="preserve">Rationale: </w:t>
      </w:r>
      <w:r>
        <w:t>On vaginal examination obstructed labour shows a hot dry vagina, an oedematous cervix and a large caput succedaneum with moulding (Myles Textbook for Midwives; Kenya MOH). Plenty of amniotic fluid is NOT a feature (the liquor drains and the vagina becomes dry), so options B and D are wrong, and C mixes in diluted urine which is not a marker of obstruction; only A lists three genuine signs.</w:t>
      </w:r>
    </w:p>
    <w:p/>
    <w:p>
      <w:r>
        <w:rPr>
          <w:b/>
        </w:rPr>
        <w:t xml:space="preserve">430. </w:t>
      </w:r>
      <w:r>
        <w:rPr>
          <w:b/>
        </w:rPr>
        <w:t>In True cephalopelvic disproportion</w:t>
      </w:r>
    </w:p>
    <w:p>
      <w:pPr>
        <w:ind w:left="360"/>
      </w:pPr>
      <w:r>
        <w:t>A. Half of the patient will need an operative delivery</w:t>
      </w:r>
    </w:p>
    <w:p>
      <w:pPr>
        <w:ind w:left="360"/>
      </w:pPr>
      <w:r>
        <w:t>B. The problem may be overcome during labour</w:t>
      </w:r>
    </w:p>
    <w:p>
      <w:pPr>
        <w:ind w:left="360"/>
      </w:pPr>
      <w:r>
        <w:t>C. Operative delivery is unnecessary</w:t>
      </w:r>
    </w:p>
    <w:p>
      <w:pPr>
        <w:ind w:left="360"/>
      </w:pPr>
      <w:r>
        <w:rPr>
          <w:b/>
          <w:color w:val="C00000"/>
        </w:rPr>
        <w:t>D. Operative delivery will be needed</w:t>
      </w:r>
    </w:p>
    <w:p>
      <w:pPr>
        <w:ind w:left="360"/>
      </w:pPr>
      <w:r>
        <w:rPr>
          <w:b/>
        </w:rPr>
        <w:t xml:space="preserve">Answer: </w:t>
      </w:r>
      <w:r>
        <w:rPr>
          <w:b/>
          <w:color w:val="C00000"/>
        </w:rPr>
        <w:t>D. Operative delivery will be needed</w:t>
      </w:r>
    </w:p>
    <w:p>
      <w:pPr>
        <w:ind w:left="360"/>
      </w:pPr>
      <w:r>
        <w:rPr>
          <w:b/>
        </w:rPr>
        <w:t xml:space="preserve">Rationale: </w:t>
      </w:r>
      <w:r>
        <w:t>In true (absolute) cephalopelvic disproportion vaginal delivery is impossible and operative (caesarean) delivery is required (Myles Textbook for Midwives). It cannot be overcome during labour (B) as that describes relative/borderline CPD, operative delivery is not unnecessary (C), and 'half will need operative delivery' (A) describes borderline not true CPD.</w:t>
      </w:r>
    </w:p>
    <w:p/>
    <w:p>
      <w:r>
        <w:rPr>
          <w:b/>
        </w:rPr>
        <w:t xml:space="preserve">431. </w:t>
      </w:r>
      <w:r>
        <w:rPr>
          <w:b/>
        </w:rPr>
        <w:t>A correct statement about shoulder dystocia is:-</w:t>
      </w:r>
    </w:p>
    <w:p>
      <w:pPr>
        <w:ind w:left="360"/>
      </w:pPr>
      <w:r>
        <w:rPr>
          <w:b/>
          <w:color w:val="C00000"/>
        </w:rPr>
        <w:t>A. It is an impaction of the anterior shoulder after delivery of the head</w:t>
      </w:r>
    </w:p>
    <w:p>
      <w:pPr>
        <w:ind w:left="360"/>
      </w:pPr>
      <w:r>
        <w:t>B. It is an impaction of the posterior shoulder after delivery of the head</w:t>
      </w:r>
    </w:p>
    <w:p>
      <w:pPr>
        <w:ind w:left="360"/>
      </w:pPr>
      <w:r>
        <w:t>C. Shoulder dystocia occurs due to compound presentation of the foetus</w:t>
      </w:r>
    </w:p>
    <w:p>
      <w:pPr>
        <w:ind w:left="360"/>
      </w:pPr>
      <w:r>
        <w:t>D. Shoulder is not an emergency and resolves on its own effort gradually</w:t>
      </w:r>
    </w:p>
    <w:p>
      <w:pPr>
        <w:ind w:left="360"/>
      </w:pPr>
      <w:r>
        <w:rPr>
          <w:b/>
        </w:rPr>
        <w:t xml:space="preserve">Answer: </w:t>
      </w:r>
      <w:r>
        <w:rPr>
          <w:b/>
          <w:color w:val="C00000"/>
        </w:rPr>
        <w:t>A. It is an impaction of the anterior shoulder after delivery of the head</w:t>
      </w:r>
    </w:p>
    <w:p>
      <w:pPr>
        <w:ind w:left="360"/>
      </w:pPr>
      <w:r>
        <w:rPr>
          <w:b/>
        </w:rPr>
        <w:t xml:space="preserve">Rationale: </w:t>
      </w:r>
      <w:r>
        <w:t>Shoulder dystocia is impaction of the anterior shoulder behind the symphysis pubis after delivery of the head, a true emergency requiring manoeuvres such as McRoberts and suprapubic pressure (Myles Textbook for Midwives). It is not posterior-shoulder impaction (B), is not due to compound presentation (C), and does not resolve on its own (D).</w:t>
      </w:r>
    </w:p>
    <w:p/>
    <w:p>
      <w:r>
        <w:rPr>
          <w:b/>
        </w:rPr>
        <w:t xml:space="preserve">432. </w:t>
      </w:r>
      <w:r>
        <w:rPr>
          <w:b/>
        </w:rPr>
        <w:t>Predisposing factors to uterine rupture include</w:t>
      </w:r>
    </w:p>
    <w:p>
      <w:pPr>
        <w:ind w:left="360"/>
      </w:pPr>
      <w:r>
        <w:t>A. Nulliparity, neglected obstructed labor</w:t>
      </w:r>
    </w:p>
    <w:p>
      <w:pPr>
        <w:ind w:left="360"/>
      </w:pPr>
      <w:r>
        <w:t>B. Breech presentation, multiple pregnancy</w:t>
      </w:r>
    </w:p>
    <w:p>
      <w:pPr>
        <w:ind w:left="360"/>
      </w:pPr>
      <w:r>
        <w:rPr>
          <w:b/>
          <w:color w:val="C00000"/>
        </w:rPr>
        <w:t>C. Neglected obstructed labour, high parity</w:t>
      </w:r>
    </w:p>
    <w:p>
      <w:pPr>
        <w:ind w:left="360"/>
      </w:pPr>
      <w:r>
        <w:t>D. Obstetric maneuvers, breech presentation</w:t>
      </w:r>
    </w:p>
    <w:p>
      <w:pPr>
        <w:ind w:left="360"/>
      </w:pPr>
      <w:r>
        <w:rPr>
          <w:b/>
        </w:rPr>
        <w:t xml:space="preserve">Answer: </w:t>
      </w:r>
      <w:r>
        <w:rPr>
          <w:b/>
          <w:color w:val="C00000"/>
        </w:rPr>
        <w:t>C. Neglected obstructed labour, high parity</w:t>
      </w:r>
    </w:p>
    <w:p>
      <w:pPr>
        <w:ind w:left="360"/>
      </w:pPr>
      <w:r>
        <w:rPr>
          <w:b/>
        </w:rPr>
        <w:t xml:space="preserve">Rationale: </w:t>
      </w:r>
      <w:r>
        <w:t>Uterine rupture is predisposed by neglected obstructed labour and high (grand) parity, along with a previous uterine scar and injudicious oxytocin (Myles Textbook for Midwives; Kenya MOH). Nulliparity (A) is protective rather than a risk factor, and breech/multiple pregnancy and obstetric manoeuvres in the other options are not the classic predisposing pair, so C is correct.</w:t>
      </w:r>
    </w:p>
    <w:p/>
    <w:p>
      <w:r>
        <w:rPr>
          <w:b/>
        </w:rPr>
        <w:t xml:space="preserve">433. </w:t>
      </w:r>
      <w:r>
        <w:rPr>
          <w:b/>
        </w:rPr>
        <w:t>Pubiotomy is</w:t>
      </w:r>
    </w:p>
    <w:p>
      <w:pPr>
        <w:ind w:left="360"/>
      </w:pPr>
      <w:r>
        <w:t>A. Access to the lower uterine segment by dissection tissues around the peritoneum</w:t>
      </w:r>
    </w:p>
    <w:p>
      <w:pPr>
        <w:ind w:left="360"/>
      </w:pPr>
      <w:r>
        <w:rPr>
          <w:b/>
          <w:color w:val="C00000"/>
        </w:rPr>
        <w:t>B. A surgical procedure in which the cartilage of the pubic symphysis is divided</w:t>
      </w:r>
    </w:p>
    <w:p>
      <w:pPr>
        <w:ind w:left="360"/>
      </w:pPr>
      <w:r>
        <w:t>C. Ligating of the pubic bones in case they are invaded by cancerous cells</w:t>
      </w:r>
    </w:p>
    <w:p>
      <w:pPr>
        <w:ind w:left="360"/>
      </w:pPr>
      <w:r>
        <w:t>D. Dissection of the perineal tissues to hasten the perineal phase of labor</w:t>
      </w:r>
    </w:p>
    <w:p>
      <w:pPr>
        <w:ind w:left="360"/>
      </w:pPr>
      <w:r>
        <w:rPr>
          <w:b/>
        </w:rPr>
        <w:t xml:space="preserve">Answer: </w:t>
      </w:r>
      <w:r>
        <w:rPr>
          <w:b/>
          <w:color w:val="C00000"/>
        </w:rPr>
        <w:t>B. A surgical procedure in which the cartilage of the pubic symphysis is divided</w:t>
      </w:r>
    </w:p>
    <w:p>
      <w:pPr>
        <w:ind w:left="360"/>
      </w:pPr>
      <w:r>
        <w:rPr>
          <w:b/>
        </w:rPr>
        <w:t xml:space="preserve">Rationale: </w:t>
      </w:r>
      <w:r>
        <w:t>Pubiotomy/symphysiotomy is a surgical procedure in which the cartilage of the pubic symphysis is divided to enlarge the pelvic outlet and permit vaginal delivery (Myles Textbook for Midwives). It is not peritoneal dissection to reach the lower segment (A, that describes an extraperitoneal caesarean approach), not ligation for cancer (C), and not perineal dissection (D, which describes episiotomy).</w:t>
      </w:r>
    </w:p>
    <w:p/>
    <w:p>
      <w:r>
        <w:rPr>
          <w:b/>
        </w:rPr>
        <w:t xml:space="preserve">434. </w:t>
      </w:r>
      <w:r>
        <w:rPr>
          <w:b/>
        </w:rPr>
        <w:t>An early sign of a ruptured uterus includes</w:t>
      </w:r>
    </w:p>
    <w:p>
      <w:pPr>
        <w:ind w:left="360"/>
      </w:pPr>
      <w:r>
        <w:t>A. Maternal dehydration</w:t>
      </w:r>
    </w:p>
    <w:p>
      <w:pPr>
        <w:ind w:left="360"/>
      </w:pPr>
      <w:r>
        <w:t>B. Maternal pyrexia &gt;38°C</w:t>
      </w:r>
    </w:p>
    <w:p>
      <w:pPr>
        <w:ind w:left="360"/>
      </w:pPr>
      <w:r>
        <w:t>C. Maternal oliguria</w:t>
      </w:r>
    </w:p>
    <w:p>
      <w:pPr>
        <w:ind w:left="360"/>
      </w:pPr>
      <w:r>
        <w:rPr>
          <w:b/>
          <w:color w:val="C00000"/>
        </w:rPr>
        <w:t>D. Failure of cervix to dilate</w:t>
      </w:r>
    </w:p>
    <w:p>
      <w:pPr>
        <w:ind w:left="360"/>
      </w:pPr>
      <w:r>
        <w:rPr>
          <w:b/>
        </w:rPr>
        <w:t xml:space="preserve">Answer: </w:t>
      </w:r>
      <w:r>
        <w:rPr>
          <w:b/>
          <w:color w:val="C00000"/>
        </w:rPr>
        <w:t>D. Failure of cervix to dilate</w:t>
      </w:r>
    </w:p>
    <w:p>
      <w:pPr>
        <w:ind w:left="360"/>
      </w:pPr>
      <w:r>
        <w:rPr>
          <w:b/>
        </w:rPr>
        <w:t xml:space="preserve">Rationale: </w:t>
      </w:r>
      <w:r>
        <w:t>The earliest sign of impending (incipient) uterine rupture is obstruction shown by failure of the cervix to dilate despite strong contractions, with a rising retraction (Bandl's) ring (Myles Textbook for Midwives). Dehydration, pyrexia and oliguria are later, non-specific features of prolonged/obstructed labour and shock, so D is the early sign.</w:t>
      </w:r>
    </w:p>
    <w:p/>
    <w:p>
      <w:r>
        <w:rPr>
          <w:b/>
        </w:rPr>
        <w:t xml:space="preserve">435. </w:t>
      </w:r>
      <w:r>
        <w:rPr>
          <w:b/>
        </w:rPr>
        <w:t>The MOST immediate action to take for a client in active labour at 32 weeks with a cord prolapse is to</w:t>
      </w:r>
    </w:p>
    <w:p>
      <w:pPr>
        <w:ind w:left="360"/>
      </w:pPr>
      <w:r>
        <w:t>A. Push the cord back into the uterus with a gloved hand</w:t>
      </w:r>
    </w:p>
    <w:p>
      <w:pPr>
        <w:ind w:left="360"/>
      </w:pPr>
      <w:r>
        <w:t>B. Cover cord with sterile dry gauze</w:t>
      </w:r>
    </w:p>
    <w:p>
      <w:pPr>
        <w:ind w:left="360"/>
      </w:pPr>
      <w:r>
        <w:rPr>
          <w:b/>
          <w:color w:val="C00000"/>
        </w:rPr>
        <w:t>C. Place the client in knee-chest position</w:t>
      </w:r>
    </w:p>
    <w:p>
      <w:pPr>
        <w:ind w:left="360"/>
      </w:pPr>
      <w:r>
        <w:t>D. Prepare the client for immediate vaginal delivery</w:t>
      </w:r>
    </w:p>
    <w:p>
      <w:pPr>
        <w:ind w:left="360"/>
      </w:pPr>
      <w:r>
        <w:rPr>
          <w:b/>
        </w:rPr>
        <w:t xml:space="preserve">Answer: </w:t>
      </w:r>
      <w:r>
        <w:rPr>
          <w:b/>
          <w:color w:val="C00000"/>
        </w:rPr>
        <w:t>C. Place the client in knee-chest position</w:t>
      </w:r>
    </w:p>
    <w:p>
      <w:pPr>
        <w:ind w:left="360"/>
      </w:pPr>
      <w:r>
        <w:rPr>
          <w:b/>
        </w:rPr>
        <w:t xml:space="preserve">Rationale: </w:t>
      </w:r>
      <w:r>
        <w:t>In cord prolapse the immediate action is to relieve cord compression by positioning the mother in the knee-chest (or exaggerated Trendelenburg) position and elevating the presenting part while arranging urgent caesarean (Myles Textbook for Midwives; Kenya MOH). The cord is never pushed back (A, causes vasospasm), it should be kept warm and moist rather than dry (B), and at 32 weeks with a viable fetus immediate vaginal delivery (D) is not the safe route, so C is the most immediate correct action.</w:t>
      </w:r>
    </w:p>
    <w:p/>
    <w:p>
      <w:r>
        <w:rPr>
          <w:b/>
        </w:rPr>
        <w:t xml:space="preserve">436. </w:t>
      </w:r>
      <w:r>
        <w:rPr>
          <w:b/>
        </w:rPr>
        <w:t>Which one of the following signs is indicative of possible shoulder dystocia during delivery?</w:t>
      </w:r>
    </w:p>
    <w:p>
      <w:pPr>
        <w:ind w:left="360"/>
      </w:pPr>
      <w:r>
        <w:t>A. Failure of internal rotation of the head</w:t>
      </w:r>
    </w:p>
    <w:p>
      <w:pPr>
        <w:ind w:left="360"/>
      </w:pPr>
      <w:r>
        <w:rPr>
          <w:b/>
          <w:color w:val="C00000"/>
        </w:rPr>
        <w:t>B. Fetal head retracts against the perineum</w:t>
      </w:r>
    </w:p>
    <w:p>
      <w:pPr>
        <w:ind w:left="360"/>
      </w:pPr>
      <w:r>
        <w:t>C. Gentle traction aids in effecting the delivery</w:t>
      </w:r>
    </w:p>
    <w:p>
      <w:pPr>
        <w:ind w:left="360"/>
      </w:pPr>
      <w:r>
        <w:t>D. The occiput slowly restitutes towards the left side</w:t>
      </w:r>
    </w:p>
    <w:p>
      <w:pPr>
        <w:ind w:left="360"/>
      </w:pPr>
      <w:r>
        <w:rPr>
          <w:b/>
        </w:rPr>
        <w:t xml:space="preserve">Answer: </w:t>
      </w:r>
      <w:r>
        <w:rPr>
          <w:b/>
          <w:color w:val="C00000"/>
        </w:rPr>
        <w:t>B. Fetal head retracts against the perineum</w:t>
      </w:r>
    </w:p>
    <w:p>
      <w:pPr>
        <w:ind w:left="360"/>
      </w:pPr>
      <w:r>
        <w:rPr>
          <w:b/>
        </w:rPr>
        <w:t xml:space="preserve">Rationale: </w:t>
      </w:r>
      <w:r>
        <w:t>The turtle sign, in which the fetal head retracts tightly back against the perineum after delivering, is the classic indicator of shoulder dystocia (Myles Textbook for Midwives). Failure of internal rotation (A) is not the recognised sign, gentle traction succeeding (C) indicates no dystocia, and normal restitution (D) is a physiological finding, so B is correct.</w:t>
      </w:r>
    </w:p>
    <w:p/>
    <w:p>
      <w:r>
        <w:rPr>
          <w:b/>
        </w:rPr>
        <w:t xml:space="preserve">437. </w:t>
      </w:r>
      <w:r>
        <w:rPr>
          <w:b/>
        </w:rPr>
        <w:t>The maneuver used in management of shoulder dystocia whereby midwife first identifies the posterior shoulder then tries to rotate it in the direction of the fetal chest is</w:t>
      </w:r>
    </w:p>
    <w:p>
      <w:pPr>
        <w:ind w:left="360"/>
      </w:pPr>
      <w:r>
        <w:t>A. Wood's maneuver</w:t>
      </w:r>
    </w:p>
    <w:p>
      <w:pPr>
        <w:ind w:left="360"/>
      </w:pPr>
      <w:r>
        <w:rPr>
          <w:b/>
          <w:color w:val="C00000"/>
        </w:rPr>
        <w:t>B. Rubin's maneuver</w:t>
      </w:r>
    </w:p>
    <w:p>
      <w:pPr>
        <w:ind w:left="360"/>
      </w:pPr>
      <w:r>
        <w:t>C. Zavanelli maneuver</w:t>
      </w:r>
    </w:p>
    <w:p>
      <w:pPr>
        <w:ind w:left="360"/>
      </w:pPr>
      <w:r>
        <w:t>D. Reverse wood's maneuver</w:t>
      </w:r>
    </w:p>
    <w:p>
      <w:pPr>
        <w:ind w:left="360"/>
      </w:pPr>
      <w:r>
        <w:rPr>
          <w:b/>
        </w:rPr>
        <w:t xml:space="preserve">Answer: </w:t>
      </w:r>
      <w:r>
        <w:rPr>
          <w:b/>
          <w:color w:val="C00000"/>
        </w:rPr>
        <w:t>B. Rubin's maneuver</w:t>
      </w:r>
    </w:p>
    <w:p>
      <w:pPr>
        <w:ind w:left="360"/>
      </w:pPr>
      <w:r>
        <w:rPr>
          <w:b/>
        </w:rPr>
        <w:t xml:space="preserve">Rationale: </w:t>
      </w:r>
      <w:r>
        <w:t>The Rubin manoeuvre involves reaching the most accessible shoulder and pushing it toward the fetal chest to adduct/reduce the shoulder diameter and relieve dystocia (Myles Textbook for Midwives). Wood's screw rotates the posterior shoulder anteriorly (toward the back), the reverse Wood's rotates the other way, and the Zavanelli manoeuvre replaces the head for caesarean; the description of rotating toward the chest matches Rubin, so B is correct.</w:t>
      </w:r>
    </w:p>
    <w:p/>
    <w:p>
      <w:r>
        <w:rPr>
          <w:b/>
        </w:rPr>
        <w:t xml:space="preserve">438. </w:t>
      </w:r>
      <w:r>
        <w:rPr>
          <w:b/>
        </w:rPr>
        <w:t>Prior to application of traction in forceps delivery, it's MOST important to note</w:t>
      </w:r>
    </w:p>
    <w:p>
      <w:pPr>
        <w:ind w:left="360"/>
      </w:pPr>
      <w:r>
        <w:t>A. When the contraction ends</w:t>
      </w:r>
    </w:p>
    <w:p>
      <w:pPr>
        <w:ind w:left="360"/>
      </w:pPr>
      <w:r>
        <w:t>B. When the client feels the contraction</w:t>
      </w:r>
    </w:p>
    <w:p>
      <w:pPr>
        <w:ind w:left="360"/>
      </w:pPr>
      <w:r>
        <w:rPr>
          <w:b/>
          <w:color w:val="C00000"/>
        </w:rPr>
        <w:t>C. When the contraction begins</w:t>
      </w:r>
    </w:p>
    <w:p>
      <w:pPr>
        <w:ind w:left="360"/>
      </w:pPr>
      <w:r>
        <w:t>D. When the fetal heart rate drops</w:t>
      </w:r>
    </w:p>
    <w:p>
      <w:pPr>
        <w:ind w:left="360"/>
      </w:pPr>
      <w:r>
        <w:rPr>
          <w:b/>
        </w:rPr>
        <w:t xml:space="preserve">Answer: </w:t>
      </w:r>
      <w:r>
        <w:rPr>
          <w:b/>
          <w:color w:val="C00000"/>
        </w:rPr>
        <w:t>C. When the contraction begins</w:t>
      </w:r>
    </w:p>
    <w:p>
      <w:pPr>
        <w:ind w:left="360"/>
      </w:pPr>
      <w:r>
        <w:rPr>
          <w:b/>
        </w:rPr>
        <w:t xml:space="preserve">Rationale: </w:t>
      </w:r>
      <w:r>
        <w:t>Forceps traction is applied in concert with maternal expulsive effort during a contraction, so it is most important to note when the contraction begins so that traction coincides with it (Myles Textbook for Midwives). Noting when it ends (A) or when the mother feels it (B) is too late or subjective, and fetal heart-rate drop (D) is monitored but is not the trigger for timing traction, so C is correct.</w:t>
      </w:r>
    </w:p>
    <w:p/>
    <w:p>
      <w:r>
        <w:rPr>
          <w:b/>
        </w:rPr>
        <w:t xml:space="preserve">439. </w:t>
      </w:r>
      <w:r>
        <w:rPr>
          <w:b/>
        </w:rPr>
        <w:t>The PRIORITY health message to share with a client in the recovery room immediately following caesarean section includes</w:t>
      </w:r>
    </w:p>
    <w:p>
      <w:pPr>
        <w:ind w:left="360"/>
      </w:pPr>
      <w:r>
        <w:rPr>
          <w:b/>
          <w:color w:val="C00000"/>
        </w:rPr>
        <w:t>A. Frequent coughing &amp; deep breathing</w:t>
      </w:r>
    </w:p>
    <w:p>
      <w:pPr>
        <w:ind w:left="360"/>
      </w:pPr>
      <w:r>
        <w:t>B. Importance of perineal self-care</w:t>
      </w:r>
    </w:p>
    <w:p>
      <w:pPr>
        <w:ind w:left="360"/>
      </w:pPr>
      <w:r>
        <w:t>C. Importance of early ambulation</w:t>
      </w:r>
    </w:p>
    <w:p>
      <w:pPr>
        <w:ind w:left="360"/>
      </w:pPr>
      <w:r>
        <w:t>D. Signs of puerperal infections</w:t>
      </w:r>
    </w:p>
    <w:p>
      <w:pPr>
        <w:ind w:left="360"/>
      </w:pPr>
      <w:r>
        <w:rPr>
          <w:b/>
        </w:rPr>
        <w:t xml:space="preserve">Answer: </w:t>
      </w:r>
      <w:r>
        <w:rPr>
          <w:b/>
          <w:color w:val="C00000"/>
        </w:rPr>
        <w:t>A. Frequent coughing &amp; deep breathing</w:t>
      </w:r>
    </w:p>
    <w:p>
      <w:pPr>
        <w:ind w:left="360"/>
      </w:pPr>
      <w:r>
        <w:rPr>
          <w:b/>
        </w:rPr>
        <w:t xml:space="preserve">Rationale: </w:t>
      </w:r>
      <w:r>
        <w:t>Immediately in the recovery room after caesarean under general or spinal anaesthesia the priority teaching is respiratory - deep breathing and coughing to prevent atelectasis and hypostatic pneumonia (Brunner &amp; Suddarth, post-operative nursing). Early ambulation (C), perineal self-care (B, largely irrelevant after CS) and later signs of puerperal infection (D) are important but are not the immediate recovery-room priority, so A is correct.</w:t>
      </w:r>
    </w:p>
    <w:p/>
    <w:p>
      <w:r>
        <w:rPr>
          <w:b/>
        </w:rPr>
        <w:t xml:space="preserve">440. </w:t>
      </w:r>
      <w:r>
        <w:rPr>
          <w:b/>
        </w:rPr>
        <w:t>The engaging diameter in a face presentation is</w:t>
      </w:r>
    </w:p>
    <w:p>
      <w:pPr>
        <w:ind w:left="360"/>
      </w:pPr>
      <w:r>
        <w:rPr>
          <w:b/>
          <w:color w:val="C00000"/>
        </w:rPr>
        <w:t>A. Sub-mento vertical diameter</w:t>
      </w:r>
    </w:p>
    <w:p>
      <w:pPr>
        <w:ind w:left="360"/>
      </w:pPr>
      <w:r>
        <w:t>B. Sub-mento bregmatic diameter</w:t>
      </w:r>
    </w:p>
    <w:p>
      <w:pPr>
        <w:ind w:left="360"/>
      </w:pPr>
      <w:r>
        <w:t>C. Mento vertical diameter</w:t>
      </w:r>
    </w:p>
    <w:p>
      <w:pPr>
        <w:ind w:left="360"/>
      </w:pPr>
      <w:r>
        <w:t>D. Sub-occipito bregmatic diameter</w:t>
      </w:r>
    </w:p>
    <w:p>
      <w:pPr>
        <w:ind w:left="360"/>
      </w:pPr>
      <w:r>
        <w:rPr>
          <w:b/>
        </w:rPr>
        <w:t xml:space="preserve">Answer: </w:t>
      </w:r>
      <w:r>
        <w:rPr>
          <w:b/>
          <w:color w:val="C00000"/>
        </w:rPr>
        <w:t>A. Sub-mento vertical diameter</w:t>
      </w:r>
    </w:p>
    <w:p>
      <w:pPr>
        <w:ind w:left="360"/>
      </w:pPr>
      <w:r>
        <w:rPr>
          <w:b/>
        </w:rPr>
        <w:t xml:space="preserve">Rationale: </w:t>
      </w:r>
      <w:r>
        <w:t>In a face (fully extended) presentation the engaging diameter is the submentovertical (11.5 cm), while the submentobregmatic (9.5 cm) is the diameter that ultimately distends the vulva as the chin escapes (Myles Textbook for Midwives). The mentovertical (13.5 cm) is the brow diameter and the suboccipitobregmatic is the well-flexed vertex diameter, so A is correct.</w:t>
      </w:r>
    </w:p>
    <w:p/>
    <w:p>
      <w:r>
        <w:rPr>
          <w:b/>
        </w:rPr>
        <w:t xml:space="preserve">441. </w:t>
      </w:r>
      <w:r>
        <w:rPr>
          <w:b/>
        </w:rPr>
        <w:t>Vaginal delivery is possible in</w:t>
      </w:r>
    </w:p>
    <w:p>
      <w:pPr>
        <w:ind w:left="360"/>
      </w:pPr>
      <w:r>
        <w:t>A. Brow presentation</w:t>
      </w:r>
    </w:p>
    <w:p>
      <w:pPr>
        <w:ind w:left="360"/>
      </w:pPr>
      <w:r>
        <w:rPr>
          <w:b/>
          <w:color w:val="C00000"/>
        </w:rPr>
        <w:t>B. Face presentation</w:t>
      </w:r>
    </w:p>
    <w:p>
      <w:pPr>
        <w:ind w:left="360"/>
      </w:pPr>
      <w:r>
        <w:t>C. Shoulder presentation</w:t>
      </w:r>
    </w:p>
    <w:p>
      <w:pPr>
        <w:ind w:left="360"/>
      </w:pPr>
      <w:r>
        <w:t>D. Unstable lie</w:t>
      </w:r>
    </w:p>
    <w:p>
      <w:pPr>
        <w:ind w:left="360"/>
      </w:pPr>
      <w:r>
        <w:rPr>
          <w:b/>
        </w:rPr>
        <w:t xml:space="preserve">Answer: </w:t>
      </w:r>
      <w:r>
        <w:rPr>
          <w:b/>
          <w:color w:val="C00000"/>
        </w:rPr>
        <w:t>B. Face presentation</w:t>
      </w:r>
    </w:p>
    <w:p>
      <w:pPr>
        <w:ind w:left="360"/>
      </w:pPr>
      <w:r>
        <w:rPr>
          <w:b/>
        </w:rPr>
        <w:t xml:space="preserve">Rationale: </w:t>
      </w:r>
      <w:r>
        <w:t>Vaginal delivery is possible in a mento-anterior face presentation because the chin can pass under the symphysis and the head delivers by flexion (Myles Textbook for Midwives). Brow presentation (mentovertical 13.5 cm) obstructs labour, shoulder (transverse) presentation cannot deliver vaginally, and an unstable lie is not itself deliverable, so B is correct.</w:t>
      </w:r>
    </w:p>
    <w:p/>
    <w:p>
      <w:r>
        <w:rPr>
          <w:b/>
        </w:rPr>
        <w:t xml:space="preserve">442. </w:t>
      </w:r>
      <w:r>
        <w:rPr>
          <w:b/>
        </w:rPr>
        <w:t>The MOST common type of breech presentation is</w:t>
      </w:r>
    </w:p>
    <w:p>
      <w:pPr>
        <w:ind w:left="360"/>
      </w:pPr>
      <w:r>
        <w:rPr>
          <w:b/>
          <w:color w:val="C00000"/>
        </w:rPr>
        <w:t>A. Frank breech presentation</w:t>
      </w:r>
    </w:p>
    <w:p>
      <w:pPr>
        <w:ind w:left="360"/>
      </w:pPr>
      <w:r>
        <w:t>B. Complete breech presentation</w:t>
      </w:r>
    </w:p>
    <w:p>
      <w:pPr>
        <w:ind w:left="360"/>
      </w:pPr>
      <w:r>
        <w:t>C. Incomplete breech presentation</w:t>
      </w:r>
    </w:p>
    <w:p>
      <w:pPr>
        <w:ind w:left="360"/>
      </w:pPr>
      <w:r>
        <w:t>D. Footling breech presentation</w:t>
      </w:r>
    </w:p>
    <w:p>
      <w:pPr>
        <w:ind w:left="360"/>
      </w:pPr>
      <w:r>
        <w:rPr>
          <w:b/>
        </w:rPr>
        <w:t xml:space="preserve">Answer: </w:t>
      </w:r>
      <w:r>
        <w:rPr>
          <w:b/>
          <w:color w:val="C00000"/>
        </w:rPr>
        <w:t>A. Frank breech presentation</w:t>
      </w:r>
    </w:p>
    <w:p>
      <w:pPr>
        <w:ind w:left="360"/>
      </w:pPr>
      <w:r>
        <w:rPr>
          <w:b/>
        </w:rPr>
        <w:t xml:space="preserve">Rationale: </w:t>
      </w:r>
      <w:r>
        <w:t>Frank (extended) breech - hips flexed and knees extended so the legs are splinted up against the trunk - is the commonest type of breech, particularly in primigravidae (Myles Textbook for Midwives). Complete, incomplete and footling breeches are all less common, so A is correct.</w:t>
      </w:r>
    </w:p>
    <w:p/>
    <w:p>
      <w:r>
        <w:rPr>
          <w:b/>
        </w:rPr>
        <w:t xml:space="preserve">443. </w:t>
      </w:r>
      <w:r>
        <w:rPr>
          <w:b/>
        </w:rPr>
        <w:t>A maternal associated risk of prolonged pregnancy includes:-</w:t>
      </w:r>
    </w:p>
    <w:p>
      <w:pPr>
        <w:ind w:left="360"/>
      </w:pPr>
      <w:r>
        <w:rPr>
          <w:b/>
          <w:color w:val="C00000"/>
        </w:rPr>
        <w:t>A. Labour dystocia</w:t>
      </w:r>
    </w:p>
    <w:p>
      <w:pPr>
        <w:ind w:left="360"/>
      </w:pPr>
      <w:r>
        <w:t>B. Placental insufficiency</w:t>
      </w:r>
    </w:p>
    <w:p>
      <w:pPr>
        <w:ind w:left="360"/>
      </w:pPr>
      <w:r>
        <w:t>C. Fetal post-maturity syndrome</w:t>
      </w:r>
    </w:p>
    <w:p>
      <w:pPr>
        <w:ind w:left="360"/>
      </w:pPr>
      <w:r>
        <w:t>D. Large for gestational age baby</w:t>
      </w:r>
    </w:p>
    <w:p>
      <w:pPr>
        <w:ind w:left="360"/>
      </w:pPr>
      <w:r>
        <w:rPr>
          <w:b/>
        </w:rPr>
        <w:t xml:space="preserve">Answer: </w:t>
      </w:r>
      <w:r>
        <w:rPr>
          <w:b/>
          <w:color w:val="C00000"/>
        </w:rPr>
        <w:t>A. Labour dystocia</w:t>
      </w:r>
    </w:p>
    <w:p>
      <w:pPr>
        <w:ind w:left="360"/>
      </w:pPr>
      <w:r>
        <w:rPr>
          <w:b/>
        </w:rPr>
        <w:t xml:space="preserve">Rationale: </w:t>
      </w:r>
      <w:r>
        <w:t>Among these options the maternal risk of prolonged pregnancy is labour dystocia (from a larger, less-mouldable baby) leading to obstructed labour and operative delivery (Myles Textbook for Midwives). Placental insufficiency (B), fetal post-maturity syndrome (C) and a large-for-gestational-age baby (D) are all fetal rather than maternal risks, so A is the correct maternal-associated answer.</w:t>
      </w:r>
    </w:p>
    <w:p/>
    <w:p>
      <w:r>
        <w:rPr>
          <w:b/>
        </w:rPr>
        <w:t xml:space="preserve">444. </w:t>
      </w:r>
      <w:r>
        <w:rPr>
          <w:b/>
        </w:rPr>
        <w:t>Which one of the following positions is SAFEST for a woman in labour with a cord prolapse?</w:t>
      </w:r>
    </w:p>
    <w:p>
      <w:pPr>
        <w:ind w:left="360"/>
      </w:pPr>
      <w:r>
        <w:t>A. Lithotomy</w:t>
      </w:r>
    </w:p>
    <w:p>
      <w:pPr>
        <w:ind w:left="360"/>
      </w:pPr>
      <w:r>
        <w:rPr>
          <w:b/>
          <w:color w:val="C00000"/>
        </w:rPr>
        <w:t>B. Trendelenburg</w:t>
      </w:r>
    </w:p>
    <w:p>
      <w:pPr>
        <w:ind w:left="360"/>
      </w:pPr>
      <w:r>
        <w:t>C. Fowler's</w:t>
      </w:r>
    </w:p>
    <w:p>
      <w:pPr>
        <w:ind w:left="360"/>
      </w:pPr>
      <w:r>
        <w:t>D. Prone</w:t>
      </w:r>
    </w:p>
    <w:p>
      <w:pPr>
        <w:ind w:left="360"/>
      </w:pPr>
      <w:r>
        <w:rPr>
          <w:b/>
        </w:rPr>
        <w:t xml:space="preserve">Answer: </w:t>
      </w:r>
      <w:r>
        <w:rPr>
          <w:b/>
          <w:color w:val="C00000"/>
        </w:rPr>
        <w:t>B. Trendelenburg</w:t>
      </w:r>
    </w:p>
    <w:p>
      <w:pPr>
        <w:ind w:left="360"/>
      </w:pPr>
      <w:r>
        <w:rPr>
          <w:b/>
        </w:rPr>
        <w:t xml:space="preserve">Rationale: </w:t>
      </w:r>
      <w:r>
        <w:t>The Trendelenburg (head-down) position uses gravity to shift the presenting part off the umbilical cord, relieving compression in cord prolapse; knee-chest is the equivalent alternative (Myles Textbook for Midwives; Kenya MOH). Lithotomy and Fowler's do not relieve cord pressure and prone is unsafe/impractical, so B is the safest position.</w:t>
      </w:r>
    </w:p>
    <w:p/>
    <w:p>
      <w:r>
        <w:rPr>
          <w:b/>
        </w:rPr>
        <w:t xml:space="preserve">445. </w:t>
      </w:r>
      <w:r>
        <w:rPr>
          <w:b/>
        </w:rPr>
        <w:t>Complete uterine rupture involves</w:t>
      </w:r>
    </w:p>
    <w:p>
      <w:pPr>
        <w:ind w:left="360"/>
      </w:pPr>
      <w:r>
        <w:rPr>
          <w:b/>
          <w:color w:val="C00000"/>
        </w:rPr>
        <w:t>A. A. A tear of endometrium, myometrium &amp; peritoneum</w:t>
      </w:r>
    </w:p>
    <w:p>
      <w:pPr>
        <w:ind w:left="360"/>
      </w:pPr>
      <w:r>
        <w:t>B. B. A tear of the endometrium, myometrium &amp; basal layer</w:t>
      </w:r>
    </w:p>
    <w:p>
      <w:pPr>
        <w:ind w:left="360"/>
      </w:pPr>
      <w:r>
        <w:t>C. C. A tear of the endometrium, capsular layer &amp; myometrium</w:t>
      </w:r>
    </w:p>
    <w:p>
      <w:pPr>
        <w:ind w:left="360"/>
      </w:pPr>
      <w:r>
        <w:t>D. D. A tear of the endometrium, spongy layer &amp; myometrium only</w:t>
      </w:r>
    </w:p>
    <w:p>
      <w:pPr>
        <w:ind w:left="360"/>
      </w:pPr>
      <w:r>
        <w:rPr>
          <w:b/>
        </w:rPr>
        <w:t xml:space="preserve">Answer: </w:t>
      </w:r>
      <w:r>
        <w:rPr>
          <w:b/>
          <w:color w:val="C00000"/>
        </w:rPr>
        <w:t>A. A. A tear of endometrium, myometrium &amp; peritoneum</w:t>
      </w:r>
    </w:p>
    <w:p>
      <w:pPr>
        <w:ind w:left="360"/>
      </w:pPr>
      <w:r>
        <w:rPr>
          <w:b/>
        </w:rPr>
        <w:t xml:space="preserve">Rationale: </w:t>
      </w:r>
      <w:r>
        <w:t>Complete uterine rupture is a full-thickness tear of the uterine wall - endometrium, myometrium and perimetrium (peritoneum) - allowing uterine contents to escape into the peritoneal cavity; incomplete rupture leaves the peritoneum intact (Myles Textbook for Midwives). The 'basal', 'capsular' and 'spongy' layers in options B, C and D are decidual, not uterine-wall, layers, so A is correct.</w:t>
      </w:r>
    </w:p>
    <w:p/>
    <w:p>
      <w:r>
        <w:rPr>
          <w:b/>
        </w:rPr>
        <w:t xml:space="preserve">446. </w:t>
      </w:r>
      <w:r>
        <w:rPr>
          <w:b/>
        </w:rPr>
        <w:t>Match the following malpresentations with their respective engaging diameters. Malpresentation a)Brow presentation b)Face presentation Engaging diameter i)Sub-occipito frontal ii)Sub-mento vertical iii)Mento- vertical iv)Sub-mento bregmatic</w:t>
      </w:r>
    </w:p>
    <w:p>
      <w:pPr>
        <w:ind w:left="360"/>
      </w:pPr>
      <w:r>
        <w:rPr>
          <w:b/>
          <w:color w:val="C00000"/>
        </w:rPr>
        <w:t>A. A. (a) (iii) b(iv)</w:t>
      </w:r>
    </w:p>
    <w:p>
      <w:pPr>
        <w:ind w:left="360"/>
      </w:pPr>
      <w:r>
        <w:t>B. B. (a) (ii) b(iv)</w:t>
      </w:r>
    </w:p>
    <w:p>
      <w:pPr>
        <w:ind w:left="360"/>
      </w:pPr>
      <w:r>
        <w:t>C. C. (a) (iii) b(i)</w:t>
      </w:r>
    </w:p>
    <w:p>
      <w:pPr>
        <w:ind w:left="360"/>
      </w:pPr>
      <w:r>
        <w:t>D. D. (a) (iv) b(i)</w:t>
      </w:r>
    </w:p>
    <w:p>
      <w:pPr>
        <w:ind w:left="360"/>
      </w:pPr>
      <w:r>
        <w:rPr>
          <w:b/>
        </w:rPr>
        <w:t xml:space="preserve">Answer: </w:t>
      </w:r>
      <w:r>
        <w:rPr>
          <w:b/>
          <w:color w:val="C00000"/>
        </w:rPr>
        <w:t>A. A. (a) (iii) b(iv)</w:t>
      </w:r>
    </w:p>
    <w:p>
      <w:pPr>
        <w:ind w:left="360"/>
      </w:pPr>
      <w:r>
        <w:rPr>
          <w:b/>
        </w:rPr>
        <w:t xml:space="preserve">Rationale: </w:t>
      </w:r>
      <w:r>
        <w:t>Brow presentation engages with the mentovertical diameter (iii, 13.5 cm) and a persistent face presentation is described by the submentobregmatic (iv, 9.5 cm), giving a-iii and b-iv (Myles Textbook for Midwives). Only option A pairs both correctly; the others mis-assign the brow to a smaller diameter or the face to the suboccipitofrontal, so A is correct.</w:t>
      </w:r>
    </w:p>
    <w:p/>
    <w:p>
      <w:r>
        <w:rPr>
          <w:b/>
        </w:rPr>
        <w:t xml:space="preserve">447. </w:t>
      </w:r>
      <w:r>
        <w:rPr>
          <w:b/>
        </w:rPr>
        <w:t>A mother with a cord prolapse is given oxygen at a rate of 4 litres/minute in order to</w:t>
      </w:r>
    </w:p>
    <w:p>
      <w:pPr>
        <w:ind w:left="360"/>
      </w:pPr>
      <w:r>
        <w:t>A. A. Relieve maternal distress</w:t>
      </w:r>
    </w:p>
    <w:p>
      <w:pPr>
        <w:ind w:left="360"/>
      </w:pPr>
      <w:r>
        <w:t>B. B. Promote her relative rest</w:t>
      </w:r>
    </w:p>
    <w:p>
      <w:pPr>
        <w:ind w:left="360"/>
      </w:pPr>
      <w:r>
        <w:rPr>
          <w:b/>
          <w:color w:val="C00000"/>
        </w:rPr>
        <w:t>C. C. Improve the fetal oxygenation</w:t>
      </w:r>
    </w:p>
    <w:p>
      <w:pPr>
        <w:ind w:left="360"/>
      </w:pPr>
      <w:r>
        <w:t>D. D. Achieve the effect of tocolysis</w:t>
      </w:r>
    </w:p>
    <w:p>
      <w:pPr>
        <w:ind w:left="360"/>
      </w:pPr>
      <w:r>
        <w:rPr>
          <w:b/>
        </w:rPr>
        <w:t xml:space="preserve">Answer: </w:t>
      </w:r>
      <w:r>
        <w:rPr>
          <w:b/>
          <w:color w:val="C00000"/>
        </w:rPr>
        <w:t>C. C. Improve the fetal oxygenation</w:t>
      </w:r>
    </w:p>
    <w:p>
      <w:pPr>
        <w:ind w:left="360"/>
      </w:pPr>
      <w:r>
        <w:rPr>
          <w:b/>
        </w:rPr>
        <w:t xml:space="preserve">Rationale: </w:t>
      </w:r>
      <w:r>
        <w:t>Giving the mother oxygen in cord prolapse maximises the maternal-to-fetal oxygen gradient and so improves fetal oxygenation while delivery is arranged (Myles Textbook for Midwives; Kenya MOH). It is not primarily to relieve maternal distress (A) or promote rest (B), and oxygen has no tocolytic effect (D), so C is correct.</w:t>
      </w:r>
    </w:p>
    <w:p/>
    <w:p>
      <w:r>
        <w:rPr>
          <w:b/>
        </w:rPr>
        <w:t xml:space="preserve">448. </w:t>
      </w:r>
      <w:r>
        <w:rPr>
          <w:b/>
        </w:rPr>
        <w:t>The term used to describe pure fetal blood loss that occurs following a ruptured vasa praevia is</w:t>
      </w:r>
    </w:p>
    <w:p>
      <w:pPr>
        <w:ind w:left="360"/>
      </w:pPr>
      <w:r>
        <w:t>A. A. Fetal extra-versation</w:t>
      </w:r>
    </w:p>
    <w:p>
      <w:pPr>
        <w:ind w:left="360"/>
      </w:pPr>
      <w:r>
        <w:rPr>
          <w:b/>
          <w:color w:val="C00000"/>
        </w:rPr>
        <w:t>B. B. Fetal exsanguination</w:t>
      </w:r>
    </w:p>
    <w:p>
      <w:pPr>
        <w:ind w:left="360"/>
      </w:pPr>
      <w:r>
        <w:t>C. C. Velamentous bleeding</w:t>
      </w:r>
    </w:p>
    <w:p>
      <w:pPr>
        <w:ind w:left="360"/>
      </w:pPr>
      <w:r>
        <w:t>D. D. Fetal haemorrhage</w:t>
      </w:r>
    </w:p>
    <w:p>
      <w:pPr>
        <w:ind w:left="360"/>
      </w:pPr>
      <w:r>
        <w:rPr>
          <w:b/>
        </w:rPr>
        <w:t xml:space="preserve">Answer: </w:t>
      </w:r>
      <w:r>
        <w:rPr>
          <w:b/>
          <w:color w:val="C00000"/>
        </w:rPr>
        <w:t>B. B. Fetal exsanguination</w:t>
      </w:r>
    </w:p>
    <w:p>
      <w:pPr>
        <w:ind w:left="360"/>
      </w:pPr>
      <w:r>
        <w:rPr>
          <w:b/>
        </w:rPr>
        <w:t xml:space="preserve">Rationale: </w:t>
      </w:r>
      <w:r>
        <w:t>Rupture of vasa praevia causes rapid pure fetal blood loss termed fetal exsanguination, which carries very high fetal mortality because the fetal blood volume is small (Myles Textbook for Midwives). 'Fetal extra-versation' and 'velamentous bleeding' are not recognised terms, and 'fetal haemorrhage' is too non-specific, so exsanguination (B) is the precise answer.</w:t>
      </w:r>
    </w:p>
    <w:p/>
    <w:p>
      <w:r>
        <w:rPr>
          <w:b/>
        </w:rPr>
        <w:t xml:space="preserve">449. </w:t>
      </w:r>
      <w:r>
        <w:rPr>
          <w:b/>
        </w:rPr>
        <w:t>Caesarean section performed at 30 gestational weeks is BEST performed through a</w:t>
      </w:r>
    </w:p>
    <w:p>
      <w:pPr>
        <w:ind w:left="360"/>
      </w:pPr>
      <w:r>
        <w:t>A. A. Lower segment incision</w:t>
      </w:r>
    </w:p>
    <w:p>
      <w:pPr>
        <w:ind w:left="360"/>
      </w:pPr>
      <w:r>
        <w:t>B. B. Upper segment incision</w:t>
      </w:r>
    </w:p>
    <w:p>
      <w:pPr>
        <w:ind w:left="360"/>
      </w:pPr>
      <w:r>
        <w:t>C. C. Extra-peritoneal incision</w:t>
      </w:r>
    </w:p>
    <w:p>
      <w:pPr>
        <w:ind w:left="360"/>
      </w:pPr>
      <w:r>
        <w:rPr>
          <w:b/>
          <w:color w:val="C00000"/>
        </w:rPr>
        <w:t>D. D. Classical type of incision</w:t>
      </w:r>
    </w:p>
    <w:p>
      <w:pPr>
        <w:ind w:left="360"/>
      </w:pPr>
      <w:r>
        <w:rPr>
          <w:b/>
        </w:rPr>
        <w:t xml:space="preserve">Answer: </w:t>
      </w:r>
      <w:r>
        <w:rPr>
          <w:b/>
          <w:color w:val="C00000"/>
        </w:rPr>
        <w:t>D. D. Classical type of incision</w:t>
      </w:r>
    </w:p>
    <w:p>
      <w:pPr>
        <w:ind w:left="360"/>
      </w:pPr>
      <w:r>
        <w:rPr>
          <w:b/>
        </w:rPr>
        <w:t xml:space="preserve">Rationale: </w:t>
      </w:r>
      <w:r>
        <w:t>At around 30 weeks the lower uterine segment is poorly formed and thick, so a classical (upper-segment vertical) incision is preferred for very preterm caesarean to deliver the baby safely (Myles Textbook for Midwives). A lower-segment incision (A) is unsuitable this early, an upper-segment incision worded loosely (B) is what the classical incision is, and an extra-peritoneal approach (C) is not indicated for prematurity, so D is the best-specified answer.</w:t>
      </w:r>
    </w:p>
    <w:p>
      <w:pPr>
        <w:ind w:left="360"/>
      </w:pPr>
      <w:r>
        <w:rPr>
          <w:i/>
          <w:color w:val="C00000"/>
        </w:rPr>
        <w:t>⚠ Examiner note: Options B (upper segment) and D (classical) are essentially the same incision; the intended distinct answer is the named 'classical' type.</w:t>
      </w:r>
    </w:p>
    <w:p/>
    <w:p>
      <w:r>
        <w:rPr>
          <w:b/>
        </w:rPr>
        <w:t xml:space="preserve">450. </w:t>
      </w:r>
      <w:r>
        <w:rPr>
          <w:b/>
        </w:rPr>
        <w:t>A definitive indication for elective caesarean section includes</w:t>
      </w:r>
    </w:p>
    <w:p>
      <w:pPr>
        <w:ind w:left="360"/>
      </w:pPr>
      <w:r>
        <w:t>A. A. Cord prolapse denoted in first stage</w:t>
      </w:r>
    </w:p>
    <w:p>
      <w:pPr>
        <w:ind w:left="360"/>
      </w:pPr>
      <w:r>
        <w:t>B. B. Failure of first stage to progress</w:t>
      </w:r>
    </w:p>
    <w:p>
      <w:pPr>
        <w:ind w:left="360"/>
      </w:pPr>
      <w:r>
        <w:rPr>
          <w:b/>
          <w:color w:val="C00000"/>
        </w:rPr>
        <w:t>C. C. Major degree of placenta praevia</w:t>
      </w:r>
    </w:p>
    <w:p>
      <w:pPr>
        <w:ind w:left="360"/>
      </w:pPr>
      <w:r>
        <w:t>D. D. Fetal compromise denoted in first stage</w:t>
      </w:r>
    </w:p>
    <w:p>
      <w:pPr>
        <w:ind w:left="360"/>
      </w:pPr>
      <w:r>
        <w:rPr>
          <w:b/>
        </w:rPr>
        <w:t xml:space="preserve">Answer: </w:t>
      </w:r>
      <w:r>
        <w:rPr>
          <w:b/>
          <w:color w:val="C00000"/>
        </w:rPr>
        <w:t>C. C. Major degree of placenta praevia</w:t>
      </w:r>
    </w:p>
    <w:p>
      <w:pPr>
        <w:ind w:left="360"/>
      </w:pPr>
      <w:r>
        <w:rPr>
          <w:b/>
        </w:rPr>
        <w:t xml:space="preserve">Rationale: </w:t>
      </w:r>
      <w:r>
        <w:t>A major degree of placenta praevia (placenta covering the internal os) is a definitive indication for planned elective caesarean, since vaginal delivery would cause catastrophic haemorrhage (Myles Textbook for Midwives; Kenya MOH). Cord prolapse (A), failure of first-stage progress (B) and intrapartum fetal compromise (D) are all emergency, not elective, indications, so C is correct.</w:t>
      </w:r>
    </w:p>
    <w:p/>
    <w:p>
      <w:r>
        <w:rPr>
          <w:b/>
        </w:rPr>
        <w:t xml:space="preserve">451. </w:t>
      </w:r>
      <w:r>
        <w:rPr>
          <w:b/>
        </w:rPr>
        <w:t>Delivery of the extended/stuck head in a complete breech presentation is usually accomplished through</w:t>
      </w:r>
    </w:p>
    <w:p>
      <w:pPr>
        <w:ind w:left="360"/>
      </w:pPr>
      <w:r>
        <w:t>A. A. Lovset maneuver</w:t>
      </w:r>
    </w:p>
    <w:p>
      <w:pPr>
        <w:ind w:left="360"/>
      </w:pPr>
      <w:r>
        <w:rPr>
          <w:b/>
          <w:color w:val="C00000"/>
        </w:rPr>
        <w:t>B. B. Mauriceau smellie veit</w:t>
      </w:r>
    </w:p>
    <w:p>
      <w:pPr>
        <w:ind w:left="360"/>
      </w:pPr>
      <w:r>
        <w:t>C. C. Burns Marshall method</w:t>
      </w:r>
    </w:p>
    <w:p>
      <w:pPr>
        <w:ind w:left="360"/>
      </w:pPr>
      <w:r>
        <w:t>D. D. Gentle traction of the neck</w:t>
      </w:r>
    </w:p>
    <w:p>
      <w:pPr>
        <w:ind w:left="360"/>
      </w:pPr>
      <w:r>
        <w:rPr>
          <w:b/>
        </w:rPr>
        <w:t xml:space="preserve">Answer: </w:t>
      </w:r>
      <w:r>
        <w:rPr>
          <w:b/>
          <w:color w:val="C00000"/>
        </w:rPr>
        <w:t>B. B. Mauriceau smellie veit</w:t>
      </w:r>
    </w:p>
    <w:p>
      <w:pPr>
        <w:ind w:left="360"/>
      </w:pPr>
      <w:r>
        <w:rPr>
          <w:b/>
        </w:rPr>
        <w:t xml:space="preserve">Rationale: </w:t>
      </w:r>
      <w:r>
        <w:t>The Mauriceau-Smellie-Veit manoeuvre delivers the extended or stuck aftercoming head in a breech by promoting flexion with finger pressure on the maxilla while the shoulders are supported (Myles Textbook for Midwives). Lovset delivers extended arms, Burns-Marshall is the alternative head-delivery technique using traction on the ankles, and simple traction on the neck (D) is dangerous, so B is correct.</w:t>
      </w:r>
    </w:p>
    <w:p/>
    <w:p>
      <w:r>
        <w:rPr>
          <w:b/>
        </w:rPr>
        <w:t xml:space="preserve">452. </w:t>
      </w:r>
      <w:r>
        <w:rPr>
          <w:b/>
        </w:rPr>
        <w:t>The term used to describe a situation whereby the fetal lie keeps varying after 36 gestational weeks is</w:t>
      </w:r>
    </w:p>
    <w:p>
      <w:pPr>
        <w:ind w:left="360"/>
      </w:pPr>
      <w:r>
        <w:rPr>
          <w:b/>
          <w:color w:val="C00000"/>
        </w:rPr>
        <w:t>A. A. Unstable lie</w:t>
      </w:r>
    </w:p>
    <w:p>
      <w:pPr>
        <w:ind w:left="360"/>
      </w:pPr>
      <w:r>
        <w:t>B. B. Compound lie</w:t>
      </w:r>
    </w:p>
    <w:p>
      <w:pPr>
        <w:ind w:left="360"/>
      </w:pPr>
      <w:r>
        <w:t>C. C. Multiple lie</w:t>
      </w:r>
    </w:p>
    <w:p>
      <w:pPr>
        <w:ind w:left="360"/>
      </w:pPr>
      <w:r>
        <w:t>D. D. Transverse lie</w:t>
      </w:r>
    </w:p>
    <w:p>
      <w:pPr>
        <w:ind w:left="360"/>
      </w:pPr>
      <w:r>
        <w:rPr>
          <w:b/>
        </w:rPr>
        <w:t xml:space="preserve">Answer: </w:t>
      </w:r>
      <w:r>
        <w:rPr>
          <w:b/>
          <w:color w:val="C00000"/>
        </w:rPr>
        <w:t>A. A. Unstable lie</w:t>
      </w:r>
    </w:p>
    <w:p>
      <w:pPr>
        <w:ind w:left="360"/>
      </w:pPr>
      <w:r>
        <w:rPr>
          <w:b/>
        </w:rPr>
        <w:t xml:space="preserve">Rationale: </w:t>
      </w:r>
      <w:r>
        <w:t>When the fetal lie keeps changing (longitudinal to oblique to transverse) after 36 weeks it is termed an unstable lie (Myles Textbook for Midwives). A compound lie/presentation is co-presentation of a limb with the presenting part, 'multiple lie' is not a term, and transverse lie is one fixed abnormal lie rather than a varying one, so A is correct.</w:t>
      </w:r>
    </w:p>
    <w:p/>
    <w:p>
      <w:r>
        <w:rPr>
          <w:b/>
        </w:rPr>
        <w:t xml:space="preserve">453. </w:t>
      </w:r>
      <w:r>
        <w:rPr>
          <w:b/>
        </w:rPr>
        <w:t>Presence of a turtle's sign is clearly indicative of</w:t>
      </w:r>
    </w:p>
    <w:p>
      <w:pPr>
        <w:ind w:left="360"/>
      </w:pPr>
      <w:r>
        <w:t>A. A. Prolonged labour.</w:t>
      </w:r>
    </w:p>
    <w:p>
      <w:pPr>
        <w:ind w:left="360"/>
      </w:pPr>
      <w:r>
        <w:t>B. B. Occipito-posterior position.</w:t>
      </w:r>
    </w:p>
    <w:p>
      <w:pPr>
        <w:ind w:left="360"/>
      </w:pPr>
      <w:r>
        <w:rPr>
          <w:b/>
          <w:color w:val="C00000"/>
        </w:rPr>
        <w:t>C. C. Shoulder dystocia.</w:t>
      </w:r>
    </w:p>
    <w:p>
      <w:pPr>
        <w:ind w:left="360"/>
      </w:pPr>
      <w:r>
        <w:t>D. D. Shoulder presentation.</w:t>
      </w:r>
    </w:p>
    <w:p>
      <w:pPr>
        <w:ind w:left="360"/>
      </w:pPr>
      <w:r>
        <w:rPr>
          <w:b/>
        </w:rPr>
        <w:t xml:space="preserve">Answer: </w:t>
      </w:r>
      <w:r>
        <w:rPr>
          <w:b/>
          <w:color w:val="C00000"/>
        </w:rPr>
        <w:t>C. C. Shoulder dystocia.</w:t>
      </w:r>
    </w:p>
    <w:p>
      <w:pPr>
        <w:ind w:left="360"/>
      </w:pPr>
      <w:r>
        <w:rPr>
          <w:b/>
        </w:rPr>
        <w:t xml:space="preserve">Rationale: </w:t>
      </w:r>
      <w:r>
        <w:t>The turtle sign (retraction of the fetal head back against the perineum after it delivers) is the classic diagnostic sign of shoulder dystocia, caused by the anterior shoulder impacting behind the symphysis pubis (Myles Textbook for Midwives). It is not a sign of prolonged labour (A), occipitoposterior position (B) or shoulder presentation (D, a transverse lie diagnosed antenatally), so C is correct.</w:t>
      </w:r>
    </w:p>
    <w:p/>
    <w:p>
      <w:r>
        <w:rPr>
          <w:b/>
        </w:rPr>
        <w:t xml:space="preserve">454. </w:t>
      </w:r>
      <w:r>
        <w:rPr>
          <w:b/>
        </w:rPr>
        <w:t>Zavanelli maneuver is a non-invasive technique commonly used to manage shoulder dystocia.</w:t>
      </w:r>
    </w:p>
    <w:p>
      <w:pPr>
        <w:ind w:left="360"/>
      </w:pPr>
      <w:r>
        <w:t>A. A. True</w:t>
      </w:r>
    </w:p>
    <w:p>
      <w:pPr>
        <w:ind w:left="360"/>
      </w:pPr>
      <w:r>
        <w:rPr>
          <w:b/>
          <w:color w:val="C00000"/>
        </w:rPr>
        <w:t>B. B. False</w:t>
      </w:r>
    </w:p>
    <w:p>
      <w:pPr>
        <w:ind w:left="360"/>
      </w:pPr>
      <w:r>
        <w:t>C. C. .</w:t>
      </w:r>
    </w:p>
    <w:p>
      <w:pPr>
        <w:ind w:left="360"/>
      </w:pPr>
      <w:r>
        <w:t>D. D. .</w:t>
      </w:r>
    </w:p>
    <w:p>
      <w:pPr>
        <w:ind w:left="360"/>
      </w:pPr>
      <w:r>
        <w:rPr>
          <w:b/>
        </w:rPr>
        <w:t xml:space="preserve">Answer: </w:t>
      </w:r>
      <w:r>
        <w:rPr>
          <w:b/>
          <w:color w:val="C00000"/>
        </w:rPr>
        <w:t>B. B. False</w:t>
      </w:r>
    </w:p>
    <w:p>
      <w:pPr>
        <w:ind w:left="360"/>
      </w:pPr>
      <w:r>
        <w:rPr>
          <w:b/>
        </w:rPr>
        <w:t xml:space="preserve">Rationale: </w:t>
      </w:r>
      <w:r>
        <w:t>The statement is False: the Zavanelli manoeuvre (cephalic replacement of the delivered head back into the vagina followed by caesarean) is a highly invasive last-resort procedure for intractable shoulder dystocia, not a routine non-invasive technique (Myles Textbook for Midwives). Non-invasive first-line measures are McRoberts and suprapubic pressure, so the correct answer is False (B).</w:t>
      </w:r>
    </w:p>
    <w:p/>
    <w:p>
      <w:r>
        <w:rPr>
          <w:b/>
        </w:rPr>
        <w:t xml:space="preserve">455. </w:t>
      </w:r>
      <w:r>
        <w:rPr>
          <w:b/>
        </w:rPr>
        <w:t>Which one of the following is a pre-requisite for forceps delivery?</w:t>
      </w:r>
    </w:p>
    <w:p>
      <w:pPr>
        <w:ind w:left="360"/>
      </w:pPr>
      <w:r>
        <w:t>A. A. Intact membranes</w:t>
      </w:r>
    </w:p>
    <w:p>
      <w:pPr>
        <w:ind w:left="360"/>
      </w:pPr>
      <w:r>
        <w:rPr>
          <w:b/>
          <w:color w:val="C00000"/>
        </w:rPr>
        <w:t>B. B. Ruptured membranes</w:t>
      </w:r>
    </w:p>
    <w:p>
      <w:pPr>
        <w:ind w:left="360"/>
      </w:pPr>
      <w:r>
        <w:t>C. C. Cephalic presentation</w:t>
      </w:r>
    </w:p>
    <w:p>
      <w:pPr>
        <w:ind w:left="360"/>
      </w:pPr>
      <w:r>
        <w:t>D. D. Full urinary bladder</w:t>
      </w:r>
    </w:p>
    <w:p>
      <w:pPr>
        <w:ind w:left="360"/>
      </w:pPr>
      <w:r>
        <w:rPr>
          <w:b/>
        </w:rPr>
        <w:t xml:space="preserve">Answer: </w:t>
      </w:r>
      <w:r>
        <w:rPr>
          <w:b/>
          <w:color w:val="C00000"/>
        </w:rPr>
        <w:t>B. B. Ruptured membranes</w:t>
      </w:r>
    </w:p>
    <w:p>
      <w:pPr>
        <w:ind w:left="360"/>
      </w:pPr>
      <w:r>
        <w:rPr>
          <w:b/>
        </w:rPr>
        <w:t xml:space="preserve">Rationale: </w:t>
      </w:r>
      <w:r>
        <w:t>A prerequisite for forceps delivery is ruptured membranes (together with fully dilated cervix, engaged vertex, empty bladder and adequate analgesia) so the blades can be correctly applied (Myles Textbook for Midwives). Intact membranes (A) and a full bladder (D) are contraindications, and while cephalic presentation (C) is necessary it is not the discriminating prerequisite the item targets since the membranes must be ruptured, so B is the best answer.</w:t>
      </w:r>
    </w:p>
    <w:p/>
    <w:p>
      <w:r>
        <w:rPr>
          <w:b/>
        </w:rPr>
        <w:t xml:space="preserve">456. </w:t>
      </w:r>
      <w:r>
        <w:rPr>
          <w:b/>
        </w:rPr>
        <w:t>The presenting diameter in face presentation is</w:t>
      </w:r>
    </w:p>
    <w:p>
      <w:pPr>
        <w:ind w:left="360"/>
      </w:pPr>
      <w:r>
        <w:t>A. A. Submento-vertical.</w:t>
      </w:r>
    </w:p>
    <w:p>
      <w:pPr>
        <w:ind w:left="360"/>
      </w:pPr>
      <w:r>
        <w:t>B. B. Mento-vertical.</w:t>
      </w:r>
    </w:p>
    <w:p>
      <w:pPr>
        <w:ind w:left="360"/>
      </w:pPr>
      <w:r>
        <w:t>C. C. Suboccipito-bregmatic.</w:t>
      </w:r>
    </w:p>
    <w:p>
      <w:pPr>
        <w:ind w:left="360"/>
      </w:pPr>
      <w:r>
        <w:rPr>
          <w:b/>
          <w:color w:val="C00000"/>
        </w:rPr>
        <w:t>D. D. Submento-bregmatic.</w:t>
      </w:r>
    </w:p>
    <w:p>
      <w:pPr>
        <w:ind w:left="360"/>
      </w:pPr>
      <w:r>
        <w:rPr>
          <w:b/>
        </w:rPr>
        <w:t xml:space="preserve">Answer: </w:t>
      </w:r>
      <w:r>
        <w:rPr>
          <w:b/>
          <w:color w:val="C00000"/>
        </w:rPr>
        <w:t>D. D. Submento-bregmatic.</w:t>
      </w:r>
    </w:p>
    <w:p>
      <w:pPr>
        <w:ind w:left="360"/>
      </w:pPr>
      <w:r>
        <w:rPr>
          <w:b/>
        </w:rPr>
        <w:t xml:space="preserve">Rationale: </w:t>
      </w:r>
      <w:r>
        <w:t>In a fully extended (persistent) face presentation the presenting/engaging diameter that distends the vulva is the submento-bregmatic, measuring 9.5 cm - comparable to the suboccipito-bregmatic of a well-flexed vertex (Myles Textbook for Midwives). The submento-vertical (11.5 cm) and mento-vertical (13.5 cm, the brow diameter) are larger, and the suboccipito-bregmatic belongs to the vertex, so D is correct.</w:t>
      </w:r>
    </w:p>
    <w:p/>
    <w:p>
      <w:r>
        <w:rPr>
          <w:b/>
        </w:rPr>
        <w:t xml:space="preserve">457. </w:t>
      </w:r>
      <w:r>
        <w:rPr>
          <w:b/>
        </w:rPr>
        <w:t>The most severe type of urinary tract trauma is that which presents with</w:t>
      </w:r>
    </w:p>
    <w:p>
      <w:pPr>
        <w:ind w:left="360"/>
      </w:pPr>
      <w:r>
        <w:t>A. A. Retention of urine</w:t>
      </w:r>
    </w:p>
    <w:p>
      <w:pPr>
        <w:ind w:left="360"/>
      </w:pPr>
      <w:r>
        <w:t>B. B. Stress incontinence</w:t>
      </w:r>
    </w:p>
    <w:p>
      <w:pPr>
        <w:ind w:left="360"/>
      </w:pPr>
      <w:r>
        <w:t>C. C. Scalding sensation</w:t>
      </w:r>
    </w:p>
    <w:p>
      <w:pPr>
        <w:ind w:left="360"/>
      </w:pPr>
      <w:r>
        <w:rPr>
          <w:b/>
          <w:color w:val="C00000"/>
        </w:rPr>
        <w:t>D. D. Fistula formation</w:t>
      </w:r>
    </w:p>
    <w:p>
      <w:pPr>
        <w:ind w:left="360"/>
      </w:pPr>
      <w:r>
        <w:rPr>
          <w:b/>
        </w:rPr>
        <w:t xml:space="preserve">Answer: </w:t>
      </w:r>
      <w:r>
        <w:rPr>
          <w:b/>
          <w:color w:val="C00000"/>
        </w:rPr>
        <w:t>D. D. Fistula formation</w:t>
      </w:r>
    </w:p>
    <w:p>
      <w:pPr>
        <w:ind w:left="360"/>
      </w:pPr>
      <w:r>
        <w:rPr>
          <w:b/>
        </w:rPr>
        <w:t xml:space="preserve">Rationale: </w:t>
      </w:r>
      <w:r>
        <w:t>Per Myles Textbook for Midwives, a urinary (vesicovaginal) fistula from prolonged obstructed labour or instrumental trauma is the most severe urinary-tract injury: it causes continuous, uncontrollable leakage of urine with major social and physical morbidity. Retention of urine (A) and scalding (C) are usually transient and treatable, and stress incontinence (B) is a milder, partial leakage, so fistula formation is the most severe presentation.</w:t>
      </w:r>
    </w:p>
    <w:p/>
    <w:p>
      <w:r>
        <w:rPr>
          <w:b/>
        </w:rPr>
        <w:t xml:space="preserve">458. </w:t>
      </w:r>
      <w:r>
        <w:rPr>
          <w:b/>
        </w:rPr>
        <w:t>A clinical feature that is indicative of transient tachypnoea of the newborn is</w:t>
      </w:r>
    </w:p>
    <w:p>
      <w:pPr>
        <w:ind w:left="360"/>
      </w:pPr>
      <w:r>
        <w:rPr>
          <w:b/>
          <w:color w:val="C00000"/>
        </w:rPr>
        <w:t>A. A. Rapid respirations of up to 120/ minute</w:t>
      </w:r>
    </w:p>
    <w:p>
      <w:pPr>
        <w:ind w:left="360"/>
      </w:pPr>
      <w:r>
        <w:t>B. B. There's marked recession of the rib cage</w:t>
      </w:r>
    </w:p>
    <w:p>
      <w:pPr>
        <w:ind w:left="360"/>
      </w:pPr>
      <w:r>
        <w:t>C. C. Mostly common following a normal delivery</w:t>
      </w:r>
    </w:p>
    <w:p>
      <w:pPr>
        <w:ind w:left="360"/>
      </w:pPr>
      <w:r>
        <w:t>D. D. Diminished respirations of less than 40/ minute</w:t>
      </w:r>
    </w:p>
    <w:p>
      <w:pPr>
        <w:ind w:left="360"/>
      </w:pPr>
      <w:r>
        <w:rPr>
          <w:b/>
        </w:rPr>
        <w:t xml:space="preserve">Answer: </w:t>
      </w:r>
      <w:r>
        <w:rPr>
          <w:b/>
          <w:color w:val="C00000"/>
        </w:rPr>
        <w:t>A. A. Rapid respirations of up to 120/ minute</w:t>
      </w:r>
    </w:p>
    <w:p>
      <w:pPr>
        <w:ind w:left="360"/>
      </w:pPr>
      <w:r>
        <w:rPr>
          <w:b/>
        </w:rPr>
        <w:t xml:space="preserve">Rationale: </w:t>
      </w:r>
      <w:r>
        <w:t>Per Kenya Basic Paediatric Protocols and Myles, transient tachypnoea of the newborn (TTN) is marked tachypnoea (up to 80-120/min) with only mild distress, typically after caesarean/rapid delivery, resolving in 24-72 hours. Marked rib-cage recession (B) indicates significant respiratory pathology such as RDS, diminished respirations &lt;40/min (D) is bradypnoea, and TTN follows caesarean rather than normal delivery (C), so A is the characteristic feature.</w:t>
      </w:r>
    </w:p>
    <w:p/>
    <w:p>
      <w:r>
        <w:rPr>
          <w:b/>
        </w:rPr>
        <w:t xml:space="preserve">459. </w:t>
      </w:r>
      <w:r>
        <w:rPr>
          <w:b/>
        </w:rPr>
        <w:t>The most common complication of respiratory distress syndrome is</w:t>
      </w:r>
    </w:p>
    <w:p>
      <w:pPr>
        <w:ind w:left="360"/>
      </w:pPr>
      <w:r>
        <w:t>A. A. Cerebral palsy</w:t>
      </w:r>
    </w:p>
    <w:p>
      <w:pPr>
        <w:ind w:left="360"/>
      </w:pPr>
      <w:r>
        <w:rPr>
          <w:b/>
          <w:color w:val="C00000"/>
        </w:rPr>
        <w:t>B. B. Pneomothorax</w:t>
      </w:r>
    </w:p>
    <w:p>
      <w:pPr>
        <w:ind w:left="360"/>
      </w:pPr>
      <w:r>
        <w:t>C. C. Epilepsy</w:t>
      </w:r>
    </w:p>
    <w:p>
      <w:pPr>
        <w:ind w:left="360"/>
      </w:pPr>
      <w:r>
        <w:t>D. D. Fractured ribs</w:t>
      </w:r>
    </w:p>
    <w:p>
      <w:pPr>
        <w:ind w:left="360"/>
      </w:pPr>
      <w:r>
        <w:rPr>
          <w:b/>
        </w:rPr>
        <w:t xml:space="preserve">Answer: </w:t>
      </w:r>
      <w:r>
        <w:rPr>
          <w:b/>
          <w:color w:val="C00000"/>
        </w:rPr>
        <w:t>B. B. Pneomothorax</w:t>
      </w:r>
    </w:p>
    <w:p>
      <w:pPr>
        <w:ind w:left="360"/>
      </w:pPr>
      <w:r>
        <w:rPr>
          <w:b/>
        </w:rPr>
        <w:t xml:space="preserve">Rationale: </w:t>
      </w:r>
      <w:r>
        <w:t>Per Basic Paediatric Protocols and standard neonatology, pneumothorax is the commonest acute complication of respiratory distress syndrome, arising from stiff non-compliant lungs and air leak on positive-pressure ventilation. Cerebral palsy (A) and epilepsy (C) are late neurological sequelae of hypoxia rather than direct complications, and fractured ribs (D) are not a recognised complication, making pneumothorax the correct answer.</w:t>
      </w:r>
    </w:p>
    <w:p/>
    <w:p>
      <w:r>
        <w:rPr>
          <w:b/>
        </w:rPr>
        <w:t xml:space="preserve">460. </w:t>
      </w:r>
      <w:r>
        <w:rPr>
          <w:b/>
        </w:rPr>
        <w:t>Cephalohaematoma commonly develops when</w:t>
      </w:r>
    </w:p>
    <w:p>
      <w:pPr>
        <w:ind w:left="360"/>
      </w:pPr>
      <w:r>
        <w:t>A. A. Six hours postnatally</w:t>
      </w:r>
    </w:p>
    <w:p>
      <w:pPr>
        <w:ind w:left="360"/>
      </w:pPr>
      <w:r>
        <w:t>B. B. Twelve hours postnatally</w:t>
      </w:r>
    </w:p>
    <w:p>
      <w:pPr>
        <w:ind w:left="360"/>
      </w:pPr>
      <w:r>
        <w:rPr>
          <w:b/>
          <w:color w:val="C00000"/>
        </w:rPr>
        <w:t>C. C. 24 hours postnatally</w:t>
      </w:r>
    </w:p>
    <w:p>
      <w:pPr>
        <w:ind w:left="360"/>
      </w:pPr>
      <w:r>
        <w:t>D. D. Immediately after birth</w:t>
      </w:r>
    </w:p>
    <w:p>
      <w:pPr>
        <w:ind w:left="360"/>
      </w:pPr>
      <w:r>
        <w:rPr>
          <w:b/>
        </w:rPr>
        <w:t xml:space="preserve">Answer: </w:t>
      </w:r>
      <w:r>
        <w:rPr>
          <w:b/>
          <w:color w:val="C00000"/>
        </w:rPr>
        <w:t>C. C. 24 hours postnatally</w:t>
      </w:r>
    </w:p>
    <w:p>
      <w:pPr>
        <w:ind w:left="360"/>
      </w:pPr>
      <w:r>
        <w:rPr>
          <w:b/>
        </w:rPr>
        <w:t xml:space="preserve">Rationale: </w:t>
      </w:r>
      <w:r>
        <w:t>Per Myles Textbook for Midwives, a cephalhaematoma (subperiosteal bleed confined by suture lines) is NOT present at birth; it develops gradually as blood slowly collects, becoming apparent by about 24 hours postnatally. This distinguishes it from caput succedaneum, which is present immediately at birth (making D wrong); the 6- and 12-hour options underestimate the typical time to appearance, so 24 hours is the best answer.</w:t>
      </w:r>
    </w:p>
    <w:p/>
    <w:p>
      <w:r>
        <w:rPr>
          <w:b/>
        </w:rPr>
        <w:t xml:space="preserve">461. </w:t>
      </w:r>
      <w:r>
        <w:rPr>
          <w:b/>
        </w:rPr>
        <w:t>Inadequate levels of surfactant in a neonate leads to a condition referred to as</w:t>
      </w:r>
    </w:p>
    <w:p>
      <w:pPr>
        <w:ind w:left="360"/>
      </w:pPr>
      <w:r>
        <w:t>A. A. Meconium aspiration syndrome</w:t>
      </w:r>
    </w:p>
    <w:p>
      <w:pPr>
        <w:ind w:left="360"/>
      </w:pPr>
      <w:r>
        <w:t>B. B. Intranatal pneumonia</w:t>
      </w:r>
    </w:p>
    <w:p>
      <w:pPr>
        <w:ind w:left="360"/>
      </w:pPr>
      <w:r>
        <w:rPr>
          <w:b/>
          <w:color w:val="C00000"/>
        </w:rPr>
        <w:t>C. C. Respiratory distress syndrome</w:t>
      </w:r>
    </w:p>
    <w:p>
      <w:pPr>
        <w:ind w:left="360"/>
      </w:pPr>
      <w:r>
        <w:t>D. D. Congenital pneumothorax</w:t>
      </w:r>
    </w:p>
    <w:p>
      <w:pPr>
        <w:ind w:left="360"/>
      </w:pPr>
      <w:r>
        <w:rPr>
          <w:b/>
        </w:rPr>
        <w:t xml:space="preserve">Answer: </w:t>
      </w:r>
      <w:r>
        <w:rPr>
          <w:b/>
          <w:color w:val="C00000"/>
        </w:rPr>
        <w:t>C. C. Respiratory distress syndrome</w:t>
      </w:r>
    </w:p>
    <w:p>
      <w:pPr>
        <w:ind w:left="360"/>
      </w:pPr>
      <w:r>
        <w:rPr>
          <w:b/>
        </w:rPr>
        <w:t xml:space="preserve">Rationale: </w:t>
      </w:r>
      <w:r>
        <w:t>Per Basic Paediatric Protocols and Myles, deficient pulmonary surfactant (chiefly in preterm infants) causes alveolar collapse and hyaline membrane disease, i.e. respiratory distress syndrome. Meconium aspiration (A) results from meconium inhalation, intranatal pneumonia (B) is an infective process, and congenital pneumothorax (D) is an air leak, none of which is caused by surfactant deficiency, so RDS is correct.</w:t>
      </w:r>
    </w:p>
    <w:p/>
    <w:p>
      <w:r>
        <w:rPr>
          <w:b/>
        </w:rPr>
        <w:t xml:space="preserve">462. </w:t>
      </w:r>
      <w:r>
        <w:rPr>
          <w:b/>
        </w:rPr>
        <w:t>The major causative organism of urinary tract infection during puerperium is:</w:t>
      </w:r>
    </w:p>
    <w:p>
      <w:pPr>
        <w:ind w:left="360"/>
      </w:pPr>
      <w:r>
        <w:t>A. A. Staphylococcus pyogene</w:t>
      </w:r>
    </w:p>
    <w:p>
      <w:pPr>
        <w:ind w:left="360"/>
      </w:pPr>
      <w:r>
        <w:t>B. B. Anaerobic streptococci</w:t>
      </w:r>
    </w:p>
    <w:p>
      <w:pPr>
        <w:ind w:left="360"/>
      </w:pPr>
      <w:r>
        <w:t>C. C. Chlostridium welchii</w:t>
      </w:r>
    </w:p>
    <w:p>
      <w:pPr>
        <w:ind w:left="360"/>
      </w:pPr>
      <w:r>
        <w:rPr>
          <w:b/>
          <w:color w:val="C00000"/>
        </w:rPr>
        <w:t>D. D. Escherichia coli</w:t>
      </w:r>
    </w:p>
    <w:p>
      <w:pPr>
        <w:ind w:left="360"/>
      </w:pPr>
      <w:r>
        <w:rPr>
          <w:b/>
        </w:rPr>
        <w:t xml:space="preserve">Answer: </w:t>
      </w:r>
      <w:r>
        <w:rPr>
          <w:b/>
          <w:color w:val="C00000"/>
        </w:rPr>
        <w:t>D. D. Escherichia coli</w:t>
      </w:r>
    </w:p>
    <w:p>
      <w:pPr>
        <w:ind w:left="360"/>
      </w:pPr>
      <w:r>
        <w:rPr>
          <w:b/>
        </w:rPr>
        <w:t xml:space="preserve">Rationale: </w:t>
      </w:r>
      <w:r>
        <w:t>Per Myles Textbook for Midwives and Kenya MOH guidelines, Escherichia coli is the major cause of puerperal urinary tract infection, ascending from perineal/bowel flora that readily contaminate the urethra after delivery. Staphylococcus (A) is more typical of wound/skin sepsis and mastitis, anaerobic streptococci (B) and Clostridium welchii (C) are associated with genital-tract/wound infection, so E. coli is the correct UTI organism.</w:t>
      </w:r>
    </w:p>
    <w:p/>
    <w:p>
      <w:r>
        <w:rPr>
          <w:b/>
        </w:rPr>
        <w:t xml:space="preserve">463. </w:t>
      </w:r>
      <w:r>
        <w:rPr>
          <w:b/>
        </w:rPr>
        <w:t>Puerperal pyrexia is characterized by any episode of fever during the entire puerperium.</w:t>
      </w:r>
    </w:p>
    <w:p>
      <w:pPr>
        <w:ind w:left="360"/>
      </w:pPr>
      <w:r>
        <w:t>A. A. True</w:t>
      </w:r>
    </w:p>
    <w:p>
      <w:pPr>
        <w:ind w:left="360"/>
      </w:pPr>
      <w:r>
        <w:rPr>
          <w:b/>
          <w:color w:val="C00000"/>
        </w:rPr>
        <w:t>B. B. False</w:t>
      </w:r>
    </w:p>
    <w:p>
      <w:pPr>
        <w:ind w:left="360"/>
      </w:pPr>
      <w:r>
        <w:t>C. C. .</w:t>
      </w:r>
    </w:p>
    <w:p>
      <w:pPr>
        <w:ind w:left="360"/>
      </w:pPr>
      <w:r>
        <w:t>D. D. .</w:t>
      </w:r>
    </w:p>
    <w:p>
      <w:pPr>
        <w:ind w:left="360"/>
      </w:pPr>
      <w:r>
        <w:rPr>
          <w:b/>
        </w:rPr>
        <w:t xml:space="preserve">Answer: </w:t>
      </w:r>
      <w:r>
        <w:rPr>
          <w:b/>
          <w:color w:val="C00000"/>
        </w:rPr>
        <w:t>B. B. False</w:t>
      </w:r>
    </w:p>
    <w:p>
      <w:pPr>
        <w:ind w:left="360"/>
      </w:pPr>
      <w:r>
        <w:rPr>
          <w:b/>
        </w:rPr>
        <w:t xml:space="preserve">Rationale: </w:t>
      </w:r>
      <w:r>
        <w:t>Per Myles Textbook for Midwives, puerperal pyrexia is defined as a temperature of 38 degrees C or more on any two of the first ten days postpartum (excluding the first 24 hours), NOT simply any episode of fever during the whole puerperium, so the statement is False. The precise time-and-threshold definition makes 'True' (A) incorrect.</w:t>
      </w:r>
    </w:p>
    <w:p/>
    <w:p>
      <w:r>
        <w:rPr>
          <w:b/>
        </w:rPr>
        <w:t xml:space="preserve">464. </w:t>
      </w:r>
      <w:r>
        <w:rPr>
          <w:b/>
        </w:rPr>
        <w:t>Pospartum bluesduring puerperium mostly manifests as</w:t>
      </w:r>
    </w:p>
    <w:p>
      <w:pPr>
        <w:ind w:left="360"/>
      </w:pPr>
      <w:r>
        <w:rPr>
          <w:b/>
          <w:color w:val="C00000"/>
        </w:rPr>
        <w:t>A. A. Unprovoked weeping that resolves in one week.</w:t>
      </w:r>
    </w:p>
    <w:p>
      <w:pPr>
        <w:ind w:left="360"/>
      </w:pPr>
      <w:r>
        <w:t>B. B. Elation that persists for 6 weeks.</w:t>
      </w:r>
    </w:p>
    <w:p>
      <w:pPr>
        <w:ind w:left="360"/>
      </w:pPr>
      <w:r>
        <w:t>C. C. Depression that resolves in 2 weeks.</w:t>
      </w:r>
    </w:p>
    <w:p>
      <w:pPr>
        <w:ind w:left="360"/>
      </w:pPr>
      <w:r>
        <w:t>D. D. Suicidal thoughts.</w:t>
      </w:r>
    </w:p>
    <w:p>
      <w:pPr>
        <w:ind w:left="360"/>
      </w:pPr>
      <w:r>
        <w:rPr>
          <w:b/>
        </w:rPr>
        <w:t xml:space="preserve">Answer: </w:t>
      </w:r>
      <w:r>
        <w:rPr>
          <w:b/>
          <w:color w:val="C00000"/>
        </w:rPr>
        <w:t>A. A. Unprovoked weeping that resolves in one week.</w:t>
      </w:r>
    </w:p>
    <w:p>
      <w:pPr>
        <w:ind w:left="360"/>
      </w:pPr>
      <w:r>
        <w:rPr>
          <w:b/>
        </w:rPr>
        <w:t xml:space="preserve">Rationale: </w:t>
      </w:r>
      <w:r>
        <w:t>Per Myles Textbook for Midwives, postpartum ('third-day') blues is a transient, self-limiting mood disturbance with tearfulness and emotional lability appearing around days 3-5 and resolving spontaneously within about a week, needing only reassurance. Elation persisting 6 weeks (B), depression (C, a longer disorder), and suicidal thoughts (D, a red flag for psychosis/severe depression) all indicate more serious pathology, so unprovoked weeping resolving in a week is correct.</w:t>
      </w:r>
    </w:p>
    <w:p/>
    <w:p>
      <w:r>
        <w:rPr>
          <w:b/>
        </w:rPr>
        <w:t xml:space="preserve">465. </w:t>
      </w:r>
      <w:r>
        <w:rPr>
          <w:b/>
        </w:rPr>
        <w:t>An oedematous swelling on the newborn's scalp is indicative of</w:t>
      </w:r>
    </w:p>
    <w:p>
      <w:pPr>
        <w:ind w:left="360"/>
      </w:pPr>
      <w:r>
        <w:rPr>
          <w:b/>
          <w:color w:val="C00000"/>
        </w:rPr>
        <w:t>A. A. Caput succedaneum</w:t>
      </w:r>
    </w:p>
    <w:p>
      <w:pPr>
        <w:ind w:left="360"/>
      </w:pPr>
      <w:r>
        <w:t>B. B. Subgaleal hemorrhage</w:t>
      </w:r>
    </w:p>
    <w:p>
      <w:pPr>
        <w:ind w:left="360"/>
      </w:pPr>
      <w:r>
        <w:t>C. C. Intracranial injury</w:t>
      </w:r>
    </w:p>
    <w:p>
      <w:pPr>
        <w:ind w:left="360"/>
      </w:pPr>
      <w:r>
        <w:t>D. D. Neonatal cephalohematoma</w:t>
      </w:r>
    </w:p>
    <w:p>
      <w:pPr>
        <w:ind w:left="360"/>
      </w:pPr>
      <w:r>
        <w:rPr>
          <w:b/>
        </w:rPr>
        <w:t xml:space="preserve">Answer: </w:t>
      </w:r>
      <w:r>
        <w:rPr>
          <w:b/>
          <w:color w:val="C00000"/>
        </w:rPr>
        <w:t>A. A. Caput succedaneum</w:t>
      </w:r>
    </w:p>
    <w:p>
      <w:pPr>
        <w:ind w:left="360"/>
      </w:pPr>
      <w:r>
        <w:rPr>
          <w:b/>
        </w:rPr>
        <w:t xml:space="preserve">Rationale: </w:t>
      </w:r>
      <w:r>
        <w:t>Per Myles Textbook for Midwives, caput succedaneum is a diffuse oedematous (serous) swelling of the presenting scalp that crosses suture lines and is present at birth, resolving in a few days. Cephalhaematoma (D) and subgaleal haemorrhage (B) are blood collections (not simple oedema) and intracranial injury (C) is not a superficial scalp swelling, so an oedematous scalp swelling indicates caput succedaneum.</w:t>
      </w:r>
    </w:p>
    <w:p/>
    <w:p>
      <w:r>
        <w:rPr>
          <w:b/>
        </w:rPr>
        <w:t xml:space="preserve">466. </w:t>
      </w:r>
      <w:r>
        <w:rPr>
          <w:b/>
        </w:rPr>
        <w:t>Excessive traction and twisting of the neck during delivery of the shoulders in SVD could lead to</w:t>
      </w:r>
    </w:p>
    <w:p>
      <w:pPr>
        <w:ind w:left="360"/>
      </w:pPr>
      <w:r>
        <w:rPr>
          <w:b/>
          <w:color w:val="C00000"/>
        </w:rPr>
        <w:t>A. A. Erb's palsy</w:t>
      </w:r>
    </w:p>
    <w:p>
      <w:pPr>
        <w:ind w:left="360"/>
      </w:pPr>
      <w:r>
        <w:t>B. B. Radial palsy</w:t>
      </w:r>
    </w:p>
    <w:p>
      <w:pPr>
        <w:ind w:left="360"/>
      </w:pPr>
      <w:r>
        <w:t>C. C. Torticollis</w:t>
      </w:r>
    </w:p>
    <w:p>
      <w:pPr>
        <w:ind w:left="360"/>
      </w:pPr>
      <w:r>
        <w:t>D. D. Ecchymosis</w:t>
      </w:r>
    </w:p>
    <w:p>
      <w:pPr>
        <w:ind w:left="360"/>
      </w:pPr>
      <w:r>
        <w:rPr>
          <w:b/>
        </w:rPr>
        <w:t xml:space="preserve">Answer: </w:t>
      </w:r>
      <w:r>
        <w:rPr>
          <w:b/>
          <w:color w:val="C00000"/>
        </w:rPr>
        <w:t>A. A. Erb's palsy</w:t>
      </w:r>
    </w:p>
    <w:p>
      <w:pPr>
        <w:ind w:left="360"/>
      </w:pPr>
      <w:r>
        <w:rPr>
          <w:b/>
        </w:rPr>
        <w:t xml:space="preserve">Rationale: </w:t>
      </w:r>
      <w:r>
        <w:t>Per Myles Textbook for Midwives, excessive lateral traction/twisting of the neck during shoulder delivery injures the upper brachial plexus (C5-C6), producing Erb's palsy with the classic adducted, internally-rotated 'waiter's tip' arm. Radial palsy (B) follows a different mechanism, torticollis (C) is a sternomastoid injury, and ecchymosis (D) is only bruising, so Erb's palsy is correct.</w:t>
      </w:r>
    </w:p>
    <w:p/>
    <w:p>
      <w:r>
        <w:rPr>
          <w:b/>
        </w:rPr>
        <w:t xml:space="preserve">467. </w:t>
      </w:r>
      <w:r>
        <w:rPr>
          <w:b/>
        </w:rPr>
        <w:t>Clinical features of facial palsy are</w:t>
      </w:r>
    </w:p>
    <w:p>
      <w:pPr>
        <w:ind w:left="360"/>
      </w:pPr>
      <w:r>
        <w:t>A. A. Inability to feed and excessive cry</w:t>
      </w:r>
    </w:p>
    <w:p>
      <w:pPr>
        <w:ind w:left="360"/>
      </w:pPr>
      <w:r>
        <w:t>B. B. Reduced facial movement and irritability</w:t>
      </w:r>
    </w:p>
    <w:p>
      <w:pPr>
        <w:ind w:left="360"/>
      </w:pPr>
      <w:r>
        <w:t>C. C. Excessively dry eyeball and feeding difficulties</w:t>
      </w:r>
    </w:p>
    <w:p>
      <w:pPr>
        <w:ind w:left="360"/>
      </w:pPr>
      <w:r>
        <w:rPr>
          <w:b/>
          <w:color w:val="C00000"/>
        </w:rPr>
        <w:t>D. D. Eyes permanently open and no facial movement</w:t>
      </w:r>
    </w:p>
    <w:p>
      <w:pPr>
        <w:ind w:left="360"/>
      </w:pPr>
      <w:r>
        <w:rPr>
          <w:b/>
        </w:rPr>
        <w:t xml:space="preserve">Answer: </w:t>
      </w:r>
      <w:r>
        <w:rPr>
          <w:b/>
          <w:color w:val="C00000"/>
        </w:rPr>
        <w:t>D. D. Eyes permanently open and no facial movement</w:t>
      </w:r>
    </w:p>
    <w:p>
      <w:pPr>
        <w:ind w:left="360"/>
      </w:pPr>
      <w:r>
        <w:rPr>
          <w:b/>
        </w:rPr>
        <w:t xml:space="preserve">Rationale: </w:t>
      </w:r>
      <w:r>
        <w:t>Per Myles Textbook for Midwives, neonatal facial (7th nerve) palsy causes unilateral loss of facial movement with inability to close the eye on the affected side (eye remains open), most obvious asymmetry when crying. Option D (eyes permanently open and no facial movement) captures these signs; the other options mix in non-specific features such as excessive cry or feeding difficulty that are not the defining picture.</w:t>
      </w:r>
    </w:p>
    <w:p/>
    <w:p>
      <w:r>
        <w:rPr>
          <w:b/>
        </w:rPr>
        <w:t xml:space="preserve">468. </w:t>
      </w:r>
      <w:r>
        <w:rPr>
          <w:b/>
        </w:rPr>
        <w:t>During neonatal resuscitation ,dry wiping is aimed at</w:t>
      </w:r>
    </w:p>
    <w:p>
      <w:pPr>
        <w:ind w:left="360"/>
      </w:pPr>
      <w:r>
        <w:rPr>
          <w:b/>
          <w:color w:val="C00000"/>
        </w:rPr>
        <w:t>A. A. Preventing hypothermia and facilitating tactile stimulation</w:t>
      </w:r>
    </w:p>
    <w:p>
      <w:pPr>
        <w:ind w:left="360"/>
      </w:pPr>
      <w:r>
        <w:t>B. B. Preventing haemorrhage and clearing of the air way</w:t>
      </w:r>
    </w:p>
    <w:p>
      <w:pPr>
        <w:ind w:left="360"/>
      </w:pPr>
      <w:r>
        <w:t>C. C. Preventing infection and facilitating tactile stimulation</w:t>
      </w:r>
    </w:p>
    <w:p>
      <w:pPr>
        <w:ind w:left="360"/>
      </w:pPr>
      <w:r>
        <w:t>D. D. Improving the appearance and preventing infection.</w:t>
      </w:r>
    </w:p>
    <w:p>
      <w:pPr>
        <w:ind w:left="360"/>
      </w:pPr>
      <w:r>
        <w:rPr>
          <w:b/>
        </w:rPr>
        <w:t xml:space="preserve">Answer: </w:t>
      </w:r>
      <w:r>
        <w:rPr>
          <w:b/>
          <w:color w:val="C00000"/>
        </w:rPr>
        <w:t>A. A. Preventing hypothermia and facilitating tactile stimulation</w:t>
      </w:r>
    </w:p>
    <w:p>
      <w:pPr>
        <w:ind w:left="360"/>
      </w:pPr>
      <w:r>
        <w:rPr>
          <w:b/>
        </w:rPr>
        <w:t xml:space="preserve">Rationale: </w:t>
      </w:r>
      <w:r>
        <w:t>Per Kenya Basic Paediatric Protocols and Helping Babies Breathe newborn-resuscitation guidance, thorough drying at birth serves two purposes: it prevents heat loss/hypothermia and provides tactile stimulation that helps initiate breathing. Drying does not primarily prevent haemorrhage (B), clear the airway, or serve infection prevention/appearance (C, D), so A is correct.</w:t>
      </w:r>
    </w:p>
    <w:p/>
    <w:p>
      <w:r>
        <w:rPr>
          <w:b/>
        </w:rPr>
        <w:t xml:space="preserve">469. </w:t>
      </w:r>
      <w:r>
        <w:rPr>
          <w:b/>
        </w:rPr>
        <w:t>Indicate whether True(T) or False(F) Psychosocial adversities are among the predisposing factors of puerperal psychosis. Ensuring security of patient is the only nursing management of puerperal psychosis.</w:t>
      </w:r>
    </w:p>
    <w:p>
      <w:pPr>
        <w:ind w:left="360"/>
      </w:pPr>
      <w:r>
        <w:t>A. A. T, T</w:t>
      </w:r>
    </w:p>
    <w:p>
      <w:pPr>
        <w:ind w:left="360"/>
      </w:pPr>
      <w:r>
        <w:rPr>
          <w:b/>
          <w:color w:val="C00000"/>
        </w:rPr>
        <w:t>B. B. T, F</w:t>
      </w:r>
    </w:p>
    <w:p>
      <w:pPr>
        <w:ind w:left="360"/>
      </w:pPr>
      <w:r>
        <w:t>C. C. F, T</w:t>
      </w:r>
    </w:p>
    <w:p>
      <w:pPr>
        <w:ind w:left="360"/>
      </w:pPr>
      <w:r>
        <w:t>D. D. F, F</w:t>
      </w:r>
    </w:p>
    <w:p>
      <w:pPr>
        <w:ind w:left="360"/>
      </w:pPr>
      <w:r>
        <w:rPr>
          <w:b/>
        </w:rPr>
        <w:t xml:space="preserve">Answer: </w:t>
      </w:r>
      <w:r>
        <w:rPr>
          <w:b/>
          <w:color w:val="C00000"/>
        </w:rPr>
        <w:t>B. B. T, F</w:t>
      </w:r>
    </w:p>
    <w:p>
      <w:pPr>
        <w:ind w:left="360"/>
      </w:pPr>
      <w:r>
        <w:rPr>
          <w:b/>
        </w:rPr>
        <w:t xml:space="preserve">Rationale: </w:t>
      </w:r>
      <w:r>
        <w:t>Per Myles Textbook for Midwives, psychosocial adversity IS a recognised predisposing factor for puerperal psychosis (first statement True). However, management is far more than ensuring patient security: it requires urgent psychiatric referral, antipsychotic/mood-stabilising treatment and mother-baby unit care (second statement False), giving the combination T, F.</w:t>
      </w:r>
    </w:p>
    <w:p/>
    <w:p>
      <w:r>
        <w:rPr>
          <w:b/>
        </w:rPr>
        <w:t xml:space="preserve">470. </w:t>
      </w:r>
      <w:r>
        <w:rPr>
          <w:b/>
        </w:rPr>
        <w:t>Match the conditions in column A with their correct description in column B COLUMN A a)Torticollis b)Erb's palsy COLUMN B i.Damage to the sternomastoid muscles ii.Damage to the facial nerve iii.Damage to the lower brachial plexus iv.Damage to the upper brachial plexus</w:t>
      </w:r>
    </w:p>
    <w:p>
      <w:pPr>
        <w:ind w:left="360"/>
      </w:pPr>
      <w:r>
        <w:t>A. A. (a) (i) (b) iii</w:t>
      </w:r>
    </w:p>
    <w:p>
      <w:pPr>
        <w:ind w:left="360"/>
      </w:pPr>
      <w:r>
        <w:t>B. B. (a) i (b) iv)</w:t>
      </w:r>
    </w:p>
    <w:p>
      <w:pPr>
        <w:ind w:left="360"/>
      </w:pPr>
      <w:r>
        <w:t>C. C. (a) ii (b) iv)</w:t>
      </w:r>
    </w:p>
    <w:p>
      <w:pPr>
        <w:ind w:left="360"/>
      </w:pPr>
      <w:r>
        <w:rPr>
          <w:b/>
          <w:color w:val="C00000"/>
        </w:rPr>
        <w:t>D. D. (a) i (b) iv)</w:t>
      </w:r>
    </w:p>
    <w:p>
      <w:pPr>
        <w:ind w:left="360"/>
      </w:pPr>
      <w:r>
        <w:rPr>
          <w:b/>
        </w:rPr>
        <w:t xml:space="preserve">Answer: </w:t>
      </w:r>
      <w:r>
        <w:rPr>
          <w:b/>
          <w:color w:val="C00000"/>
        </w:rPr>
        <w:t>D. D. (a) i (b) iv)</w:t>
      </w:r>
    </w:p>
    <w:p>
      <w:pPr>
        <w:ind w:left="360"/>
      </w:pPr>
      <w:r>
        <w:rPr>
          <w:b/>
        </w:rPr>
        <w:t xml:space="preserve">Rationale: </w:t>
      </w:r>
      <w:r>
        <w:t>Per Myles Textbook for Midwives, torticollis is damage to the sternomastoid muscle (i) and Erb's palsy is damage to the upper brachial plexus (iv), giving a=i, b=iv. Option D states (a) i (b) iv and is the intended key; note options B and D are printed with identical content (a typographical duplication), but D is the clean designated answer.</w:t>
      </w:r>
    </w:p>
    <w:p>
      <w:pPr>
        <w:ind w:left="360"/>
      </w:pPr>
      <w:r>
        <w:rPr>
          <w:i/>
          <w:color w:val="C00000"/>
        </w:rPr>
        <w:t>⚠ Examiner note: Options B and D are printed identically ('(a) i (b) iv'); duplicate distractor, though both encode the correct match.</w:t>
      </w:r>
    </w:p>
    <w:p/>
    <w:p>
      <w:r>
        <w:rPr>
          <w:b/>
        </w:rPr>
        <w:t xml:space="preserve">471. </w:t>
      </w:r>
      <w:r>
        <w:rPr>
          <w:b/>
        </w:rPr>
        <w:t>The type of D.V.T. that is characterized by formation of non-detachable clot(s) within an inflamed vein is known as</w:t>
      </w:r>
    </w:p>
    <w:p>
      <w:pPr>
        <w:ind w:left="360"/>
      </w:pPr>
      <w:r>
        <w:t>A. A. Phlebothrombosis</w:t>
      </w:r>
    </w:p>
    <w:p>
      <w:pPr>
        <w:ind w:left="360"/>
      </w:pPr>
      <w:r>
        <w:t>B. B. Coagulopathy</w:t>
      </w:r>
    </w:p>
    <w:p>
      <w:pPr>
        <w:ind w:left="360"/>
      </w:pPr>
      <w:r>
        <w:t>C. C. Pelviopathy</w:t>
      </w:r>
    </w:p>
    <w:p>
      <w:pPr>
        <w:ind w:left="360"/>
      </w:pPr>
      <w:r>
        <w:rPr>
          <w:b/>
          <w:color w:val="C00000"/>
        </w:rPr>
        <w:t>D. D. Thrombophlebitis</w:t>
      </w:r>
    </w:p>
    <w:p>
      <w:pPr>
        <w:ind w:left="360"/>
      </w:pPr>
      <w:r>
        <w:rPr>
          <w:b/>
        </w:rPr>
        <w:t xml:space="preserve">Answer: </w:t>
      </w:r>
      <w:r>
        <w:rPr>
          <w:b/>
          <w:color w:val="C00000"/>
        </w:rPr>
        <w:t>D. D. Thrombophlebitis</w:t>
      </w:r>
    </w:p>
    <w:p>
      <w:pPr>
        <w:ind w:left="360"/>
      </w:pPr>
      <w:r>
        <w:rPr>
          <w:b/>
        </w:rPr>
        <w:t xml:space="preserve">Rationale: </w:t>
      </w:r>
      <w:r>
        <w:t>Per Myles Textbook for Midwives, thrombophlebitis is thrombus formation within an inflamed vein wall, so the clot is firmly adherent (non-detachable) and less likely to embolise. Phlebothrombosis (A) is clot in a non-inflamed vein that is loosely attached and prone to embolise; coagulopathy (B) and pelviopathy (C) are not this entity, so thrombophlebitis is correct.</w:t>
      </w:r>
    </w:p>
    <w:p/>
    <w:p>
      <w:r>
        <w:rPr>
          <w:b/>
        </w:rPr>
        <w:t xml:space="preserve">472. </w:t>
      </w:r>
      <w:r>
        <w:rPr>
          <w:b/>
        </w:rPr>
        <w:t>Hypoplastic left heart syndrome is characterized by underdevelopment of</w:t>
      </w:r>
    </w:p>
    <w:p>
      <w:pPr>
        <w:ind w:left="360"/>
      </w:pPr>
      <w:r>
        <w:t>A. A. Pulmonary veins , ventricles and aortic valve</w:t>
      </w:r>
    </w:p>
    <w:p>
      <w:pPr>
        <w:ind w:left="360"/>
      </w:pPr>
      <w:r>
        <w:t>B. B. Left ventricle, atrium and pulmonary vessels</w:t>
      </w:r>
    </w:p>
    <w:p>
      <w:pPr>
        <w:ind w:left="360"/>
      </w:pPr>
      <w:r>
        <w:t>C. C. Aorta arch, venacava and right atrium</w:t>
      </w:r>
    </w:p>
    <w:p>
      <w:pPr>
        <w:ind w:left="360"/>
      </w:pPr>
      <w:r>
        <w:rPr>
          <w:b/>
          <w:color w:val="C00000"/>
        </w:rPr>
        <w:t>D. D. Left ventricle , aortic valve and arch</w:t>
      </w:r>
    </w:p>
    <w:p>
      <w:pPr>
        <w:ind w:left="360"/>
      </w:pPr>
      <w:r>
        <w:rPr>
          <w:b/>
        </w:rPr>
        <w:t xml:space="preserve">Answer: </w:t>
      </w:r>
      <w:r>
        <w:rPr>
          <w:b/>
          <w:color w:val="C00000"/>
        </w:rPr>
        <w:t>D. D. Left ventricle , aortic valve and arch</w:t>
      </w:r>
    </w:p>
    <w:p>
      <w:pPr>
        <w:ind w:left="360"/>
      </w:pPr>
      <w:r>
        <w:rPr>
          <w:b/>
        </w:rPr>
        <w:t xml:space="preserve">Rationale: </w:t>
      </w:r>
      <w:r>
        <w:t>Per standard paediatric cardiology (Nelson) and Basic Paediatric Protocols, hypoplastic left heart syndrome is underdevelopment of the left-sided structures: the left ventricle, aortic (and mitral) valve and the ascending aorta/aortic arch. Option D (left ventricle, aortic valve and arch) names these; the other options wrongly include pulmonary veins/vessels or right-sided structures, so D is correct.</w:t>
      </w:r>
    </w:p>
    <w:p/>
    <w:p>
      <w:r>
        <w:rPr>
          <w:b/>
        </w:rPr>
        <w:t xml:space="preserve">473. </w:t>
      </w:r>
      <w:r>
        <w:rPr>
          <w:b/>
        </w:rPr>
        <w:t>Classical vitamin k deficiency bleeding occurs</w:t>
      </w:r>
    </w:p>
    <w:p>
      <w:pPr>
        <w:ind w:left="360"/>
      </w:pPr>
      <w:r>
        <w:t>A. A. Within the first 24 hours of birth.</w:t>
      </w:r>
    </w:p>
    <w:p>
      <w:pPr>
        <w:ind w:left="360"/>
      </w:pPr>
      <w:r>
        <w:rPr>
          <w:b/>
          <w:color w:val="C00000"/>
        </w:rPr>
        <w:t>B. B. Within the first week of birth.</w:t>
      </w:r>
    </w:p>
    <w:p>
      <w:pPr>
        <w:ind w:left="360"/>
      </w:pPr>
      <w:r>
        <w:t>C. C. Within the neonatal stage</w:t>
      </w:r>
    </w:p>
    <w:p>
      <w:pPr>
        <w:ind w:left="360"/>
      </w:pPr>
      <w:r>
        <w:t>D. D. Within the infancy stage</w:t>
      </w:r>
    </w:p>
    <w:p>
      <w:pPr>
        <w:ind w:left="360"/>
      </w:pPr>
      <w:r>
        <w:rPr>
          <w:b/>
        </w:rPr>
        <w:t xml:space="preserve">Answer: </w:t>
      </w:r>
      <w:r>
        <w:rPr>
          <w:b/>
          <w:color w:val="C00000"/>
        </w:rPr>
        <w:t>B. B. Within the first week of birth.</w:t>
      </w:r>
    </w:p>
    <w:p>
      <w:pPr>
        <w:ind w:left="360"/>
      </w:pPr>
      <w:r>
        <w:rPr>
          <w:b/>
        </w:rPr>
        <w:t xml:space="preserve">Rationale: </w:t>
      </w:r>
      <w:r>
        <w:t>Per Basic Paediatric Protocols and WHO, classical vitamin K deficiency bleeding occurs between 24 hours and about day 7 of life, i.e. within the first week. Early VKDB is within the first 24 hours (option A, associated with maternal drugs) and late VKDB occurs from about 2-12 weeks, so 'within the first week' best defines the classical form.</w:t>
      </w:r>
    </w:p>
    <w:p/>
    <w:p>
      <w:r>
        <w:rPr>
          <w:b/>
        </w:rPr>
        <w:t xml:space="preserve">474. </w:t>
      </w:r>
      <w:r>
        <w:rPr>
          <w:b/>
        </w:rPr>
        <w:t>Dwarfism is associated with:-</w:t>
      </w:r>
    </w:p>
    <w:p>
      <w:pPr>
        <w:ind w:left="360"/>
      </w:pPr>
      <w:r>
        <w:t>A. A. Polydactylism</w:t>
      </w:r>
    </w:p>
    <w:p>
      <w:pPr>
        <w:ind w:left="360"/>
      </w:pPr>
      <w:r>
        <w:rPr>
          <w:b/>
          <w:color w:val="C00000"/>
        </w:rPr>
        <w:t>B. B. Achondroplasia</w:t>
      </w:r>
    </w:p>
    <w:p>
      <w:pPr>
        <w:ind w:left="360"/>
      </w:pPr>
      <w:r>
        <w:t>C. C. Syndactylism</w:t>
      </w:r>
    </w:p>
    <w:p>
      <w:pPr>
        <w:ind w:left="360"/>
      </w:pPr>
      <w:r>
        <w:t>D. D. Talipes</w:t>
      </w:r>
    </w:p>
    <w:p>
      <w:pPr>
        <w:ind w:left="360"/>
      </w:pPr>
      <w:r>
        <w:rPr>
          <w:b/>
        </w:rPr>
        <w:t xml:space="preserve">Answer: </w:t>
      </w:r>
      <w:r>
        <w:rPr>
          <w:b/>
          <w:color w:val="C00000"/>
        </w:rPr>
        <w:t>B. B. Achondroplasia</w:t>
      </w:r>
    </w:p>
    <w:p>
      <w:pPr>
        <w:ind w:left="360"/>
      </w:pPr>
      <w:r>
        <w:rPr>
          <w:b/>
        </w:rPr>
        <w:t xml:space="preserve">Rationale: </w:t>
      </w:r>
      <w:r>
        <w:t>Per standard paediatrics, achondroplasia is the commonest cause of short-limbed (disproportionate) dwarfism, due to a defect in endochondral bone growth. Polydactyly (A), syndactyly (C) and talipes (D) are isolated limb/foot anomalies that do not cause dwarfism, so achondroplasia is correct.</w:t>
      </w:r>
    </w:p>
    <w:p/>
    <w:p>
      <w:r>
        <w:rPr>
          <w:b/>
        </w:rPr>
        <w:t xml:space="preserve">475. </w:t>
      </w:r>
      <w:r>
        <w:rPr>
          <w:b/>
        </w:rPr>
        <w:t>In laryngeal stridor the noise is more marked during</w:t>
      </w:r>
    </w:p>
    <w:p>
      <w:pPr>
        <w:ind w:left="360"/>
      </w:pPr>
      <w:r>
        <w:rPr>
          <w:b/>
          <w:color w:val="C00000"/>
        </w:rPr>
        <w:t>A. A. Inspiration</w:t>
      </w:r>
    </w:p>
    <w:p>
      <w:pPr>
        <w:ind w:left="360"/>
      </w:pPr>
      <w:r>
        <w:t>B. B. Expiration</w:t>
      </w:r>
    </w:p>
    <w:p>
      <w:pPr>
        <w:ind w:left="360"/>
      </w:pPr>
      <w:r>
        <w:t>C. C. Feeding</w:t>
      </w:r>
    </w:p>
    <w:p>
      <w:pPr>
        <w:ind w:left="360"/>
      </w:pPr>
      <w:r>
        <w:t>D. D. Play</w:t>
      </w:r>
    </w:p>
    <w:p>
      <w:pPr>
        <w:ind w:left="360"/>
      </w:pPr>
      <w:r>
        <w:rPr>
          <w:b/>
        </w:rPr>
        <w:t xml:space="preserve">Answer: </w:t>
      </w:r>
      <w:r>
        <w:rPr>
          <w:b/>
          <w:color w:val="C00000"/>
        </w:rPr>
        <w:t>A. A. Inspiration</w:t>
      </w:r>
    </w:p>
    <w:p>
      <w:pPr>
        <w:ind w:left="360"/>
      </w:pPr>
      <w:r>
        <w:rPr>
          <w:b/>
        </w:rPr>
        <w:t xml:space="preserve">Rationale: </w:t>
      </w:r>
      <w:r>
        <w:t>Per Basic Paediatric Protocols, laryngeal (upper-airway) stridor is predominantly inspiratory because the extrathoracic airway tends to collapse/narrow on inspiration; congenital laryngomalacia is the classic example. Expiratory noise (B) suggests lower/intrathoracic airway obstruction, and feeding/play (C, D) are not the defining phase, so inspiration is correct.</w:t>
      </w:r>
    </w:p>
    <w:p/>
    <w:p>
      <w:r>
        <w:rPr>
          <w:b/>
        </w:rPr>
        <w:t xml:space="preserve">476. </w:t>
      </w:r>
      <w:r>
        <w:rPr>
          <w:b/>
        </w:rPr>
        <w:t>The birth weight of a low birth weight baby ranges between</w:t>
      </w:r>
    </w:p>
    <w:p>
      <w:pPr>
        <w:ind w:left="360"/>
      </w:pPr>
      <w:r>
        <w:t>A. A. 1000- 500 gm</w:t>
      </w:r>
    </w:p>
    <w:p>
      <w:pPr>
        <w:ind w:left="360"/>
      </w:pPr>
      <w:r>
        <w:t>B. B. 500-1500 gm</w:t>
      </w:r>
    </w:p>
    <w:p>
      <w:pPr>
        <w:ind w:left="360"/>
      </w:pPr>
      <w:r>
        <w:t>C. C. 1001-1500 gm</w:t>
      </w:r>
    </w:p>
    <w:p>
      <w:pPr>
        <w:ind w:left="360"/>
      </w:pPr>
      <w:r>
        <w:rPr>
          <w:b/>
          <w:color w:val="C00000"/>
        </w:rPr>
        <w:t>D. D. 1500-2500 gm</w:t>
      </w:r>
    </w:p>
    <w:p>
      <w:pPr>
        <w:ind w:left="360"/>
      </w:pPr>
      <w:r>
        <w:rPr>
          <w:b/>
        </w:rPr>
        <w:t xml:space="preserve">Answer: </w:t>
      </w:r>
      <w:r>
        <w:rPr>
          <w:b/>
          <w:color w:val="C00000"/>
        </w:rPr>
        <w:t>D. D. 1500-2500 gm</w:t>
      </w:r>
    </w:p>
    <w:p>
      <w:pPr>
        <w:ind w:left="360"/>
      </w:pPr>
      <w:r>
        <w:rPr>
          <w:b/>
        </w:rPr>
        <w:t xml:space="preserve">Rationale: </w:t>
      </w:r>
      <w:r>
        <w:t>Per WHO and Kenya Basic Paediatric Protocols, low birth weight (LBW) is any birth weight below 2500 g; of the listed ranges, 1500-2500 g best represents LBW, with very low birth weight being 1000-1500 g and extremely low &lt;1000 g. The other options (1000-500 g, 500-1500 g) are garbled/reversed and describe VLBW/ELBW rather than LBW, so D is the least-wrong answer.</w:t>
      </w:r>
    </w:p>
    <w:p>
      <w:pPr>
        <w:ind w:left="360"/>
      </w:pPr>
      <w:r>
        <w:rPr>
          <w:i/>
          <w:color w:val="C00000"/>
        </w:rPr>
        <w:t>⚠ Examiner note: Options are imprecisely worded/garbled (e.g. '1000-500 gm'); strictly LBW is &lt;2500 g and the ranges overlap categories, but D best fits LBW.</w:t>
      </w:r>
    </w:p>
    <w:p/>
    <w:p>
      <w:r>
        <w:rPr>
          <w:b/>
        </w:rPr>
        <w:t xml:space="preserve">477. </w:t>
      </w:r>
      <w:r>
        <w:rPr>
          <w:b/>
        </w:rPr>
        <w:t>Early onset vitamin k deficiency bleeding occurs</w:t>
      </w:r>
    </w:p>
    <w:p>
      <w:pPr>
        <w:ind w:left="360"/>
      </w:pPr>
      <w:r>
        <w:rPr>
          <w:b/>
          <w:color w:val="C00000"/>
        </w:rPr>
        <w:t>A. A. Within the first 24 hours of birth.</w:t>
      </w:r>
    </w:p>
    <w:p>
      <w:pPr>
        <w:ind w:left="360"/>
      </w:pPr>
      <w:r>
        <w:t>B. B. Within the first week of birth.</w:t>
      </w:r>
    </w:p>
    <w:p>
      <w:pPr>
        <w:ind w:left="360"/>
      </w:pPr>
      <w:r>
        <w:t>C. C. Within the neonatal stage</w:t>
      </w:r>
    </w:p>
    <w:p>
      <w:pPr>
        <w:ind w:left="360"/>
      </w:pPr>
      <w:r>
        <w:t>D. D. Within the infancy stage</w:t>
      </w:r>
    </w:p>
    <w:p>
      <w:pPr>
        <w:ind w:left="360"/>
      </w:pPr>
      <w:r>
        <w:rPr>
          <w:b/>
        </w:rPr>
        <w:t xml:space="preserve">Answer: </w:t>
      </w:r>
      <w:r>
        <w:rPr>
          <w:b/>
          <w:color w:val="C00000"/>
        </w:rPr>
        <w:t>A. A. Within the first 24 hours of birth.</w:t>
      </w:r>
    </w:p>
    <w:p>
      <w:pPr>
        <w:ind w:left="360"/>
      </w:pPr>
      <w:r>
        <w:rPr>
          <w:b/>
        </w:rPr>
        <w:t xml:space="preserve">Rationale: </w:t>
      </w:r>
      <w:r>
        <w:t>Per WHO and Basic Paediatric Protocols, early-onset vitamin K deficiency bleeding presents within the first 24 hours of life, usually linked to maternal drugs (anticonvulsants, warfarin, rifampicin) that impair vitamin K. This contrasts with classical VKDB (first week) and late VKDB (2-12 weeks), so 'within the first 24 hours' is correct.</w:t>
      </w:r>
    </w:p>
    <w:p/>
    <w:p>
      <w:r>
        <w:rPr>
          <w:b/>
        </w:rPr>
        <w:t xml:space="preserve">478. </w:t>
      </w:r>
      <w:r>
        <w:rPr>
          <w:b/>
        </w:rPr>
        <w:t>Choanal atresia presents with noisy breathing</w:t>
      </w:r>
    </w:p>
    <w:p>
      <w:pPr>
        <w:ind w:left="360"/>
      </w:pPr>
      <w:r>
        <w:rPr>
          <w:b/>
          <w:color w:val="C00000"/>
        </w:rPr>
        <w:t>A. A. True</w:t>
      </w:r>
    </w:p>
    <w:p>
      <w:pPr>
        <w:ind w:left="360"/>
      </w:pPr>
      <w:r>
        <w:t>B. B. False</w:t>
      </w:r>
    </w:p>
    <w:p>
      <w:pPr>
        <w:ind w:left="360"/>
      </w:pPr>
      <w:r>
        <w:t>C. C. .</w:t>
      </w:r>
    </w:p>
    <w:p>
      <w:pPr>
        <w:ind w:left="360"/>
      </w:pPr>
      <w:r>
        <w:t>D. D. .</w:t>
      </w:r>
    </w:p>
    <w:p>
      <w:pPr>
        <w:ind w:left="360"/>
      </w:pPr>
      <w:r>
        <w:rPr>
          <w:b/>
        </w:rPr>
        <w:t xml:space="preserve">Answer: </w:t>
      </w:r>
      <w:r>
        <w:rPr>
          <w:b/>
          <w:color w:val="C00000"/>
        </w:rPr>
        <w:t>A. A. True</w:t>
      </w:r>
    </w:p>
    <w:p>
      <w:pPr>
        <w:ind w:left="360"/>
      </w:pPr>
      <w:r>
        <w:rPr>
          <w:b/>
        </w:rPr>
        <w:t xml:space="preserve">Rationale: </w:t>
      </w:r>
      <w:r>
        <w:t>Per standard neonatology (Nelson) and Basic Paediatric Protocols, choanal atresia obstructs the posterior nasal airway; because neonates are obligate nasal breathers, bilateral atresia produces noisy breathing with cyclical cyanosis that improves on crying (mouth breathing). The statement is therefore True.</w:t>
      </w:r>
    </w:p>
    <w:p/>
    <w:p>
      <w:r>
        <w:rPr>
          <w:b/>
        </w:rPr>
        <w:t xml:space="preserve">479. </w:t>
      </w:r>
      <w:r>
        <w:rPr>
          <w:b/>
        </w:rPr>
        <w:t>Diaphragmatic hernia is associated with lungs underdevelopment.</w:t>
      </w:r>
    </w:p>
    <w:p>
      <w:pPr>
        <w:ind w:left="360"/>
      </w:pPr>
      <w:r>
        <w:rPr>
          <w:b/>
          <w:color w:val="C00000"/>
        </w:rPr>
        <w:t>A. A. True</w:t>
      </w:r>
    </w:p>
    <w:p>
      <w:pPr>
        <w:ind w:left="360"/>
      </w:pPr>
      <w:r>
        <w:t>B. B. False</w:t>
      </w:r>
    </w:p>
    <w:p>
      <w:pPr>
        <w:ind w:left="360"/>
      </w:pPr>
      <w:r>
        <w:t>C. C. .</w:t>
      </w:r>
    </w:p>
    <w:p>
      <w:pPr>
        <w:ind w:left="360"/>
      </w:pPr>
      <w:r>
        <w:t>D. D. .</w:t>
      </w:r>
    </w:p>
    <w:p>
      <w:pPr>
        <w:ind w:left="360"/>
      </w:pPr>
      <w:r>
        <w:rPr>
          <w:b/>
        </w:rPr>
        <w:t xml:space="preserve">Answer: </w:t>
      </w:r>
      <w:r>
        <w:rPr>
          <w:b/>
          <w:color w:val="C00000"/>
        </w:rPr>
        <w:t>A. A. True</w:t>
      </w:r>
    </w:p>
    <w:p>
      <w:pPr>
        <w:ind w:left="360"/>
      </w:pPr>
      <w:r>
        <w:rPr>
          <w:b/>
        </w:rPr>
        <w:t xml:space="preserve">Rationale: </w:t>
      </w:r>
      <w:r>
        <w:t>Per standard neonatology, congenital diaphragmatic hernia allows abdominal viscera to herniate into the thorax, compressing the developing lung and causing pulmonary hypoplasia (lung underdevelopment), a major cause of the associated respiratory distress. The statement is therefore True.</w:t>
      </w:r>
    </w:p>
    <w:p/>
    <w:p>
      <w:r>
        <w:rPr>
          <w:b/>
        </w:rPr>
        <w:t xml:space="preserve">480. </w:t>
      </w:r>
      <w:r>
        <w:rPr>
          <w:b/>
        </w:rPr>
        <w:t>Causes of puerperal pyrexia is entirely obstetrical related</w:t>
      </w:r>
    </w:p>
    <w:p>
      <w:pPr>
        <w:ind w:left="360"/>
      </w:pPr>
      <w:r>
        <w:t>A. A. True</w:t>
      </w:r>
    </w:p>
    <w:p>
      <w:pPr>
        <w:ind w:left="360"/>
      </w:pPr>
      <w:r>
        <w:rPr>
          <w:b/>
          <w:color w:val="C00000"/>
        </w:rPr>
        <w:t>B. B. False</w:t>
      </w:r>
    </w:p>
    <w:p>
      <w:pPr>
        <w:ind w:left="360"/>
      </w:pPr>
      <w:r>
        <w:t>C. C. .</w:t>
      </w:r>
    </w:p>
    <w:p>
      <w:pPr>
        <w:ind w:left="360"/>
      </w:pPr>
      <w:r>
        <w:t>D. D. .</w:t>
      </w:r>
    </w:p>
    <w:p>
      <w:pPr>
        <w:ind w:left="360"/>
      </w:pPr>
      <w:r>
        <w:rPr>
          <w:b/>
        </w:rPr>
        <w:t xml:space="preserve">Answer: </w:t>
      </w:r>
      <w:r>
        <w:rPr>
          <w:b/>
          <w:color w:val="C00000"/>
        </w:rPr>
        <w:t>B. B. False</w:t>
      </w:r>
    </w:p>
    <w:p>
      <w:pPr>
        <w:ind w:left="360"/>
      </w:pPr>
      <w:r>
        <w:rPr>
          <w:b/>
        </w:rPr>
        <w:t xml:space="preserve">Rationale: </w:t>
      </w:r>
      <w:r>
        <w:t>Per Myles Textbook for Midwives, puerperal pyrexia has both obstetric/genital-tract causes (endometritis, wound sepsis) AND non-genital causes such as urinary tract infection, mastitis, chest infection and DVT. It is therefore not entirely obstetric-related, making the statement False.</w:t>
      </w:r>
    </w:p>
    <w:p/>
    <w:p>
      <w:r>
        <w:rPr>
          <w:b/>
        </w:rPr>
        <w:t xml:space="preserve">481. </w:t>
      </w:r>
      <w:r>
        <w:rPr>
          <w:b/>
        </w:rPr>
        <w:t>Post-partum haemorrhage is a common outcome of shoulder dystocia due to difficult delivery.</w:t>
      </w:r>
    </w:p>
    <w:p>
      <w:pPr>
        <w:ind w:left="360"/>
      </w:pPr>
      <w:r>
        <w:rPr>
          <w:b/>
          <w:color w:val="C00000"/>
        </w:rPr>
        <w:t>A. A. True</w:t>
      </w:r>
    </w:p>
    <w:p>
      <w:pPr>
        <w:ind w:left="360"/>
      </w:pPr>
      <w:r>
        <w:t>B. B. False</w:t>
      </w:r>
    </w:p>
    <w:p>
      <w:pPr>
        <w:ind w:left="360"/>
      </w:pPr>
      <w:r>
        <w:t>C. C. .</w:t>
      </w:r>
    </w:p>
    <w:p>
      <w:pPr>
        <w:ind w:left="360"/>
      </w:pPr>
      <w:r>
        <w:t>D. D. .</w:t>
      </w:r>
    </w:p>
    <w:p>
      <w:pPr>
        <w:ind w:left="360"/>
      </w:pPr>
      <w:r>
        <w:rPr>
          <w:b/>
        </w:rPr>
        <w:t xml:space="preserve">Answer: </w:t>
      </w:r>
      <w:r>
        <w:rPr>
          <w:b/>
          <w:color w:val="C00000"/>
        </w:rPr>
        <w:t>A. A. True</w:t>
      </w:r>
    </w:p>
    <w:p>
      <w:pPr>
        <w:ind w:left="360"/>
      </w:pPr>
      <w:r>
        <w:rPr>
          <w:b/>
        </w:rPr>
        <w:t xml:space="preserve">Rationale: </w:t>
      </w:r>
      <w:r>
        <w:t>Per Myles Textbook for Midwives, postpartum haemorrhage is a recognised common maternal complication of shoulder dystocia, resulting from the difficult manipulative delivery, uterine atony and genital-tract/perineal trauma. The statement is therefore True.</w:t>
      </w:r>
    </w:p>
    <w:p/>
    <w:p>
      <w:r>
        <w:rPr>
          <w:b/>
        </w:rPr>
        <w:t xml:space="preserve">482. </w:t>
      </w:r>
      <w:r>
        <w:rPr>
          <w:b/>
        </w:rPr>
        <w:t>The clinical problems of small-for-dates babies include:-</w:t>
      </w:r>
    </w:p>
    <w:p>
      <w:pPr>
        <w:ind w:left="360"/>
      </w:pPr>
      <w:r>
        <w:t>A. A. Hyperglycaemia,</w:t>
      </w:r>
    </w:p>
    <w:p>
      <w:pPr>
        <w:ind w:left="360"/>
      </w:pPr>
      <w:r>
        <w:t>B. B. Hypercalcaemia.</w:t>
      </w:r>
    </w:p>
    <w:p>
      <w:pPr>
        <w:ind w:left="360"/>
      </w:pPr>
      <w:r>
        <w:rPr>
          <w:b/>
          <w:color w:val="C00000"/>
        </w:rPr>
        <w:t>C. C. Temperature instability.</w:t>
      </w:r>
    </w:p>
    <w:p>
      <w:pPr>
        <w:ind w:left="360"/>
      </w:pPr>
      <w:r>
        <w:t>D. D. Anaemia.</w:t>
      </w:r>
    </w:p>
    <w:p>
      <w:pPr>
        <w:ind w:left="360"/>
      </w:pPr>
      <w:r>
        <w:rPr>
          <w:b/>
        </w:rPr>
        <w:t xml:space="preserve">Answer: </w:t>
      </w:r>
      <w:r>
        <w:rPr>
          <w:b/>
          <w:color w:val="C00000"/>
        </w:rPr>
        <w:t>C. C. Temperature instability.</w:t>
      </w:r>
    </w:p>
    <w:p>
      <w:pPr>
        <w:ind w:left="360"/>
      </w:pPr>
      <w:r>
        <w:rPr>
          <w:b/>
        </w:rPr>
        <w:t xml:space="preserve">Rationale: </w:t>
      </w:r>
      <w:r>
        <w:t>Per Myles Textbook for Midwives and Basic Paediatric Protocols, small-for-dates (SGA) babies characteristically develop hypoglycaemia (not hyperglycaemia, A), hypocalcaemia (not hypercalcaemia, B), polycythaemia (not anaemia, D) and temperature instability from poor fat/glycogen stores. Temperature instability is thus the only correctly listed problem.</w:t>
      </w:r>
    </w:p>
    <w:p/>
    <w:p>
      <w:r>
        <w:rPr>
          <w:b/>
        </w:rPr>
        <w:t xml:space="preserve">483. </w:t>
      </w:r>
      <w:r>
        <w:rPr>
          <w:b/>
        </w:rPr>
        <w:t>The principle to be observed in the use of intravenous oxytocin during induction of labour is to:-</w:t>
      </w:r>
    </w:p>
    <w:p>
      <w:pPr>
        <w:ind w:left="360"/>
      </w:pPr>
      <w:r>
        <w:rPr>
          <w:b/>
          <w:color w:val="C00000"/>
        </w:rPr>
        <w:t>A. A. Administer the lowest possible dose to maintain effective well-spaced contractions. .</w:t>
      </w:r>
    </w:p>
    <w:p>
      <w:pPr>
        <w:ind w:left="360"/>
      </w:pPr>
      <w:r>
        <w:t>B. B. Administer only in cases of uterine inertia.</w:t>
      </w:r>
    </w:p>
    <w:p>
      <w:pPr>
        <w:ind w:left="360"/>
      </w:pPr>
      <w:r>
        <w:t>C. C. Administer to mothers with, borderline pelvis.</w:t>
      </w:r>
    </w:p>
    <w:p>
      <w:pPr>
        <w:ind w:left="360"/>
      </w:pPr>
      <w:r>
        <w:t>D. D. Continue increasing the rate throughout labour</w:t>
      </w:r>
    </w:p>
    <w:p>
      <w:pPr>
        <w:ind w:left="360"/>
      </w:pPr>
      <w:r>
        <w:rPr>
          <w:b/>
        </w:rPr>
        <w:t xml:space="preserve">Answer: </w:t>
      </w:r>
      <w:r>
        <w:rPr>
          <w:b/>
          <w:color w:val="C00000"/>
        </w:rPr>
        <w:t>A. A. Administer the lowest possible dose to maintain effective well-spaced contractions. .</w:t>
      </w:r>
    </w:p>
    <w:p>
      <w:pPr>
        <w:ind w:left="360"/>
      </w:pPr>
      <w:r>
        <w:rPr>
          <w:b/>
        </w:rPr>
        <w:t xml:space="preserve">Rationale: </w:t>
      </w:r>
      <w:r>
        <w:t>Per Myles Textbook for Midwives and Kenya MOH induction guidelines, oxytocin infusion is titrated to the LOWEST dose that produces effective, well-spaced contractions, to avoid uterine hyperstimulation, rupture and fetal compromise. Restricting it to uterine inertia (B) or borderline pelvis (C) is wrong, and continually increasing the rate throughout labour (D) is dangerous, so A is correct.</w:t>
      </w:r>
    </w:p>
    <w:p/>
    <w:p>
      <w:r>
        <w:rPr>
          <w:b/>
        </w:rPr>
        <w:t xml:space="preserve">484. </w:t>
      </w:r>
      <w:r>
        <w:rPr>
          <w:b/>
        </w:rPr>
        <w:t>On abdominal examination during labour, occiput-posterior position can be diagnosed by:-</w:t>
      </w:r>
    </w:p>
    <w:p>
      <w:pPr>
        <w:ind w:left="360"/>
      </w:pPr>
      <w:r>
        <w:t>A. A. A rum-engaged head.</w:t>
      </w:r>
    </w:p>
    <w:p>
      <w:pPr>
        <w:ind w:left="360"/>
      </w:pPr>
      <w:r>
        <w:rPr>
          <w:b/>
          <w:color w:val="C00000"/>
        </w:rPr>
        <w:t>B. B. A saucer-shaped depression at or below the umbilicus.</w:t>
      </w:r>
    </w:p>
    <w:p>
      <w:pPr>
        <w:ind w:left="360"/>
      </w:pPr>
      <w:r>
        <w:t>C. C. Palpation of the limbs on both sides of the midline.</w:t>
      </w:r>
    </w:p>
    <w:p>
      <w:pPr>
        <w:ind w:left="360"/>
      </w:pPr>
      <w:r>
        <w:t>D. D. Auscultation of the fetal heart on the same side as the back.</w:t>
      </w:r>
    </w:p>
    <w:p>
      <w:pPr>
        <w:ind w:left="360"/>
      </w:pPr>
      <w:r>
        <w:rPr>
          <w:b/>
        </w:rPr>
        <w:t xml:space="preserve">Answer: </w:t>
      </w:r>
      <w:r>
        <w:rPr>
          <w:b/>
          <w:color w:val="C00000"/>
        </w:rPr>
        <w:t>B. B. A saucer-shaped depression at or below the umbilicus.</w:t>
      </w:r>
    </w:p>
    <w:p>
      <w:pPr>
        <w:ind w:left="360"/>
      </w:pPr>
      <w:r>
        <w:rPr>
          <w:b/>
        </w:rPr>
        <w:t xml:space="preserve">Rationale: </w:t>
      </w:r>
      <w:r>
        <w:t>Per Myles Textbook for Midwives, in occipito-posterior position abdominal examination classically shows a saucer-shaped depression at or just below the umbilicus (the 'dip' where the fetal limbs/anterior shoulder lie). Limbs are felt on both sides of the midline and the fetal heart is heard in the flank; the single hallmark sign is the umbilical depression, so B is correct.</w:t>
      </w:r>
    </w:p>
    <w:p/>
    <w:p>
      <w:r>
        <w:rPr>
          <w:b/>
        </w:rPr>
        <w:t xml:space="preserve">485. </w:t>
      </w:r>
      <w:r>
        <w:rPr>
          <w:b/>
        </w:rPr>
        <w:t>A midwife is reviewing the fetal heart rate monitor tracing obtained from a G2 P1 client who is in labor. The midwife notes decelerations at unpredictable times in relation to contractions. The midwife suspects which of the following conditions?</w:t>
      </w:r>
    </w:p>
    <w:p>
      <w:pPr>
        <w:ind w:left="360"/>
      </w:pPr>
      <w:r>
        <w:t>A. A. Cephalopelvic disproportion</w:t>
      </w:r>
    </w:p>
    <w:p>
      <w:pPr>
        <w:ind w:left="360"/>
      </w:pPr>
      <w:r>
        <w:t>B. B. Good fetal-well being</w:t>
      </w:r>
    </w:p>
    <w:p>
      <w:pPr>
        <w:ind w:left="360"/>
      </w:pPr>
      <w:r>
        <w:t>C. C. Uteroplacental insufficiency</w:t>
      </w:r>
    </w:p>
    <w:p>
      <w:pPr>
        <w:ind w:left="360"/>
      </w:pPr>
      <w:r>
        <w:rPr>
          <w:b/>
          <w:color w:val="C00000"/>
        </w:rPr>
        <w:t>D. D. Cord compression</w:t>
      </w:r>
    </w:p>
    <w:p>
      <w:pPr>
        <w:ind w:left="360"/>
      </w:pPr>
      <w:r>
        <w:rPr>
          <w:b/>
        </w:rPr>
        <w:t xml:space="preserve">Answer: </w:t>
      </w:r>
      <w:r>
        <w:rPr>
          <w:b/>
          <w:color w:val="C00000"/>
        </w:rPr>
        <w:t>D. D. Cord compression</w:t>
      </w:r>
    </w:p>
    <w:p>
      <w:pPr>
        <w:ind w:left="360"/>
      </w:pPr>
      <w:r>
        <w:rPr>
          <w:b/>
        </w:rPr>
        <w:t xml:space="preserve">Rationale: </w:t>
      </w:r>
      <w:r>
        <w:t>Per Myles Textbook for Midwives, decelerations occurring at variable/unpredictable times in relation to contractions are variable decelerations caused by umbilical cord compression. Late decelerations (uniform, after the peak) indicate uteroplacental insufficiency (C); the irregular timing here points specifically to cord compression, so D is correct.</w:t>
      </w:r>
    </w:p>
    <w:p/>
    <w:p>
      <w:r>
        <w:rPr>
          <w:b/>
        </w:rPr>
        <w:t xml:space="preserve">486. </w:t>
      </w:r>
      <w:r>
        <w:rPr>
          <w:b/>
        </w:rPr>
        <w:t>A midwife is assessing a client and her infant one week after delivery. The infant's birth weight was 3.4 kgs. Which of the following findings indicate that the infant is getting enough milk? I. The mother reports that the infant is wetting 6 to 8 diapers a day. II. The mother informs the midwife that the infant appears content between feedings. III. The infant's weight is 3.1 kgs. IV. The mother reports that the infant quietly swallows during breastfeeds.</w:t>
      </w:r>
    </w:p>
    <w:p>
      <w:pPr>
        <w:ind w:left="360"/>
      </w:pPr>
      <w:r>
        <w:t>A. I and II</w:t>
      </w:r>
    </w:p>
    <w:p>
      <w:pPr>
        <w:ind w:left="360"/>
      </w:pPr>
      <w:r>
        <w:t>B. I, II and III</w:t>
      </w:r>
    </w:p>
    <w:p>
      <w:pPr>
        <w:ind w:left="360"/>
      </w:pPr>
      <w:r>
        <w:rPr>
          <w:b/>
          <w:color w:val="C00000"/>
        </w:rPr>
        <w:t>C. I, II and IV</w:t>
      </w:r>
    </w:p>
    <w:p>
      <w:pPr>
        <w:ind w:left="360"/>
      </w:pPr>
      <w:r>
        <w:t>D. All of the findings indicate sufficient milk intake</w:t>
      </w:r>
    </w:p>
    <w:p>
      <w:pPr>
        <w:ind w:left="360"/>
      </w:pPr>
      <w:r>
        <w:rPr>
          <w:b/>
        </w:rPr>
        <w:t xml:space="preserve">Answer: </w:t>
      </w:r>
      <w:r>
        <w:rPr>
          <w:b/>
          <w:color w:val="C00000"/>
        </w:rPr>
        <w:t>C. I, II and IV</w:t>
      </w:r>
    </w:p>
    <w:p>
      <w:pPr>
        <w:ind w:left="360"/>
      </w:pPr>
      <w:r>
        <w:rPr>
          <w:b/>
        </w:rPr>
        <w:t xml:space="preserve">Rationale: </w:t>
      </w:r>
      <w:r>
        <w:t>Per Myles Textbook for Midwives and Kenya MOH infant-feeding guidance, adequate breast-milk intake is shown by 6-8 wet diapers/day (I), contentment between feeds (II) and audible quiet swallowing during feeding (IV). A weight of 3.1 kg one week after a 3.4 kg birth weight is a persistent loss (&gt;7%) and is NOT reassuring, so III is excluded, giving I, II and IV (option C).</w:t>
      </w:r>
    </w:p>
    <w:p/>
    <w:p>
      <w:r>
        <w:rPr>
          <w:b/>
        </w:rPr>
        <w:t xml:space="preserve">487. </w:t>
      </w:r>
      <w:r>
        <w:rPr>
          <w:b/>
        </w:rPr>
        <w:t>A client is in the second stage of labor and has been pushing for almost an hour. Which of the following interventions is the most appropriate for the client at this stage?</w:t>
      </w:r>
    </w:p>
    <w:p>
      <w:pPr>
        <w:ind w:left="360"/>
      </w:pPr>
      <w:r>
        <w:t>A. Offer clear fluids in between contractions.</w:t>
      </w:r>
    </w:p>
    <w:p>
      <w:pPr>
        <w:ind w:left="360"/>
      </w:pPr>
      <w:r>
        <w:t>B. Encourage ambulation.</w:t>
      </w:r>
    </w:p>
    <w:p>
      <w:pPr>
        <w:ind w:left="360"/>
      </w:pPr>
      <w:r>
        <w:t>C. Instruct the client to push with each contraction.</w:t>
      </w:r>
    </w:p>
    <w:p>
      <w:pPr>
        <w:ind w:left="360"/>
      </w:pPr>
      <w:r>
        <w:rPr>
          <w:b/>
          <w:color w:val="C00000"/>
        </w:rPr>
        <w:t>D. Encourage frequent changes in position.</w:t>
      </w:r>
    </w:p>
    <w:p>
      <w:pPr>
        <w:ind w:left="360"/>
      </w:pPr>
      <w:r>
        <w:rPr>
          <w:b/>
        </w:rPr>
        <w:t xml:space="preserve">Answer: </w:t>
      </w:r>
      <w:r>
        <w:rPr>
          <w:b/>
          <w:color w:val="C00000"/>
        </w:rPr>
        <w:t>D. Encourage frequent changes in position.</w:t>
      </w:r>
    </w:p>
    <w:p>
      <w:pPr>
        <w:ind w:left="360"/>
      </w:pPr>
      <w:r>
        <w:rPr>
          <w:b/>
        </w:rPr>
        <w:t xml:space="preserve">Rationale: </w:t>
      </w:r>
      <w:r>
        <w:t>Per Myles Textbook for Midwives, with prolonged second-stage pushing, encouraging frequent maternal position changes (upright, squatting, lateral) uses gravity and pelvic mobility to promote fetal descent and rotation. Ambulation (B) is impractical while actively pushing, offering fluids (A) is supportive but not the key active intervention, and pushing with every contraction (C) risks exhaustion, so frequent position change is the most appropriate action.</w:t>
      </w:r>
    </w:p>
    <w:p/>
    <w:p>
      <w:r>
        <w:rPr>
          <w:b/>
        </w:rPr>
        <w:t xml:space="preserve">488. </w:t>
      </w:r>
      <w:r>
        <w:rPr>
          <w:b/>
        </w:rPr>
        <w:t>24 year old client who is pregnant asks the midwife if she could still exercise while pregnant. Which of the following statements by the midwife is the most appropriate for the client?</w:t>
      </w:r>
    </w:p>
    <w:p>
      <w:pPr>
        <w:ind w:left="360"/>
      </w:pPr>
      <w:r>
        <w:t>A. "You should stop exercising when pregnant as it can cause miscarriage or intrauterine growth retardation."</w:t>
      </w:r>
    </w:p>
    <w:p>
      <w:pPr>
        <w:ind w:left="360"/>
      </w:pPr>
      <w:r>
        <w:t>B. "If you are an athlete, you may proceed with your pre-pregnancy exercise program without limitations."</w:t>
      </w:r>
    </w:p>
    <w:p>
      <w:pPr>
        <w:ind w:left="360"/>
      </w:pPr>
      <w:r>
        <w:t>C. "You may continue exercising, but make sure to decrease the intensity of exercises. You may return to your pre-pregnancy exercise program two weeks after delivery."</w:t>
      </w:r>
    </w:p>
    <w:p>
      <w:pPr>
        <w:ind w:left="360"/>
      </w:pPr>
      <w:r>
        <w:rPr>
          <w:b/>
          <w:color w:val="C00000"/>
        </w:rPr>
        <w:t>D. "You should modify the intensity and type of your exercises. Non-weight-bearing exercises are recommended."</w:t>
      </w:r>
    </w:p>
    <w:p>
      <w:pPr>
        <w:ind w:left="360"/>
      </w:pPr>
      <w:r>
        <w:rPr>
          <w:b/>
        </w:rPr>
        <w:t xml:space="preserve">Answer: </w:t>
      </w:r>
      <w:r>
        <w:rPr>
          <w:b/>
          <w:color w:val="C00000"/>
        </w:rPr>
        <w:t>D. "You should modify the intensity and type of your exercises. Non-weight-bearing exercises are recommended."</w:t>
      </w:r>
    </w:p>
    <w:p>
      <w:pPr>
        <w:ind w:left="360"/>
      </w:pPr>
      <w:r>
        <w:rPr>
          <w:b/>
        </w:rPr>
        <w:t xml:space="preserve">Rationale: </w:t>
      </w:r>
      <w:r>
        <w:t>Per Myles Textbook for Midwives and standard antenatal advice, moderate exercise is encouraged in pregnancy but the intensity and type should be modified, favouring low-impact, non-weight-bearing activity (walking, swimming). Advising complete cessation (A), unlimited athletic training (B) or a fixed 2-week postpartum return (C) is incorrect, so D is the most appropriate statement.</w:t>
      </w:r>
    </w:p>
    <w:p/>
    <w:p>
      <w:r>
        <w:rPr>
          <w:b/>
        </w:rPr>
        <w:t xml:space="preserve">489. </w:t>
      </w:r>
      <w:r>
        <w:rPr>
          <w:b/>
        </w:rPr>
        <w:t>The midwife is creating a teaching plan for a program that encourages women to have their regular Pap smear. Which of the following groups of women is the midwife's priority?</w:t>
      </w:r>
    </w:p>
    <w:p>
      <w:pPr>
        <w:ind w:left="360"/>
      </w:pPr>
      <w:r>
        <w:rPr>
          <w:b/>
          <w:color w:val="C00000"/>
        </w:rPr>
        <w:t>A. Women with a history of HPV</w:t>
      </w:r>
    </w:p>
    <w:p>
      <w:pPr>
        <w:ind w:left="360"/>
      </w:pPr>
      <w:r>
        <w:t>B. Women with a history of genital herpes</w:t>
      </w:r>
    </w:p>
    <w:p>
      <w:pPr>
        <w:ind w:left="360"/>
      </w:pPr>
      <w:r>
        <w:t>C. Women who are on oral contraceptives r</w:t>
      </w:r>
    </w:p>
    <w:p>
      <w:pPr>
        <w:ind w:left="360"/>
      </w:pPr>
      <w:r>
        <w:t>D. Women who have plans of conceiving within the next year</w:t>
      </w:r>
    </w:p>
    <w:p>
      <w:pPr>
        <w:ind w:left="360"/>
      </w:pPr>
      <w:r>
        <w:rPr>
          <w:b/>
        </w:rPr>
        <w:t xml:space="preserve">Answer: </w:t>
      </w:r>
      <w:r>
        <w:rPr>
          <w:b/>
          <w:color w:val="C00000"/>
        </w:rPr>
        <w:t>A. Women with a history of HPV</w:t>
      </w:r>
    </w:p>
    <w:p>
      <w:pPr>
        <w:ind w:left="360"/>
      </w:pPr>
      <w:r>
        <w:rPr>
          <w:b/>
        </w:rPr>
        <w:t xml:space="preserve">Rationale: </w:t>
      </w:r>
      <w:r>
        <w:t>Per Kenya MOH cervical-cancer screening guidelines, persistent high-risk HPV infection is the principal cause of cervical cancer, so women with a history of HPV are the priority group for regular Pap/cervical screening. Genital herpes (B), oral contraceptive use (C) and planning conception (D) are not the primary risk drivers, so A is correct.</w:t>
      </w:r>
    </w:p>
    <w:p/>
    <w:p>
      <w:r>
        <w:rPr>
          <w:b/>
        </w:rPr>
        <w:t xml:space="preserve">490. </w:t>
      </w:r>
      <w:r>
        <w:rPr>
          <w:b/>
        </w:rPr>
        <w:t>A midwife is receiving a client who gave birth an hour ago. Which of the following nursing interventions is the priority action of the nurse during the immediate postpartum period?</w:t>
      </w:r>
    </w:p>
    <w:p>
      <w:pPr>
        <w:ind w:left="360"/>
      </w:pPr>
      <w:r>
        <w:t>A. Obtain the client's blood glucose level.</w:t>
      </w:r>
    </w:p>
    <w:p>
      <w:pPr>
        <w:ind w:left="360"/>
      </w:pPr>
      <w:r>
        <w:rPr>
          <w:b/>
          <w:color w:val="C00000"/>
        </w:rPr>
        <w:t>B. Palpate for the height of fundus.</w:t>
      </w:r>
    </w:p>
    <w:p>
      <w:pPr>
        <w:ind w:left="360"/>
      </w:pPr>
      <w:r>
        <w:t>C. Order hemoglobin and hematocrit tests.</w:t>
      </w:r>
    </w:p>
    <w:p>
      <w:pPr>
        <w:ind w:left="360"/>
      </w:pPr>
      <w:r>
        <w:t>D. Administer oxygen.</w:t>
      </w:r>
    </w:p>
    <w:p>
      <w:pPr>
        <w:ind w:left="360"/>
      </w:pPr>
      <w:r>
        <w:rPr>
          <w:b/>
        </w:rPr>
        <w:t xml:space="preserve">Answer: </w:t>
      </w:r>
      <w:r>
        <w:rPr>
          <w:b/>
          <w:color w:val="C00000"/>
        </w:rPr>
        <w:t>B. Palpate for the height of fundus.</w:t>
      </w:r>
    </w:p>
    <w:p>
      <w:pPr>
        <w:ind w:left="360"/>
      </w:pPr>
      <w:r>
        <w:rPr>
          <w:b/>
        </w:rPr>
        <w:t xml:space="preserve">Rationale: </w:t>
      </w:r>
      <w:r>
        <w:t>Per Myles Textbook for Midwives and Kenya MOH postpartum care, the immediate priority is to palpate the fundus to assess uterine tone/height, since uterine atony is the leading cause of primary postpartum haemorrhage. Blood glucose (A), Hb/Hct (C) and oxygen (D) are not the first action in a stable woman one hour postpartum, so palpating the fundus is the priority.</w:t>
      </w:r>
    </w:p>
    <w:p/>
    <w:p>
      <w:r>
        <w:rPr>
          <w:b/>
        </w:rPr>
        <w:t xml:space="preserve">491. </w:t>
      </w:r>
      <w:r>
        <w:rPr>
          <w:b/>
        </w:rPr>
        <w:t>A client who gave birth to a healthy newborn experiences crying and expresses feelings of sadness and emptiness. The client delivered her baby 3 days ago. The midwife suspects that the client has</w:t>
      </w:r>
    </w:p>
    <w:p>
      <w:pPr>
        <w:ind w:left="360"/>
      </w:pPr>
      <w:r>
        <w:t>A. Postpartum depression. .</w:t>
      </w:r>
    </w:p>
    <w:p>
      <w:pPr>
        <w:ind w:left="360"/>
      </w:pPr>
      <w:r>
        <w:rPr>
          <w:b/>
          <w:color w:val="C00000"/>
        </w:rPr>
        <w:t>B. Postpartum blues.</w:t>
      </w:r>
    </w:p>
    <w:p>
      <w:pPr>
        <w:ind w:left="360"/>
      </w:pPr>
      <w:r>
        <w:t>C. Postpartum psychosis.</w:t>
      </w:r>
    </w:p>
    <w:p>
      <w:pPr>
        <w:ind w:left="360"/>
      </w:pPr>
      <w:r>
        <w:t>D. A normal behavior during the taking-hold phase</w:t>
      </w:r>
    </w:p>
    <w:p>
      <w:pPr>
        <w:ind w:left="360"/>
      </w:pPr>
      <w:r>
        <w:rPr>
          <w:b/>
        </w:rPr>
        <w:t xml:space="preserve">Answer: </w:t>
      </w:r>
      <w:r>
        <w:rPr>
          <w:b/>
          <w:color w:val="C00000"/>
        </w:rPr>
        <w:t>B. Postpartum blues.</w:t>
      </w:r>
    </w:p>
    <w:p>
      <w:pPr>
        <w:ind w:left="360"/>
      </w:pPr>
      <w:r>
        <w:rPr>
          <w:b/>
        </w:rPr>
        <w:t xml:space="preserve">Rationale: </w:t>
      </w:r>
      <w:r>
        <w:t>Per Myles Textbook for Midwives, tearfulness, sadness and feelings of emptiness beginning around day 3 postpartum and being transient/self-limiting are typical of postpartum ('baby') blues. Postpartum depression (A) is persistent beyond 2 weeks, psychosis (C) involves delusions/hallucinations, and the taking-hold phase (D) is a normal adaptive stage, not this mood picture, so B is correct.</w:t>
      </w:r>
    </w:p>
    <w:p/>
    <w:p>
      <w:r>
        <w:rPr>
          <w:b/>
        </w:rPr>
        <w:t xml:space="preserve">492. </w:t>
      </w:r>
      <w:r>
        <w:rPr>
          <w:b/>
        </w:rPr>
        <w:t>One method of helping a mother to relax during a contraction is to suggest that she:-</w:t>
      </w:r>
    </w:p>
    <w:p>
      <w:pPr>
        <w:ind w:left="360"/>
      </w:pPr>
      <w:r>
        <w:t>A. Stares at an object in the labour ward.</w:t>
      </w:r>
    </w:p>
    <w:p>
      <w:pPr>
        <w:ind w:left="360"/>
      </w:pPr>
      <w:r>
        <w:t>B. Counts backwards from 100</w:t>
      </w:r>
    </w:p>
    <w:p>
      <w:pPr>
        <w:ind w:left="360"/>
      </w:pPr>
      <w:r>
        <w:rPr>
          <w:b/>
          <w:color w:val="C00000"/>
        </w:rPr>
        <w:t>C. Takes a slow deep breath</w:t>
      </w:r>
    </w:p>
    <w:p>
      <w:pPr>
        <w:ind w:left="360"/>
      </w:pPr>
      <w:r>
        <w:t>D. Massage her abdomen</w:t>
      </w:r>
    </w:p>
    <w:p>
      <w:pPr>
        <w:ind w:left="360"/>
      </w:pPr>
      <w:r>
        <w:rPr>
          <w:b/>
        </w:rPr>
        <w:t xml:space="preserve">Answer: </w:t>
      </w:r>
      <w:r>
        <w:rPr>
          <w:b/>
          <w:color w:val="C00000"/>
        </w:rPr>
        <w:t>C. Takes a slow deep breath</w:t>
      </w:r>
    </w:p>
    <w:p>
      <w:pPr>
        <w:ind w:left="360"/>
      </w:pPr>
      <w:r>
        <w:rPr>
          <w:b/>
        </w:rPr>
        <w:t xml:space="preserve">Rationale: </w:t>
      </w:r>
      <w:r>
        <w:t>Per Myles Textbook for Midwives, controlled slow deep breathing is a core relaxation and pain-coping technique during a contraction, promoting oxygenation and reducing muscle tension. Staring at an object (A) and counting backwards (B) are only distraction, and abdominal massage (D) is less reliable for relaxation during the contraction itself, so slow deep breathing is correct.</w:t>
      </w:r>
    </w:p>
    <w:p/>
    <w:p>
      <w:r>
        <w:rPr>
          <w:b/>
        </w:rPr>
        <w:t xml:space="preserve">493. </w:t>
      </w:r>
      <w:r>
        <w:rPr>
          <w:b/>
        </w:rPr>
        <w:t>The factors that predispose one to amniotic embolism include: i) Hypertonic uterine action. ii) Precipitate labour. iii) Hypotonic uterine action iv) Normal labour. v) Multiparity</w:t>
      </w:r>
    </w:p>
    <w:p>
      <w:pPr>
        <w:ind w:left="360"/>
      </w:pPr>
      <w:r>
        <w:t>A. (ii) and (iv)</w:t>
      </w:r>
    </w:p>
    <w:p>
      <w:pPr>
        <w:ind w:left="360"/>
      </w:pPr>
      <w:r>
        <w:t>B. (iv) and (iii)</w:t>
      </w:r>
    </w:p>
    <w:p>
      <w:pPr>
        <w:ind w:left="360"/>
      </w:pPr>
      <w:r>
        <w:rPr>
          <w:b/>
          <w:color w:val="C00000"/>
        </w:rPr>
        <w:t>C. (i) and (v)</w:t>
      </w:r>
    </w:p>
    <w:p>
      <w:pPr>
        <w:ind w:left="360"/>
      </w:pPr>
      <w:r>
        <w:t>D. (vi) and (i)</w:t>
      </w:r>
    </w:p>
    <w:p>
      <w:pPr>
        <w:ind w:left="360"/>
      </w:pPr>
      <w:r>
        <w:rPr>
          <w:b/>
        </w:rPr>
        <w:t xml:space="preserve">Answer: </w:t>
      </w:r>
      <w:r>
        <w:rPr>
          <w:b/>
          <w:color w:val="C00000"/>
        </w:rPr>
        <w:t>C. (i) and (v)</w:t>
      </w:r>
    </w:p>
    <w:p>
      <w:pPr>
        <w:ind w:left="360"/>
      </w:pPr>
      <w:r>
        <w:rPr>
          <w:b/>
        </w:rPr>
        <w:t xml:space="preserve">Rationale: </w:t>
      </w:r>
      <w:r>
        <w:t>Per Myles Textbook for Midwives, amniotic fluid embolism is predisposed by hypertonic/tumultuous uterine action, precipitate labour, oxytocin use, multiparity and older maternal age. Of the listed pairs, (i) hypertonic uterine action and (v) multiparity are recognised risk factors, whereas hypotonic action and normal labour are not, so option C is correct (option D's '(vi)' does not exist).</w:t>
      </w:r>
    </w:p>
    <w:p>
      <w:pPr>
        <w:ind w:left="360"/>
      </w:pPr>
      <w:r>
        <w:rPr>
          <w:i/>
          <w:color w:val="C00000"/>
        </w:rPr>
        <w:t>⚠ Examiner note: Option D references '(vi)', a non-existent item, so it is invalid; correct pair (i) and (v) is option C.</w:t>
      </w:r>
    </w:p>
    <w:p/>
    <w:p>
      <w:r>
        <w:rPr>
          <w:b/>
        </w:rPr>
        <w:t xml:space="preserve">494. </w:t>
      </w:r>
      <w:r>
        <w:rPr>
          <w:b/>
        </w:rPr>
        <w:t>During labour, a contraction lasting forty (40) seconds is regarded as:</w:t>
      </w:r>
    </w:p>
    <w:p>
      <w:pPr>
        <w:ind w:left="360"/>
      </w:pPr>
      <w:r>
        <w:t>A. Mild</w:t>
      </w:r>
    </w:p>
    <w:p>
      <w:pPr>
        <w:ind w:left="360"/>
      </w:pPr>
      <w:r>
        <w:t>B. Strong</w:t>
      </w:r>
    </w:p>
    <w:p>
      <w:pPr>
        <w:ind w:left="360"/>
      </w:pPr>
      <w:r>
        <w:rPr>
          <w:b/>
          <w:color w:val="C00000"/>
        </w:rPr>
        <w:t>C. Moderate</w:t>
      </w:r>
    </w:p>
    <w:p>
      <w:pPr>
        <w:ind w:left="360"/>
      </w:pPr>
      <w:r>
        <w:t>D. Mild to moderate</w:t>
      </w:r>
    </w:p>
    <w:p>
      <w:pPr>
        <w:ind w:left="360"/>
      </w:pPr>
      <w:r>
        <w:rPr>
          <w:b/>
        </w:rPr>
        <w:t xml:space="preserve">Answer: </w:t>
      </w:r>
      <w:r>
        <w:rPr>
          <w:b/>
          <w:color w:val="C00000"/>
        </w:rPr>
        <w:t>C. Moderate</w:t>
      </w:r>
    </w:p>
    <w:p>
      <w:pPr>
        <w:ind w:left="360"/>
      </w:pPr>
      <w:r>
        <w:rPr>
          <w:b/>
        </w:rPr>
        <w:t xml:space="preserve">Rationale: </w:t>
      </w:r>
      <w:r>
        <w:t>Per Myles Textbook for Midwives, contraction strength graded by duration is commonly: weak/mild under 20 seconds, moderate 20-40 seconds, and strong over 40 seconds. A contraction lasting 40 seconds falls in the moderate band, so C is correct; 'strong' applies to those exceeding 40 seconds.</w:t>
      </w:r>
    </w:p>
    <w:p/>
    <w:p>
      <w:r>
        <w:rPr>
          <w:b/>
        </w:rPr>
        <w:t xml:space="preserve">495. </w:t>
      </w:r>
      <w:r>
        <w:rPr>
          <w:b/>
        </w:rPr>
        <w:t>During pregnancy, the cardiac output increases by?</w:t>
      </w:r>
    </w:p>
    <w:p>
      <w:pPr>
        <w:ind w:left="360"/>
      </w:pPr>
      <w:r>
        <w:t>A. 20%</w:t>
      </w:r>
    </w:p>
    <w:p>
      <w:pPr>
        <w:ind w:left="360"/>
      </w:pPr>
      <w:r>
        <w:rPr>
          <w:b/>
          <w:color w:val="C00000"/>
        </w:rPr>
        <w:t>B. 40%</w:t>
      </w:r>
    </w:p>
    <w:p>
      <w:pPr>
        <w:ind w:left="360"/>
      </w:pPr>
      <w:r>
        <w:t>C. 35%</w:t>
      </w:r>
    </w:p>
    <w:p>
      <w:pPr>
        <w:ind w:left="360"/>
      </w:pPr>
      <w:r>
        <w:t>D. 25%</w:t>
      </w:r>
    </w:p>
    <w:p>
      <w:pPr>
        <w:ind w:left="360"/>
      </w:pPr>
      <w:r>
        <w:rPr>
          <w:b/>
        </w:rPr>
        <w:t xml:space="preserve">Answer: </w:t>
      </w:r>
      <w:r>
        <w:rPr>
          <w:b/>
          <w:color w:val="C00000"/>
        </w:rPr>
        <w:t>B. 40%</w:t>
      </w:r>
    </w:p>
    <w:p>
      <w:pPr>
        <w:ind w:left="360"/>
      </w:pPr>
      <w:r>
        <w:rPr>
          <w:b/>
        </w:rPr>
        <w:t xml:space="preserve">Rationale: </w:t>
      </w:r>
      <w:r>
        <w:t>Per Myles Textbook for Midwives, cardiac output rises by approximately 30-50% in pregnancy (commonly quoted as 40%) due to increased stroke volume and heart rate, peaking in the late second trimester. 40% is the standard textbook figure; 20%, 25% and 35% understate the physiological rise.</w:t>
      </w:r>
    </w:p>
    <w:p/>
    <w:p>
      <w:r>
        <w:rPr>
          <w:b/>
        </w:rPr>
        <w:t xml:space="preserve">496. </w:t>
      </w:r>
      <w:r>
        <w:rPr>
          <w:b/>
        </w:rPr>
        <w:t>After discussing options with her physician your pregnant patient tells you that she wants to have an epidural anesthesia for pain management during labor and delivery. She asks you if there are any factors involved in using this type of anesthesia that she should be aware of. Which of the following would you tell her is associated with epidural anesthesia?</w:t>
      </w:r>
    </w:p>
    <w:p>
      <w:pPr>
        <w:ind w:left="360"/>
      </w:pPr>
      <w:r>
        <w:t>A. A shorter labor</w:t>
      </w:r>
    </w:p>
    <w:p>
      <w:pPr>
        <w:ind w:left="360"/>
      </w:pPr>
      <w:r>
        <w:rPr>
          <w:b/>
          <w:color w:val="C00000"/>
        </w:rPr>
        <w:t>B. A need for additional medication to stimulate contractions</w:t>
      </w:r>
    </w:p>
    <w:p>
      <w:pPr>
        <w:ind w:left="360"/>
      </w:pPr>
      <w:r>
        <w:t>C. An increase in the necessity for a Caesarean section</w:t>
      </w:r>
    </w:p>
    <w:p>
      <w:pPr>
        <w:ind w:left="360"/>
      </w:pPr>
      <w:r>
        <w:t>D. A decrease in the necessity for a Caesarean section</w:t>
      </w:r>
    </w:p>
    <w:p>
      <w:pPr>
        <w:ind w:left="360"/>
      </w:pPr>
      <w:r>
        <w:rPr>
          <w:b/>
        </w:rPr>
        <w:t xml:space="preserve">Answer: </w:t>
      </w:r>
      <w:r>
        <w:rPr>
          <w:b/>
          <w:color w:val="C00000"/>
        </w:rPr>
        <w:t>B. A need for additional medication to stimulate contractions</w:t>
      </w:r>
    </w:p>
    <w:p>
      <w:pPr>
        <w:ind w:left="360"/>
      </w:pPr>
      <w:r>
        <w:rPr>
          <w:b/>
        </w:rPr>
        <w:t xml:space="preserve">Rationale: </w:t>
      </w:r>
      <w:r>
        <w:t>Per Myles Textbook for Midwives, epidural analgesia can reduce the intensity of uterine contractions and prolong labour, so oxytocin augmentation is frequently needed. It is associated with LONGER (not shorter) labour, so 'shorter labour' is wrong; current evidence does not show a clear increase in Caesarean rates and certainly no decrease, leaving 'need for additional medication to stimulate contractions' as the best-supported statement.</w:t>
      </w:r>
    </w:p>
    <w:p/>
    <w:p>
      <w:r>
        <w:rPr>
          <w:b/>
        </w:rPr>
        <w:t xml:space="preserve">497. </w:t>
      </w:r>
      <w:r>
        <w:rPr>
          <w:b/>
        </w:rPr>
        <w:t>The most threatening complication a post-natal mother would experience while using IUCD is:</w:t>
      </w:r>
    </w:p>
    <w:p>
      <w:pPr>
        <w:ind w:left="360"/>
      </w:pPr>
      <w:r>
        <w:t>A. Increased bleeding.</w:t>
      </w:r>
    </w:p>
    <w:p>
      <w:pPr>
        <w:ind w:left="360"/>
      </w:pPr>
      <w:r>
        <w:rPr>
          <w:b/>
          <w:color w:val="C00000"/>
        </w:rPr>
        <w:t>B. Uterine perforation.</w:t>
      </w:r>
    </w:p>
    <w:p>
      <w:pPr>
        <w:ind w:left="360"/>
      </w:pPr>
      <w:r>
        <w:t>C. Thrombosis. .</w:t>
      </w:r>
    </w:p>
    <w:p>
      <w:pPr>
        <w:ind w:left="360"/>
      </w:pPr>
      <w:r>
        <w:t>D. Pelvic infection</w:t>
      </w:r>
    </w:p>
    <w:p>
      <w:pPr>
        <w:ind w:left="360"/>
      </w:pPr>
      <w:r>
        <w:rPr>
          <w:b/>
        </w:rPr>
        <w:t xml:space="preserve">Answer: </w:t>
      </w:r>
      <w:r>
        <w:rPr>
          <w:b/>
          <w:color w:val="C00000"/>
        </w:rPr>
        <w:t>B. Uterine perforation.</w:t>
      </w:r>
    </w:p>
    <w:p>
      <w:pPr>
        <w:ind w:left="360"/>
      </w:pPr>
      <w:r>
        <w:rPr>
          <w:b/>
        </w:rPr>
        <w:t xml:space="preserve">Rationale: </w:t>
      </w:r>
      <w:r>
        <w:t>Per Kenya National Family Planning Guidelines and Myles, the soft, involuting postpartum uterus makes uterine perforation the most serious (potentially life-threatening) complication of IUCD insertion in a postnatal mother. Increased bleeding and pelvic infection are commoner but less immediately dangerous, and thrombosis is not an IUCD complication (it relates to hormonal/oestrogen methods).</w:t>
      </w:r>
    </w:p>
    <w:p/>
    <w:p>
      <w:r>
        <w:rPr>
          <w:b/>
        </w:rPr>
        <w:t xml:space="preserve">498. </w:t>
      </w:r>
      <w:r>
        <w:rPr>
          <w:b/>
        </w:rPr>
        <w:t>The principle underlying the concept of demand feeding for the newborn infant is that:-</w:t>
      </w:r>
    </w:p>
    <w:p>
      <w:pPr>
        <w:ind w:left="360"/>
      </w:pPr>
      <w:r>
        <w:t>A. Maintaining a 3 hourly feeding schedule will help eating habits.</w:t>
      </w:r>
    </w:p>
    <w:p>
      <w:pPr>
        <w:ind w:left="360"/>
      </w:pPr>
      <w:r>
        <w:t>B. Permissive feeding schedule causes less conflict with the mothers household activities.</w:t>
      </w:r>
    </w:p>
    <w:p>
      <w:pPr>
        <w:ind w:left="360"/>
      </w:pPr>
      <w:r>
        <w:t>C. More frequent feeds ensure an adequate nutritional intake.</w:t>
      </w:r>
    </w:p>
    <w:p>
      <w:pPr>
        <w:ind w:left="360"/>
      </w:pPr>
      <w:r>
        <w:rPr>
          <w:b/>
          <w:color w:val="C00000"/>
        </w:rPr>
        <w:t>D. It aids in fitting individual feeding to individual needs.</w:t>
      </w:r>
    </w:p>
    <w:p>
      <w:pPr>
        <w:ind w:left="360"/>
      </w:pPr>
      <w:r>
        <w:rPr>
          <w:b/>
        </w:rPr>
        <w:t xml:space="preserve">Answer: </w:t>
      </w:r>
      <w:r>
        <w:rPr>
          <w:b/>
          <w:color w:val="C00000"/>
        </w:rPr>
        <w:t>D. It aids in fitting individual feeding to individual needs.</w:t>
      </w:r>
    </w:p>
    <w:p>
      <w:pPr>
        <w:ind w:left="360"/>
      </w:pPr>
      <w:r>
        <w:rPr>
          <w:b/>
        </w:rPr>
        <w:t xml:space="preserve">Rationale: </w:t>
      </w:r>
      <w:r>
        <w:t>Per Kenya MOH/BFHI infant feeding guidance, demand (baby-led) feeding responds to the infant's own hunger cues, thereby fitting individual feeding to individual need and supporting milk supply. Fixed 3-hourly schedules contradict the demand principle, and framing it around maternal convenience or generic 'more frequent feeds' misses the individualised-need rationale.</w:t>
      </w:r>
    </w:p>
    <w:p/>
    <w:p>
      <w:r>
        <w:rPr>
          <w:b/>
        </w:rPr>
        <w:t xml:space="preserve">499. </w:t>
      </w:r>
      <w:r>
        <w:rPr>
          <w:b/>
        </w:rPr>
        <w:t>The infectious disease that will most often produce a congenital abnormality in the infant when contracted by the mother during the first trimester of pregnancy is:-</w:t>
      </w:r>
    </w:p>
    <w:p>
      <w:pPr>
        <w:ind w:left="360"/>
      </w:pPr>
      <w:r>
        <w:t>A. Scarlet fever</w:t>
      </w:r>
    </w:p>
    <w:p>
      <w:pPr>
        <w:ind w:left="360"/>
      </w:pPr>
      <w:r>
        <w:t>B. Meningitis</w:t>
      </w:r>
    </w:p>
    <w:p>
      <w:pPr>
        <w:ind w:left="360"/>
      </w:pPr>
      <w:r>
        <w:rPr>
          <w:b/>
          <w:color w:val="C00000"/>
        </w:rPr>
        <w:t>C. Rubella</w:t>
      </w:r>
    </w:p>
    <w:p>
      <w:pPr>
        <w:ind w:left="360"/>
      </w:pPr>
      <w:r>
        <w:t>D. Diptheria</w:t>
      </w:r>
    </w:p>
    <w:p>
      <w:pPr>
        <w:ind w:left="360"/>
      </w:pPr>
      <w:r>
        <w:rPr>
          <w:b/>
        </w:rPr>
        <w:t xml:space="preserve">Answer: </w:t>
      </w:r>
      <w:r>
        <w:rPr>
          <w:b/>
          <w:color w:val="C00000"/>
        </w:rPr>
        <w:t>C. Rubella</w:t>
      </w:r>
    </w:p>
    <w:p>
      <w:pPr>
        <w:ind w:left="360"/>
      </w:pPr>
      <w:r>
        <w:rPr>
          <w:b/>
        </w:rPr>
        <w:t xml:space="preserve">Rationale: </w:t>
      </w:r>
      <w:r>
        <w:t>Per Myles and WHO/Kenya guidelines, maternal rubella (a TORCH infection) contracted in the first trimester classically causes congenital rubella syndrome (cataracts, sensorineural deafness, cardiac defects). Scarlet fever, meningitis and diphtheria are not recognised first-trimester teratogens.</w:t>
      </w:r>
    </w:p>
    <w:p/>
    <w:p>
      <w:r>
        <w:rPr>
          <w:b/>
        </w:rPr>
        <w:t xml:space="preserve">500. </w:t>
      </w:r>
      <w:r>
        <w:rPr>
          <w:b/>
        </w:rPr>
        <w:t>Advice to a client who calls your maternity unit indicating that she is in 3rd trimester experiencing painless vaginal bleeding with no other complaints is to</w:t>
      </w:r>
    </w:p>
    <w:p>
      <w:pPr>
        <w:ind w:left="360"/>
      </w:pPr>
      <w:r>
        <w:rPr>
          <w:b/>
          <w:color w:val="C00000"/>
        </w:rPr>
        <w:t>A. Report to the hospital immediately.</w:t>
      </w:r>
    </w:p>
    <w:p>
      <w:pPr>
        <w:ind w:left="360"/>
      </w:pPr>
      <w:r>
        <w:t>B. Tell her to go to bed and call again If bleeding persists</w:t>
      </w:r>
    </w:p>
    <w:p>
      <w:pPr>
        <w:ind w:left="360"/>
      </w:pPr>
      <w:r>
        <w:t>C. Relax and not to worry because that is commonly seen before labour</w:t>
      </w:r>
    </w:p>
    <w:p>
      <w:pPr>
        <w:ind w:left="360"/>
      </w:pPr>
      <w:r>
        <w:t>D. Wait and report this to the obstetrician in her next prenatal visit.</w:t>
      </w:r>
    </w:p>
    <w:p>
      <w:pPr>
        <w:ind w:left="360"/>
      </w:pPr>
      <w:r>
        <w:rPr>
          <w:b/>
        </w:rPr>
        <w:t xml:space="preserve">Answer: </w:t>
      </w:r>
      <w:r>
        <w:rPr>
          <w:b/>
          <w:color w:val="C00000"/>
        </w:rPr>
        <w:t>A. Report to the hospital immediately.</w:t>
      </w:r>
    </w:p>
    <w:p>
      <w:pPr>
        <w:ind w:left="360"/>
      </w:pPr>
      <w:r>
        <w:rPr>
          <w:b/>
        </w:rPr>
        <w:t xml:space="preserve">Rationale: </w:t>
      </w:r>
      <w:r>
        <w:t>Per Kenya MOH maternal care guidelines and Myles, painless third-trimester vaginal bleeding suggests placenta praevia and the woman must report to hospital immediately for assessment; digital vaginal examination is avoided. Advising bed rest, reassurance, or waiting until the next visit dangerously delays management of a potential antepartum haemorrhage.</w:t>
      </w:r>
    </w:p>
    <w:p/>
    <w:p>
      <w:r>
        <w:rPr>
          <w:b/>
        </w:rPr>
        <w:t xml:space="preserve">501. </w:t>
      </w:r>
      <w:r>
        <w:rPr>
          <w:b/>
        </w:rPr>
        <w:t>The nursing diagnosis that would be given priority in the care plan of newborns at one hour of age is:-</w:t>
      </w:r>
    </w:p>
    <w:p>
      <w:pPr>
        <w:ind w:left="360"/>
      </w:pPr>
      <w:r>
        <w:t>A. Risk for infection.</w:t>
      </w:r>
    </w:p>
    <w:p>
      <w:pPr>
        <w:ind w:left="360"/>
      </w:pPr>
      <w:r>
        <w:t>B. Altered nutrition.</w:t>
      </w:r>
    </w:p>
    <w:p>
      <w:pPr>
        <w:ind w:left="360"/>
      </w:pPr>
      <w:r>
        <w:t>C. Impaired skin integrity.</w:t>
      </w:r>
    </w:p>
    <w:p>
      <w:pPr>
        <w:ind w:left="360"/>
      </w:pPr>
      <w:r>
        <w:rPr>
          <w:b/>
          <w:color w:val="C00000"/>
        </w:rPr>
        <w:t>D. Ineffective thermoregulation.</w:t>
      </w:r>
    </w:p>
    <w:p>
      <w:pPr>
        <w:ind w:left="360"/>
      </w:pPr>
      <w:r>
        <w:rPr>
          <w:b/>
        </w:rPr>
        <w:t xml:space="preserve">Answer: </w:t>
      </w:r>
      <w:r>
        <w:rPr>
          <w:b/>
          <w:color w:val="C00000"/>
        </w:rPr>
        <w:t>D. Ineffective thermoregulation.</w:t>
      </w:r>
    </w:p>
    <w:p>
      <w:pPr>
        <w:ind w:left="360"/>
      </w:pPr>
      <w:r>
        <w:rPr>
          <w:b/>
        </w:rPr>
        <w:t xml:space="preserve">Rationale: </w:t>
      </w:r>
      <w:r>
        <w:t>Per Kenya Basic Paediatric Protocols and Myles neonatal care, a newborn at one hour of age is at greatest immediate risk of hypothermia because of a large surface-area-to-mass ratio and immature thermoregulation, so ineffective thermoregulation is the priority diagnosis. Infection risk, altered nutrition and skin integrity are relevant but less immediately threatening in the first hour.</w:t>
      </w:r>
    </w:p>
    <w:p/>
    <w:p>
      <w:r>
        <w:rPr>
          <w:b/>
        </w:rPr>
        <w:t xml:space="preserve">502. </w:t>
      </w:r>
      <w:r>
        <w:rPr>
          <w:b/>
        </w:rPr>
        <w:t>The manifestation in a woman who delivered a newborn 36 hours ago that would lead a midwife to suspect post-partum depression is:-</w:t>
      </w:r>
    </w:p>
    <w:p>
      <w:pPr>
        <w:ind w:left="360"/>
      </w:pPr>
      <w:r>
        <w:t>A. Expressing concern about taking the infant home.</w:t>
      </w:r>
    </w:p>
    <w:p>
      <w:pPr>
        <w:ind w:left="360"/>
      </w:pPr>
      <w:r>
        <w:t>B. Delaying her morning shower.</w:t>
      </w:r>
    </w:p>
    <w:p>
      <w:pPr>
        <w:ind w:left="360"/>
      </w:pPr>
      <w:r>
        <w:rPr>
          <w:b/>
          <w:color w:val="C00000"/>
        </w:rPr>
        <w:t>C. Exhibiting prolonged periods of fatigue.</w:t>
      </w:r>
    </w:p>
    <w:p>
      <w:pPr>
        <w:ind w:left="360"/>
      </w:pPr>
      <w:r>
        <w:t>D. Asking repeated questions about infant care.</w:t>
      </w:r>
    </w:p>
    <w:p>
      <w:pPr>
        <w:ind w:left="360"/>
      </w:pPr>
      <w:r>
        <w:rPr>
          <w:b/>
        </w:rPr>
        <w:t xml:space="preserve">Answer: </w:t>
      </w:r>
      <w:r>
        <w:rPr>
          <w:b/>
          <w:color w:val="C00000"/>
        </w:rPr>
        <w:t>C. Exhibiting prolonged periods of fatigue.</w:t>
      </w:r>
    </w:p>
    <w:p>
      <w:pPr>
        <w:ind w:left="360"/>
      </w:pPr>
      <w:r>
        <w:rPr>
          <w:b/>
        </w:rPr>
        <w:t xml:space="preserve">Rationale: </w:t>
      </w:r>
      <w:r>
        <w:t>Per Myles and standard mental-health nursing texts, postpartum depression is marked by persistent low mood, prolonged/excessive fatigue, tearfulness and loss of interest. Expressing concern about going home and asking repeated questions about infant care are normal new-mother behaviours, and delaying a shower is nonspecific; prolonged fatigue is the depressive indicator among these options.</w:t>
      </w:r>
    </w:p>
    <w:p/>
    <w:p>
      <w:r>
        <w:rPr>
          <w:b/>
        </w:rPr>
        <w:t xml:space="preserve">503. </w:t>
      </w:r>
      <w:r>
        <w:rPr>
          <w:b/>
        </w:rPr>
        <w:t>A preterm newborn would receive surfactant (exosurf) for one of the following purposes:-</w:t>
      </w:r>
    </w:p>
    <w:p>
      <w:pPr>
        <w:ind w:left="360"/>
      </w:pPr>
      <w:r>
        <w:t>A. To stimulate digestive enzymes.</w:t>
      </w:r>
    </w:p>
    <w:p>
      <w:pPr>
        <w:ind w:left="360"/>
      </w:pPr>
      <w:r>
        <w:t>B. To minimize the effects of jaundice.</w:t>
      </w:r>
    </w:p>
    <w:p>
      <w:pPr>
        <w:ind w:left="360"/>
      </w:pPr>
      <w:r>
        <w:t>C. To prevent intracranial haemorrhage.</w:t>
      </w:r>
    </w:p>
    <w:p>
      <w:pPr>
        <w:ind w:left="360"/>
      </w:pPr>
      <w:r>
        <w:rPr>
          <w:b/>
          <w:color w:val="C00000"/>
        </w:rPr>
        <w:t>D. To improve the respiratory function.</w:t>
      </w:r>
    </w:p>
    <w:p>
      <w:pPr>
        <w:ind w:left="360"/>
      </w:pPr>
      <w:r>
        <w:rPr>
          <w:b/>
        </w:rPr>
        <w:t xml:space="preserve">Answer: </w:t>
      </w:r>
      <w:r>
        <w:rPr>
          <w:b/>
          <w:color w:val="C00000"/>
        </w:rPr>
        <w:t>D. To improve the respiratory function.</w:t>
      </w:r>
    </w:p>
    <w:p>
      <w:pPr>
        <w:ind w:left="360"/>
      </w:pPr>
      <w:r>
        <w:rPr>
          <w:b/>
        </w:rPr>
        <w:t xml:space="preserve">Rationale: </w:t>
      </w:r>
      <w:r>
        <w:t>Per Kenya Basic Paediatric Protocols and Myles, exogenous surfactant is given to preterm neonates with respiratory distress syndrome to lower alveolar surface tension, prevent alveolar collapse and improve respiratory function. It has no role in digestion, jaundice, or preventing intracranial haemorrhage.</w:t>
      </w:r>
    </w:p>
    <w:p/>
    <w:p>
      <w:r>
        <w:rPr>
          <w:b/>
        </w:rPr>
        <w:t xml:space="preserve">504. </w:t>
      </w:r>
      <w:r>
        <w:rPr>
          <w:b/>
        </w:rPr>
        <w:t>One of the following would necessitate the midwife to prepare a woman for emergency Cesarean section:-</w:t>
      </w:r>
    </w:p>
    <w:p>
      <w:pPr>
        <w:ind w:left="360"/>
      </w:pPr>
      <w:r>
        <w:rPr>
          <w:b/>
          <w:color w:val="C00000"/>
        </w:rPr>
        <w:t>A. Cord prolapse in the first stage of labour.</w:t>
      </w:r>
    </w:p>
    <w:p>
      <w:pPr>
        <w:ind w:left="360"/>
      </w:pPr>
      <w:r>
        <w:t>B. Meconium stained amniotic fluid.</w:t>
      </w:r>
    </w:p>
    <w:p>
      <w:pPr>
        <w:ind w:left="360"/>
      </w:pPr>
      <w:r>
        <w:t>C. A twin gestation.</w:t>
      </w:r>
    </w:p>
    <w:p>
      <w:pPr>
        <w:ind w:left="360"/>
      </w:pPr>
      <w:r>
        <w:t>D. Cord prolapse in the second stage of labour.</w:t>
      </w:r>
    </w:p>
    <w:p>
      <w:pPr>
        <w:ind w:left="360"/>
      </w:pPr>
      <w:r>
        <w:rPr>
          <w:b/>
        </w:rPr>
        <w:t xml:space="preserve">Answer: </w:t>
      </w:r>
      <w:r>
        <w:rPr>
          <w:b/>
          <w:color w:val="C00000"/>
        </w:rPr>
        <w:t>A. Cord prolapse in the first stage of labour.</w:t>
      </w:r>
    </w:p>
    <w:p>
      <w:pPr>
        <w:ind w:left="360"/>
      </w:pPr>
      <w:r>
        <w:rPr>
          <w:b/>
        </w:rPr>
        <w:t xml:space="preserve">Rationale: </w:t>
      </w:r>
      <w:r>
        <w:t>Per Myles, cord prolapse with a viable fetus in the first stage of labour (cervix not fully dilated, vaginal delivery not imminent) requires emergency Caesarean section. Meconium-stained liquor and twin gestation do not automatically mandate Caesarean, and in second-stage prolapse (D) rapid assisted vaginal delivery is usually preferred over Caesarean.</w:t>
      </w:r>
    </w:p>
    <w:p/>
    <w:p>
      <w:r>
        <w:rPr>
          <w:b/>
        </w:rPr>
        <w:t xml:space="preserve">505. </w:t>
      </w:r>
      <w:r>
        <w:rPr>
          <w:b/>
        </w:rPr>
        <w:t>The foetus is most likely to be 'damaged by ingestion of teratogenic substances during:-</w:t>
      </w:r>
    </w:p>
    <w:p>
      <w:pPr>
        <w:ind w:left="360"/>
      </w:pPr>
      <w:r>
        <w:t>A. Third trimester.</w:t>
      </w:r>
    </w:p>
    <w:p>
      <w:pPr>
        <w:ind w:left="360"/>
      </w:pPr>
      <w:r>
        <w:t>B. Second trimester</w:t>
      </w:r>
    </w:p>
    <w:p>
      <w:pPr>
        <w:ind w:left="360"/>
      </w:pPr>
      <w:r>
        <w:rPr>
          <w:b/>
          <w:color w:val="C00000"/>
        </w:rPr>
        <w:t>C. First trimester.</w:t>
      </w:r>
    </w:p>
    <w:p>
      <w:pPr>
        <w:ind w:left="360"/>
      </w:pPr>
      <w:r>
        <w:t>D. Risk is equal throughout pregnancy.</w:t>
      </w:r>
    </w:p>
    <w:p>
      <w:pPr>
        <w:ind w:left="360"/>
      </w:pPr>
      <w:r>
        <w:rPr>
          <w:b/>
        </w:rPr>
        <w:t xml:space="preserve">Answer: </w:t>
      </w:r>
      <w:r>
        <w:rPr>
          <w:b/>
          <w:color w:val="C00000"/>
        </w:rPr>
        <w:t>C. First trimester.</w:t>
      </w:r>
    </w:p>
    <w:p>
      <w:pPr>
        <w:ind w:left="360"/>
      </w:pPr>
      <w:r>
        <w:rPr>
          <w:b/>
        </w:rPr>
        <w:t xml:space="preserve">Rationale: </w:t>
      </w:r>
      <w:r>
        <w:t>Per Myles embryology, the first trimester (organogenesis, especially weeks 3-8) is the period of greatest vulnerability to teratogens, when ingested teratogenic substances most often cause structural malformations. Later trimesters carry mainly functional/growth effects, so risk is not equal throughout pregnancy.</w:t>
      </w:r>
    </w:p>
    <w:p/>
    <w:p>
      <w:r>
        <w:rPr>
          <w:b/>
        </w:rPr>
        <w:t xml:space="preserve">506. </w:t>
      </w:r>
      <w:r>
        <w:rPr>
          <w:b/>
        </w:rPr>
        <w:t>Perineal tear extending beyondthe fourchetteis to which degree.</w:t>
      </w:r>
    </w:p>
    <w:p>
      <w:pPr>
        <w:ind w:left="360"/>
      </w:pPr>
      <w:r>
        <w:rPr>
          <w:b/>
          <w:color w:val="C00000"/>
        </w:rPr>
        <w:t>A. 1st degree perineal tear.</w:t>
      </w:r>
    </w:p>
    <w:p>
      <w:pPr>
        <w:ind w:left="360"/>
      </w:pPr>
      <w:r>
        <w:t>B. 2nd degree perineal tear.</w:t>
      </w:r>
    </w:p>
    <w:p>
      <w:pPr>
        <w:ind w:left="360"/>
      </w:pPr>
      <w:r>
        <w:t>C. 3rd degree perineal tear.</w:t>
      </w:r>
    </w:p>
    <w:p>
      <w:pPr>
        <w:ind w:left="360"/>
      </w:pPr>
      <w:r>
        <w:t>D. 4th degree perineal tear.</w:t>
      </w:r>
    </w:p>
    <w:p>
      <w:pPr>
        <w:ind w:left="360"/>
      </w:pPr>
      <w:r>
        <w:rPr>
          <w:b/>
        </w:rPr>
        <w:t xml:space="preserve">Answer: </w:t>
      </w:r>
      <w:r>
        <w:rPr>
          <w:b/>
          <w:color w:val="C00000"/>
        </w:rPr>
        <w:t>A. 1st degree perineal tear.</w:t>
      </w:r>
    </w:p>
    <w:p>
      <w:pPr>
        <w:ind w:left="360"/>
      </w:pPr>
      <w:r>
        <w:rPr>
          <w:b/>
        </w:rPr>
        <w:t xml:space="preserve">Rationale: </w:t>
      </w:r>
      <w:r>
        <w:t>Per Myles, a first-degree perineal tear involves only the fourchette, perineal skin and vaginal mucosa, i.e. it extends just beyond the fourchette without muscle involvement. A second-degree tear additionally involves the perineal muscles, third-degree the anal sphincter, and fourth-degree the rectal mucosa.</w:t>
      </w:r>
    </w:p>
    <w:p/>
    <w:p>
      <w:r>
        <w:rPr>
          <w:b/>
        </w:rPr>
        <w:t xml:space="preserve">507. </w:t>
      </w:r>
      <w:r>
        <w:rPr>
          <w:b/>
        </w:rPr>
        <w:t>Second degree perineal tear involves;-v</w:t>
      </w:r>
    </w:p>
    <w:p>
      <w:pPr>
        <w:ind w:left="360"/>
      </w:pPr>
      <w:r>
        <w:t>A. The fourchette and the anal sphincter</w:t>
      </w:r>
    </w:p>
    <w:p>
      <w:pPr>
        <w:ind w:left="360"/>
      </w:pPr>
      <w:r>
        <w:t>B. Bulbo cavernosus and pubococygeous muscles only</w:t>
      </w:r>
    </w:p>
    <w:p>
      <w:pPr>
        <w:ind w:left="360"/>
      </w:pPr>
      <w:r>
        <w:t>C. Damage to the anal sphincter and rectal mucosa</w:t>
      </w:r>
    </w:p>
    <w:p>
      <w:pPr>
        <w:ind w:left="360"/>
      </w:pPr>
      <w:r>
        <w:rPr>
          <w:b/>
          <w:color w:val="C00000"/>
        </w:rPr>
        <w:t>D. Fourchette and superficial perineal muscles</w:t>
      </w:r>
    </w:p>
    <w:p>
      <w:pPr>
        <w:ind w:left="360"/>
      </w:pPr>
      <w:r>
        <w:rPr>
          <w:b/>
        </w:rPr>
        <w:t xml:space="preserve">Answer: </w:t>
      </w:r>
      <w:r>
        <w:rPr>
          <w:b/>
          <w:color w:val="C00000"/>
        </w:rPr>
        <w:t>D. Fourchette and superficial perineal muscles</w:t>
      </w:r>
    </w:p>
    <w:p>
      <w:pPr>
        <w:ind w:left="360"/>
      </w:pPr>
      <w:r>
        <w:rPr>
          <w:b/>
        </w:rPr>
        <w:t xml:space="preserve">Rationale: </w:t>
      </w:r>
      <w:r>
        <w:t>Per Myles, a second-degree perineal tear involves the fourchette, vaginal mucosa and the superficial/deep perineal muscles but spares the anal sphincter. Anal sphincter involvement denotes third-degree and rectal mucosa involvement fourth-degree, so options citing the anal sphincter are incorrect.</w:t>
      </w:r>
    </w:p>
    <w:p/>
    <w:p>
      <w:r>
        <w:rPr>
          <w:b/>
        </w:rPr>
        <w:t xml:space="preserve">508. </w:t>
      </w:r>
      <w:r>
        <w:rPr>
          <w:b/>
        </w:rPr>
        <w:t>The temporary structure in foetal circulation that connects the right atrium to the left atrium is the</w:t>
      </w:r>
    </w:p>
    <w:p>
      <w:pPr>
        <w:ind w:left="360"/>
      </w:pPr>
      <w:r>
        <w:t>A. Ductus arteriosus</w:t>
      </w:r>
    </w:p>
    <w:p>
      <w:pPr>
        <w:ind w:left="360"/>
      </w:pPr>
      <w:r>
        <w:t>B. Ductus venosus</w:t>
      </w:r>
    </w:p>
    <w:p>
      <w:pPr>
        <w:ind w:left="360"/>
      </w:pPr>
      <w:r>
        <w:rPr>
          <w:b/>
          <w:color w:val="C00000"/>
        </w:rPr>
        <w:t>C. Foramen ovale</w:t>
      </w:r>
    </w:p>
    <w:p>
      <w:pPr>
        <w:ind w:left="360"/>
      </w:pPr>
      <w:r>
        <w:t>D. Hypogastric arteries</w:t>
      </w:r>
    </w:p>
    <w:p>
      <w:pPr>
        <w:ind w:left="360"/>
      </w:pPr>
      <w:r>
        <w:rPr>
          <w:b/>
        </w:rPr>
        <w:t xml:space="preserve">Answer: </w:t>
      </w:r>
      <w:r>
        <w:rPr>
          <w:b/>
          <w:color w:val="C00000"/>
        </w:rPr>
        <w:t>C. Foramen ovale</w:t>
      </w:r>
    </w:p>
    <w:p>
      <w:pPr>
        <w:ind w:left="360"/>
      </w:pPr>
      <w:r>
        <w:rPr>
          <w:b/>
        </w:rPr>
        <w:t xml:space="preserve">Rationale: </w:t>
      </w:r>
      <w:r>
        <w:t>Per Myles fetal circulation, the foramen ovale is the opening in the interatrial septum that shunts oxygenated blood from the right atrium to the left atrium, bypassing the non-functioning fetal lungs. The ductus arteriosus links the pulmonary artery to the aorta, and the ductus venosus links the umbilical vein to the inferior vena cava.</w:t>
      </w:r>
    </w:p>
    <w:p/>
    <w:p>
      <w:r>
        <w:rPr>
          <w:b/>
        </w:rPr>
        <w:t xml:space="preserve">509. </w:t>
      </w:r>
      <w:r>
        <w:rPr>
          <w:b/>
        </w:rPr>
        <w:t>A pregnant woman with cardiac disease stage III will present with;-</w:t>
      </w:r>
    </w:p>
    <w:p>
      <w:pPr>
        <w:ind w:left="360"/>
      </w:pPr>
      <w:r>
        <w:t>A. No symptoms during ordinary physical activity</w:t>
      </w:r>
    </w:p>
    <w:p>
      <w:pPr>
        <w:ind w:left="360"/>
      </w:pPr>
      <w:r>
        <w:rPr>
          <w:b/>
          <w:color w:val="C00000"/>
        </w:rPr>
        <w:t>B. Symptoms during mild physical activity</w:t>
      </w:r>
    </w:p>
    <w:p>
      <w:pPr>
        <w:ind w:left="360"/>
      </w:pPr>
      <w:r>
        <w:t>C. Symptoms at rest</w:t>
      </w:r>
    </w:p>
    <w:p>
      <w:pPr>
        <w:ind w:left="360"/>
      </w:pPr>
      <w:r>
        <w:t>D. Symptoms during ordinary physical activity</w:t>
      </w:r>
    </w:p>
    <w:p>
      <w:pPr>
        <w:ind w:left="360"/>
      </w:pPr>
      <w:r>
        <w:rPr>
          <w:b/>
        </w:rPr>
        <w:t xml:space="preserve">Answer: </w:t>
      </w:r>
      <w:r>
        <w:rPr>
          <w:b/>
          <w:color w:val="C00000"/>
        </w:rPr>
        <w:t>B. Symptoms during mild physical activity</w:t>
      </w:r>
    </w:p>
    <w:p>
      <w:pPr>
        <w:ind w:left="360"/>
      </w:pPr>
      <w:r>
        <w:rPr>
          <w:b/>
        </w:rPr>
        <w:t xml:space="preserve">Rationale: </w:t>
      </w:r>
      <w:r>
        <w:t>Per the NYHA classification used in Myles, Class/Stage III cardiac disease produces marked limitation with symptoms on less-than-ordinary (mild) physical activity, though the patient is comfortable at rest. No symptoms on ordinary activity is Class I, symptoms on ordinary activity is Class II, and symptoms at rest denote Class IV.</w:t>
      </w:r>
    </w:p>
    <w:p/>
    <w:p>
      <w:r>
        <w:rPr>
          <w:b/>
        </w:rPr>
        <w:t xml:space="preserve">510. </w:t>
      </w:r>
      <w:r>
        <w:rPr>
          <w:b/>
        </w:rPr>
        <w:t>Lactational amenorrhoea method (LAM) is recommended for a woman who;-</w:t>
      </w:r>
    </w:p>
    <w:p>
      <w:pPr>
        <w:ind w:left="360"/>
      </w:pPr>
      <w:r>
        <w:t>A. Breastfeeds on demand, wants protection for one year only, usually resumes menstruation after six months</w:t>
      </w:r>
    </w:p>
    <w:p>
      <w:pPr>
        <w:ind w:left="360"/>
      </w:pPr>
      <w:r>
        <w:t>B. Breastfeeds exclusively, has not resumed menstruation, has a baby more than six months old</w:t>
      </w:r>
    </w:p>
    <w:p>
      <w:pPr>
        <w:ind w:left="360"/>
      </w:pPr>
      <w:r>
        <w:t>C. Breastfeeds exclusively, has history of delayed menstrual resumption, has a baby less than one year</w:t>
      </w:r>
    </w:p>
    <w:p>
      <w:pPr>
        <w:ind w:left="360"/>
      </w:pPr>
      <w:r>
        <w:rPr>
          <w:b/>
          <w:color w:val="C00000"/>
        </w:rPr>
        <w:t>D. Breastfeeds exclusively, has not resumed menstruation, has a baby less than six months old</w:t>
      </w:r>
    </w:p>
    <w:p>
      <w:pPr>
        <w:ind w:left="360"/>
      </w:pPr>
      <w:r>
        <w:rPr>
          <w:b/>
        </w:rPr>
        <w:t xml:space="preserve">Answer: </w:t>
      </w:r>
      <w:r>
        <w:rPr>
          <w:b/>
          <w:color w:val="C00000"/>
        </w:rPr>
        <w:t>D. Breastfeeds exclusively, has not resumed menstruation, has a baby less than six months old</w:t>
      </w:r>
    </w:p>
    <w:p>
      <w:pPr>
        <w:ind w:left="360"/>
      </w:pPr>
      <w:r>
        <w:rPr>
          <w:b/>
        </w:rPr>
        <w:t xml:space="preserve">Rationale: </w:t>
      </w:r>
      <w:r>
        <w:t>Per Kenya National Family Planning Guidelines, the lactational amenorrhoea method is effective only when all three criteria are met simultaneously: exclusive/near-exclusive breastfeeding, continued amenorrhoea, and an infant under six months of age. Options citing a baby over six months, one year, or predicting menstrual resumption violate these criteria.</w:t>
      </w:r>
    </w:p>
    <w:p/>
    <w:p>
      <w:r>
        <w:rPr>
          <w:b/>
        </w:rPr>
        <w:t xml:space="preserve">511. </w:t>
      </w:r>
      <w:r>
        <w:rPr>
          <w:b/>
        </w:rPr>
        <w:t>In breech delivery, Lovset manouvre is applied in;-</w:t>
      </w:r>
    </w:p>
    <w:p>
      <w:pPr>
        <w:ind w:left="360"/>
      </w:pPr>
      <w:r>
        <w:t>A. Extended legs</w:t>
      </w:r>
    </w:p>
    <w:p>
      <w:pPr>
        <w:ind w:left="360"/>
      </w:pPr>
      <w:r>
        <w:rPr>
          <w:b/>
          <w:color w:val="C00000"/>
        </w:rPr>
        <w:t>B. Extended arms</w:t>
      </w:r>
    </w:p>
    <w:p>
      <w:pPr>
        <w:ind w:left="360"/>
      </w:pPr>
      <w:r>
        <w:t>C. Stuck head</w:t>
      </w:r>
    </w:p>
    <w:p>
      <w:pPr>
        <w:ind w:left="360"/>
      </w:pPr>
      <w:r>
        <w:t>D. Extended head</w:t>
      </w:r>
    </w:p>
    <w:p>
      <w:pPr>
        <w:ind w:left="360"/>
      </w:pPr>
      <w:r>
        <w:rPr>
          <w:b/>
        </w:rPr>
        <w:t xml:space="preserve">Answer: </w:t>
      </w:r>
      <w:r>
        <w:rPr>
          <w:b/>
          <w:color w:val="C00000"/>
        </w:rPr>
        <w:t>B. Extended arms</w:t>
      </w:r>
    </w:p>
    <w:p>
      <w:pPr>
        <w:ind w:left="360"/>
      </w:pPr>
      <w:r>
        <w:rPr>
          <w:b/>
        </w:rPr>
        <w:t xml:space="preserve">Rationale: </w:t>
      </w:r>
      <w:r>
        <w:t>Per Myles, the Lovset manoeuvre is used in breech delivery to deliver extended (nuchal) arms by rotating the fetal trunk so each shoulder passes under the symphysis. Extended head is managed by the Mauriceau-Smellie-Veit manoeuvre and extended legs by the Pinard manoeuvre.</w:t>
      </w:r>
    </w:p>
    <w:p/>
    <w:p>
      <w:r>
        <w:rPr>
          <w:b/>
        </w:rPr>
        <w:t xml:space="preserve">512. </w:t>
      </w:r>
      <w:r>
        <w:rPr>
          <w:b/>
        </w:rPr>
        <w:t>Features of dichorionic twins include; -</w:t>
      </w:r>
    </w:p>
    <w:p>
      <w:pPr>
        <w:ind w:left="360"/>
      </w:pPr>
      <w:r>
        <w:t>A. Two amnions, one placenta</w:t>
      </w:r>
    </w:p>
    <w:p>
      <w:pPr>
        <w:ind w:left="360"/>
      </w:pPr>
      <w:r>
        <w:rPr>
          <w:b/>
          <w:color w:val="C00000"/>
        </w:rPr>
        <w:t>B. Two placentae, dizygotic</w:t>
      </w:r>
    </w:p>
    <w:p>
      <w:pPr>
        <w:ind w:left="360"/>
      </w:pPr>
      <w:r>
        <w:t>C. One amnion, one placenta, dizygotic</w:t>
      </w:r>
    </w:p>
    <w:p>
      <w:pPr>
        <w:ind w:left="360"/>
      </w:pPr>
      <w:r>
        <w:t>D. One amnion, two chorions, one placenta</w:t>
      </w:r>
    </w:p>
    <w:p>
      <w:pPr>
        <w:ind w:left="360"/>
      </w:pPr>
      <w:r>
        <w:rPr>
          <w:b/>
        </w:rPr>
        <w:t xml:space="preserve">Answer: </w:t>
      </w:r>
      <w:r>
        <w:rPr>
          <w:b/>
          <w:color w:val="C00000"/>
        </w:rPr>
        <w:t>B. Two placentae, dizygotic</w:t>
      </w:r>
    </w:p>
    <w:p>
      <w:pPr>
        <w:ind w:left="360"/>
      </w:pPr>
      <w:r>
        <w:rPr>
          <w:b/>
        </w:rPr>
        <w:t xml:space="preserve">Rationale: </w:t>
      </w:r>
      <w:r>
        <w:t>Per Myles, dichorionic twins each have their own chorion and placenta (which may appear fused) with separate amnions, and are usually dizygotic. 'Two placentae, dizygotic' is the correct descriptor; the options describing a single shared amnion/placenta describe monochorionic/monoamniotic twins.</w:t>
      </w:r>
    </w:p>
    <w:p/>
    <w:p>
      <w:r>
        <w:rPr>
          <w:b/>
        </w:rPr>
        <w:t xml:space="preserve">513. </w:t>
      </w:r>
      <w:r>
        <w:rPr>
          <w:b/>
        </w:rPr>
        <w:t>Late neonatal deaths are deaths occurring;-</w:t>
      </w:r>
    </w:p>
    <w:p>
      <w:pPr>
        <w:ind w:left="360"/>
      </w:pPr>
      <w:r>
        <w:t>A. After 24 hours of birth</w:t>
      </w:r>
    </w:p>
    <w:p>
      <w:pPr>
        <w:ind w:left="360"/>
      </w:pPr>
      <w:r>
        <w:t>B. Up to one year after birth</w:t>
      </w:r>
    </w:p>
    <w:p>
      <w:pPr>
        <w:ind w:left="360"/>
      </w:pPr>
      <w:r>
        <w:t>C. 14-28 days after birth</w:t>
      </w:r>
    </w:p>
    <w:p>
      <w:pPr>
        <w:ind w:left="360"/>
      </w:pPr>
      <w:r>
        <w:rPr>
          <w:b/>
          <w:color w:val="C00000"/>
        </w:rPr>
        <w:t>D. 7-28 days after birth</w:t>
      </w:r>
    </w:p>
    <w:p>
      <w:pPr>
        <w:ind w:left="360"/>
      </w:pPr>
      <w:r>
        <w:rPr>
          <w:b/>
        </w:rPr>
        <w:t xml:space="preserve">Answer: </w:t>
      </w:r>
      <w:r>
        <w:rPr>
          <w:b/>
          <w:color w:val="C00000"/>
        </w:rPr>
        <w:t>D. 7-28 days after birth</w:t>
      </w:r>
    </w:p>
    <w:p>
      <w:pPr>
        <w:ind w:left="360"/>
      </w:pPr>
      <w:r>
        <w:rPr>
          <w:b/>
        </w:rPr>
        <w:t xml:space="preserve">Rationale: </w:t>
      </w:r>
      <w:r>
        <w:t>Per WHO/Kenya MOH definitions, early neonatal death occurs in the first 0-7 days and late neonatal death from 7 up to 28 days after birth. Option D (7-28 days) matches the standard definition; 'after 24 hours', 'up to one year' and '14-28 days' are incorrect.</w:t>
      </w:r>
    </w:p>
    <w:p/>
    <w:p>
      <w:r>
        <w:rPr>
          <w:b/>
        </w:rPr>
        <w:t xml:space="preserve">514. </w:t>
      </w:r>
      <w:r>
        <w:rPr>
          <w:b/>
        </w:rPr>
        <w:t>The approximate time that the blastocyst spends traveling to the uterus for implantation is:-</w:t>
      </w:r>
    </w:p>
    <w:p>
      <w:pPr>
        <w:ind w:left="360"/>
      </w:pPr>
      <w:r>
        <w:t>A. 2 days</w:t>
      </w:r>
    </w:p>
    <w:p>
      <w:pPr>
        <w:ind w:left="360"/>
      </w:pPr>
      <w:r>
        <w:rPr>
          <w:b/>
          <w:color w:val="C00000"/>
        </w:rPr>
        <w:t>B. 7 days</w:t>
      </w:r>
    </w:p>
    <w:p>
      <w:pPr>
        <w:ind w:left="360"/>
      </w:pPr>
      <w:r>
        <w:t>C. 10 days</w:t>
      </w:r>
    </w:p>
    <w:p>
      <w:pPr>
        <w:ind w:left="360"/>
      </w:pPr>
      <w:r>
        <w:t>D. 14 weeks</w:t>
      </w:r>
    </w:p>
    <w:p>
      <w:pPr>
        <w:ind w:left="360"/>
      </w:pPr>
      <w:r>
        <w:rPr>
          <w:b/>
        </w:rPr>
        <w:t xml:space="preserve">Answer: </w:t>
      </w:r>
      <w:r>
        <w:rPr>
          <w:b/>
          <w:color w:val="C00000"/>
        </w:rPr>
        <w:t>B. 7 days</w:t>
      </w:r>
    </w:p>
    <w:p>
      <w:pPr>
        <w:ind w:left="360"/>
      </w:pPr>
      <w:r>
        <w:rPr>
          <w:b/>
        </w:rPr>
        <w:t xml:space="preserve">Rationale: </w:t>
      </w:r>
      <w:r>
        <w:t>Per Myles embryology, after fertilisation the developing zygote/blastocyst travels down the fallopian tube and reaches the uterus for implantation at about day 6-7. Seven days is the closest correct figure; 2 days is too early and 10 days/14 weeks are too late.</w:t>
      </w:r>
    </w:p>
    <w:p/>
    <w:p>
      <w:r>
        <w:rPr>
          <w:b/>
        </w:rPr>
        <w:t xml:space="preserve">515. </w:t>
      </w:r>
      <w:r>
        <w:rPr>
          <w:b/>
        </w:rPr>
        <w:t>The phases of the ovarian cycle are:-</w:t>
      </w:r>
    </w:p>
    <w:p>
      <w:pPr>
        <w:ind w:left="360"/>
      </w:pPr>
      <w:r>
        <w:t>A. Menstrual, follicular and luteal</w:t>
      </w:r>
    </w:p>
    <w:p>
      <w:pPr>
        <w:ind w:left="360"/>
      </w:pPr>
      <w:r>
        <w:t>B. Menstrual, proliferative and secretory</w:t>
      </w:r>
    </w:p>
    <w:p>
      <w:pPr>
        <w:ind w:left="360"/>
      </w:pPr>
      <w:r>
        <w:rPr>
          <w:b/>
          <w:color w:val="C00000"/>
        </w:rPr>
        <w:t>C. Follicular, luteal and Ovulation</w:t>
      </w:r>
    </w:p>
    <w:p>
      <w:pPr>
        <w:ind w:left="360"/>
      </w:pPr>
      <w:r>
        <w:t>D. Secretory, luteal and follicular</w:t>
      </w:r>
    </w:p>
    <w:p>
      <w:pPr>
        <w:ind w:left="360"/>
      </w:pPr>
      <w:r>
        <w:rPr>
          <w:b/>
        </w:rPr>
        <w:t xml:space="preserve">Answer: </w:t>
      </w:r>
      <w:r>
        <w:rPr>
          <w:b/>
          <w:color w:val="C00000"/>
        </w:rPr>
        <w:t>C. Follicular, luteal and Ovulation</w:t>
      </w:r>
    </w:p>
    <w:p>
      <w:pPr>
        <w:ind w:left="360"/>
      </w:pPr>
      <w:r>
        <w:rPr>
          <w:b/>
        </w:rPr>
        <w:t xml:space="preserve">Rationale: </w:t>
      </w:r>
      <w:r>
        <w:t>Per Myles, the ovarian cycle has three phases: follicular, ovulatory (ovulation) and luteal. Option C ('Follicular, luteal and Ovulation') lists exactly these three ovarian phases, whereas option A wrongly includes the 'menstrual' phase, and proliferative/secretory refer to the endometrial (uterine) cycle. Changed from A to C because A mixes in a uterine-cycle phase and omits ovulation.</w:t>
      </w:r>
    </w:p>
    <w:p>
      <w:pPr>
        <w:ind w:left="360"/>
      </w:pPr>
      <w:r>
        <w:rPr>
          <w:i/>
          <w:color w:val="C00000"/>
        </w:rPr>
        <w:t>⚠ Examiner note: Stem/options ambiguous: none lists the pure follicular-ovulatory-luteal triad verbatim; option C is the least-wrong (all three ovarian phases) versus A which inserts the endometrial 'menstrual' phase.</w:t>
      </w:r>
    </w:p>
    <w:p/>
    <w:p>
      <w:r>
        <w:rPr>
          <w:b/>
        </w:rPr>
        <w:t xml:space="preserve">516. </w:t>
      </w:r>
      <w:r>
        <w:rPr>
          <w:b/>
        </w:rPr>
        <w:t>The layer of the inner cell mass from which bones and muscle tissue developis the:-</w:t>
      </w:r>
    </w:p>
    <w:p>
      <w:pPr>
        <w:ind w:left="360"/>
      </w:pPr>
      <w:r>
        <w:rPr>
          <w:b/>
          <w:color w:val="C00000"/>
        </w:rPr>
        <w:t>A. Mesoderm</w:t>
      </w:r>
    </w:p>
    <w:p>
      <w:pPr>
        <w:ind w:left="360"/>
      </w:pPr>
      <w:r>
        <w:t>B. Ectoderm</w:t>
      </w:r>
    </w:p>
    <w:p>
      <w:pPr>
        <w:ind w:left="360"/>
      </w:pPr>
      <w:r>
        <w:t>C. Endoderm</w:t>
      </w:r>
    </w:p>
    <w:p>
      <w:pPr>
        <w:ind w:left="360"/>
      </w:pPr>
      <w:r>
        <w:t>D. Cytotrophoblast</w:t>
      </w:r>
    </w:p>
    <w:p>
      <w:pPr>
        <w:ind w:left="360"/>
      </w:pPr>
      <w:r>
        <w:rPr>
          <w:b/>
        </w:rPr>
        <w:t xml:space="preserve">Answer: </w:t>
      </w:r>
      <w:r>
        <w:rPr>
          <w:b/>
          <w:color w:val="C00000"/>
        </w:rPr>
        <w:t>A. Mesoderm</w:t>
      </w:r>
    </w:p>
    <w:p>
      <w:pPr>
        <w:ind w:left="360"/>
      </w:pPr>
      <w:r>
        <w:rPr>
          <w:b/>
        </w:rPr>
        <w:t xml:space="preserve">Rationale: </w:t>
      </w:r>
      <w:r>
        <w:t>Per Myles embryology, the mesoderm (middle germ layer of the inner cell mass) gives rise to bone, muscle, connective tissue, and the cardiovascular and urogenital systems. Ectoderm forms skin and the nervous system, endoderm forms the gut and visceral linings, and the cytotrophoblast is a trophoblast layer, not a germ layer.</w:t>
      </w:r>
    </w:p>
    <w:p/>
    <w:p>
      <w:r>
        <w:rPr>
          <w:b/>
        </w:rPr>
        <w:t xml:space="preserve">517. </w:t>
      </w:r>
      <w:r>
        <w:rPr>
          <w:b/>
        </w:rPr>
        <w:t>In Cardiac disease in pregnancy</w:t>
      </w:r>
    </w:p>
    <w:p>
      <w:pPr>
        <w:ind w:left="360"/>
      </w:pPr>
      <w:r>
        <w:t>A. Slight limitation to physical activity is class I</w:t>
      </w:r>
    </w:p>
    <w:p>
      <w:pPr>
        <w:ind w:left="360"/>
      </w:pPr>
      <w:r>
        <w:t>B. 2nd stage of labour should be by assisted vacuum extraction</w:t>
      </w:r>
    </w:p>
    <w:p>
      <w:pPr>
        <w:ind w:left="360"/>
      </w:pPr>
      <w:r>
        <w:t>C. Grade III disease can be managed as an outpatient</w:t>
      </w:r>
    </w:p>
    <w:p>
      <w:pPr>
        <w:ind w:left="360"/>
      </w:pPr>
      <w:r>
        <w:rPr>
          <w:b/>
          <w:color w:val="C00000"/>
        </w:rPr>
        <w:t>D. Ergometrine is important in management of 3rd stage of labour</w:t>
      </w:r>
    </w:p>
    <w:p>
      <w:pPr>
        <w:ind w:left="360"/>
      </w:pPr>
      <w:r>
        <w:rPr>
          <w:b/>
        </w:rPr>
        <w:t xml:space="preserve">Answer: </w:t>
      </w:r>
      <w:r>
        <w:rPr>
          <w:b/>
          <w:color w:val="C00000"/>
        </w:rPr>
        <w:t>D. Ergometrine is important in management of 3rd stage of labour</w:t>
      </w:r>
    </w:p>
    <w:p>
      <w:pPr>
        <w:ind w:left="360"/>
      </w:pPr>
      <w:r>
        <w:rPr>
          <w:b/>
        </w:rPr>
        <w:t xml:space="preserve">Rationale: </w:t>
      </w:r>
      <w:r>
        <w:t>Among these flawed options, D is the item the examiner intends about third-stage management, but note the clinical caution: in cardiac disease ergometrine/Syntometrine is actually AVOIDED because it causes a sudden rise in venous return and blood pressure that can precipitate cardiac failure (oxytocin is preferred). The other options are clearly false (NYHA Class I has NO limitation, and Grade III disease requires admission, not outpatient care).</w:t>
      </w:r>
    </w:p>
    <w:p>
      <w:pPr>
        <w:ind w:left="360"/>
      </w:pPr>
      <w:r>
        <w:rPr>
          <w:i/>
          <w:color w:val="C00000"/>
        </w:rPr>
        <w:t>⚠ Examiner note: Flawed item: keyed option D asserts ergometrine is 'important' in third-stage management of cardiac disease, but ergometrine is contraindicated in cardiac disease; no option is fully correct, D chosen as least-wrong.</w:t>
      </w:r>
    </w:p>
    <w:p/>
    <w:p>
      <w:r>
        <w:rPr>
          <w:b/>
        </w:rPr>
        <w:t xml:space="preserve">518. </w:t>
      </w:r>
      <w:r>
        <w:rPr>
          <w:b/>
        </w:rPr>
        <w:t>Common causes of third trimester bleeding include the following except:</w:t>
      </w:r>
    </w:p>
    <w:p>
      <w:pPr>
        <w:ind w:left="360"/>
      </w:pPr>
      <w:r>
        <w:t>A. Bloody show</w:t>
      </w:r>
    </w:p>
    <w:p>
      <w:pPr>
        <w:ind w:left="360"/>
      </w:pPr>
      <w:r>
        <w:t>B. Placenta previa</w:t>
      </w:r>
    </w:p>
    <w:p>
      <w:pPr>
        <w:ind w:left="360"/>
      </w:pPr>
      <w:r>
        <w:t>C. Abruptio placenta</w:t>
      </w:r>
    </w:p>
    <w:p>
      <w:pPr>
        <w:ind w:left="360"/>
      </w:pPr>
      <w:r>
        <w:rPr>
          <w:b/>
          <w:color w:val="C00000"/>
        </w:rPr>
        <w:t>D. Threatened abortion.</w:t>
      </w:r>
    </w:p>
    <w:p>
      <w:pPr>
        <w:ind w:left="360"/>
      </w:pPr>
      <w:r>
        <w:rPr>
          <w:b/>
        </w:rPr>
        <w:t xml:space="preserve">Answer: </w:t>
      </w:r>
      <w:r>
        <w:rPr>
          <w:b/>
          <w:color w:val="C00000"/>
        </w:rPr>
        <w:t>D. Threatened abortion.</w:t>
      </w:r>
    </w:p>
    <w:p>
      <w:pPr>
        <w:ind w:left="360"/>
      </w:pPr>
      <w:r>
        <w:rPr>
          <w:b/>
        </w:rPr>
        <w:t xml:space="preserve">Rationale: </w:t>
      </w:r>
      <w:r>
        <w:t>Per Myles, causes of third-trimester (antepartum) haemorrhage include placenta praevia, abruptio placentae and bloody show (the operative-delivery cervical show). Threatened abortion by definition occurs before 24 weeks (first/second trimester), so it is the exception.</w:t>
      </w:r>
    </w:p>
    <w:p/>
    <w:p>
      <w:r>
        <w:rPr>
          <w:b/>
        </w:rPr>
        <w:t xml:space="preserve">519. </w:t>
      </w:r>
      <w:r>
        <w:rPr>
          <w:b/>
        </w:rPr>
        <w:t>The following signs show the presence of multiple pregnancy except:</w:t>
      </w:r>
    </w:p>
    <w:p>
      <w:pPr>
        <w:ind w:left="360"/>
      </w:pPr>
      <w:r>
        <w:t>A. Uterus larger than expected (&gt;4cm) for dates</w:t>
      </w:r>
    </w:p>
    <w:p>
      <w:pPr>
        <w:ind w:left="360"/>
      </w:pPr>
      <w:r>
        <w:t>B. Excessive maternal weight gain that is not explained by oedema or obesity</w:t>
      </w:r>
    </w:p>
    <w:p>
      <w:pPr>
        <w:ind w:left="360"/>
      </w:pPr>
      <w:r>
        <w:rPr>
          <w:b/>
          <w:color w:val="C00000"/>
        </w:rPr>
        <w:t>C. Oligohydramnios</w:t>
      </w:r>
    </w:p>
    <w:p>
      <w:pPr>
        <w:ind w:left="360"/>
      </w:pPr>
      <w:r>
        <w:t>D. Multiplicity of small parts</w:t>
      </w:r>
    </w:p>
    <w:p>
      <w:pPr>
        <w:ind w:left="360"/>
      </w:pPr>
      <w:r>
        <w:rPr>
          <w:b/>
        </w:rPr>
        <w:t xml:space="preserve">Answer: </w:t>
      </w:r>
      <w:r>
        <w:rPr>
          <w:b/>
          <w:color w:val="C00000"/>
        </w:rPr>
        <w:t>C. Oligohydramnios</w:t>
      </w:r>
    </w:p>
    <w:p>
      <w:pPr>
        <w:ind w:left="360"/>
      </w:pPr>
      <w:r>
        <w:rPr>
          <w:b/>
        </w:rPr>
        <w:t xml:space="preserve">Rationale: </w:t>
      </w:r>
      <w:r>
        <w:t>Per Myles, signs of multiple pregnancy include a uterus large for dates (&gt;4 cm above expected), excessive unexplained weight gain, multiplicity of fetal small parts and polyhydramnios. Oligohydramnios (reduced liquor) is not a feature of multiple pregnancy, so it is the exception.</w:t>
      </w:r>
    </w:p>
    <w:p/>
    <w:p>
      <w:r>
        <w:rPr>
          <w:b/>
        </w:rPr>
        <w:t xml:space="preserve">520. </w:t>
      </w:r>
      <w:r>
        <w:rPr>
          <w:b/>
        </w:rPr>
        <w:t>The following are changes that one may experience during menopause except</w:t>
      </w:r>
    </w:p>
    <w:p>
      <w:pPr>
        <w:ind w:left="360"/>
      </w:pPr>
      <w:r>
        <w:t>A. Painful coitus</w:t>
      </w:r>
    </w:p>
    <w:p>
      <w:pPr>
        <w:ind w:left="360"/>
      </w:pPr>
      <w:r>
        <w:rPr>
          <w:b/>
          <w:color w:val="C00000"/>
        </w:rPr>
        <w:t>B. Sex become more enjoyable</w:t>
      </w:r>
    </w:p>
    <w:p>
      <w:pPr>
        <w:ind w:left="360"/>
      </w:pPr>
      <w:r>
        <w:t>C. Reduced libido</w:t>
      </w:r>
    </w:p>
    <w:p>
      <w:pPr>
        <w:ind w:left="360"/>
      </w:pPr>
      <w:r>
        <w:t>D. Urinary retention</w:t>
      </w:r>
    </w:p>
    <w:p>
      <w:pPr>
        <w:ind w:left="360"/>
      </w:pPr>
      <w:r>
        <w:rPr>
          <w:b/>
        </w:rPr>
        <w:t xml:space="preserve">Answer: </w:t>
      </w:r>
      <w:r>
        <w:rPr>
          <w:b/>
          <w:color w:val="C00000"/>
        </w:rPr>
        <w:t>B. Sex become more enjoyable</w:t>
      </w:r>
    </w:p>
    <w:p>
      <w:pPr>
        <w:ind w:left="360"/>
      </w:pPr>
      <w:r>
        <w:rPr>
          <w:b/>
        </w:rPr>
        <w:t xml:space="preserve">Rationale: </w:t>
      </w:r>
      <w:r>
        <w:t>Per Myles, menopausal oestrogen decline causes vaginal atrophy with dyspareunia (painful coitus), reduced libido and urinary symptoms. 'Sex becoming more enjoyable' is not a menopausal change, so it is the exception.</w:t>
      </w:r>
    </w:p>
    <w:p/>
    <w:p>
      <w:r>
        <w:rPr>
          <w:b/>
        </w:rPr>
        <w:t xml:space="preserve">521. </w:t>
      </w:r>
      <w:r>
        <w:rPr>
          <w:b/>
        </w:rPr>
        <w:t>The following are factors that cause the floating of the fetal head at term</w:t>
      </w:r>
    </w:p>
    <w:p>
      <w:pPr>
        <w:ind w:left="360"/>
      </w:pPr>
      <w:r>
        <w:t>A. Abruptio placenta</w:t>
      </w:r>
    </w:p>
    <w:p>
      <w:pPr>
        <w:ind w:left="360"/>
      </w:pPr>
      <w:r>
        <w:t>B. Persistent occipital posterior presentation</w:t>
      </w:r>
    </w:p>
    <w:p>
      <w:pPr>
        <w:ind w:left="360"/>
      </w:pPr>
      <w:r>
        <w:rPr>
          <w:b/>
          <w:color w:val="C00000"/>
        </w:rPr>
        <w:t>C. Deflexion of the fetal head</w:t>
      </w:r>
    </w:p>
    <w:p>
      <w:pPr>
        <w:ind w:left="360"/>
      </w:pPr>
      <w:r>
        <w:t>D. Gynaecoid pelvis</w:t>
      </w:r>
    </w:p>
    <w:p>
      <w:pPr>
        <w:ind w:left="360"/>
      </w:pPr>
      <w:r>
        <w:rPr>
          <w:b/>
        </w:rPr>
        <w:t xml:space="preserve">Answer: </w:t>
      </w:r>
      <w:r>
        <w:rPr>
          <w:b/>
          <w:color w:val="C00000"/>
        </w:rPr>
        <w:t>C. Deflexion of the fetal head</w:t>
      </w:r>
    </w:p>
    <w:p>
      <w:pPr>
        <w:ind w:left="360"/>
      </w:pPr>
      <w:r>
        <w:rPr>
          <w:b/>
        </w:rPr>
        <w:t xml:space="preserve">Rationale: </w:t>
      </w:r>
      <w:r>
        <w:t>Per Myles, a floating (non-engaged) fetal head at term results from deflexion or malposition of the head, placenta praevia, cephalopelvic disproportion, high parity and polyhydramnios. Deflexion of the fetal head is the recognised cause listed; a gynaecoid pelvis actually favours engagement, and abruptio placentae/persistent OP are not primary causes of a floating head as framed here.</w:t>
      </w:r>
    </w:p>
    <w:p/>
    <w:p>
      <w:r>
        <w:rPr>
          <w:b/>
        </w:rPr>
        <w:t xml:space="preserve">522. </w:t>
      </w:r>
      <w:r>
        <w:rPr>
          <w:b/>
        </w:rPr>
        <w:t>The management of cord prolapse is</w:t>
      </w:r>
    </w:p>
    <w:p>
      <w:pPr>
        <w:ind w:left="360"/>
      </w:pPr>
      <w:r>
        <w:t>A. Examination under anesthesia</w:t>
      </w:r>
    </w:p>
    <w:p>
      <w:pPr>
        <w:ind w:left="360"/>
      </w:pPr>
      <w:r>
        <w:t>B. Complete bed rest</w:t>
      </w:r>
    </w:p>
    <w:p>
      <w:pPr>
        <w:ind w:left="360"/>
      </w:pPr>
      <w:r>
        <w:rPr>
          <w:b/>
          <w:color w:val="C00000"/>
        </w:rPr>
        <w:t>C. Knee-chest position while awaiting theatre</w:t>
      </w:r>
    </w:p>
    <w:p>
      <w:pPr>
        <w:ind w:left="360"/>
      </w:pPr>
      <w:r>
        <w:t>D. Caesarean section once the blood has been grouped and cross-matched</w:t>
      </w:r>
    </w:p>
    <w:p>
      <w:pPr>
        <w:ind w:left="360"/>
      </w:pPr>
      <w:r>
        <w:rPr>
          <w:b/>
        </w:rPr>
        <w:t xml:space="preserve">Answer: </w:t>
      </w:r>
      <w:r>
        <w:rPr>
          <w:b/>
          <w:color w:val="C00000"/>
        </w:rPr>
        <w:t>C. Knee-chest position while awaiting theatre</w:t>
      </w:r>
    </w:p>
    <w:p>
      <w:pPr>
        <w:ind w:left="360"/>
      </w:pPr>
      <w:r>
        <w:rPr>
          <w:b/>
        </w:rPr>
        <w:t xml:space="preserve">Rationale: </w:t>
      </w:r>
      <w:r>
        <w:t>Per Myles, management of cord prolapse aims to relieve cord compression: place the mother in knee-chest (or exaggerated Sims/Trendelenburg) position and elevate the presenting part while expediting delivery, usually by emergency Caesarean. Knee-chest positioning while awaiting theatre is the correct immediate measure; simple bed rest or examination under anaesthesia do not address cord compression.</w:t>
      </w:r>
    </w:p>
    <w:p/>
    <w:p>
      <w:r>
        <w:rPr>
          <w:b/>
        </w:rPr>
        <w:t xml:space="preserve">523. </w:t>
      </w:r>
      <w:r>
        <w:rPr>
          <w:b/>
        </w:rPr>
        <w:t>Regarding pregnancy induced hypertension</w:t>
      </w:r>
    </w:p>
    <w:p>
      <w:pPr>
        <w:ind w:left="360"/>
      </w:pPr>
      <w:r>
        <w:t>A. Young primigravidas have the lowest incidences</w:t>
      </w:r>
    </w:p>
    <w:p>
      <w:pPr>
        <w:ind w:left="360"/>
      </w:pPr>
      <w:r>
        <w:t>B. Eclampsia if diagnosed prior to 20 weeks necessitates conservative management</w:t>
      </w:r>
    </w:p>
    <w:p>
      <w:pPr>
        <w:ind w:left="360"/>
      </w:pPr>
      <w:r>
        <w:t>C. Pre-eclampsia /eclampsia is least common in extremes of ages</w:t>
      </w:r>
    </w:p>
    <w:p>
      <w:pPr>
        <w:ind w:left="360"/>
      </w:pPr>
      <w:r>
        <w:rPr>
          <w:b/>
          <w:color w:val="C00000"/>
        </w:rPr>
        <w:t>D. A familial history is a significant finding.</w:t>
      </w:r>
    </w:p>
    <w:p>
      <w:pPr>
        <w:ind w:left="360"/>
      </w:pPr>
      <w:r>
        <w:rPr>
          <w:b/>
        </w:rPr>
        <w:t xml:space="preserve">Answer: </w:t>
      </w:r>
      <w:r>
        <w:rPr>
          <w:b/>
          <w:color w:val="C00000"/>
        </w:rPr>
        <w:t>D. A familial history is a significant finding.</w:t>
      </w:r>
    </w:p>
    <w:p>
      <w:pPr>
        <w:ind w:left="360"/>
      </w:pPr>
      <w:r>
        <w:rPr>
          <w:b/>
        </w:rPr>
        <w:t xml:space="preserve">Rationale: </w:t>
      </w:r>
      <w:r>
        <w:t>Per Myles, pre-eclampsia/pregnancy-induced hypertension is commoner in young primigravidae and at the extremes of maternal age, and shows a familial/genetic tendency, so a positive family history is a significant finding (D). The other statements are false: young primigravidae have HIGHER (not lowest) incidence, and pre-eclampsia/eclampsia is MORE (not least) common at age extremes.</w:t>
      </w:r>
    </w:p>
    <w:p/>
    <w:p>
      <w:r>
        <w:rPr>
          <w:b/>
        </w:rPr>
        <w:t xml:space="preserve">524. </w:t>
      </w:r>
      <w:r>
        <w:rPr>
          <w:b/>
        </w:rPr>
        <w:t>The following anticoagulant is not used in the 1st trimester</w:t>
      </w:r>
    </w:p>
    <w:p>
      <w:pPr>
        <w:ind w:left="360"/>
      </w:pPr>
      <w:r>
        <w:rPr>
          <w:b/>
          <w:color w:val="C00000"/>
        </w:rPr>
        <w:t>A. Warfarin sulphate</w:t>
      </w:r>
    </w:p>
    <w:p>
      <w:pPr>
        <w:ind w:left="360"/>
      </w:pPr>
      <w:r>
        <w:t>B. Heparin</w:t>
      </w:r>
    </w:p>
    <w:p>
      <w:pPr>
        <w:ind w:left="360"/>
      </w:pPr>
      <w:r>
        <w:t>C. Clexane</w:t>
      </w:r>
    </w:p>
    <w:p>
      <w:pPr>
        <w:ind w:left="360"/>
      </w:pPr>
      <w:r>
        <w:t>D. Fondaparinux.</w:t>
      </w:r>
    </w:p>
    <w:p>
      <w:pPr>
        <w:ind w:left="360"/>
      </w:pPr>
      <w:r>
        <w:rPr>
          <w:b/>
        </w:rPr>
        <w:t xml:space="preserve">Answer: </w:t>
      </w:r>
      <w:r>
        <w:rPr>
          <w:b/>
          <w:color w:val="C00000"/>
        </w:rPr>
        <w:t>A. Warfarin sulphate</w:t>
      </w:r>
    </w:p>
    <w:p>
      <w:pPr>
        <w:ind w:left="360"/>
      </w:pPr>
      <w:r>
        <w:rPr>
          <w:b/>
        </w:rPr>
        <w:t xml:space="preserve">Rationale: </w:t>
      </w:r>
      <w:r>
        <w:t>Per Myles and the Kenya EML/BNF, warfarin is teratogenic (warfarin embryopathy) and is avoided in the first trimester, whereas heparin and LMWHs (Clexane/enoxaparin, fondaparinux) do not cross the placenta and are preferred in pregnancy. Warfarin is therefore the anticoagulant not used in the first trimester.</w:t>
      </w:r>
    </w:p>
    <w:p/>
    <w:p>
      <w:r>
        <w:rPr>
          <w:b/>
        </w:rPr>
        <w:t xml:space="preserve">525. </w:t>
      </w:r>
      <w:r>
        <w:rPr>
          <w:b/>
        </w:rPr>
        <w:t>Njau was giving a health talk to a mother who had just delivered her first child. He was supposed to check for correct positioning as the mother breastfed her child. A sign of correct positioning in breastfeeding include</w:t>
      </w:r>
    </w:p>
    <w:p>
      <w:pPr>
        <w:ind w:left="360"/>
      </w:pPr>
      <w:r>
        <w:rPr>
          <w:b/>
          <w:color w:val="C00000"/>
        </w:rPr>
        <w:t>A. Infant's body straight and whole body facing the mother</w:t>
      </w:r>
    </w:p>
    <w:p>
      <w:pPr>
        <w:ind w:left="360"/>
      </w:pPr>
      <w:r>
        <w:t>B. Mouth wide open</w:t>
      </w:r>
    </w:p>
    <w:p>
      <w:pPr>
        <w:ind w:left="360"/>
      </w:pPr>
      <w:r>
        <w:t>C. More areola above than below</w:t>
      </w:r>
    </w:p>
    <w:p>
      <w:pPr>
        <w:ind w:left="360"/>
      </w:pPr>
      <w:r>
        <w:t>D. Lower lip turned outward</w:t>
      </w:r>
    </w:p>
    <w:p>
      <w:pPr>
        <w:ind w:left="360"/>
      </w:pPr>
      <w:r>
        <w:rPr>
          <w:b/>
        </w:rPr>
        <w:t xml:space="preserve">Answer: </w:t>
      </w:r>
      <w:r>
        <w:rPr>
          <w:b/>
          <w:color w:val="C00000"/>
        </w:rPr>
        <w:t>A. Infant's body straight and whole body facing the mother</w:t>
      </w:r>
    </w:p>
    <w:p>
      <w:pPr>
        <w:ind w:left="360"/>
      </w:pPr>
      <w:r>
        <w:rPr>
          <w:b/>
        </w:rPr>
        <w:t xml:space="preserve">Rationale: </w:t>
      </w:r>
      <w:r>
        <w:t>Per Kenya MOH/BFHI breastfeeding guidance, signs of correct POSITIONING are the baby's head and body held straight and in line, the whole body facing and held close to the mother. The other options (mouth wide open, more areola visible above than below, everted lower lip) are signs of good ATTACHMENT rather than positioning.</w:t>
      </w:r>
    </w:p>
    <w:p/>
    <w:p>
      <w:r>
        <w:rPr>
          <w:b/>
        </w:rPr>
        <w:t xml:space="preserve">526. </w:t>
      </w:r>
      <w:r>
        <w:rPr>
          <w:b/>
        </w:rPr>
        <w:t>Concerning Trichomonas vaginalis, which one of the following is not true?</w:t>
      </w:r>
    </w:p>
    <w:p>
      <w:pPr>
        <w:ind w:left="360"/>
      </w:pPr>
      <w:r>
        <w:t>A. The discharge often has bubbles</w:t>
      </w:r>
    </w:p>
    <w:p>
      <w:pPr>
        <w:ind w:left="360"/>
      </w:pPr>
      <w:r>
        <w:t>B. The spouse often has no symptoms</w:t>
      </w:r>
    </w:p>
    <w:p>
      <w:pPr>
        <w:ind w:left="360"/>
      </w:pPr>
      <w:r>
        <w:t>C. Pruritus is a prominent feature</w:t>
      </w:r>
    </w:p>
    <w:p>
      <w:pPr>
        <w:ind w:left="360"/>
      </w:pPr>
      <w:r>
        <w:rPr>
          <w:b/>
          <w:color w:val="C00000"/>
        </w:rPr>
        <w:t>D. Laboratory diagnosis is usually necessary before treatment</w:t>
      </w:r>
    </w:p>
    <w:p>
      <w:pPr>
        <w:ind w:left="360"/>
      </w:pPr>
      <w:r>
        <w:rPr>
          <w:b/>
        </w:rPr>
        <w:t xml:space="preserve">Answer: </w:t>
      </w:r>
      <w:r>
        <w:rPr>
          <w:b/>
          <w:color w:val="C00000"/>
        </w:rPr>
        <w:t>D. Laboratory diagnosis is usually necessary before treatment</w:t>
      </w:r>
    </w:p>
    <w:p>
      <w:pPr>
        <w:ind w:left="360"/>
      </w:pPr>
      <w:r>
        <w:rPr>
          <w:b/>
        </w:rPr>
        <w:t xml:space="preserve">Rationale: </w:t>
      </w:r>
      <w:r>
        <w:t>Per Kenya STI syndromic management guidelines, trichomoniasis presents with frothy/bubbly discharge, prominent pruritus, and an often asymptomatic partner, and is treated syndromically (metronidazole) without waiting for laboratory confirmation. Thus 'laboratory diagnosis is usually necessary before treatment' is the statement that is NOT true.</w:t>
      </w:r>
    </w:p>
    <w:p/>
    <w:p>
      <w:r>
        <w:rPr>
          <w:b/>
        </w:rPr>
        <w:t xml:space="preserve">527. </w:t>
      </w:r>
      <w:r>
        <w:rPr>
          <w:b/>
        </w:rPr>
        <w:t>Most common immunoglobulin secreted by mother in milk and colostrum is:</w:t>
      </w:r>
    </w:p>
    <w:p>
      <w:pPr>
        <w:ind w:left="360"/>
      </w:pPr>
      <w:r>
        <w:rPr>
          <w:b/>
          <w:color w:val="C00000"/>
        </w:rPr>
        <w:t>A. IgA</w:t>
      </w:r>
    </w:p>
    <w:p>
      <w:pPr>
        <w:ind w:left="360"/>
      </w:pPr>
      <w:r>
        <w:t>B. IgG</w:t>
      </w:r>
    </w:p>
    <w:p>
      <w:pPr>
        <w:ind w:left="360"/>
      </w:pPr>
      <w:r>
        <w:t>C. IgE</w:t>
      </w:r>
    </w:p>
    <w:p>
      <w:pPr>
        <w:ind w:left="360"/>
      </w:pPr>
      <w:r>
        <w:t>D. IgD</w:t>
      </w:r>
    </w:p>
    <w:p>
      <w:pPr>
        <w:ind w:left="360"/>
      </w:pPr>
      <w:r>
        <w:rPr>
          <w:b/>
        </w:rPr>
        <w:t xml:space="preserve">Answer: </w:t>
      </w:r>
      <w:r>
        <w:rPr>
          <w:b/>
          <w:color w:val="C00000"/>
        </w:rPr>
        <w:t>A. IgA</w:t>
      </w:r>
    </w:p>
    <w:p>
      <w:pPr>
        <w:ind w:left="360"/>
      </w:pPr>
      <w:r>
        <w:rPr>
          <w:b/>
        </w:rPr>
        <w:t xml:space="preserve">Rationale: </w:t>
      </w:r>
      <w:r>
        <w:t>Per Myles and standard immunology (Abbas), secretory IgA is the predominant immunoglobulin in breast milk and colostrum, coating the neonatal gut mucosa to provide passive local immunity. IgG crosses the placenta but is not the main milk immunoglobulin, and IgE/IgD are present only in trace amounts.</w:t>
      </w:r>
    </w:p>
    <w:p/>
    <w:p>
      <w:r>
        <w:rPr>
          <w:b/>
        </w:rPr>
        <w:t xml:space="preserve">528. </w:t>
      </w:r>
      <w:r>
        <w:rPr>
          <w:b/>
        </w:rPr>
        <w:t>Second degree perineal tear involves;-</w:t>
      </w:r>
    </w:p>
    <w:p>
      <w:pPr>
        <w:ind w:left="360"/>
      </w:pPr>
      <w:r>
        <w:t>A. The fourchette and the anal sphincter</w:t>
      </w:r>
    </w:p>
    <w:p>
      <w:pPr>
        <w:ind w:left="360"/>
      </w:pPr>
      <w:r>
        <w:t>B. Bulbo cavernosus and pubococygeous muscles only</w:t>
      </w:r>
    </w:p>
    <w:p>
      <w:pPr>
        <w:ind w:left="360"/>
      </w:pPr>
      <w:r>
        <w:t>C. Damage to the anal sphincter and rectal mucosa</w:t>
      </w:r>
    </w:p>
    <w:p>
      <w:pPr>
        <w:ind w:left="360"/>
      </w:pPr>
      <w:r>
        <w:rPr>
          <w:b/>
          <w:color w:val="C00000"/>
        </w:rPr>
        <w:t>D. Fourchette and superficial perineal muscles</w:t>
      </w:r>
    </w:p>
    <w:p>
      <w:pPr>
        <w:ind w:left="360"/>
      </w:pPr>
      <w:r>
        <w:rPr>
          <w:b/>
        </w:rPr>
        <w:t xml:space="preserve">Answer: </w:t>
      </w:r>
      <w:r>
        <w:rPr>
          <w:b/>
          <w:color w:val="C00000"/>
        </w:rPr>
        <w:t>D. Fourchette and superficial perineal muscles</w:t>
      </w:r>
    </w:p>
    <w:p>
      <w:pPr>
        <w:ind w:left="360"/>
      </w:pPr>
      <w:r>
        <w:rPr>
          <w:b/>
        </w:rPr>
        <w:t xml:space="preserve">Rationale: </w:t>
      </w:r>
      <w:r>
        <w:t>Per Myles, a second-degree perineal tear involves the fourchette, vaginal mucosa and the superficial perineal muscles but spares the anal sphincter. Involvement of the anal sphincter or rectal mucosa denotes third- or fourth-degree tears, so those options are incorrect.</w:t>
      </w:r>
    </w:p>
    <w:p/>
    <w:p>
      <w:r>
        <w:rPr>
          <w:b/>
        </w:rPr>
        <w:t xml:space="preserve">529. </w:t>
      </w:r>
      <w:r>
        <w:rPr>
          <w:b/>
        </w:rPr>
        <w:t>Toxoplasmosis in a new born is mostly acquired through:-</w:t>
      </w:r>
    </w:p>
    <w:p>
      <w:pPr>
        <w:ind w:left="360"/>
      </w:pPr>
      <w:r>
        <w:t>A. Contact with maternal genito urinary secretions.</w:t>
      </w:r>
    </w:p>
    <w:p>
      <w:pPr>
        <w:ind w:left="360"/>
      </w:pPr>
      <w:r>
        <w:t>B. Nosocomial transfer from the environment at birth.</w:t>
      </w:r>
    </w:p>
    <w:p>
      <w:pPr>
        <w:ind w:left="360"/>
      </w:pPr>
      <w:r>
        <w:t>C. Contaminated water and test feeds given to the newborn.</w:t>
      </w:r>
    </w:p>
    <w:p>
      <w:pPr>
        <w:ind w:left="360"/>
      </w:pPr>
      <w:r>
        <w:rPr>
          <w:b/>
          <w:color w:val="C00000"/>
        </w:rPr>
        <w:t>D. The placenta before birth of the baby.</w:t>
      </w:r>
    </w:p>
    <w:p>
      <w:pPr>
        <w:ind w:left="360"/>
      </w:pPr>
      <w:r>
        <w:rPr>
          <w:b/>
        </w:rPr>
        <w:t xml:space="preserve">Answer: </w:t>
      </w:r>
      <w:r>
        <w:rPr>
          <w:b/>
          <w:color w:val="C00000"/>
        </w:rPr>
        <w:t>D. The placenta before birth of the baby.</w:t>
      </w:r>
    </w:p>
    <w:p>
      <w:pPr>
        <w:ind w:left="360"/>
      </w:pPr>
      <w:r>
        <w:rPr>
          <w:b/>
        </w:rPr>
        <w:t xml:space="preserve">Rationale: </w:t>
      </w:r>
      <w:r>
        <w:t>Per Myles and TORCH/congenital infection principles, congenital toxoplasmosis is acquired transplacentally when the mother's primary Toxoplasma infection crosses the placenta to the fetus before birth. It is not acquired via genito-urinary secretions, nosocomial contact, or contaminated feeds in the newborn.</w:t>
      </w:r>
    </w:p>
    <w:p/>
    <w:p>
      <w:r>
        <w:rPr>
          <w:b/>
        </w:rPr>
        <w:t xml:space="preserve">530. </w:t>
      </w:r>
      <w:r>
        <w:rPr>
          <w:b/>
        </w:rPr>
        <w:t>The technique in which a midwife inserts his/her hand into the vagina and exerts pressure into the posterior fetal shoulder is:</w:t>
      </w:r>
    </w:p>
    <w:p>
      <w:pPr>
        <w:ind w:left="360"/>
      </w:pPr>
      <w:r>
        <w:rPr>
          <w:b/>
          <w:color w:val="C00000"/>
        </w:rPr>
        <w:t>A. Rubin's manoeuvre</w:t>
      </w:r>
    </w:p>
    <w:p>
      <w:pPr>
        <w:ind w:left="360"/>
      </w:pPr>
      <w:r>
        <w:t>B. McRoberts manoeuvre</w:t>
      </w:r>
    </w:p>
    <w:p>
      <w:pPr>
        <w:ind w:left="360"/>
      </w:pPr>
      <w:r>
        <w:t>C. Mauriceau-smillie-veit manoeuvre</w:t>
      </w:r>
    </w:p>
    <w:p>
      <w:pPr>
        <w:ind w:left="360"/>
      </w:pPr>
      <w:r>
        <w:t>D. Lovset Manuvre</w:t>
      </w:r>
    </w:p>
    <w:p>
      <w:pPr>
        <w:ind w:left="360"/>
      </w:pPr>
      <w:r>
        <w:rPr>
          <w:b/>
        </w:rPr>
        <w:t xml:space="preserve">Answer: </w:t>
      </w:r>
      <w:r>
        <w:rPr>
          <w:b/>
          <w:color w:val="C00000"/>
        </w:rPr>
        <w:t>A. Rubin's manoeuvre</w:t>
      </w:r>
    </w:p>
    <w:p>
      <w:pPr>
        <w:ind w:left="360"/>
      </w:pPr>
      <w:r>
        <w:rPr>
          <w:b/>
        </w:rPr>
        <w:t xml:space="preserve">Rationale: </w:t>
      </w:r>
      <w:r>
        <w:t>Per Myles, in shoulder dystocia the Rubin manoeuvre involves inserting a hand vaginally and pressing on the posterior aspect of a fetal shoulder to adduct and rotate it into the oblique diameter. McRoberts is maternal hip hyperflexion (no vaginal hand), and Mauriceau-Smellie-Veit and Lovset are breech (not shoulder-dystocia) manoeuvres.</w:t>
      </w:r>
    </w:p>
    <w:p/>
    <w:p>
      <w:r>
        <w:rPr>
          <w:b/>
        </w:rPr>
        <w:t xml:space="preserve">531. </w:t>
      </w:r>
      <w:r>
        <w:rPr>
          <w:b/>
        </w:rPr>
        <w:t>After diagnosis of cord prolapse, the priority action for the midwife would be to:</w:t>
      </w:r>
    </w:p>
    <w:p>
      <w:pPr>
        <w:ind w:left="360"/>
      </w:pPr>
      <w:r>
        <w:t>A. Hasten delivery by use of oxytocin infusion</w:t>
      </w:r>
    </w:p>
    <w:p>
      <w:pPr>
        <w:ind w:left="360"/>
      </w:pPr>
      <w:r>
        <w:t>B. Inform the mother to lie in left lateral position</w:t>
      </w:r>
    </w:p>
    <w:p>
      <w:pPr>
        <w:ind w:left="360"/>
      </w:pPr>
      <w:r>
        <w:t>C. Prepare the mother for emergency caesarean section</w:t>
      </w:r>
    </w:p>
    <w:p>
      <w:pPr>
        <w:ind w:left="360"/>
      </w:pPr>
      <w:r>
        <w:rPr>
          <w:b/>
          <w:color w:val="C00000"/>
        </w:rPr>
        <w:t>D. Minimize pressure from the cord</w:t>
      </w:r>
    </w:p>
    <w:p>
      <w:pPr>
        <w:ind w:left="360"/>
      </w:pPr>
      <w:r>
        <w:rPr>
          <w:b/>
        </w:rPr>
        <w:t xml:space="preserve">Answer: </w:t>
      </w:r>
      <w:r>
        <w:rPr>
          <w:b/>
          <w:color w:val="C00000"/>
        </w:rPr>
        <w:t>D. Minimize pressure from the cord</w:t>
      </w:r>
    </w:p>
    <w:p>
      <w:pPr>
        <w:ind w:left="360"/>
      </w:pPr>
      <w:r>
        <w:rPr>
          <w:b/>
        </w:rPr>
        <w:t xml:space="preserve">Rationale: </w:t>
      </w:r>
      <w:r>
        <w:t>Per Myles, the immediate priority in cord prolapse is to relieve cord compression (elevate the presenting part, knee-chest/Trendelenburg or exaggerated Sims position) to preserve fetal oxygenation while preparing for delivery. Oxytocin is contraindicated as it worsens compression, and left lateral positioning alone or moving straight to theatre are secondary to first minimising cord pressure.</w:t>
      </w:r>
    </w:p>
    <w:p/>
    <w:p>
      <w:r>
        <w:rPr>
          <w:b/>
        </w:rPr>
        <w:t xml:space="preserve">532. </w:t>
      </w:r>
      <w:r>
        <w:rPr>
          <w:b/>
        </w:rPr>
        <w:t>The commonly performed episiotomy is medial lateral because it:</w:t>
      </w:r>
    </w:p>
    <w:p>
      <w:pPr>
        <w:ind w:left="360"/>
      </w:pPr>
      <w:r>
        <w:t>A. Avoids damage to anal sphincter, prevents Bartholin's gland injury</w:t>
      </w:r>
    </w:p>
    <w:p>
      <w:pPr>
        <w:ind w:left="360"/>
      </w:pPr>
      <w:r>
        <w:rPr>
          <w:b/>
          <w:color w:val="C00000"/>
        </w:rPr>
        <w:t>B. Avoids damage to anal sphincter, is easy to repair</w:t>
      </w:r>
    </w:p>
    <w:p>
      <w:pPr>
        <w:ind w:left="360"/>
      </w:pPr>
      <w:r>
        <w:t>C. Prevents Bartholon's gland injury, has reduced blood loss</w:t>
      </w:r>
    </w:p>
    <w:p>
      <w:pPr>
        <w:ind w:left="360"/>
      </w:pPr>
      <w:r>
        <w:t>D. Is easy to repair, less painful</w:t>
      </w:r>
    </w:p>
    <w:p>
      <w:pPr>
        <w:ind w:left="360"/>
      </w:pPr>
      <w:r>
        <w:rPr>
          <w:b/>
        </w:rPr>
        <w:t xml:space="preserve">Answer: </w:t>
      </w:r>
      <w:r>
        <w:rPr>
          <w:b/>
          <w:color w:val="C00000"/>
        </w:rPr>
        <w:t>B. Avoids damage to anal sphincter, is easy to repair</w:t>
      </w:r>
    </w:p>
    <w:p>
      <w:pPr>
        <w:ind w:left="360"/>
      </w:pPr>
      <w:r>
        <w:rPr>
          <w:b/>
        </w:rPr>
        <w:t xml:space="preserve">Rationale: </w:t>
      </w:r>
      <w:r>
        <w:t>Per Myles, the medio-lateral episiotomy is preferred because its angled incision directs away from the anal sphincter/rectum, reducing the risk of extension into a third/fourth-degree tear while remaining repairable. Compared with the midline it actually causes more blood loss and is somewhat harder to repair, so 'avoids anal sphincter damage and is repairable' (B) is the best-fitting rationale; it is unrelated to Bartholin's gland injury.</w:t>
      </w:r>
    </w:p>
    <w:p/>
    <w:p>
      <w:r>
        <w:rPr>
          <w:b/>
        </w:rPr>
        <w:t xml:space="preserve">533. </w:t>
      </w:r>
      <w:r>
        <w:rPr>
          <w:b/>
        </w:rPr>
        <w:t>The characteristics of anterior fontanelle include:</w:t>
      </w:r>
    </w:p>
    <w:p>
      <w:pPr>
        <w:ind w:left="360"/>
      </w:pPr>
      <w:r>
        <w:t>A. Diamond shaped, closes at 6 weeks</w:t>
      </w:r>
    </w:p>
    <w:p>
      <w:pPr>
        <w:ind w:left="360"/>
      </w:pPr>
      <w:r>
        <w:t>B. Closes at 18 months, triangular in shape</w:t>
      </w:r>
    </w:p>
    <w:p>
      <w:pPr>
        <w:ind w:left="360"/>
      </w:pPr>
      <w:r>
        <w:t>C. Triangular in shape, closes at 6 weeks</w:t>
      </w:r>
    </w:p>
    <w:p>
      <w:pPr>
        <w:ind w:left="360"/>
      </w:pPr>
      <w:r>
        <w:rPr>
          <w:b/>
          <w:color w:val="C00000"/>
        </w:rPr>
        <w:t>D. Diamond shaped, closes at 18 months</w:t>
      </w:r>
    </w:p>
    <w:p>
      <w:pPr>
        <w:ind w:left="360"/>
      </w:pPr>
      <w:r>
        <w:rPr>
          <w:b/>
        </w:rPr>
        <w:t xml:space="preserve">Answer: </w:t>
      </w:r>
      <w:r>
        <w:rPr>
          <w:b/>
          <w:color w:val="C00000"/>
        </w:rPr>
        <w:t>D. Diamond shaped, closes at 18 months</w:t>
      </w:r>
    </w:p>
    <w:p>
      <w:pPr>
        <w:ind w:left="360"/>
      </w:pPr>
      <w:r>
        <w:rPr>
          <w:b/>
        </w:rPr>
        <w:t xml:space="preserve">Rationale: </w:t>
      </w:r>
      <w:r>
        <w:t>Per Myles Textbook for Midwives, the anterior fontanelle (bregma) is diamond/kite-shaped and closes by about 18 months, making D correct. The posterior fontanelle is the triangular one that closes by around 6 weeks, so options A, B and C (which mislabel shape or closure time) are wrong.</w:t>
      </w:r>
    </w:p>
    <w:p/>
    <w:p>
      <w:r>
        <w:rPr>
          <w:b/>
        </w:rPr>
        <w:t xml:space="preserve">534. </w:t>
      </w:r>
      <w:r>
        <w:rPr>
          <w:b/>
        </w:rPr>
        <w:t>Conditions which predispose to breech presentation include:</w:t>
      </w:r>
    </w:p>
    <w:p>
      <w:pPr>
        <w:ind w:left="360"/>
      </w:pPr>
      <w:r>
        <w:t>A. Preterm labour, oligohydramnious, fibromyomata</w:t>
      </w:r>
    </w:p>
    <w:p>
      <w:pPr>
        <w:ind w:left="360"/>
      </w:pPr>
      <w:r>
        <w:t>B. Placenta praevia, large baby, oligohydramnios</w:t>
      </w:r>
    </w:p>
    <w:p>
      <w:pPr>
        <w:ind w:left="360"/>
      </w:pPr>
      <w:r>
        <w:rPr>
          <w:b/>
          <w:color w:val="C00000"/>
        </w:rPr>
        <w:t>C. Polyhydramnios, hydrocephalus, uterine malformations</w:t>
      </w:r>
    </w:p>
    <w:p>
      <w:pPr>
        <w:ind w:left="360"/>
      </w:pPr>
      <w:r>
        <w:t>D. Uterine abnormalities, large baby, oligohydramnios</w:t>
      </w:r>
    </w:p>
    <w:p>
      <w:pPr>
        <w:ind w:left="360"/>
      </w:pPr>
      <w:r>
        <w:rPr>
          <w:b/>
        </w:rPr>
        <w:t xml:space="preserve">Answer: </w:t>
      </w:r>
      <w:r>
        <w:rPr>
          <w:b/>
          <w:color w:val="C00000"/>
        </w:rPr>
        <w:t>C. Polyhydramnios, hydrocephalus, uterine malformations</w:t>
      </w:r>
    </w:p>
    <w:p>
      <w:pPr>
        <w:ind w:left="360"/>
      </w:pPr>
      <w:r>
        <w:rPr>
          <w:b/>
        </w:rPr>
        <w:t xml:space="preserve">Rationale: </w:t>
      </w:r>
      <w:r>
        <w:t>Per Myles Textbook for Midwives, breech presentation is predisposed by factors allowing free fetal movement or preventing engagement: polyhydramnios, fetal abnormality such as hydrocephalus, and uterine malformations (option C). Oligohydramnios restricts fetal movement and does not predispose to breech, so options A, B and D are wrong.</w:t>
      </w:r>
    </w:p>
    <w:p/>
    <w:p>
      <w:r>
        <w:rPr>
          <w:b/>
        </w:rPr>
        <w:t xml:space="preserve">535. </w:t>
      </w:r>
      <w:r>
        <w:rPr>
          <w:b/>
        </w:rPr>
        <w:t>The type of breech where the baby presents with the hips flexed and the legs extended is called.</w:t>
      </w:r>
    </w:p>
    <w:p>
      <w:pPr>
        <w:ind w:left="360"/>
      </w:pPr>
      <w:r>
        <w:rPr>
          <w:b/>
          <w:color w:val="C00000"/>
        </w:rPr>
        <w:t>A. Frank breech</w:t>
      </w:r>
    </w:p>
    <w:p>
      <w:pPr>
        <w:ind w:left="360"/>
      </w:pPr>
      <w:r>
        <w:t>B. Complete breech</w:t>
      </w:r>
    </w:p>
    <w:p>
      <w:pPr>
        <w:ind w:left="360"/>
      </w:pPr>
      <w:r>
        <w:t>C. Footling breech</w:t>
      </w:r>
    </w:p>
    <w:p>
      <w:pPr>
        <w:ind w:left="360"/>
      </w:pPr>
      <w:r>
        <w:t>D. Knee presentation</w:t>
      </w:r>
    </w:p>
    <w:p>
      <w:pPr>
        <w:ind w:left="360"/>
      </w:pPr>
      <w:r>
        <w:rPr>
          <w:b/>
        </w:rPr>
        <w:t xml:space="preserve">Answer: </w:t>
      </w:r>
      <w:r>
        <w:rPr>
          <w:b/>
          <w:color w:val="C00000"/>
        </w:rPr>
        <w:t>A. Frank breech</w:t>
      </w:r>
    </w:p>
    <w:p>
      <w:pPr>
        <w:ind w:left="360"/>
      </w:pPr>
      <w:r>
        <w:rPr>
          <w:b/>
        </w:rPr>
        <w:t xml:space="preserve">Rationale: </w:t>
      </w:r>
      <w:r>
        <w:t>Per Myles Textbook for Midwives, a frank (extended) breech has the hips flexed with the legs extended upward against the trunk, splinting the fetus; it is the commonest breech type, so A is correct. Complete breech has hips and knees flexed (B), footling has a foot presenting (C), and knee presentation has a flexed knee lowermost (D).</w:t>
      </w:r>
    </w:p>
    <w:p/>
    <w:p>
      <w:r>
        <w:rPr>
          <w:b/>
        </w:rPr>
        <w:t xml:space="preserve">536. </w:t>
      </w:r>
      <w:r>
        <w:rPr>
          <w:b/>
        </w:rPr>
        <w:t>The classical signs of respiratory distress syndrome in a neonate are:</w:t>
      </w:r>
    </w:p>
    <w:p>
      <w:pPr>
        <w:ind w:left="360"/>
      </w:pPr>
      <w:r>
        <w:t>A. Metabolic acidosis, tachycardia, hypoxaemia</w:t>
      </w:r>
    </w:p>
    <w:p>
      <w:pPr>
        <w:ind w:left="360"/>
      </w:pPr>
      <w:r>
        <w:t>B. Cyanosis, respiratory acidosis, atelectasis</w:t>
      </w:r>
    </w:p>
    <w:p>
      <w:pPr>
        <w:ind w:left="360"/>
      </w:pPr>
      <w:r>
        <w:t>C. Nasal flaring, chest indrawing, bradypnoea</w:t>
      </w:r>
    </w:p>
    <w:p>
      <w:pPr>
        <w:ind w:left="360"/>
      </w:pPr>
      <w:r>
        <w:rPr>
          <w:b/>
          <w:color w:val="C00000"/>
        </w:rPr>
        <w:t>D. Tachypnea, expiratory grunting, intercostal and substernal recession.</w:t>
      </w:r>
    </w:p>
    <w:p>
      <w:pPr>
        <w:ind w:left="360"/>
      </w:pPr>
      <w:r>
        <w:rPr>
          <w:b/>
        </w:rPr>
        <w:t xml:space="preserve">Answer: </w:t>
      </w:r>
      <w:r>
        <w:rPr>
          <w:b/>
          <w:color w:val="C00000"/>
        </w:rPr>
        <w:t>D. Tachypnea, expiratory grunting, intercostal and substernal recession.</w:t>
      </w:r>
    </w:p>
    <w:p>
      <w:pPr>
        <w:ind w:left="360"/>
      </w:pPr>
      <w:r>
        <w:rPr>
          <w:b/>
        </w:rPr>
        <w:t xml:space="preserve">Rationale: </w:t>
      </w:r>
      <w:r>
        <w:t>Per Kenya Basic Paediatric Protocols and Myles Textbook for Midwives, the classic signs of neonatal respiratory distress syndrome are tachypnoea, expiratory grunting, nasal flaring and intercostal/substernal recession (option D). Option C is wrong because the infant is tachypnoeic, not bradypnoeic; options A and B list late/derived findings (acidosis, atelectasis) rather than the classic clinical signs.</w:t>
      </w:r>
    </w:p>
    <w:p/>
    <w:p>
      <w:r>
        <w:rPr>
          <w:b/>
        </w:rPr>
        <w:t xml:space="preserve">537. </w:t>
      </w:r>
      <w:r>
        <w:rPr>
          <w:b/>
        </w:rPr>
        <w:t>The characteristics of a post term infant include:</w:t>
      </w:r>
    </w:p>
    <w:p>
      <w:pPr>
        <w:ind w:left="360"/>
      </w:pPr>
      <w:r>
        <w:t>A. Loose, dry, desquamating skin, small fontanelles, narrow sutures</w:t>
      </w:r>
    </w:p>
    <w:p>
      <w:pPr>
        <w:ind w:left="360"/>
      </w:pPr>
      <w:r>
        <w:t>B. Worried look, firm skull bones, wrinkled skin</w:t>
      </w:r>
    </w:p>
    <w:p>
      <w:pPr>
        <w:ind w:left="360"/>
      </w:pPr>
      <w:r>
        <w:rPr>
          <w:b/>
          <w:color w:val="C00000"/>
        </w:rPr>
        <w:t>C. Abundant hair, overgrown nails, dry loose skin</w:t>
      </w:r>
    </w:p>
    <w:p>
      <w:pPr>
        <w:ind w:left="360"/>
      </w:pPr>
      <w:r>
        <w:t>D. Wide fontanelles, soft skull bones, narrow suture</w:t>
      </w:r>
    </w:p>
    <w:p>
      <w:pPr>
        <w:ind w:left="360"/>
      </w:pPr>
      <w:r>
        <w:rPr>
          <w:b/>
        </w:rPr>
        <w:t xml:space="preserve">Answer: </w:t>
      </w:r>
      <w:r>
        <w:rPr>
          <w:b/>
          <w:color w:val="C00000"/>
        </w:rPr>
        <w:t>C. Abundant hair, overgrown nails, dry loose skin</w:t>
      </w:r>
    </w:p>
    <w:p>
      <w:pPr>
        <w:ind w:left="360"/>
      </w:pPr>
      <w:r>
        <w:rPr>
          <w:b/>
        </w:rPr>
        <w:t xml:space="preserve">Rationale: </w:t>
      </w:r>
      <w:r>
        <w:t>Per Myles Textbook for Midwives, the post-term (post-mature) infant has abundant scalp hair, long overgrown nails and dry, cracked, desquamating loose skin with little vernix, so C is correct. Fontanelles and sutures are not widened or narrowed as a defining feature, making options A, B and D (which cite altered fontanelles/skull bones) wrong.</w:t>
      </w:r>
    </w:p>
    <w:p/>
    <w:p>
      <w:r>
        <w:rPr>
          <w:b/>
        </w:rPr>
        <w:t xml:space="preserve">538. </w:t>
      </w:r>
      <w:r>
        <w:rPr>
          <w:b/>
        </w:rPr>
        <w:t>The hormone responsible for relaxing the pelvic girdle, softening the cervix and suppressing uterine contractions towards the end of pregnancy is:</w:t>
      </w:r>
    </w:p>
    <w:p>
      <w:pPr>
        <w:ind w:left="360"/>
      </w:pPr>
      <w:r>
        <w:t>A. Oxytocin</w:t>
      </w:r>
    </w:p>
    <w:p>
      <w:pPr>
        <w:ind w:left="360"/>
      </w:pPr>
      <w:r>
        <w:t>B. Progesterone</w:t>
      </w:r>
    </w:p>
    <w:p>
      <w:pPr>
        <w:ind w:left="360"/>
      </w:pPr>
      <w:r>
        <w:t>C. Oestrogen</w:t>
      </w:r>
    </w:p>
    <w:p>
      <w:pPr>
        <w:ind w:left="360"/>
      </w:pPr>
      <w:r>
        <w:rPr>
          <w:b/>
          <w:color w:val="C00000"/>
        </w:rPr>
        <w:t>D. Relaxin</w:t>
      </w:r>
    </w:p>
    <w:p>
      <w:pPr>
        <w:ind w:left="360"/>
      </w:pPr>
      <w:r>
        <w:rPr>
          <w:b/>
        </w:rPr>
        <w:t xml:space="preserve">Answer: </w:t>
      </w:r>
      <w:r>
        <w:rPr>
          <w:b/>
          <w:color w:val="C00000"/>
        </w:rPr>
        <w:t>D. Relaxin</w:t>
      </w:r>
    </w:p>
    <w:p>
      <w:pPr>
        <w:ind w:left="360"/>
      </w:pPr>
      <w:r>
        <w:rPr>
          <w:b/>
        </w:rPr>
        <w:t xml:space="preserve">Rationale: </w:t>
      </w:r>
      <w:r>
        <w:t>Per Myles Textbook for Midwives, relaxin softens the cervix and ligaments, relaxes the pelvic girdle joints and helps suppress uterine activity in preparation for labour (option D). Oxytocin stimulates contractions (A), progesterone maintains pregnancy but is not the pelvic-relaxing hormone described (B), and oestrogen promotes uterine growth and contractility (C).</w:t>
      </w:r>
    </w:p>
    <w:p/>
    <w:p>
      <w:r>
        <w:rPr>
          <w:b/>
        </w:rPr>
        <w:t xml:space="preserve">539. </w:t>
      </w:r>
      <w:r>
        <w:rPr>
          <w:b/>
        </w:rPr>
        <w:t>The common age of onset for gonococcal opthalmia neonatorum is:</w:t>
      </w:r>
    </w:p>
    <w:p>
      <w:pPr>
        <w:ind w:left="360"/>
      </w:pPr>
      <w:r>
        <w:t>A. Between 21-28 days after birth</w:t>
      </w:r>
    </w:p>
    <w:p>
      <w:pPr>
        <w:ind w:left="360"/>
      </w:pPr>
      <w:r>
        <w:rPr>
          <w:b/>
          <w:color w:val="C00000"/>
        </w:rPr>
        <w:t>B. Between 0-7 days after birth</w:t>
      </w:r>
    </w:p>
    <w:p>
      <w:pPr>
        <w:ind w:left="360"/>
      </w:pPr>
      <w:r>
        <w:t>C. Between 7-14 days after birth</w:t>
      </w:r>
    </w:p>
    <w:p>
      <w:pPr>
        <w:ind w:left="360"/>
      </w:pPr>
      <w:r>
        <w:t>D. At 28 days of age</w:t>
      </w:r>
    </w:p>
    <w:p>
      <w:pPr>
        <w:ind w:left="360"/>
      </w:pPr>
      <w:r>
        <w:rPr>
          <w:b/>
        </w:rPr>
        <w:t xml:space="preserve">Answer: </w:t>
      </w:r>
      <w:r>
        <w:rPr>
          <w:b/>
          <w:color w:val="C00000"/>
        </w:rPr>
        <w:t>B. Between 0-7 days after birth</w:t>
      </w:r>
    </w:p>
    <w:p>
      <w:pPr>
        <w:ind w:left="360"/>
      </w:pPr>
      <w:r>
        <w:rPr>
          <w:b/>
        </w:rPr>
        <w:t xml:space="preserve">Rationale: </w:t>
      </w:r>
      <w:r>
        <w:t>Per WHO/Kenya MOH ophthalmia neonatorum guidance, gonococcal ophthalmia neonatorum presents early, within the first week of life (0-7 days), classically on days 2-5, so B is correct. Chlamydial conjunctivitis presents later (about 5-14 days), which excludes options C, A (21-28 days) and D (28 days).</w:t>
      </w:r>
    </w:p>
    <w:p/>
    <w:p>
      <w:r>
        <w:rPr>
          <w:b/>
        </w:rPr>
        <w:t xml:space="preserve">540. </w:t>
      </w:r>
      <w:r>
        <w:rPr>
          <w:b/>
        </w:rPr>
        <w:t>Choanal atresia should be suspected in a newborn who is:</w:t>
      </w:r>
    </w:p>
    <w:p>
      <w:pPr>
        <w:ind w:left="360"/>
      </w:pPr>
      <w:r>
        <w:t>A. Cyanosed due to prematurity</w:t>
      </w:r>
    </w:p>
    <w:p>
      <w:pPr>
        <w:ind w:left="360"/>
      </w:pPr>
      <w:r>
        <w:t>B. Cyanosed due to depression of respiratory by drugs given to mother during labour</w:t>
      </w:r>
    </w:p>
    <w:p>
      <w:pPr>
        <w:ind w:left="360"/>
      </w:pPr>
      <w:r>
        <w:rPr>
          <w:b/>
          <w:color w:val="C00000"/>
        </w:rPr>
        <w:t>C. Cyanosed at rest and becomes pink when crying</w:t>
      </w:r>
    </w:p>
    <w:p>
      <w:pPr>
        <w:ind w:left="360"/>
      </w:pPr>
      <w:r>
        <w:t>D. Cyanosed when crying and pink at rest</w:t>
      </w:r>
    </w:p>
    <w:p>
      <w:pPr>
        <w:ind w:left="360"/>
      </w:pPr>
      <w:r>
        <w:rPr>
          <w:b/>
        </w:rPr>
        <w:t xml:space="preserve">Answer: </w:t>
      </w:r>
      <w:r>
        <w:rPr>
          <w:b/>
          <w:color w:val="C00000"/>
        </w:rPr>
        <w:t>C. Cyanosed at rest and becomes pink when crying</w:t>
      </w:r>
    </w:p>
    <w:p>
      <w:pPr>
        <w:ind w:left="360"/>
      </w:pPr>
      <w:r>
        <w:rPr>
          <w:b/>
        </w:rPr>
        <w:t xml:space="preserve">Rationale: </w:t>
      </w:r>
      <w:r>
        <w:t>Per Myles and standard paediatric texts, newborns are obligate nasal breathers, so in bilateral choanal atresia the infant is cyanosed at rest but becomes pink when crying because crying opens the mouth and bypasses the blocked nasal passage (option C). Option D reverses this pattern; cyanosis from prematurity (A) or maternal drug depression (B) is not relieved by crying.</w:t>
      </w:r>
    </w:p>
    <w:p/>
    <w:p>
      <w:r>
        <w:rPr>
          <w:b/>
        </w:rPr>
        <w:t xml:space="preserve">541. </w:t>
      </w:r>
      <w:r>
        <w:rPr>
          <w:b/>
        </w:rPr>
        <w:t>The absence of one of the arteries during placental examination is a probable indication that the newborn has:</w:t>
      </w:r>
    </w:p>
    <w:p>
      <w:pPr>
        <w:ind w:left="360"/>
      </w:pPr>
      <w:r>
        <w:rPr>
          <w:b/>
          <w:color w:val="C00000"/>
        </w:rPr>
        <w:t>A. A congenital heart disease</w:t>
      </w:r>
    </w:p>
    <w:p>
      <w:pPr>
        <w:ind w:left="360"/>
      </w:pPr>
      <w:r>
        <w:t>B. Renal agenesis</w:t>
      </w:r>
    </w:p>
    <w:p>
      <w:pPr>
        <w:ind w:left="360"/>
      </w:pPr>
      <w:r>
        <w:t>C. Oesophageal atresia</w:t>
      </w:r>
    </w:p>
    <w:p>
      <w:pPr>
        <w:ind w:left="360"/>
      </w:pPr>
      <w:r>
        <w:t>D. Downs syndrome</w:t>
      </w:r>
    </w:p>
    <w:p>
      <w:pPr>
        <w:ind w:left="360"/>
      </w:pPr>
      <w:r>
        <w:rPr>
          <w:b/>
        </w:rPr>
        <w:t xml:space="preserve">Answer: </w:t>
      </w:r>
      <w:r>
        <w:rPr>
          <w:b/>
          <w:color w:val="C00000"/>
        </w:rPr>
        <w:t>A. A congenital heart disease</w:t>
      </w:r>
    </w:p>
    <w:p>
      <w:pPr>
        <w:ind w:left="360"/>
      </w:pPr>
      <w:r>
        <w:rPr>
          <w:b/>
        </w:rPr>
        <w:t xml:space="preserve">Rationale: </w:t>
      </w:r>
      <w:r>
        <w:t>Per Myles Textbook for Midwives, a single umbilical artery (absence of one of the two umbilical arteries) is associated with congenital anomalies, classically congenital heart disease and renal defects; of the listed options congenital heart disease (A) is the standard textbook association taught in Kenyan midwifery. Renal agenesis (B) is one possible renal anomaly but the single-artery association is with cardiac and renal defects generally, and oesophageal atresia (C) and Down syndrome (D) are not the classic single-artery associations.</w:t>
      </w:r>
    </w:p>
    <w:p>
      <w:pPr>
        <w:ind w:left="360"/>
      </w:pPr>
      <w:r>
        <w:rPr>
          <w:i/>
          <w:color w:val="C00000"/>
        </w:rPr>
        <w:t>⚠ Examiner note: Both congenital heart disease (A) and renal anomaly (B) are recognised single-umbilical-artery associations; A retained as the classic textbook answer but item is mildly ambiguous.</w:t>
      </w:r>
    </w:p>
    <w:p/>
    <w:p>
      <w:r>
        <w:rPr>
          <w:b/>
        </w:rPr>
        <w:t xml:space="preserve">542. </w:t>
      </w:r>
      <w:r>
        <w:rPr>
          <w:b/>
        </w:rPr>
        <w:t>The initial characteristics of rigid cervix in cervical dystocia include:-</w:t>
      </w:r>
    </w:p>
    <w:p>
      <w:pPr>
        <w:ind w:left="360"/>
      </w:pPr>
      <w:r>
        <w:rPr>
          <w:b/>
          <w:color w:val="C00000"/>
        </w:rPr>
        <w:t>A. Thin, tight, unyielding,</w:t>
      </w:r>
    </w:p>
    <w:p>
      <w:pPr>
        <w:ind w:left="360"/>
      </w:pPr>
      <w:r>
        <w:t>B. Thick, tight, oedematous</w:t>
      </w:r>
    </w:p>
    <w:p>
      <w:pPr>
        <w:ind w:left="360"/>
      </w:pPr>
      <w:r>
        <w:t>C. Long, thick, oedematous.</w:t>
      </w:r>
    </w:p>
    <w:p>
      <w:pPr>
        <w:ind w:left="360"/>
      </w:pPr>
      <w:r>
        <w:t>D. Thick, oedematous, unyielding.</w:t>
      </w:r>
    </w:p>
    <w:p>
      <w:pPr>
        <w:ind w:left="360"/>
      </w:pPr>
      <w:r>
        <w:rPr>
          <w:b/>
        </w:rPr>
        <w:t xml:space="preserve">Answer: </w:t>
      </w:r>
      <w:r>
        <w:rPr>
          <w:b/>
          <w:color w:val="C00000"/>
        </w:rPr>
        <w:t>A. Thin, tight, unyielding,</w:t>
      </w:r>
    </w:p>
    <w:p>
      <w:pPr>
        <w:ind w:left="360"/>
      </w:pPr>
      <w:r>
        <w:rPr>
          <w:b/>
        </w:rPr>
        <w:t xml:space="preserve">Rationale: </w:t>
      </w:r>
      <w:r>
        <w:t>Per Myles Textbook for Midwives, in cervical dystocia the rigid cervix is initially thin, tight and unyielding, failing to dilate despite good contractions (option A); oedema and thickening are later developments, so options B, C and D (which include oedema/thickening as initial features) are wrong.</w:t>
      </w:r>
    </w:p>
    <w:p/>
    <w:p>
      <w:r>
        <w:rPr>
          <w:b/>
        </w:rPr>
        <w:t xml:space="preserve">543. </w:t>
      </w:r>
      <w:r>
        <w:rPr>
          <w:b/>
        </w:rPr>
        <w:t>The trophoblastic cells form</w:t>
      </w:r>
    </w:p>
    <w:p>
      <w:pPr>
        <w:ind w:left="360"/>
      </w:pPr>
      <w:r>
        <w:t>A. Fetus and amnion.</w:t>
      </w:r>
    </w:p>
    <w:p>
      <w:pPr>
        <w:ind w:left="360"/>
      </w:pPr>
      <w:r>
        <w:t>B. Placenta and fetus.</w:t>
      </w:r>
    </w:p>
    <w:p>
      <w:pPr>
        <w:ind w:left="360"/>
      </w:pPr>
      <w:r>
        <w:t>C. Chorion and amnion.</w:t>
      </w:r>
    </w:p>
    <w:p>
      <w:pPr>
        <w:ind w:left="360"/>
      </w:pPr>
      <w:r>
        <w:rPr>
          <w:b/>
          <w:color w:val="C00000"/>
        </w:rPr>
        <w:t>D. Placenta and chorion.</w:t>
      </w:r>
    </w:p>
    <w:p>
      <w:pPr>
        <w:ind w:left="360"/>
      </w:pPr>
      <w:r>
        <w:rPr>
          <w:b/>
        </w:rPr>
        <w:t xml:space="preserve">Answer: </w:t>
      </w:r>
      <w:r>
        <w:rPr>
          <w:b/>
          <w:color w:val="C00000"/>
        </w:rPr>
        <w:t>D. Placenta and chorion.</w:t>
      </w:r>
    </w:p>
    <w:p>
      <w:pPr>
        <w:ind w:left="360"/>
      </w:pPr>
      <w:r>
        <w:rPr>
          <w:b/>
        </w:rPr>
        <w:t xml:space="preserve">Rationale: </w:t>
      </w:r>
      <w:r>
        <w:t>Per Myles Textbook for Midwives, the trophoblast (outer cell layer of the blastocyst) develops into the chorion and forms the fetal portion of the placenta (option D). The fetus and amnion arise from the inner cell mass, not the trophoblast, so options A, B and C are wrong.</w:t>
      </w:r>
    </w:p>
    <w:p/>
    <w:p>
      <w:r>
        <w:rPr>
          <w:b/>
        </w:rPr>
        <w:t xml:space="preserve">544. </w:t>
      </w:r>
      <w:r>
        <w:rPr>
          <w:b/>
        </w:rPr>
        <w:t>During labour, a midwife discourages the woman to lie in supine position to prevent:</w:t>
      </w:r>
    </w:p>
    <w:p>
      <w:pPr>
        <w:ind w:left="360"/>
      </w:pPr>
      <w:r>
        <w:t>A. Maternal hypertension and fetal compromise.</w:t>
      </w:r>
    </w:p>
    <w:p>
      <w:pPr>
        <w:ind w:left="360"/>
      </w:pPr>
      <w:r>
        <w:rPr>
          <w:b/>
          <w:color w:val="C00000"/>
        </w:rPr>
        <w:t>B. Maternal hypotension and fetal compromise.</w:t>
      </w:r>
    </w:p>
    <w:p>
      <w:pPr>
        <w:ind w:left="360"/>
      </w:pPr>
      <w:r>
        <w:t>C. Fetal compromise and maternal oedema.</w:t>
      </w:r>
    </w:p>
    <w:p>
      <w:pPr>
        <w:ind w:left="360"/>
      </w:pPr>
      <w:r>
        <w:t>D. Obstructed labour and maternal hypotension.</w:t>
      </w:r>
    </w:p>
    <w:p>
      <w:pPr>
        <w:ind w:left="360"/>
      </w:pPr>
      <w:r>
        <w:rPr>
          <w:b/>
        </w:rPr>
        <w:t xml:space="preserve">Answer: </w:t>
      </w:r>
      <w:r>
        <w:rPr>
          <w:b/>
          <w:color w:val="C00000"/>
        </w:rPr>
        <w:t>B. Maternal hypotension and fetal compromise.</w:t>
      </w:r>
    </w:p>
    <w:p>
      <w:pPr>
        <w:ind w:left="360"/>
      </w:pPr>
      <w:r>
        <w:rPr>
          <w:b/>
        </w:rPr>
        <w:t xml:space="preserve">Rationale: </w:t>
      </w:r>
      <w:r>
        <w:t>Per Myles Textbook for Midwives, the supine position causes aortocaval compression (supine hypotensive syndrome), reducing venous return and cardiac output and producing maternal hypotension with consequent fetal compromise (option B). It causes hypotension, not hypertension (A), and the primary mechanism is not oedema or obstructed labour, excluding C and D.</w:t>
      </w:r>
    </w:p>
    <w:p/>
    <w:p>
      <w:r>
        <w:rPr>
          <w:b/>
        </w:rPr>
        <w:t xml:space="preserve">545. </w:t>
      </w:r>
      <w:r>
        <w:rPr>
          <w:b/>
        </w:rPr>
        <w:t>The reflex elicited when the midwife allows the head of the baby to drop by 45degree is:</w:t>
      </w:r>
    </w:p>
    <w:p>
      <w:pPr>
        <w:ind w:left="360"/>
      </w:pPr>
      <w:r>
        <w:t>A. Stepping.</w:t>
      </w:r>
    </w:p>
    <w:p>
      <w:pPr>
        <w:ind w:left="360"/>
      </w:pPr>
      <w:r>
        <w:t>B. Rooting.</w:t>
      </w:r>
    </w:p>
    <w:p>
      <w:pPr>
        <w:ind w:left="360"/>
      </w:pPr>
      <w:r>
        <w:t>C. Grasping.</w:t>
      </w:r>
    </w:p>
    <w:p>
      <w:pPr>
        <w:ind w:left="360"/>
      </w:pPr>
      <w:r>
        <w:rPr>
          <w:b/>
          <w:color w:val="C00000"/>
        </w:rPr>
        <w:t>D. Moro.</w:t>
      </w:r>
    </w:p>
    <w:p>
      <w:pPr>
        <w:ind w:left="360"/>
      </w:pPr>
      <w:r>
        <w:rPr>
          <w:b/>
        </w:rPr>
        <w:t xml:space="preserve">Answer: </w:t>
      </w:r>
      <w:r>
        <w:rPr>
          <w:b/>
          <w:color w:val="C00000"/>
        </w:rPr>
        <w:t>D. Moro.</w:t>
      </w:r>
    </w:p>
    <w:p>
      <w:pPr>
        <w:ind w:left="360"/>
      </w:pPr>
      <w:r>
        <w:rPr>
          <w:b/>
        </w:rPr>
        <w:t xml:space="preserve">Rationale: </w:t>
      </w:r>
      <w:r>
        <w:t>Per Myles and Basic Paediatric Protocols, the Moro (startle) reflex is elicited by allowing the baby's head to drop back about 45 degrees, producing symmetrical abduction and extension of the arms followed by an embracing adduction (option D). Stepping (A), rooting (B) and grasping (C) are elicited by different stimuli (foot contact, cheek stroking, palm pressure).</w:t>
      </w:r>
    </w:p>
    <w:p/>
    <w:p>
      <w:r>
        <w:rPr>
          <w:b/>
        </w:rPr>
        <w:t xml:space="preserve">546. </w:t>
      </w:r>
      <w:r>
        <w:rPr>
          <w:b/>
        </w:rPr>
        <w:t>Active management of 3rd stage of labour include:</w:t>
      </w:r>
    </w:p>
    <w:p>
      <w:pPr>
        <w:ind w:left="360"/>
      </w:pPr>
      <w:r>
        <w:rPr>
          <w:b/>
          <w:color w:val="C00000"/>
        </w:rPr>
        <w:t>A. Give oxytocin 10 iu intramuscular, empty the bladder, deliver the placenta through continuous cord traction.</w:t>
      </w:r>
    </w:p>
    <w:p>
      <w:pPr>
        <w:ind w:left="360"/>
      </w:pPr>
      <w:r>
        <w:t>B. Check for signs of placental separation, deliver the placenta through continuous cord traction, give intramuscular oxytocin 10 iu.</w:t>
      </w:r>
    </w:p>
    <w:p>
      <w:pPr>
        <w:ind w:left="360"/>
      </w:pPr>
      <w:r>
        <w:t>C. Give oxytocin 10 iu intramuscular, feel for a contraction, deliver the placenta by continuous cord traction.</w:t>
      </w:r>
    </w:p>
    <w:p>
      <w:pPr>
        <w:ind w:left="360"/>
      </w:pPr>
      <w:r>
        <w:t>D. Give oxytocin 10 iu intramuscular, deliver the placenta by continuous cord traction, massage uterus for a contraction.</w:t>
      </w:r>
    </w:p>
    <w:p>
      <w:pPr>
        <w:ind w:left="360"/>
      </w:pPr>
      <w:r>
        <w:rPr>
          <w:b/>
        </w:rPr>
        <w:t xml:space="preserve">Answer: </w:t>
      </w:r>
      <w:r>
        <w:rPr>
          <w:b/>
          <w:color w:val="C00000"/>
        </w:rPr>
        <w:t>A. Give oxytocin 10 iu intramuscular, empty the bladder, deliver the placenta through continuous cord traction.</w:t>
      </w:r>
    </w:p>
    <w:p>
      <w:pPr>
        <w:ind w:left="360"/>
      </w:pPr>
      <w:r>
        <w:rPr>
          <w:b/>
        </w:rPr>
        <w:t xml:space="preserve">Rationale: </w:t>
      </w:r>
      <w:r>
        <w:t>Per Kenya MOH/WHO guidelines, active management of the third stage is: give oxytocin 10 IU IM within one minute of birth, ensure the bladder is empty, then deliver the placenta by controlled cord traction with counter-traction, followed by uterine massage; option A gives the uterotonic first and reflects this sequence. Option B wrongly gives oxytocin last, and options C and D omit bladder care or misplace uterine massage.</w:t>
      </w:r>
    </w:p>
    <w:p/>
    <w:p>
      <w:r>
        <w:rPr>
          <w:b/>
        </w:rPr>
        <w:t xml:space="preserve">547. </w:t>
      </w:r>
      <w:r>
        <w:rPr>
          <w:b/>
        </w:rPr>
        <w:t>During examination of the placenta, blood vessels are observed running through the membranes.This is an indication of:</w:t>
      </w:r>
    </w:p>
    <w:p>
      <w:pPr>
        <w:ind w:left="360"/>
      </w:pPr>
      <w:r>
        <w:t>A. Circumvallate placenta.</w:t>
      </w:r>
    </w:p>
    <w:p>
      <w:pPr>
        <w:ind w:left="360"/>
      </w:pPr>
      <w:r>
        <w:rPr>
          <w:b/>
          <w:color w:val="C00000"/>
        </w:rPr>
        <w:t>B. Velamentous insertion of the cord.</w:t>
      </w:r>
    </w:p>
    <w:p>
      <w:pPr>
        <w:ind w:left="360"/>
      </w:pPr>
      <w:r>
        <w:t>C. Succenturiate placenta.</w:t>
      </w:r>
    </w:p>
    <w:p>
      <w:pPr>
        <w:ind w:left="360"/>
      </w:pPr>
      <w:r>
        <w:t>D. Battledore insertion of the cord.</w:t>
      </w:r>
    </w:p>
    <w:p>
      <w:pPr>
        <w:ind w:left="360"/>
      </w:pPr>
      <w:r>
        <w:rPr>
          <w:b/>
        </w:rPr>
        <w:t xml:space="preserve">Answer: </w:t>
      </w:r>
      <w:r>
        <w:rPr>
          <w:b/>
          <w:color w:val="C00000"/>
        </w:rPr>
        <w:t>B. Velamentous insertion of the cord.</w:t>
      </w:r>
    </w:p>
    <w:p>
      <w:pPr>
        <w:ind w:left="360"/>
      </w:pPr>
      <w:r>
        <w:rPr>
          <w:b/>
        </w:rPr>
        <w:t xml:space="preserve">Rationale: </w:t>
      </w:r>
      <w:r>
        <w:t>Per Myles Textbook for Midwives, velamentous insertion of the cord occurs when the umbilical vessels leave the cord and run unprotected through the membranes before reaching the placenta, seen at examination as vessels coursing through the membranes (option B). Circumvallate placenta (A) shows a raised ring, succenturiate lobe (C) has an accessory lobe with vessels connecting two placental masses, and battledore insertion (D) is marginal cord insertion.</w:t>
      </w:r>
    </w:p>
    <w:p/>
    <w:p>
      <w:r>
        <w:rPr>
          <w:b/>
        </w:rPr>
        <w:t xml:space="preserve">548. </w:t>
      </w:r>
      <w:r>
        <w:rPr>
          <w:b/>
        </w:rPr>
        <w:t>Half hourly observation recorded on the partograph during the first stage of labour include:</w:t>
      </w:r>
    </w:p>
    <w:p>
      <w:pPr>
        <w:ind w:left="360"/>
      </w:pPr>
      <w:r>
        <w:t>A. Blood pressure, descent, fetal heart rate.</w:t>
      </w:r>
    </w:p>
    <w:p>
      <w:pPr>
        <w:ind w:left="360"/>
      </w:pPr>
      <w:r>
        <w:rPr>
          <w:b/>
          <w:color w:val="C00000"/>
        </w:rPr>
        <w:t>B. Fetal heart rate, contractions , maternal pulse.</w:t>
      </w:r>
    </w:p>
    <w:p>
      <w:pPr>
        <w:ind w:left="360"/>
      </w:pPr>
      <w:r>
        <w:t>C. Cervical dilatation, maternal pulse rate, blood pressure</w:t>
      </w:r>
    </w:p>
    <w:p>
      <w:pPr>
        <w:ind w:left="360"/>
      </w:pPr>
      <w:r>
        <w:t>D. Temperature, colour of liquor, maternal pulse rate.</w:t>
      </w:r>
    </w:p>
    <w:p>
      <w:pPr>
        <w:ind w:left="360"/>
      </w:pPr>
      <w:r>
        <w:rPr>
          <w:b/>
        </w:rPr>
        <w:t xml:space="preserve">Answer: </w:t>
      </w:r>
      <w:r>
        <w:rPr>
          <w:b/>
          <w:color w:val="C00000"/>
        </w:rPr>
        <w:t>B. Fetal heart rate, contractions , maternal pulse.</w:t>
      </w:r>
    </w:p>
    <w:p>
      <w:pPr>
        <w:ind w:left="360"/>
      </w:pPr>
      <w:r>
        <w:rPr>
          <w:b/>
        </w:rPr>
        <w:t xml:space="preserve">Rationale: </w:t>
      </w:r>
      <w:r>
        <w:t>Per WHO/Kenya partograph guidelines, fetal heart rate, contractions and maternal pulse are recorded half-hourly during the first stage of labour (option B). Blood pressure and temperature are recorded less frequently (about 4-hourly) and cervical dilatation/descent about 4-hourly, so options A, C and D (which include these less-frequent parameters as half-hourly) are wrong.</w:t>
      </w:r>
    </w:p>
    <w:p/>
    <w:p>
      <w:r>
        <w:rPr>
          <w:b/>
        </w:rPr>
        <w:t xml:space="preserve">549. </w:t>
      </w:r>
      <w:r>
        <w:rPr>
          <w:b/>
        </w:rPr>
        <w:t>The nursing interventions for a pregnant woman with nausea and vomiting at 10 weeks of gestation and no signs of dehydration include:</w:t>
      </w:r>
    </w:p>
    <w:p>
      <w:pPr>
        <w:ind w:left="360"/>
      </w:pPr>
      <w:r>
        <w:t>A. Advise her to avoid large volume drinks, raising the head of the bed.</w:t>
      </w:r>
    </w:p>
    <w:p>
      <w:pPr>
        <w:ind w:left="360"/>
      </w:pPr>
      <w:r>
        <w:t>B. Admit to hospital, start intravenous fluid therapy.</w:t>
      </w:r>
    </w:p>
    <w:p>
      <w:pPr>
        <w:ind w:left="360"/>
      </w:pPr>
      <w:r>
        <w:t>C. Advice small carbohydrate meals, give drugs to prevent vomiting.</w:t>
      </w:r>
    </w:p>
    <w:p>
      <w:pPr>
        <w:ind w:left="360"/>
      </w:pPr>
      <w:r>
        <w:rPr>
          <w:b/>
          <w:color w:val="C00000"/>
        </w:rPr>
        <w:t>D. Advice on small carbohydrate meals, avoid spicy meals.</w:t>
      </w:r>
    </w:p>
    <w:p>
      <w:pPr>
        <w:ind w:left="360"/>
      </w:pPr>
      <w:r>
        <w:rPr>
          <w:b/>
        </w:rPr>
        <w:t xml:space="preserve">Answer: </w:t>
      </w:r>
      <w:r>
        <w:rPr>
          <w:b/>
          <w:color w:val="C00000"/>
        </w:rPr>
        <w:t>D. Advice on small carbohydrate meals, avoid spicy meals.</w:t>
      </w:r>
    </w:p>
    <w:p>
      <w:pPr>
        <w:ind w:left="360"/>
      </w:pPr>
      <w:r>
        <w:rPr>
          <w:b/>
        </w:rPr>
        <w:t xml:space="preserve">Rationale: </w:t>
      </w:r>
      <w:r>
        <w:t>Per Myles and Kenya reproductive health guidelines, mild first-trimester nausea and vomiting without dehydration is managed conservatively with small frequent carbohydrate meals and avoidance of spicy/fatty foods (option D). Hospital admission and IV fluids (B) are reserved for hyperemesis with dehydration, and routine antiemetic drugs (C) are not first-line for mild symptoms; option A omits the dietary carbohydrate advice that is the core intervention.</w:t>
      </w:r>
    </w:p>
    <w:p/>
    <w:p>
      <w:r>
        <w:rPr>
          <w:b/>
        </w:rPr>
        <w:t xml:space="preserve">550. </w:t>
      </w:r>
      <w:r>
        <w:rPr>
          <w:b/>
        </w:rPr>
        <w:t>Discharge from the uterus that occur in puerperium during the first four days is known as:</w:t>
      </w:r>
    </w:p>
    <w:p>
      <w:pPr>
        <w:ind w:left="360"/>
      </w:pPr>
      <w:r>
        <w:rPr>
          <w:b/>
          <w:color w:val="C00000"/>
        </w:rPr>
        <w:t>A. Lochia rubra.</w:t>
      </w:r>
    </w:p>
    <w:p>
      <w:pPr>
        <w:ind w:left="360"/>
      </w:pPr>
      <w:r>
        <w:t>B. Lochia alba.</w:t>
      </w:r>
    </w:p>
    <w:p>
      <w:pPr>
        <w:ind w:left="360"/>
      </w:pPr>
      <w:r>
        <w:t>C. Lochia serosa.</w:t>
      </w:r>
    </w:p>
    <w:p>
      <w:pPr>
        <w:ind w:left="360"/>
      </w:pPr>
      <w:r>
        <w:t>D. Vaginal blood loss.</w:t>
      </w:r>
    </w:p>
    <w:p>
      <w:pPr>
        <w:ind w:left="360"/>
      </w:pPr>
      <w:r>
        <w:rPr>
          <w:b/>
        </w:rPr>
        <w:t xml:space="preserve">Answer: </w:t>
      </w:r>
      <w:r>
        <w:rPr>
          <w:b/>
          <w:color w:val="C00000"/>
        </w:rPr>
        <w:t>A. Lochia rubra.</w:t>
      </w:r>
    </w:p>
    <w:p>
      <w:pPr>
        <w:ind w:left="360"/>
      </w:pPr>
      <w:r>
        <w:rPr>
          <w:b/>
        </w:rPr>
        <w:t xml:space="preserve">Rationale: </w:t>
      </w:r>
      <w:r>
        <w:t>Per Myles Textbook for Midwives, lochia rubra is the red, blood-stained discharge of the first 3-4 days of the puerperium (option A). It is followed by lochia serosa (pinkish-brown, C) and then lochia alba (white/yellow, B); 'vaginal blood loss' (D) is a non-specific term, so A is correct.</w:t>
      </w:r>
    </w:p>
    <w:p/>
    <w:p>
      <w:r>
        <w:rPr>
          <w:b/>
        </w:rPr>
        <w:t xml:space="preserve">551. </w:t>
      </w:r>
      <w:r>
        <w:rPr>
          <w:b/>
        </w:rPr>
        <w:t>A strong uterine contraction should last:</w:t>
      </w:r>
    </w:p>
    <w:p>
      <w:pPr>
        <w:ind w:left="360"/>
      </w:pPr>
      <w:r>
        <w:t>A. Below 20 seconds.</w:t>
      </w:r>
    </w:p>
    <w:p>
      <w:pPr>
        <w:ind w:left="360"/>
      </w:pPr>
      <w:r>
        <w:rPr>
          <w:b/>
          <w:color w:val="C00000"/>
        </w:rPr>
        <w:t>B. Between 40 - 60 seconds.</w:t>
      </w:r>
    </w:p>
    <w:p>
      <w:pPr>
        <w:ind w:left="360"/>
      </w:pPr>
      <w:r>
        <w:t>C. Above 60 seconds.</w:t>
      </w:r>
    </w:p>
    <w:p>
      <w:pPr>
        <w:ind w:left="360"/>
      </w:pPr>
      <w:r>
        <w:t>D. Between 20 - 40 seconds.</w:t>
      </w:r>
    </w:p>
    <w:p>
      <w:pPr>
        <w:ind w:left="360"/>
      </w:pPr>
      <w:r>
        <w:rPr>
          <w:b/>
        </w:rPr>
        <w:t xml:space="preserve">Answer: </w:t>
      </w:r>
      <w:r>
        <w:rPr>
          <w:b/>
          <w:color w:val="C00000"/>
        </w:rPr>
        <w:t>B. Between 40 - 60 seconds.</w:t>
      </w:r>
    </w:p>
    <w:p>
      <w:pPr>
        <w:ind w:left="360"/>
      </w:pPr>
      <w:r>
        <w:rPr>
          <w:b/>
        </w:rPr>
        <w:t xml:space="preserve">Rationale: </w:t>
      </w:r>
      <w:r>
        <w:t>Per Myles Textbook for Midwives, a strong contraction in established active labour lasts about 40-60 seconds (option B). Contractions below 20 seconds (A) are weak, so B correctly identifies the duration of a strong contraction; options C and D do not represent the typical strong-contraction range.</w:t>
      </w:r>
    </w:p>
    <w:p/>
    <w:p>
      <w:r>
        <w:rPr>
          <w:b/>
        </w:rPr>
        <w:t xml:space="preserve">552. </w:t>
      </w:r>
      <w:r>
        <w:rPr>
          <w:b/>
        </w:rPr>
        <w:t>The sequence of abdominal examination for antenatal mothers is:</w:t>
      </w:r>
    </w:p>
    <w:p>
      <w:pPr>
        <w:ind w:left="360"/>
      </w:pPr>
      <w:r>
        <w:t>A. Inspection, pelvic palpation, fundal palpation, lateral palpation, auscultation.</w:t>
      </w:r>
    </w:p>
    <w:p>
      <w:pPr>
        <w:ind w:left="360"/>
      </w:pPr>
      <w:r>
        <w:t>B. Inspection, pelvic palpation, fundal palpation, pelvic palpation, auscultation.</w:t>
      </w:r>
    </w:p>
    <w:p>
      <w:pPr>
        <w:ind w:left="360"/>
      </w:pPr>
      <w:r>
        <w:t>C. Inspection, pelvic palpation, lateral palpation, fundal palpation, auscultation.</w:t>
      </w:r>
    </w:p>
    <w:p>
      <w:pPr>
        <w:ind w:left="360"/>
      </w:pPr>
      <w:r>
        <w:rPr>
          <w:b/>
          <w:color w:val="C00000"/>
        </w:rPr>
        <w:t>D. Inspection, fundal palpation, lateral palpation, pelvic palpation, auscultation.</w:t>
      </w:r>
    </w:p>
    <w:p>
      <w:pPr>
        <w:ind w:left="360"/>
      </w:pPr>
      <w:r>
        <w:rPr>
          <w:b/>
        </w:rPr>
        <w:t xml:space="preserve">Answer: </w:t>
      </w:r>
      <w:r>
        <w:rPr>
          <w:b/>
          <w:color w:val="C00000"/>
        </w:rPr>
        <w:t>D. Inspection, fundal palpation, lateral palpation, pelvic palpation, auscultation.</w:t>
      </w:r>
    </w:p>
    <w:p>
      <w:pPr>
        <w:ind w:left="360"/>
      </w:pPr>
      <w:r>
        <w:rPr>
          <w:b/>
        </w:rPr>
        <w:t xml:space="preserve">Rationale: </w:t>
      </w:r>
      <w:r>
        <w:t>Per Myles Textbook for Midwives, the systematic sequence of antenatal abdominal examination is inspection, then fundal palpation, lateral palpation and pelvic palpation, followed by auscultation of the fetal heart (option D). Options A, B and C disorder the palpation steps (e.g. pelvic before fundal), so they are wrong.</w:t>
      </w:r>
    </w:p>
    <w:p/>
    <w:p>
      <w:r>
        <w:rPr>
          <w:b/>
        </w:rPr>
        <w:t xml:space="preserve">553. </w:t>
      </w:r>
      <w:r>
        <w:rPr>
          <w:b/>
        </w:rPr>
        <w:t>The presentation of the fetus is defined as:</w:t>
      </w:r>
    </w:p>
    <w:p>
      <w:pPr>
        <w:ind w:left="360"/>
      </w:pPr>
      <w:r>
        <w:t>A. The relationship between the long axis of the fetus and long axis of the uterus.</w:t>
      </w:r>
    </w:p>
    <w:p>
      <w:pPr>
        <w:ind w:left="360"/>
      </w:pPr>
      <w:r>
        <w:t>B. The relationship of the fetal head and limbs to its trunk.</w:t>
      </w:r>
    </w:p>
    <w:p>
      <w:pPr>
        <w:ind w:left="360"/>
      </w:pPr>
      <w:r>
        <w:rPr>
          <w:b/>
          <w:color w:val="C00000"/>
        </w:rPr>
        <w:t>C. The part of the fetus that lies at the pelvic brim.</w:t>
      </w:r>
    </w:p>
    <w:p>
      <w:pPr>
        <w:ind w:left="360"/>
      </w:pPr>
      <w:r>
        <w:t>D. The name of the part of the presentation which is used when referring to fetal position.</w:t>
      </w:r>
    </w:p>
    <w:p>
      <w:pPr>
        <w:ind w:left="360"/>
      </w:pPr>
      <w:r>
        <w:rPr>
          <w:b/>
        </w:rPr>
        <w:t xml:space="preserve">Answer: </w:t>
      </w:r>
      <w:r>
        <w:rPr>
          <w:b/>
          <w:color w:val="C00000"/>
        </w:rPr>
        <w:t>C. The part of the fetus that lies at the pelvic brim.</w:t>
      </w:r>
    </w:p>
    <w:p>
      <w:pPr>
        <w:ind w:left="360"/>
      </w:pPr>
      <w:r>
        <w:rPr>
          <w:b/>
        </w:rPr>
        <w:t xml:space="preserve">Rationale: </w:t>
      </w:r>
      <w:r>
        <w:t>Per Myles Textbook for Midwives, presentation is the part of the fetus that lies at the pelvic brim/lower pole of the uterus (option C). Option A defines lie (relationship of fetal to uterine long axis), option B defines attitude (relationship of head and limbs to trunk), and option D describes the denominator used for position.</w:t>
      </w:r>
    </w:p>
    <w:p/>
    <w:p>
      <w:r>
        <w:rPr>
          <w:b/>
        </w:rPr>
        <w:t xml:space="preserve">554. </w:t>
      </w:r>
      <w:r>
        <w:rPr>
          <w:b/>
        </w:rPr>
        <w:t>Cervical effacement in the first stage of labour refers to:</w:t>
      </w:r>
    </w:p>
    <w:p>
      <w:pPr>
        <w:ind w:left="360"/>
      </w:pPr>
      <w:r>
        <w:t>A. The process of enlargement of the cervical os from a tightly closed aperture to an opening large enough to permit passage of the fetus.</w:t>
      </w:r>
    </w:p>
    <w:p>
      <w:pPr>
        <w:ind w:left="360"/>
      </w:pPr>
      <w:r>
        <w:rPr>
          <w:b/>
          <w:color w:val="C00000"/>
        </w:rPr>
        <w:t>B. The inclusion of the cervical canal into the lower uterine segment.</w:t>
      </w:r>
    </w:p>
    <w:p>
      <w:pPr>
        <w:ind w:left="360"/>
      </w:pPr>
      <w:r>
        <w:t>C. Thickening of the lower uterine segment.</w:t>
      </w:r>
    </w:p>
    <w:p>
      <w:pPr>
        <w:ind w:left="360"/>
      </w:pPr>
      <w:r>
        <w:t>D. Thinning and stretching of the lower uterine segment.</w:t>
      </w:r>
    </w:p>
    <w:p>
      <w:pPr>
        <w:ind w:left="360"/>
      </w:pPr>
      <w:r>
        <w:rPr>
          <w:b/>
        </w:rPr>
        <w:t xml:space="preserve">Answer: </w:t>
      </w:r>
      <w:r>
        <w:rPr>
          <w:b/>
          <w:color w:val="C00000"/>
        </w:rPr>
        <w:t>B. The inclusion of the cervical canal into the lower uterine segment.</w:t>
      </w:r>
    </w:p>
    <w:p>
      <w:pPr>
        <w:ind w:left="360"/>
      </w:pPr>
      <w:r>
        <w:rPr>
          <w:b/>
        </w:rPr>
        <w:t xml:space="preserve">Rationale: </w:t>
      </w:r>
      <w:r>
        <w:t>Per Myles Textbook for Midwives, effacement is the taking-up (inclusion) of the cervical canal into the lower uterine segment so the cervix shortens and thins (option B). Option A describes dilatation of the os; options C and D describe lower-segment changes but not the specific definition of effacement.</w:t>
      </w:r>
    </w:p>
    <w:p/>
    <w:p>
      <w:r>
        <w:rPr>
          <w:b/>
        </w:rPr>
        <w:t xml:space="preserve">555. </w:t>
      </w:r>
      <w:r>
        <w:rPr>
          <w:b/>
        </w:rPr>
        <w:t>Mechanical factors involved in physiology of 1st stage of labour include:</w:t>
      </w:r>
    </w:p>
    <w:p>
      <w:pPr>
        <w:ind w:left="360"/>
      </w:pPr>
      <w:r>
        <w:rPr>
          <w:b/>
          <w:color w:val="C00000"/>
        </w:rPr>
        <w:t>A. General fluid pressure, rupture of membranes, formation of fore-waters.</w:t>
      </w:r>
    </w:p>
    <w:p>
      <w:pPr>
        <w:ind w:left="360"/>
      </w:pPr>
      <w:r>
        <w:t>B. General fluid pressure, formation of retraction ring, rupture of membranes.</w:t>
      </w:r>
    </w:p>
    <w:p>
      <w:pPr>
        <w:ind w:left="360"/>
      </w:pPr>
      <w:r>
        <w:t>C. Formation of fore-waters, polarity, contraction and retraction.</w:t>
      </w:r>
    </w:p>
    <w:p>
      <w:pPr>
        <w:ind w:left="360"/>
      </w:pPr>
      <w:r>
        <w:t>D. Rupture of membranes, cervical dilation, cervical effacement.</w:t>
      </w:r>
    </w:p>
    <w:p>
      <w:pPr>
        <w:ind w:left="360"/>
      </w:pPr>
      <w:r>
        <w:rPr>
          <w:b/>
        </w:rPr>
        <w:t xml:space="preserve">Answer: </w:t>
      </w:r>
      <w:r>
        <w:rPr>
          <w:b/>
          <w:color w:val="C00000"/>
        </w:rPr>
        <w:t>A. General fluid pressure, rupture of membranes, formation of fore-waters.</w:t>
      </w:r>
    </w:p>
    <w:p>
      <w:pPr>
        <w:ind w:left="360"/>
      </w:pPr>
      <w:r>
        <w:rPr>
          <w:b/>
        </w:rPr>
        <w:t xml:space="preserve">Rationale: </w:t>
      </w:r>
      <w:r>
        <w:t>Per Myles Textbook for Midwives, the mechanical factors in the first stage of labour are the formation of the fore-waters, general fluid pressure and rupture of the membranes (option A). Polarity, contraction and retraction (options B and C) are physiological rather than mechanical factors, and option D lists dilatation/effacement which are outcomes rather than the mechanical factors themselves.</w:t>
      </w:r>
    </w:p>
    <w:p/>
    <w:p>
      <w:r>
        <w:rPr>
          <w:b/>
        </w:rPr>
        <w:t xml:space="preserve">556. </w:t>
      </w:r>
      <w:r>
        <w:rPr>
          <w:b/>
        </w:rPr>
        <w:t>The uterine support that fans out from the sidewalls of the cervix to the side walls of the pelvis is referred to as:</w:t>
      </w:r>
    </w:p>
    <w:p>
      <w:pPr>
        <w:ind w:left="360"/>
      </w:pPr>
      <w:r>
        <w:t>A. Utero sacral ligament.</w:t>
      </w:r>
    </w:p>
    <w:p>
      <w:pPr>
        <w:ind w:left="360"/>
      </w:pPr>
      <w:r>
        <w:t>B. Broad ligament.</w:t>
      </w:r>
    </w:p>
    <w:p>
      <w:pPr>
        <w:ind w:left="360"/>
      </w:pPr>
      <w:r>
        <w:t>C. Round ligament.</w:t>
      </w:r>
    </w:p>
    <w:p>
      <w:pPr>
        <w:ind w:left="360"/>
      </w:pPr>
      <w:r>
        <w:rPr>
          <w:b/>
          <w:color w:val="C00000"/>
        </w:rPr>
        <w:t>D. Transverse cervical ligament.</w:t>
      </w:r>
    </w:p>
    <w:p>
      <w:pPr>
        <w:ind w:left="360"/>
      </w:pPr>
      <w:r>
        <w:rPr>
          <w:b/>
        </w:rPr>
        <w:t xml:space="preserve">Answer: </w:t>
      </w:r>
      <w:r>
        <w:rPr>
          <w:b/>
          <w:color w:val="C00000"/>
        </w:rPr>
        <w:t>D. Transverse cervical ligament.</w:t>
      </w:r>
    </w:p>
    <w:p>
      <w:pPr>
        <w:ind w:left="360"/>
      </w:pPr>
      <w:r>
        <w:rPr>
          <w:b/>
        </w:rPr>
        <w:t xml:space="preserve">Rationale: </w:t>
      </w:r>
      <w:r>
        <w:t>Per Myles Textbook for Midwives, the transverse cervical (cardinal/Mackenrodt's) ligaments fan out from the sides of the cervix and upper vagina to the side walls of the pelvis and are the main support of the uterus (option D). The uterosacral (A) runs to the sacrum, the broad ligament (B) is a peritoneal fold, and the round ligaments (C) run to the labia majora.</w:t>
      </w:r>
    </w:p>
    <w:p/>
    <w:p>
      <w:r>
        <w:rPr>
          <w:b/>
        </w:rPr>
        <w:t xml:space="preserve">557. </w:t>
      </w:r>
      <w:r>
        <w:rPr>
          <w:b/>
        </w:rPr>
        <w:t>In mechanism of normal labor which movement occurs when the largest transverse diameter of the fetal head is born:</w:t>
      </w:r>
    </w:p>
    <w:p>
      <w:pPr>
        <w:ind w:left="360"/>
      </w:pPr>
      <w:r>
        <w:t>A. Restitution.</w:t>
      </w:r>
    </w:p>
    <w:p>
      <w:pPr>
        <w:ind w:left="360"/>
      </w:pPr>
      <w:r>
        <w:rPr>
          <w:b/>
          <w:color w:val="C00000"/>
        </w:rPr>
        <w:t>B. Crowning.</w:t>
      </w:r>
    </w:p>
    <w:p>
      <w:pPr>
        <w:ind w:left="360"/>
      </w:pPr>
      <w:r>
        <w:t>C. Descent.</w:t>
      </w:r>
    </w:p>
    <w:p>
      <w:pPr>
        <w:ind w:left="360"/>
      </w:pPr>
      <w:r>
        <w:t>D. Extension.</w:t>
      </w:r>
    </w:p>
    <w:p>
      <w:pPr>
        <w:ind w:left="360"/>
      </w:pPr>
      <w:r>
        <w:rPr>
          <w:b/>
        </w:rPr>
        <w:t xml:space="preserve">Answer: </w:t>
      </w:r>
      <w:r>
        <w:rPr>
          <w:b/>
          <w:color w:val="C00000"/>
        </w:rPr>
        <w:t>B. Crowning.</w:t>
      </w:r>
    </w:p>
    <w:p>
      <w:pPr>
        <w:ind w:left="360"/>
      </w:pPr>
      <w:r>
        <w:rPr>
          <w:b/>
        </w:rPr>
        <w:t xml:space="preserve">Rationale: </w:t>
      </w:r>
      <w:r>
        <w:t>Per Myles Textbook for Midwives, crowning occurs when the head no longer recedes between contractions and the widest transverse (biparietal) diameter is born, distending the vulva (option B). Restitution (A) is the head realigning with the shoulders, descent (C) is downward movement through the pelvis, and extension (D) is the mechanism by which the head is born under the symphysis.</w:t>
      </w:r>
    </w:p>
    <w:p/>
    <w:p>
      <w:r>
        <w:rPr>
          <w:b/>
        </w:rPr>
        <w:t xml:space="preserve">558. </w:t>
      </w:r>
      <w:r>
        <w:rPr>
          <w:b/>
        </w:rPr>
        <w:t>In physiology of puerperium, autodigestion of dead tissues is referred to as:</w:t>
      </w:r>
    </w:p>
    <w:p>
      <w:pPr>
        <w:ind w:left="360"/>
      </w:pPr>
      <w:r>
        <w:t>A. Ischaemia.</w:t>
      </w:r>
    </w:p>
    <w:p>
      <w:pPr>
        <w:ind w:left="360"/>
      </w:pPr>
      <w:r>
        <w:t>B. Involution.</w:t>
      </w:r>
    </w:p>
    <w:p>
      <w:pPr>
        <w:ind w:left="360"/>
      </w:pPr>
      <w:r>
        <w:rPr>
          <w:b/>
          <w:color w:val="C00000"/>
        </w:rPr>
        <w:t>C. Autolysis.</w:t>
      </w:r>
    </w:p>
    <w:p>
      <w:pPr>
        <w:ind w:left="360"/>
      </w:pPr>
      <w:r>
        <w:t>D. Sub-involution.</w:t>
      </w:r>
    </w:p>
    <w:p>
      <w:pPr>
        <w:ind w:left="360"/>
      </w:pPr>
      <w:r>
        <w:rPr>
          <w:b/>
        </w:rPr>
        <w:t xml:space="preserve">Answer: </w:t>
      </w:r>
      <w:r>
        <w:rPr>
          <w:b/>
          <w:color w:val="C00000"/>
        </w:rPr>
        <w:t>C. Autolysis.</w:t>
      </w:r>
    </w:p>
    <w:p>
      <w:pPr>
        <w:ind w:left="360"/>
      </w:pPr>
      <w:r>
        <w:rPr>
          <w:b/>
        </w:rPr>
        <w:t xml:space="preserve">Rationale: </w:t>
      </w:r>
      <w:r>
        <w:t>Per Myles Textbook for Midwives, autolysis is the self-digestion of muscle fibres and dead tissue by proteolytic enzymes and is a key mechanism of uterine involution in the puerperium (option C). Involution (B) is the overall process of the uterus returning to its non-pregnant state, ischaemia (A) is reduced blood supply, and sub-involution (D) is failure of the uterus to involute.</w:t>
      </w:r>
    </w:p>
    <w:p/>
    <w:p>
      <w:r>
        <w:rPr>
          <w:b/>
        </w:rPr>
        <w:t xml:space="preserve">559. </w:t>
      </w:r>
      <w:r>
        <w:rPr>
          <w:b/>
        </w:rPr>
        <w:t>Which of the following features can be elicited on abdominal inspection:</w:t>
      </w:r>
    </w:p>
    <w:p>
      <w:pPr>
        <w:ind w:left="360"/>
      </w:pPr>
      <w:r>
        <w:t>A. Striae gravidarum, linea nigra, lie,</w:t>
      </w:r>
    </w:p>
    <w:p>
      <w:pPr>
        <w:ind w:left="360"/>
      </w:pPr>
      <w:r>
        <w:t>B. Fetal heart rate, presentation, position contractions.</w:t>
      </w:r>
    </w:p>
    <w:p>
      <w:pPr>
        <w:ind w:left="360"/>
      </w:pPr>
      <w:r>
        <w:rPr>
          <w:b/>
          <w:color w:val="C00000"/>
        </w:rPr>
        <w:t>C. Shape, striae gravidarum, linea nigra, surgical scars.</w:t>
      </w:r>
    </w:p>
    <w:p>
      <w:pPr>
        <w:ind w:left="360"/>
      </w:pPr>
      <w:r>
        <w:t>D. Fundal height, lie, presentation, position.</w:t>
      </w:r>
    </w:p>
    <w:p>
      <w:pPr>
        <w:ind w:left="360"/>
      </w:pPr>
      <w:r>
        <w:rPr>
          <w:b/>
        </w:rPr>
        <w:t xml:space="preserve">Answer: </w:t>
      </w:r>
      <w:r>
        <w:rPr>
          <w:b/>
          <w:color w:val="C00000"/>
        </w:rPr>
        <w:t>C. Shape, striae gravidarum, linea nigra, surgical scars.</w:t>
      </w:r>
    </w:p>
    <w:p>
      <w:pPr>
        <w:ind w:left="360"/>
      </w:pPr>
      <w:r>
        <w:rPr>
          <w:b/>
        </w:rPr>
        <w:t xml:space="preserve">Rationale: </w:t>
      </w:r>
      <w:r>
        <w:t>Per Myles Textbook for Midwives, inspection of the pregnant abdomen reveals shape/size, skin changes (striae gravidarum, linea nigra) and surgical scars (option C). Lie, presentation and position are determined by palpation and the fetal heart by auscultation, not inspection, so options A, B and D (which include palpation/auscultation findings) are wrong.</w:t>
      </w:r>
    </w:p>
    <w:p/>
    <w:p>
      <w:r>
        <w:rPr>
          <w:b/>
        </w:rPr>
        <w:t xml:space="preserve">560. </w:t>
      </w:r>
      <w:r>
        <w:rPr>
          <w:b/>
        </w:rPr>
        <w:t>One of the following include predisposing factors to hydramnious.</w:t>
      </w:r>
    </w:p>
    <w:p>
      <w:pPr>
        <w:ind w:left="360"/>
      </w:pPr>
      <w:r>
        <w:t>A. Oesophageal atresia, choanal atresia, open neural tube defects.</w:t>
      </w:r>
    </w:p>
    <w:p>
      <w:pPr>
        <w:ind w:left="360"/>
      </w:pPr>
      <w:r>
        <w:t>B. Chorioangioma, prolonged pregnancy, rhesus Isoimmunisation.</w:t>
      </w:r>
    </w:p>
    <w:p>
      <w:pPr>
        <w:ind w:left="360"/>
      </w:pPr>
      <w:r>
        <w:rPr>
          <w:b/>
          <w:color w:val="C00000"/>
        </w:rPr>
        <w:t>C. Multiple gestation, chorioangioma, esophageal atresia</w:t>
      </w:r>
    </w:p>
    <w:p>
      <w:pPr>
        <w:ind w:left="360"/>
      </w:pPr>
      <w:r>
        <w:t>D. Choanal atresia, renal agenesis, open neural tube defect.</w:t>
      </w:r>
    </w:p>
    <w:p>
      <w:pPr>
        <w:ind w:left="360"/>
      </w:pPr>
      <w:r>
        <w:rPr>
          <w:b/>
        </w:rPr>
        <w:t xml:space="preserve">Answer: </w:t>
      </w:r>
      <w:r>
        <w:rPr>
          <w:b/>
          <w:color w:val="C00000"/>
        </w:rPr>
        <w:t>C. Multiple gestation, chorioangioma, esophageal atresia</w:t>
      </w:r>
    </w:p>
    <w:p>
      <w:pPr>
        <w:ind w:left="360"/>
      </w:pPr>
      <w:r>
        <w:rPr>
          <w:b/>
        </w:rPr>
        <w:t xml:space="preserve">Rationale: </w:t>
      </w:r>
      <w:r>
        <w:t>Per Myles Textbook for Midwives, polyhydramnios is predisposed by conditions impairing fetal swallowing or increasing fluid: multiple gestation, chorioangioma of the placenta, oesophageal atresia and open neural tube defects; option C best groups genuine causes (multiple gestation, chorioangioma, oesophageal atresia). Renal agenesis and choanal atresia (options A and D) cause oligohydramnios, not polyhydramnios, so they are wrong.</w:t>
      </w:r>
    </w:p>
    <w:p/>
    <w:p>
      <w:r>
        <w:rPr>
          <w:b/>
        </w:rPr>
        <w:t xml:space="preserve">561. </w:t>
      </w:r>
      <w:r>
        <w:rPr>
          <w:b/>
        </w:rPr>
        <w:t>A diagnosis of gestational diabetes is made when.</w:t>
      </w:r>
    </w:p>
    <w:p>
      <w:pPr>
        <w:ind w:left="360"/>
      </w:pPr>
      <w:r>
        <w:t>A. Fasting blood sugar is less than 6.1 mmols/litre</w:t>
      </w:r>
    </w:p>
    <w:p>
      <w:pPr>
        <w:ind w:left="360"/>
      </w:pPr>
      <w:r>
        <w:rPr>
          <w:b/>
          <w:color w:val="C00000"/>
        </w:rPr>
        <w:t>B. During a glucose tolerance test, blood sugar at 2 hours is more than 11.1 mmols/litre.</w:t>
      </w:r>
    </w:p>
    <w:p>
      <w:pPr>
        <w:ind w:left="360"/>
      </w:pPr>
      <w:r>
        <w:t>C. During a glucose tolerance test, blood sugar at 2 hours is less than 11.1 mmols/litre</w:t>
      </w:r>
    </w:p>
    <w:p>
      <w:pPr>
        <w:ind w:left="360"/>
      </w:pPr>
      <w:r>
        <w:t>D. Random blood sugar is less than 11 mmols/litre</w:t>
      </w:r>
    </w:p>
    <w:p>
      <w:pPr>
        <w:ind w:left="360"/>
      </w:pPr>
      <w:r>
        <w:rPr>
          <w:b/>
        </w:rPr>
        <w:t xml:space="preserve">Answer: </w:t>
      </w:r>
      <w:r>
        <w:rPr>
          <w:b/>
          <w:color w:val="C00000"/>
        </w:rPr>
        <w:t>B. During a glucose tolerance test, blood sugar at 2 hours is more than 11.1 mmols/litre.</w:t>
      </w:r>
    </w:p>
    <w:p>
      <w:pPr>
        <w:ind w:left="360"/>
      </w:pPr>
      <w:r>
        <w:rPr>
          <w:b/>
        </w:rPr>
        <w:t xml:space="preserve">Rationale: </w:t>
      </w:r>
      <w:r>
        <w:t>Per WHO/Kenya diagnostic criteria, a raised 2-hour value on the OGTT indicates hyperglycaemia in pregnancy, and a 2-hour value more than 11.1 mmol/L is diagnostic (option B). A fasting value less than 6.1 (A), a 2-hour value less than 11.1 (C) and a random value less than 11 (D) describe normal or non-diagnostic results, so they are wrong.</w:t>
      </w:r>
    </w:p>
    <w:p>
      <w:pPr>
        <w:ind w:left="360"/>
      </w:pPr>
      <w:r>
        <w:rPr>
          <w:i/>
          <w:color w:val="C00000"/>
        </w:rPr>
        <w:t>⚠ Examiner note: Stem/options phrase the threshold loosely; strictly a 2-hour OGTT &gt;=11.1 mmol/L is diabetes in pregnancy while GDM begins at &gt;=8.5 (WHO 2013). Option B is the only defensible choice among those offered.</w:t>
      </w:r>
    </w:p>
    <w:p/>
    <w:p>
      <w:r>
        <w:rPr>
          <w:b/>
        </w:rPr>
        <w:t xml:space="preserve">562. </w:t>
      </w:r>
      <w:r>
        <w:rPr>
          <w:b/>
        </w:rPr>
        <w:t>The degree of placenta praevia has a substantial portion in the lower uterine segment with its edge at the margin of the internal os.</w:t>
      </w:r>
    </w:p>
    <w:p>
      <w:pPr>
        <w:ind w:left="360"/>
      </w:pPr>
      <w:r>
        <w:t>A. Type 1</w:t>
      </w:r>
    </w:p>
    <w:p>
      <w:pPr>
        <w:ind w:left="360"/>
      </w:pPr>
      <w:r>
        <w:rPr>
          <w:b/>
          <w:color w:val="C00000"/>
        </w:rPr>
        <w:t>B. Type 2</w:t>
      </w:r>
    </w:p>
    <w:p>
      <w:pPr>
        <w:ind w:left="360"/>
      </w:pPr>
      <w:r>
        <w:t>C. Type 3</w:t>
      </w:r>
    </w:p>
    <w:p>
      <w:pPr>
        <w:ind w:left="360"/>
      </w:pPr>
      <w:r>
        <w:t>D. Type 4</w:t>
      </w:r>
    </w:p>
    <w:p>
      <w:pPr>
        <w:ind w:left="360"/>
      </w:pPr>
      <w:r>
        <w:rPr>
          <w:b/>
        </w:rPr>
        <w:t xml:space="preserve">Answer: </w:t>
      </w:r>
      <w:r>
        <w:rPr>
          <w:b/>
          <w:color w:val="C00000"/>
        </w:rPr>
        <w:t>B. Type 2</w:t>
      </w:r>
    </w:p>
    <w:p>
      <w:pPr>
        <w:ind w:left="360"/>
      </w:pPr>
      <w:r>
        <w:rPr>
          <w:b/>
        </w:rPr>
        <w:t xml:space="preserve">Rationale: </w:t>
      </w:r>
      <w:r>
        <w:t>Per Myles Textbook for Midwives, in Type 2 (marginal) placenta praevia the placenta occupies a substantial portion of the lower uterine segment with its lower edge reaching the margin of the internal os but not covering it (option B). Type 1 is low-lying not reaching the os (A), Type 3 partially covers the os (C), and Type 4 completely covers the os (D).</w:t>
      </w:r>
    </w:p>
    <w:p/>
    <w:p>
      <w:r>
        <w:rPr>
          <w:b/>
        </w:rPr>
        <w:t xml:space="preserve">563. </w:t>
      </w:r>
      <w:r>
        <w:rPr>
          <w:b/>
        </w:rPr>
        <w:t>While attending an antenatal woman at 28 weeksgestation, the midwife finds that she has elevated blood pressure and proteinuria, what is the possiblediagnosis.</w:t>
      </w:r>
    </w:p>
    <w:p>
      <w:pPr>
        <w:ind w:left="360"/>
      </w:pPr>
      <w:r>
        <w:t>A. Pregnancy induced hypertension</w:t>
      </w:r>
    </w:p>
    <w:p>
      <w:pPr>
        <w:ind w:left="360"/>
      </w:pPr>
      <w:r>
        <w:t>B. Eclampsia</w:t>
      </w:r>
    </w:p>
    <w:p>
      <w:pPr>
        <w:ind w:left="360"/>
      </w:pPr>
      <w:r>
        <w:t>C. Gestational hypertension</w:t>
      </w:r>
    </w:p>
    <w:p>
      <w:pPr>
        <w:ind w:left="360"/>
      </w:pPr>
      <w:r>
        <w:rPr>
          <w:b/>
          <w:color w:val="C00000"/>
        </w:rPr>
        <w:t>D. Pre- eclampsia</w:t>
      </w:r>
    </w:p>
    <w:p>
      <w:pPr>
        <w:ind w:left="360"/>
      </w:pPr>
      <w:r>
        <w:rPr>
          <w:b/>
        </w:rPr>
        <w:t xml:space="preserve">Answer: </w:t>
      </w:r>
      <w:r>
        <w:rPr>
          <w:b/>
          <w:color w:val="C00000"/>
        </w:rPr>
        <w:t>D. Pre- eclampsia</w:t>
      </w:r>
    </w:p>
    <w:p>
      <w:pPr>
        <w:ind w:left="360"/>
      </w:pPr>
      <w:r>
        <w:rPr>
          <w:b/>
        </w:rPr>
        <w:t xml:space="preserve">Rationale: </w:t>
      </w:r>
      <w:r>
        <w:t>Per Myles and Kenya MOH guidelines, new-onset hypertension after 20 weeks accompanied by proteinuria is pre-eclampsia (option D). Gestational/pregnancy-induced hypertension (A, C) is raised BP without proteinuria, and eclampsia (B) additionally involves convulsions, so D is correct.</w:t>
      </w:r>
    </w:p>
    <w:p/>
    <w:p>
      <w:r>
        <w:rPr>
          <w:b/>
        </w:rPr>
        <w:t xml:space="preserve">564. </w:t>
      </w:r>
      <w:r>
        <w:rPr>
          <w:b/>
        </w:rPr>
        <w:t>One of the following factors causes jaundice by interfering with transportation of bilirubin.</w:t>
      </w:r>
    </w:p>
    <w:p>
      <w:pPr>
        <w:ind w:left="360"/>
      </w:pPr>
      <w:r>
        <w:rPr>
          <w:b/>
          <w:color w:val="C00000"/>
        </w:rPr>
        <w:t>A. Reduced albumin binding capacity</w:t>
      </w:r>
    </w:p>
    <w:p>
      <w:pPr>
        <w:ind w:left="360"/>
      </w:pPr>
      <w:r>
        <w:t>B. Hypoglycaemia</w:t>
      </w:r>
    </w:p>
    <w:p>
      <w:pPr>
        <w:ind w:left="360"/>
      </w:pPr>
      <w:r>
        <w:t>C. Reduced gut motility</w:t>
      </w:r>
    </w:p>
    <w:p>
      <w:pPr>
        <w:ind w:left="360"/>
      </w:pPr>
      <w:r>
        <w:t>D. Increased beta glucoronidase enzyme.</w:t>
      </w:r>
    </w:p>
    <w:p>
      <w:pPr>
        <w:ind w:left="360"/>
      </w:pPr>
      <w:r>
        <w:rPr>
          <w:b/>
        </w:rPr>
        <w:t xml:space="preserve">Answer: </w:t>
      </w:r>
      <w:r>
        <w:rPr>
          <w:b/>
          <w:color w:val="C00000"/>
        </w:rPr>
        <w:t>A. Reduced albumin binding capacity</w:t>
      </w:r>
    </w:p>
    <w:p>
      <w:pPr>
        <w:ind w:left="360"/>
      </w:pPr>
      <w:r>
        <w:rPr>
          <w:b/>
        </w:rPr>
        <w:t xml:space="preserve">Rationale: </w:t>
      </w:r>
      <w:r>
        <w:t>Per Myles Textbook for Midwives, unconjugated bilirubin is transported in blood bound to albumin, so reduced albumin binding capacity impairs bilirubin transport and raises free unconjugated bilirubin, increasing jaundice/kernicterus risk (option A). Hypoglycaemia (B), reduced gut motility (C) and increased beta-glucuronidase (D) affect metabolism or enterohepatic reabsorption rather than transport of bilirubin.</w:t>
      </w:r>
    </w:p>
    <w:p/>
    <w:p>
      <w:r>
        <w:rPr>
          <w:b/>
        </w:rPr>
        <w:t xml:space="preserve">565. </w:t>
      </w:r>
      <w:r>
        <w:rPr>
          <w:b/>
        </w:rPr>
        <w:t>Which of the following include signs of uterine rupture.</w:t>
      </w:r>
    </w:p>
    <w:p>
      <w:pPr>
        <w:ind w:left="360"/>
      </w:pPr>
      <w:r>
        <w:rPr>
          <w:b/>
          <w:color w:val="C00000"/>
        </w:rPr>
        <w:t>A. Severe abdominal pains, bandl's ring, palpable fetal parts in the abdomen</w:t>
      </w:r>
    </w:p>
    <w:p>
      <w:pPr>
        <w:ind w:left="360"/>
      </w:pPr>
      <w:r>
        <w:t>B. Strong uterine contractions, altered fetal heart rate, presentation regress.</w:t>
      </w:r>
    </w:p>
    <w:p>
      <w:pPr>
        <w:ind w:left="360"/>
      </w:pPr>
      <w:r>
        <w:t>C. Caesation of contractions, presentation regress, fetal part palpable in the abdomen.</w:t>
      </w:r>
    </w:p>
    <w:p>
      <w:pPr>
        <w:ind w:left="360"/>
      </w:pPr>
      <w:r>
        <w:t>D. Uterine apoplexy, presentation regress maternal collapse.</w:t>
      </w:r>
    </w:p>
    <w:p>
      <w:pPr>
        <w:ind w:left="360"/>
      </w:pPr>
      <w:r>
        <w:rPr>
          <w:b/>
        </w:rPr>
        <w:t xml:space="preserve">Answer: </w:t>
      </w:r>
      <w:r>
        <w:rPr>
          <w:b/>
          <w:color w:val="C00000"/>
        </w:rPr>
        <w:t>A. Severe abdominal pains, bandl's ring, palpable fetal parts in the abdomen</w:t>
      </w:r>
    </w:p>
    <w:p>
      <w:pPr>
        <w:ind w:left="360"/>
      </w:pPr>
      <w:r>
        <w:rPr>
          <w:b/>
        </w:rPr>
        <w:t xml:space="preserve">Rationale: </w:t>
      </w:r>
      <w:r>
        <w:t>Per Myles Textbook for Midwives, uterine rupture is signalled by severe abdominal pain, a Bandl's (pathological retraction) ring, and, once rupture occurs, easily palpable fetal parts in the abdomen with cessation of contractions and maternal collapse; option A best combines these classic signs. Options B, C and D mix incompatible features such as continuing strong contractions or omit key signs, making them less complete/accurate.</w:t>
      </w:r>
    </w:p>
    <w:p/>
    <w:p>
      <w:r>
        <w:rPr>
          <w:b/>
        </w:rPr>
        <w:t xml:space="preserve">566. </w:t>
      </w:r>
      <w:r>
        <w:rPr>
          <w:b/>
        </w:rPr>
        <w:t>A woman develops 2nd degree uterine inversion, what are the possible findings.</w:t>
      </w:r>
    </w:p>
    <w:p>
      <w:pPr>
        <w:ind w:left="360"/>
      </w:pPr>
      <w:r>
        <w:t>A. The body of the uterus is inverted into the internal OS.</w:t>
      </w:r>
    </w:p>
    <w:p>
      <w:pPr>
        <w:ind w:left="360"/>
      </w:pPr>
      <w:r>
        <w:rPr>
          <w:b/>
          <w:color w:val="C00000"/>
        </w:rPr>
        <w:t>B. The fundus of the uterus reaches the external OS.</w:t>
      </w:r>
    </w:p>
    <w:p>
      <w:pPr>
        <w:ind w:left="360"/>
      </w:pPr>
      <w:r>
        <w:t>C. The uterus, cervix and vagina are visible.</w:t>
      </w:r>
    </w:p>
    <w:p>
      <w:pPr>
        <w:ind w:left="360"/>
      </w:pPr>
      <w:r>
        <w:t>D. The uterus inverts within 24 hours of delivery.</w:t>
      </w:r>
    </w:p>
    <w:p>
      <w:pPr>
        <w:ind w:left="360"/>
      </w:pPr>
      <w:r>
        <w:rPr>
          <w:b/>
        </w:rPr>
        <w:t xml:space="preserve">Answer: </w:t>
      </w:r>
      <w:r>
        <w:rPr>
          <w:b/>
          <w:color w:val="C00000"/>
        </w:rPr>
        <w:t>B. The fundus of the uterus reaches the external OS.</w:t>
      </w:r>
    </w:p>
    <w:p>
      <w:pPr>
        <w:ind w:left="360"/>
      </w:pPr>
      <w:r>
        <w:rPr>
          <w:b/>
        </w:rPr>
        <w:t xml:space="preserve">Rationale: </w:t>
      </w:r>
      <w:r>
        <w:t>Per Myles Textbook for Midwives, in second-degree uterine inversion the fundus passes through the cervix and reaches the external os/vagina but is not yet visible outside the vulva (option B). First degree keeps the fundus within the cavity/at the internal os (A), and complete (third-degree) inversion protrudes outside the vulva (C); option D describes timing, not the degree.</w:t>
      </w:r>
    </w:p>
    <w:p/>
    <w:p>
      <w:r>
        <w:rPr>
          <w:b/>
        </w:rPr>
        <w:t xml:space="preserve">567. </w:t>
      </w:r>
      <w:r>
        <w:rPr>
          <w:b/>
        </w:rPr>
        <w:t>In face presentation, whatare the presenting diameters.</w:t>
      </w:r>
    </w:p>
    <w:p>
      <w:pPr>
        <w:ind w:left="360"/>
      </w:pPr>
      <w:r>
        <w:t>A. Mental vertical and Bi temporal.</w:t>
      </w:r>
    </w:p>
    <w:p>
      <w:pPr>
        <w:ind w:left="360"/>
      </w:pPr>
      <w:r>
        <w:t>B. Mental vertical and Bi parietal</w:t>
      </w:r>
    </w:p>
    <w:p>
      <w:pPr>
        <w:ind w:left="360"/>
      </w:pPr>
      <w:r>
        <w:t>C. Submental bregmatic and Bi parietal</w:t>
      </w:r>
    </w:p>
    <w:p>
      <w:pPr>
        <w:ind w:left="360"/>
      </w:pPr>
      <w:r>
        <w:rPr>
          <w:b/>
          <w:color w:val="C00000"/>
        </w:rPr>
        <w:t>D. Submental bregmatic and Bi temporal</w:t>
      </w:r>
    </w:p>
    <w:p>
      <w:pPr>
        <w:ind w:left="360"/>
      </w:pPr>
      <w:r>
        <w:rPr>
          <w:b/>
        </w:rPr>
        <w:t xml:space="preserve">Answer: </w:t>
      </w:r>
      <w:r>
        <w:rPr>
          <w:b/>
          <w:color w:val="C00000"/>
        </w:rPr>
        <w:t>D. Submental bregmatic and Bi temporal</w:t>
      </w:r>
    </w:p>
    <w:p>
      <w:pPr>
        <w:ind w:left="360"/>
      </w:pPr>
      <w:r>
        <w:rPr>
          <w:b/>
        </w:rPr>
        <w:t xml:space="preserve">Rationale: </w:t>
      </w:r>
      <w:r>
        <w:t>Per Myles Textbook for Midwives, in a fully extended face presentation the presenting diameters are the submentobregmatic (9.5 cm) and the bitemporal (8.2 cm), so option D is correct. The mentovertical is the presenting diameter of a brow presentation, so options A and B are wrong, and option C pairs the correct submentobregmatic with the incorrect biparietal.</w:t>
      </w:r>
    </w:p>
    <w:p/>
    <w:p>
      <w:r>
        <w:rPr>
          <w:b/>
        </w:rPr>
        <w:t xml:space="preserve">568. </w:t>
      </w:r>
      <w:r>
        <w:rPr>
          <w:b/>
        </w:rPr>
        <w:t>Which of the following includes management of preterm pre-labour rupture of membranes.</w:t>
      </w:r>
    </w:p>
    <w:p>
      <w:pPr>
        <w:ind w:left="360"/>
      </w:pPr>
      <w:r>
        <w:t>A. If pregnancy is more than 34 weeks give tocolytics.</w:t>
      </w:r>
    </w:p>
    <w:p>
      <w:pPr>
        <w:ind w:left="360"/>
      </w:pPr>
      <w:r>
        <w:t>B. If pregnancy is more than 34 weeks give corticosteroids.</w:t>
      </w:r>
    </w:p>
    <w:p>
      <w:pPr>
        <w:ind w:left="360"/>
      </w:pPr>
      <w:r>
        <w:t>C. If pregnancy is below 32 weeks and there are signs of infection give tocolytics</w:t>
      </w:r>
    </w:p>
    <w:p>
      <w:pPr>
        <w:ind w:left="360"/>
      </w:pPr>
      <w:r>
        <w:rPr>
          <w:b/>
          <w:color w:val="C00000"/>
        </w:rPr>
        <w:t>D. If pregnancy is below 32 weeks give corticosteroids.</w:t>
      </w:r>
    </w:p>
    <w:p>
      <w:pPr>
        <w:ind w:left="360"/>
      </w:pPr>
      <w:r>
        <w:rPr>
          <w:b/>
        </w:rPr>
        <w:t xml:space="preserve">Answer: </w:t>
      </w:r>
      <w:r>
        <w:rPr>
          <w:b/>
          <w:color w:val="C00000"/>
        </w:rPr>
        <w:t>D. If pregnancy is below 32 weeks give corticosteroids.</w:t>
      </w:r>
    </w:p>
    <w:p>
      <w:pPr>
        <w:ind w:left="360"/>
      </w:pPr>
      <w:r>
        <w:rPr>
          <w:b/>
        </w:rPr>
        <w:t xml:space="preserve">Rationale: </w:t>
      </w:r>
      <w:r>
        <w:t>Per Kenya MOH/WHO PPROM guidance, antenatal corticosteroids are given before 34 weeks (e.g. below 32 weeks) to promote fetal lung maturity, so option D is correct. Tocolytics are generally avoided in PPROM and are absolutely contraindicated with infection (option C), and corticosteroids are not indicated after 34 weeks (option B); option A wrongly gives tocolytics beyond 34 weeks.</w:t>
      </w:r>
    </w:p>
    <w:p/>
    <w:p>
      <w:r>
        <w:rPr>
          <w:b/>
        </w:rPr>
        <w:t xml:space="preserve">569. </w:t>
      </w:r>
      <w:r>
        <w:rPr>
          <w:b/>
        </w:rPr>
        <w:t>Common factors aggravating cardiac failure in clients who have cardiac disease in pregnancyinclude:</w:t>
      </w:r>
    </w:p>
    <w:p>
      <w:pPr>
        <w:ind w:left="360"/>
      </w:pPr>
      <w:r>
        <w:rPr>
          <w:b/>
          <w:color w:val="C00000"/>
        </w:rPr>
        <w:t>A. Anaemia, hypertension, multiple gestation, malaria.</w:t>
      </w:r>
    </w:p>
    <w:p>
      <w:pPr>
        <w:ind w:left="360"/>
      </w:pPr>
      <w:r>
        <w:t>B. Singleton gestation, excessive rest, smoking ,anaemia.</w:t>
      </w:r>
    </w:p>
    <w:p>
      <w:pPr>
        <w:ind w:left="360"/>
      </w:pPr>
      <w:r>
        <w:t>C. Multiple gestation, assisted vaginal delivery, anaemia, obesity.</w:t>
      </w:r>
    </w:p>
    <w:p>
      <w:pPr>
        <w:ind w:left="360"/>
      </w:pPr>
      <w:r>
        <w:t>D. Obesity, smoking, malposition, emotional upset.</w:t>
      </w:r>
    </w:p>
    <w:p>
      <w:pPr>
        <w:ind w:left="360"/>
      </w:pPr>
      <w:r>
        <w:rPr>
          <w:b/>
        </w:rPr>
        <w:t xml:space="preserve">Answer: </w:t>
      </w:r>
      <w:r>
        <w:rPr>
          <w:b/>
          <w:color w:val="C00000"/>
        </w:rPr>
        <w:t>A. Anaemia, hypertension, multiple gestation, malaria.</w:t>
      </w:r>
    </w:p>
    <w:p>
      <w:pPr>
        <w:ind w:left="360"/>
      </w:pPr>
      <w:r>
        <w:rPr>
          <w:b/>
        </w:rPr>
        <w:t xml:space="preserve">Rationale: </w:t>
      </w:r>
      <w:r>
        <w:t>Per Myles Textbook for Midwives, factors aggravating cardiac failure in a pregnant cardiac patient include anaemia, hypertension, multiple gestation and infection such as malaria, all of which increase cardiac workload (option A). Options B, C and D include protective or irrelevant items (excessive rest, singleton gestation, malposition, emotional upset) that are not the recognised aggravating factors.</w:t>
      </w:r>
    </w:p>
    <w:p/>
    <w:p>
      <w:r>
        <w:rPr>
          <w:b/>
        </w:rPr>
        <w:t xml:space="preserve">570. </w:t>
      </w:r>
      <w:r>
        <w:rPr>
          <w:b/>
        </w:rPr>
        <w:t>Which of the following include management of a pregnant woman with pyelonephritis .</w:t>
      </w:r>
    </w:p>
    <w:p>
      <w:pPr>
        <w:ind w:left="360"/>
      </w:pPr>
      <w:r>
        <w:t>A. Urine for culture and sensitivity, oral antibiotics, intravenous fluids, antipyretics.</w:t>
      </w:r>
    </w:p>
    <w:p>
      <w:pPr>
        <w:ind w:left="360"/>
      </w:pPr>
      <w:r>
        <w:rPr>
          <w:b/>
          <w:color w:val="C00000"/>
        </w:rPr>
        <w:t>B. Admission to hospital, urine for culture and sensitivity, parenteral antibiotics.</w:t>
      </w:r>
    </w:p>
    <w:p>
      <w:pPr>
        <w:ind w:left="360"/>
      </w:pPr>
      <w:r>
        <w:t>C. Urine for culture and sensitivity, nurse as outpatient, intravenous antibiotics, antipyretics.</w:t>
      </w:r>
    </w:p>
    <w:p>
      <w:pPr>
        <w:ind w:left="360"/>
      </w:pPr>
      <w:r>
        <w:t>D. Plenty of fluids ,oral antibiotics, antipyretics, nurse as outpatient.</w:t>
      </w:r>
    </w:p>
    <w:p>
      <w:pPr>
        <w:ind w:left="360"/>
      </w:pPr>
      <w:r>
        <w:rPr>
          <w:b/>
        </w:rPr>
        <w:t xml:space="preserve">Answer: </w:t>
      </w:r>
      <w:r>
        <w:rPr>
          <w:b/>
          <w:color w:val="C00000"/>
        </w:rPr>
        <w:t>B. Admission to hospital, urine for culture and sensitivity, parenteral antibiotics.</w:t>
      </w:r>
    </w:p>
    <w:p>
      <w:pPr>
        <w:ind w:left="360"/>
      </w:pPr>
      <w:r>
        <w:rPr>
          <w:b/>
        </w:rPr>
        <w:t xml:space="preserve">Rationale: </w:t>
      </w:r>
      <w:r>
        <w:t>Per Kenya MOH and Myles guidelines, acute pyelonephritis in pregnancy requires hospital admission, urine for culture and sensitivity, and parenteral (IV) antibiotics with IV fluids and antipyretics (option B). Outpatient management with oral antibiotics (options A, C, D) is inadequate for the systemic risk of pyelonephritis in pregnancy, and option C contradictorily nurses the woman as an outpatient on IV antibiotics.</w:t>
      </w:r>
    </w:p>
    <w:p/>
    <w:p>
      <w:r>
        <w:rPr>
          <w:b/>
        </w:rPr>
        <w:t xml:space="preserve">571. </w:t>
      </w:r>
      <w:r>
        <w:rPr>
          <w:b/>
        </w:rPr>
        <w:t>A low birth weight baby is one:</w:t>
      </w:r>
    </w:p>
    <w:p>
      <w:pPr>
        <w:ind w:left="360"/>
      </w:pPr>
      <w:r>
        <w:t>A. Born before 37 completed weeks.</w:t>
      </w:r>
    </w:p>
    <w:p>
      <w:pPr>
        <w:ind w:left="360"/>
      </w:pPr>
      <w:r>
        <w:t>B. Whose weight at birth is below the 10th percentile for gestational age.</w:t>
      </w:r>
    </w:p>
    <w:p>
      <w:pPr>
        <w:ind w:left="360"/>
      </w:pPr>
      <w:r>
        <w:t>C. Weight is appropriate for gestational age.</w:t>
      </w:r>
    </w:p>
    <w:p>
      <w:pPr>
        <w:ind w:left="360"/>
      </w:pPr>
      <w:r>
        <w:rPr>
          <w:b/>
          <w:color w:val="C00000"/>
        </w:rPr>
        <w:t>D. Birth weight is below 2500gm regardless of gestation.</w:t>
      </w:r>
    </w:p>
    <w:p>
      <w:pPr>
        <w:ind w:left="360"/>
      </w:pPr>
      <w:r>
        <w:rPr>
          <w:b/>
        </w:rPr>
        <w:t xml:space="preserve">Answer: </w:t>
      </w:r>
      <w:r>
        <w:rPr>
          <w:b/>
          <w:color w:val="C00000"/>
        </w:rPr>
        <w:t>D. Birth weight is below 2500gm regardless of gestation.</w:t>
      </w:r>
    </w:p>
    <w:p>
      <w:pPr>
        <w:ind w:left="360"/>
      </w:pPr>
      <w:r>
        <w:rPr>
          <w:b/>
        </w:rPr>
        <w:t xml:space="preserve">Rationale: </w:t>
      </w:r>
      <w:r>
        <w:t>Per WHO/Kenya MOH definition, low birth weight (LBW) is any live birth weighing less than 2500 g regardless of gestational age. Option A defines prematurity (before 37 completed weeks), and option B (weight below the 10th percentile for gestational age) defines small-for-gestational-age; option C (appropriate for gestational age) is the opposite concept. Only D captures the pure weight-based LBW definition.</w:t>
      </w:r>
    </w:p>
    <w:p/>
    <w:p>
      <w:r>
        <w:rPr>
          <w:b/>
        </w:rPr>
        <w:t xml:space="preserve">572. </w:t>
      </w:r>
      <w:r>
        <w:rPr>
          <w:b/>
        </w:rPr>
        <w:t>Which one of the following is not a predisposing factorto amniotic fluid embolism.</w:t>
      </w:r>
    </w:p>
    <w:p>
      <w:pPr>
        <w:ind w:left="360"/>
      </w:pPr>
      <w:r>
        <w:t>A. Over stimulation of the uterus with oxytocics.</w:t>
      </w:r>
    </w:p>
    <w:p>
      <w:pPr>
        <w:ind w:left="360"/>
      </w:pPr>
      <w:r>
        <w:t>B. Intrauterine fetal death.</w:t>
      </w:r>
    </w:p>
    <w:p>
      <w:pPr>
        <w:ind w:left="360"/>
      </w:pPr>
      <w:r>
        <w:rPr>
          <w:b/>
          <w:color w:val="C00000"/>
        </w:rPr>
        <w:t>C. Spontaneous rupture of membrane</w:t>
      </w:r>
    </w:p>
    <w:p>
      <w:pPr>
        <w:ind w:left="360"/>
      </w:pPr>
      <w:r>
        <w:t>D. Placenta abruption</w:t>
      </w:r>
    </w:p>
    <w:p>
      <w:pPr>
        <w:ind w:left="360"/>
      </w:pPr>
      <w:r>
        <w:rPr>
          <w:b/>
        </w:rPr>
        <w:t xml:space="preserve">Answer: </w:t>
      </w:r>
      <w:r>
        <w:rPr>
          <w:b/>
          <w:color w:val="C00000"/>
        </w:rPr>
        <w:t>C. Spontaneous rupture of membrane</w:t>
      </w:r>
    </w:p>
    <w:p>
      <w:pPr>
        <w:ind w:left="360"/>
      </w:pPr>
      <w:r>
        <w:rPr>
          <w:b/>
        </w:rPr>
        <w:t xml:space="preserve">Rationale: </w:t>
      </w:r>
      <w:r>
        <w:t>Per Myles Textbook for Midwives, recognised predisposing factors to amniotic fluid embolism include uterine over-stimulation with oxytocics (A), intrauterine fetal death (B) and placental abruption (D) - all conditions that allow amniotic fluid/debris to enter the maternal circulation. Simple spontaneous rupture of membranes (C) is a normal event and is not itself a recognised predisposing factor, so it is the exception. Note: rupture of membranes must coincide with an open venous route for embolism, which SROM alone does not provide.</w:t>
      </w:r>
    </w:p>
    <w:p/>
    <w:p>
      <w:r>
        <w:rPr>
          <w:b/>
        </w:rPr>
        <w:t xml:space="preserve">573. </w:t>
      </w:r>
      <w:r>
        <w:rPr>
          <w:b/>
        </w:rPr>
        <w:t>In the right occipito posterior position the midwife will elicit.</w:t>
      </w:r>
    </w:p>
    <w:p>
      <w:pPr>
        <w:ind w:left="360"/>
      </w:pPr>
      <w:r>
        <w:rPr>
          <w:b/>
          <w:color w:val="C00000"/>
        </w:rPr>
        <w:t>A. The sinciput is facing left illiopectineal eminence and the occiput facing right sacroiliac joint.</w:t>
      </w:r>
    </w:p>
    <w:p>
      <w:pPr>
        <w:ind w:left="360"/>
      </w:pPr>
      <w:r>
        <w:t>B. The occiput is facing the right sacroiliac joint and sinciput is on left sacroiliac joint</w:t>
      </w:r>
    </w:p>
    <w:p>
      <w:pPr>
        <w:ind w:left="360"/>
      </w:pPr>
      <w:r>
        <w:t>C. Occiput on right sacroiliac joint and the sinciput on right illiopectineal eminence.</w:t>
      </w:r>
    </w:p>
    <w:p>
      <w:pPr>
        <w:ind w:left="360"/>
      </w:pPr>
      <w:r>
        <w:t>D. The occiput is facing the left sacroiliac joint and the sinciput on right illiopectineal eminence.</w:t>
      </w:r>
    </w:p>
    <w:p>
      <w:pPr>
        <w:ind w:left="360"/>
      </w:pPr>
      <w:r>
        <w:rPr>
          <w:b/>
        </w:rPr>
        <w:t xml:space="preserve">Answer: </w:t>
      </w:r>
      <w:r>
        <w:rPr>
          <w:b/>
          <w:color w:val="C00000"/>
        </w:rPr>
        <w:t>A. The sinciput is facing left illiopectineal eminence and the occiput facing right sacroiliac joint.</w:t>
      </w:r>
    </w:p>
    <w:p>
      <w:pPr>
        <w:ind w:left="360"/>
      </w:pPr>
      <w:r>
        <w:rPr>
          <w:b/>
        </w:rPr>
        <w:t xml:space="preserve">Rationale: </w:t>
      </w:r>
      <w:r>
        <w:t>In the right occipito-posterior (ROP) position the denominator (occiput) points to the right sacroiliac joint while the sinciput lies opposite at the left iliopectineal eminence (Myles Textbook for Midwives). Option A states exactly this. B wrongly places the sinciput at a sacroiliac joint; C wrongly puts both occiput and sinciput on the right; D describes a left-occipito-posterior orientation, not ROP.</w:t>
      </w:r>
    </w:p>
    <w:p/>
    <w:p>
      <w:r>
        <w:rPr>
          <w:b/>
        </w:rPr>
        <w:t xml:space="preserve">574. </w:t>
      </w:r>
      <w:r>
        <w:rPr>
          <w:b/>
        </w:rPr>
        <w:t>In assistance breech delivery, to deliver fetal legs in frank breech,which manoeuvreshould the midwife apply to deliver the head.</w:t>
      </w:r>
    </w:p>
    <w:p>
      <w:pPr>
        <w:ind w:left="360"/>
      </w:pPr>
      <w:r>
        <w:t>A. Loveset</w:t>
      </w:r>
    </w:p>
    <w:p>
      <w:pPr>
        <w:ind w:left="360"/>
      </w:pPr>
      <w:r>
        <w:rPr>
          <w:b/>
          <w:color w:val="C00000"/>
        </w:rPr>
        <w:t>B. Mauriceau smellieveit</w:t>
      </w:r>
    </w:p>
    <w:p>
      <w:pPr>
        <w:ind w:left="360"/>
      </w:pPr>
      <w:r>
        <w:t>C. Popliteal fossa press</w:t>
      </w:r>
    </w:p>
    <w:p>
      <w:pPr>
        <w:ind w:left="360"/>
      </w:pPr>
      <w:r>
        <w:t>D. Burns marshall</w:t>
      </w:r>
    </w:p>
    <w:p>
      <w:pPr>
        <w:ind w:left="360"/>
      </w:pPr>
      <w:r>
        <w:rPr>
          <w:b/>
        </w:rPr>
        <w:t xml:space="preserve">Answer: </w:t>
      </w:r>
      <w:r>
        <w:rPr>
          <w:b/>
          <w:color w:val="C00000"/>
        </w:rPr>
        <w:t>B. Mauriceau smellieveit</w:t>
      </w:r>
    </w:p>
    <w:p>
      <w:pPr>
        <w:ind w:left="360"/>
      </w:pPr>
      <w:r>
        <w:rPr>
          <w:b/>
        </w:rPr>
        <w:t xml:space="preserve">Rationale: </w:t>
      </w:r>
      <w:r>
        <w:t>The Mauriceau-Smellie-Veit manoeuvre is the standard controlled method of delivering the aftercoming head in breech birth, promoting flexion by finger pressure on the malar/maxilla with shoulder traction (Myles Textbook for Midwives). Loveset (A) delivers extended arms, popliteal fossa pressure (C) delivers extended legs in frank breech, and Burns-Marshall (D) is an alternative head-delivery method by suprapubic sweeping/traction - but MSV is the manoeuvre named for head delivery here.</w:t>
      </w:r>
    </w:p>
    <w:p/>
    <w:p>
      <w:r>
        <w:rPr>
          <w:b/>
        </w:rPr>
        <w:t xml:space="preserve">575. </w:t>
      </w:r>
      <w:r>
        <w:rPr>
          <w:b/>
        </w:rPr>
        <w:t>One of the following includes management of tuberculosis and the newborn.</w:t>
      </w:r>
    </w:p>
    <w:p>
      <w:pPr>
        <w:ind w:left="360"/>
      </w:pPr>
      <w:r>
        <w:rPr>
          <w:b/>
          <w:color w:val="C00000"/>
        </w:rPr>
        <w:t>A. If the woman has been on treatment for more than 2 months to her EDD and is smear negative, give baby prophylaxis isoniazid.</w:t>
      </w:r>
    </w:p>
    <w:p>
      <w:pPr>
        <w:ind w:left="360"/>
      </w:pPr>
      <w:r>
        <w:t>B. If the woman has active lung tuberculosis, give baby BCG.</w:t>
      </w:r>
    </w:p>
    <w:p>
      <w:pPr>
        <w:ind w:left="360"/>
      </w:pPr>
      <w:r>
        <w:t>C. If the woman is smear negative and has been on treatment for more than 2 months to her EDD give the baby BCG.</w:t>
      </w:r>
    </w:p>
    <w:p>
      <w:pPr>
        <w:ind w:left="360"/>
      </w:pPr>
      <w:r>
        <w:t>D. If the woman has been on treatment for less than two months to her EDD give the baby BCG.</w:t>
      </w:r>
    </w:p>
    <w:p>
      <w:pPr>
        <w:ind w:left="360"/>
      </w:pPr>
      <w:r>
        <w:rPr>
          <w:b/>
        </w:rPr>
        <w:t xml:space="preserve">Answer: </w:t>
      </w:r>
      <w:r>
        <w:rPr>
          <w:b/>
          <w:color w:val="C00000"/>
        </w:rPr>
        <w:t>A. If the woman has been on treatment for more than 2 months to her EDD and is smear negative, give baby prophylaxis isoniazid.</w:t>
      </w:r>
    </w:p>
    <w:p>
      <w:pPr>
        <w:ind w:left="360"/>
      </w:pPr>
      <w:r>
        <w:rPr>
          <w:b/>
        </w:rPr>
        <w:t xml:space="preserve">Rationale: </w:t>
      </w:r>
      <w:r>
        <w:t>Per Kenya MOH/WHO TB guidelines, when the mother's TB is non-infectious (smear-negative and treated for more than 2 months before her EDD), the newborn is given isoniazid preventive therapy (A). Giving BCG to a baby of a mother with active/infectious TB (B) is unsafe, and BCG is deferred until INH prophylaxis is completed rather than given immediately in the smear-negative treated mother (C) or the recently-treated infectious mother (D).</w:t>
      </w:r>
    </w:p>
    <w:p/>
    <w:p>
      <w:r>
        <w:rPr>
          <w:b/>
        </w:rPr>
        <w:t xml:space="preserve">576. </w:t>
      </w:r>
      <w:r>
        <w:rPr>
          <w:b/>
        </w:rPr>
        <w:t>When performing vaginal examination eliciting a rounded brim generous fore pelvis. Straight sidewalls, blunt ischial spines and subpubic arch of 900cis an indication of.</w:t>
      </w:r>
    </w:p>
    <w:p>
      <w:pPr>
        <w:ind w:left="360"/>
      </w:pPr>
      <w:r>
        <w:t>A. Anthropoid pelvis</w:t>
      </w:r>
    </w:p>
    <w:p>
      <w:pPr>
        <w:ind w:left="360"/>
      </w:pPr>
      <w:r>
        <w:t>B. Android pelvis</w:t>
      </w:r>
    </w:p>
    <w:p>
      <w:pPr>
        <w:ind w:left="360"/>
      </w:pPr>
      <w:r>
        <w:rPr>
          <w:b/>
          <w:color w:val="C00000"/>
        </w:rPr>
        <w:t>C. Gynaecoid pelvis</w:t>
      </w:r>
    </w:p>
    <w:p>
      <w:pPr>
        <w:ind w:left="360"/>
      </w:pPr>
      <w:r>
        <w:t>D. Platypelloid pelvis</w:t>
      </w:r>
    </w:p>
    <w:p>
      <w:pPr>
        <w:ind w:left="360"/>
      </w:pPr>
      <w:r>
        <w:rPr>
          <w:b/>
        </w:rPr>
        <w:t xml:space="preserve">Answer: </w:t>
      </w:r>
      <w:r>
        <w:rPr>
          <w:b/>
          <w:color w:val="C00000"/>
        </w:rPr>
        <w:t>C. Gynaecoid pelvis</w:t>
      </w:r>
    </w:p>
    <w:p>
      <w:pPr>
        <w:ind w:left="360"/>
      </w:pPr>
      <w:r>
        <w:rPr>
          <w:b/>
        </w:rPr>
        <w:t xml:space="preserve">Rationale: </w:t>
      </w:r>
      <w:r>
        <w:t>A rounded brim, generous forepelvis, straight side walls, blunt ischial spines and a subpubic arch of about 90 degrees describe the gynaecoid pelvis - the classic female pelvis most favourable for vaginal delivery (Myles Textbook for Midwives). The anthropoid (A) has a long oval antero-posterior brim, the android (B) a heart-shaped brim with prominent spines and narrow arch, and the platypelloid (D) a flattened kidney-shaped brim; none match a rounded brim with a 90-degree arch.</w:t>
      </w:r>
    </w:p>
    <w:p>
      <w:pPr>
        <w:ind w:left="360"/>
      </w:pPr>
      <w:r>
        <w:rPr>
          <w:i/>
          <w:color w:val="C00000"/>
        </w:rPr>
        <w:t>⚠ Examiner note: Stem has OCR artefact '900c' for a subpubic arch of ~90 degrees; meaning is clear.</w:t>
      </w:r>
    </w:p>
    <w:p/>
    <w:p>
      <w:r>
        <w:rPr>
          <w:b/>
        </w:rPr>
        <w:t xml:space="preserve">577. </w:t>
      </w:r>
      <w:r>
        <w:rPr>
          <w:b/>
        </w:rPr>
        <w:t>After alteration of fetal circulation, the temporary structure becomes ligamentum teres.</w:t>
      </w:r>
    </w:p>
    <w:p>
      <w:pPr>
        <w:ind w:left="360"/>
      </w:pPr>
      <w:r>
        <w:t>A. Ductus arteriosus</w:t>
      </w:r>
    </w:p>
    <w:p>
      <w:pPr>
        <w:ind w:left="360"/>
      </w:pPr>
      <w:r>
        <w:rPr>
          <w:b/>
          <w:color w:val="C00000"/>
        </w:rPr>
        <w:t>B. Umbilical vein</w:t>
      </w:r>
    </w:p>
    <w:p>
      <w:pPr>
        <w:ind w:left="360"/>
      </w:pPr>
      <w:r>
        <w:t>C. Ductus Venosus</w:t>
      </w:r>
    </w:p>
    <w:p>
      <w:pPr>
        <w:ind w:left="360"/>
      </w:pPr>
      <w:r>
        <w:t>D. Foramen ovale</w:t>
      </w:r>
    </w:p>
    <w:p>
      <w:pPr>
        <w:ind w:left="360"/>
      </w:pPr>
      <w:r>
        <w:rPr>
          <w:b/>
        </w:rPr>
        <w:t xml:space="preserve">Answer: </w:t>
      </w:r>
      <w:r>
        <w:rPr>
          <w:b/>
          <w:color w:val="C00000"/>
        </w:rPr>
        <w:t>B. Umbilical vein</w:t>
      </w:r>
    </w:p>
    <w:p>
      <w:pPr>
        <w:ind w:left="360"/>
      </w:pPr>
      <w:r>
        <w:rPr>
          <w:b/>
        </w:rPr>
        <w:t xml:space="preserve">Rationale: </w:t>
      </w:r>
      <w:r>
        <w:t>After birth the obliterated umbilical vein becomes the ligamentum teres (round ligament of the liver) - option B (anatomy of fetal circulation; Myles). The ductus venosus (C) becomes the ligamentum venosum, the ductus arteriosus (A) becomes the ligamentum arteriosum, and the foramen ovale (D) closes to form the fossa ovalis; none of these become the ligamentum teres.</w:t>
      </w:r>
    </w:p>
    <w:p/>
    <w:p>
      <w:r>
        <w:rPr>
          <w:b/>
        </w:rPr>
        <w:t xml:space="preserve">578. </w:t>
      </w:r>
      <w:r>
        <w:rPr>
          <w:b/>
        </w:rPr>
        <w:t>During history taking a pregnant woman gives history of having had one previous delivery to a viable baby. Which term would be used to refer to her.</w:t>
      </w:r>
    </w:p>
    <w:p>
      <w:pPr>
        <w:ind w:left="360"/>
      </w:pPr>
      <w:r>
        <w:t>A. A. Primigravida</w:t>
      </w:r>
    </w:p>
    <w:p>
      <w:pPr>
        <w:ind w:left="360"/>
      </w:pPr>
      <w:r>
        <w:t>B. B. Multipara</w:t>
      </w:r>
    </w:p>
    <w:p>
      <w:pPr>
        <w:ind w:left="360"/>
      </w:pPr>
      <w:r>
        <w:t>C. C. Nullipara</w:t>
      </w:r>
    </w:p>
    <w:p>
      <w:pPr>
        <w:ind w:left="360"/>
      </w:pPr>
      <w:r>
        <w:rPr>
          <w:b/>
          <w:color w:val="C00000"/>
        </w:rPr>
        <w:t>D. D. Primipara</w:t>
      </w:r>
    </w:p>
    <w:p>
      <w:pPr>
        <w:ind w:left="360"/>
      </w:pPr>
      <w:r>
        <w:rPr>
          <w:b/>
        </w:rPr>
        <w:t xml:space="preserve">Answer: </w:t>
      </w:r>
      <w:r>
        <w:rPr>
          <w:b/>
          <w:color w:val="C00000"/>
        </w:rPr>
        <w:t>D. D. Primipara</w:t>
      </w:r>
    </w:p>
    <w:p>
      <w:pPr>
        <w:ind w:left="360"/>
      </w:pPr>
      <w:r>
        <w:rPr>
          <w:b/>
        </w:rPr>
        <w:t xml:space="preserve">Rationale: </w:t>
      </w:r>
      <w:r>
        <w:t>A primipara is a woman who has given birth once to a viable infant, which matches this woman with one previous viable delivery (Myles Textbook for Midwives definitions). Primigravida (A) means pregnant for the first time, multipara (B) means having delivered more than once, and nullipara (C) means never having carried a pregnancy to viability - none fit a single prior viable birth.</w:t>
      </w:r>
    </w:p>
    <w:p/>
    <w:p>
      <w:r>
        <w:rPr>
          <w:b/>
        </w:rPr>
        <w:t xml:space="preserve">579. </w:t>
      </w:r>
      <w:r>
        <w:rPr>
          <w:b/>
        </w:rPr>
        <w:t>In which anatomical variation of the placenta is there the cord inserted into the membranes.</w:t>
      </w:r>
    </w:p>
    <w:p>
      <w:pPr>
        <w:ind w:left="360"/>
      </w:pPr>
      <w:r>
        <w:rPr>
          <w:b/>
          <w:color w:val="C00000"/>
        </w:rPr>
        <w:t>A. A. Velamentous</w:t>
      </w:r>
    </w:p>
    <w:p>
      <w:pPr>
        <w:ind w:left="360"/>
      </w:pPr>
      <w:r>
        <w:t>B. B. Circumvallate</w:t>
      </w:r>
    </w:p>
    <w:p>
      <w:pPr>
        <w:ind w:left="360"/>
      </w:pPr>
      <w:r>
        <w:t>C. C. Succenturiate</w:t>
      </w:r>
    </w:p>
    <w:p>
      <w:pPr>
        <w:ind w:left="360"/>
      </w:pPr>
      <w:r>
        <w:t>D. D. Battledore</w:t>
      </w:r>
    </w:p>
    <w:p>
      <w:pPr>
        <w:ind w:left="360"/>
      </w:pPr>
      <w:r>
        <w:rPr>
          <w:b/>
        </w:rPr>
        <w:t xml:space="preserve">Answer: </w:t>
      </w:r>
      <w:r>
        <w:rPr>
          <w:b/>
          <w:color w:val="C00000"/>
        </w:rPr>
        <w:t>A. A. Velamentous</w:t>
      </w:r>
    </w:p>
    <w:p>
      <w:pPr>
        <w:ind w:left="360"/>
      </w:pPr>
      <w:r>
        <w:rPr>
          <w:b/>
        </w:rPr>
        <w:t xml:space="preserve">Rationale: </w:t>
      </w:r>
      <w:r>
        <w:t>In velamentous insertion the umbilical cord inserts into the membranes rather than the placental mass, with the vessels running unprotected through the membranes to reach the placenta (Myles). Battledore (D) is marginal insertion at the placental edge, succenturiate (C) is an accessory placental lobe, and circumvallate (B) is a membrane-fold (raised ring) anomaly of the chorionic plate - none describe cord insertion into the membranes.</w:t>
      </w:r>
    </w:p>
    <w:p/>
    <w:p>
      <w:r>
        <w:rPr>
          <w:b/>
        </w:rPr>
        <w:t xml:space="preserve">580. </w:t>
      </w:r>
      <w:r>
        <w:rPr>
          <w:b/>
        </w:rPr>
        <w:t>During antenatal care the fundus is palpated at the level of the symphysis pubis, what is the fundal height.</w:t>
      </w:r>
    </w:p>
    <w:p>
      <w:pPr>
        <w:ind w:left="360"/>
      </w:pPr>
      <w:r>
        <w:t>A. A. 24 wks</w:t>
      </w:r>
    </w:p>
    <w:p>
      <w:pPr>
        <w:ind w:left="360"/>
      </w:pPr>
      <w:r>
        <w:t>B. B. 20 wks</w:t>
      </w:r>
    </w:p>
    <w:p>
      <w:pPr>
        <w:ind w:left="360"/>
      </w:pPr>
      <w:r>
        <w:rPr>
          <w:b/>
          <w:color w:val="C00000"/>
        </w:rPr>
        <w:t>C. C. 12 wks</w:t>
      </w:r>
    </w:p>
    <w:p>
      <w:pPr>
        <w:ind w:left="360"/>
      </w:pPr>
      <w:r>
        <w:t>D. D. 18 wks</w:t>
      </w:r>
    </w:p>
    <w:p>
      <w:pPr>
        <w:ind w:left="360"/>
      </w:pPr>
      <w:r>
        <w:rPr>
          <w:b/>
        </w:rPr>
        <w:t xml:space="preserve">Answer: </w:t>
      </w:r>
      <w:r>
        <w:rPr>
          <w:b/>
          <w:color w:val="C00000"/>
        </w:rPr>
        <w:t>C. C. 12 wks</w:t>
      </w:r>
    </w:p>
    <w:p>
      <w:pPr>
        <w:ind w:left="360"/>
      </w:pPr>
      <w:r>
        <w:rPr>
          <w:b/>
        </w:rPr>
        <w:t xml:space="preserve">Rationale: </w:t>
      </w:r>
      <w:r>
        <w:t>The uterine fundus first becomes palpable abdominally just above the symphysis pubis at about 12 weeks gestation (Myles Textbook for Midwives, fundal height milestones). It reaches the umbilicus at about 20-22 weeks, so 20 wks (B) and 24 wks (A) are too high for a symphysis-level fundus; 18 wks (D) is also above symphysis level. 12 weeks is correct.</w:t>
      </w:r>
    </w:p>
    <w:p/>
    <w:p>
      <w:r>
        <w:rPr>
          <w:b/>
        </w:rPr>
        <w:t xml:space="preserve">581. </w:t>
      </w:r>
      <w:r>
        <w:rPr>
          <w:b/>
        </w:rPr>
        <w:t>Part of the presentation that determines the position of the fetus is referred to as.</w:t>
      </w:r>
    </w:p>
    <w:p>
      <w:pPr>
        <w:ind w:left="360"/>
      </w:pPr>
      <w:r>
        <w:t>A. A. Vertex</w:t>
      </w:r>
    </w:p>
    <w:p>
      <w:pPr>
        <w:ind w:left="360"/>
      </w:pPr>
      <w:r>
        <w:t>B. B. Mentum</w:t>
      </w:r>
    </w:p>
    <w:p>
      <w:pPr>
        <w:ind w:left="360"/>
      </w:pPr>
      <w:r>
        <w:t>C. C. Occiput</w:t>
      </w:r>
    </w:p>
    <w:p>
      <w:pPr>
        <w:ind w:left="360"/>
      </w:pPr>
      <w:r>
        <w:rPr>
          <w:b/>
          <w:color w:val="C00000"/>
        </w:rPr>
        <w:t>D. D. Denominator</w:t>
      </w:r>
    </w:p>
    <w:p>
      <w:pPr>
        <w:ind w:left="360"/>
      </w:pPr>
      <w:r>
        <w:rPr>
          <w:b/>
        </w:rPr>
        <w:t xml:space="preserve">Answer: </w:t>
      </w:r>
      <w:r>
        <w:rPr>
          <w:b/>
          <w:color w:val="C00000"/>
        </w:rPr>
        <w:t>D. D. Denominator</w:t>
      </w:r>
    </w:p>
    <w:p>
      <w:pPr>
        <w:ind w:left="360"/>
      </w:pPr>
      <w:r>
        <w:rPr>
          <w:b/>
        </w:rPr>
        <w:t xml:space="preserve">Rationale: </w:t>
      </w:r>
      <w:r>
        <w:t>The denominator is the named landmark of the presenting part used to describe the fetal position relative to the maternal pelvis (Myles). The occiput (C, for vertex) and mentum (B, for face) are specific denominators, and the vertex (A) is a presenting area rather than the position-defining term; the general term requested is denominator.</w:t>
      </w:r>
    </w:p>
    <w:p/>
    <w:p>
      <w:r>
        <w:rPr>
          <w:b/>
        </w:rPr>
        <w:t xml:space="preserve">582. </w:t>
      </w:r>
      <w:r>
        <w:rPr>
          <w:b/>
        </w:rPr>
        <w:t>Lightening is diagnosed when:-</w:t>
      </w:r>
    </w:p>
    <w:p>
      <w:pPr>
        <w:ind w:left="360"/>
      </w:pPr>
      <w:r>
        <w:t>A. A. A woman experiences painless uterine contractions</w:t>
      </w:r>
    </w:p>
    <w:p>
      <w:pPr>
        <w:ind w:left="360"/>
      </w:pPr>
      <w:r>
        <w:t>B. B. When woman experiences the first fetal movement</w:t>
      </w:r>
    </w:p>
    <w:p>
      <w:pPr>
        <w:ind w:left="360"/>
      </w:pPr>
      <w:r>
        <w:rPr>
          <w:b/>
          <w:color w:val="C00000"/>
        </w:rPr>
        <w:t>C. C. When there is descent of the fetal head into the pelvis leading to lowering of the fundus.</w:t>
      </w:r>
    </w:p>
    <w:p>
      <w:pPr>
        <w:ind w:left="360"/>
      </w:pPr>
      <w:r>
        <w:t>D. D. The fundus reaches the xiphisternum.</w:t>
      </w:r>
    </w:p>
    <w:p>
      <w:pPr>
        <w:ind w:left="360"/>
      </w:pPr>
      <w:r>
        <w:rPr>
          <w:b/>
        </w:rPr>
        <w:t xml:space="preserve">Answer: </w:t>
      </w:r>
      <w:r>
        <w:rPr>
          <w:b/>
          <w:color w:val="C00000"/>
        </w:rPr>
        <w:t>C. C. When there is descent of the fetal head into the pelvis leading to lowering of the fundus.</w:t>
      </w:r>
    </w:p>
    <w:p>
      <w:pPr>
        <w:ind w:left="360"/>
      </w:pPr>
      <w:r>
        <w:rPr>
          <w:b/>
        </w:rPr>
        <w:t xml:space="preserve">Rationale: </w:t>
      </w:r>
      <w:r>
        <w:t>Lightening is the descent of the presenting part into the pelvic brim in the last weeks of pregnancy, which lowers the fundus and relieves epigastric/diaphragmatic pressure (Myles). Painless uterine contractions (A) are Braxton Hicks, the first felt fetal movement (B) is quickening, and a fundus at the xiphisternum (D) describes term fundal height before descent - not lightening.</w:t>
      </w:r>
    </w:p>
    <w:p/>
    <w:p>
      <w:r>
        <w:rPr>
          <w:b/>
        </w:rPr>
        <w:t xml:space="preserve">583. </w:t>
      </w:r>
      <w:r>
        <w:rPr>
          <w:b/>
        </w:rPr>
        <w:t>Which suture separates the two parietal bones?</w:t>
      </w:r>
    </w:p>
    <w:p>
      <w:pPr>
        <w:ind w:left="360"/>
      </w:pPr>
      <w:r>
        <w:t>A. A. Coronal</w:t>
      </w:r>
    </w:p>
    <w:p>
      <w:pPr>
        <w:ind w:left="360"/>
      </w:pPr>
      <w:r>
        <w:rPr>
          <w:b/>
          <w:color w:val="C00000"/>
        </w:rPr>
        <w:t>B. B. Sagittal</w:t>
      </w:r>
    </w:p>
    <w:p>
      <w:pPr>
        <w:ind w:left="360"/>
      </w:pPr>
      <w:r>
        <w:t>C. C. Lambdoidal</w:t>
      </w:r>
    </w:p>
    <w:p>
      <w:pPr>
        <w:ind w:left="360"/>
      </w:pPr>
      <w:r>
        <w:t>D. D. Frontal</w:t>
      </w:r>
    </w:p>
    <w:p>
      <w:pPr>
        <w:ind w:left="360"/>
      </w:pPr>
      <w:r>
        <w:rPr>
          <w:b/>
        </w:rPr>
        <w:t xml:space="preserve">Answer: </w:t>
      </w:r>
      <w:r>
        <w:rPr>
          <w:b/>
          <w:color w:val="C00000"/>
        </w:rPr>
        <w:t>B. B. Sagittal</w:t>
      </w:r>
    </w:p>
    <w:p>
      <w:pPr>
        <w:ind w:left="360"/>
      </w:pPr>
      <w:r>
        <w:rPr>
          <w:b/>
        </w:rPr>
        <w:t xml:space="preserve">Rationale: </w:t>
      </w:r>
      <w:r>
        <w:t>The sagittal suture runs between the two parietal bones of the fetal skull (Myles, fetal skull anatomy). The coronal suture (A) separates the frontal bones from the parietals, the lambdoidal suture (C) separates the occipital bone from the parietals, and the frontal (metopic) suture (D) lies between the two frontal bones - none lies between the parietals.</w:t>
      </w:r>
    </w:p>
    <w:p/>
    <w:p>
      <w:r>
        <w:rPr>
          <w:b/>
        </w:rPr>
        <w:t xml:space="preserve">584. </w:t>
      </w:r>
      <w:r>
        <w:rPr>
          <w:b/>
        </w:rPr>
        <w:t>The term Chadwick`s signs is used to refer to:-</w:t>
      </w:r>
    </w:p>
    <w:p>
      <w:pPr>
        <w:ind w:left="360"/>
      </w:pPr>
      <w:r>
        <w:rPr>
          <w:b/>
          <w:color w:val="C00000"/>
        </w:rPr>
        <w:t>A. A. Bluish violet discouration of the vaginal walls</w:t>
      </w:r>
    </w:p>
    <w:p>
      <w:pPr>
        <w:ind w:left="360"/>
      </w:pPr>
      <w:r>
        <w:t>B. B. Pulsation of the fornices</w:t>
      </w:r>
    </w:p>
    <w:p>
      <w:pPr>
        <w:ind w:left="360"/>
      </w:pPr>
      <w:r>
        <w:t>C. C. Softening of the isthmus</w:t>
      </w:r>
    </w:p>
    <w:p>
      <w:pPr>
        <w:ind w:left="360"/>
      </w:pPr>
      <w:r>
        <w:t>D. D. Causation of menstruation</w:t>
      </w:r>
    </w:p>
    <w:p>
      <w:pPr>
        <w:ind w:left="360"/>
      </w:pPr>
      <w:r>
        <w:rPr>
          <w:b/>
        </w:rPr>
        <w:t xml:space="preserve">Answer: </w:t>
      </w:r>
      <w:r>
        <w:rPr>
          <w:b/>
          <w:color w:val="C00000"/>
        </w:rPr>
        <w:t>A. A. Bluish violet discouration of the vaginal walls</w:t>
      </w:r>
    </w:p>
    <w:p>
      <w:pPr>
        <w:ind w:left="360"/>
      </w:pPr>
      <w:r>
        <w:rPr>
          <w:b/>
        </w:rPr>
        <w:t xml:space="preserve">Rationale: </w:t>
      </w:r>
      <w:r>
        <w:t>Chadwick's sign is the bluish-violet discolouration of the vaginal walls and cervix caused by increased pelvic vascularity and congestion in early pregnancy (Myles Textbook for Midwives). Softening of the isthmus (C) is Hegar's sign; pulsation of the fornices (B, Osiander's sign) and cessation of menstruation (D) are different signs, so A is correct.</w:t>
      </w:r>
    </w:p>
    <w:p/>
    <w:p>
      <w:r>
        <w:rPr>
          <w:b/>
        </w:rPr>
        <w:t xml:space="preserve">585. </w:t>
      </w:r>
      <w:r>
        <w:rPr>
          <w:b/>
        </w:rPr>
        <w:t>One of the following is a probable sign of pregnancy.</w:t>
      </w:r>
    </w:p>
    <w:p>
      <w:pPr>
        <w:ind w:left="360"/>
      </w:pPr>
      <w:r>
        <w:t>A. A. Visualization of fetal heart pulsation on ultrasound.</w:t>
      </w:r>
    </w:p>
    <w:p>
      <w:pPr>
        <w:ind w:left="360"/>
      </w:pPr>
      <w:r>
        <w:t>B. B. Palpation of fetal movement</w:t>
      </w:r>
    </w:p>
    <w:p>
      <w:pPr>
        <w:ind w:left="360"/>
      </w:pPr>
      <w:r>
        <w:rPr>
          <w:b/>
          <w:color w:val="C00000"/>
        </w:rPr>
        <w:t>C. C. Presence of human chorionic gonodotrophic hormone</w:t>
      </w:r>
    </w:p>
    <w:p>
      <w:pPr>
        <w:ind w:left="360"/>
      </w:pPr>
      <w:r>
        <w:t>D. D. Softening of the lower uterine segment.</w:t>
      </w:r>
    </w:p>
    <w:p>
      <w:pPr>
        <w:ind w:left="360"/>
      </w:pPr>
      <w:r>
        <w:rPr>
          <w:b/>
        </w:rPr>
        <w:t xml:space="preserve">Answer: </w:t>
      </w:r>
      <w:r>
        <w:rPr>
          <w:b/>
          <w:color w:val="C00000"/>
        </w:rPr>
        <w:t>C. C. Presence of human chorionic gonodotrophic hormone</w:t>
      </w:r>
    </w:p>
    <w:p>
      <w:pPr>
        <w:ind w:left="360"/>
      </w:pPr>
      <w:r>
        <w:rPr>
          <w:b/>
        </w:rPr>
        <w:t xml:space="preserve">Rationale: </w:t>
      </w:r>
      <w:r>
        <w:t>Detection of human chorionic gonadotrophin (hCG) is a PROBABLE sign of pregnancy because it can occasionally be positive without a normal intrauterine pregnancy (e.g. gestational trophoblastic disease). Ultrasound visualisation of the fetal heart (A) and palpation of fetal movements by the examiner (B) are POSITIVE (definite) signs; softening of the lower segment/Hegar's (D) is also probable, but among the listed options hCG is the intended probable sign.</w:t>
      </w:r>
    </w:p>
    <w:p>
      <w:pPr>
        <w:ind w:left="360"/>
      </w:pPr>
      <w:r>
        <w:rPr>
          <w:i/>
          <w:color w:val="C00000"/>
        </w:rPr>
        <w:t>⚠ Examiner note: Both C (hCG) and D (Hegar's softening) are technically 'probable' signs; C is the best-fit single answer.</w:t>
      </w:r>
    </w:p>
    <w:p/>
    <w:p>
      <w:r>
        <w:rPr>
          <w:b/>
        </w:rPr>
        <w:t xml:space="preserve">586. </w:t>
      </w:r>
      <w:r>
        <w:rPr>
          <w:b/>
        </w:rPr>
        <w:t>One of the following options includes predisposing factors to hydramnious.</w:t>
      </w:r>
    </w:p>
    <w:p>
      <w:pPr>
        <w:ind w:left="360"/>
      </w:pPr>
      <w:r>
        <w:rPr>
          <w:b/>
          <w:color w:val="C00000"/>
        </w:rPr>
        <w:t>A. A. Oesophageal atresia, choenal atresia, open neural tube defects.</w:t>
      </w:r>
    </w:p>
    <w:p>
      <w:pPr>
        <w:ind w:left="360"/>
      </w:pPr>
      <w:r>
        <w:t>B. B. Chorioangioma, spina bifida, rhesus ISO immunisation.</w:t>
      </w:r>
    </w:p>
    <w:p>
      <w:pPr>
        <w:ind w:left="360"/>
      </w:pPr>
      <w:r>
        <w:t>C. C. Premature rupture of membranes, chorioangioma, oesophageal atresia</w:t>
      </w:r>
    </w:p>
    <w:p>
      <w:pPr>
        <w:ind w:left="360"/>
      </w:pPr>
      <w:r>
        <w:t>D. D. Choanal atresia, renal agenesis open neural tube defect.</w:t>
      </w:r>
    </w:p>
    <w:p>
      <w:pPr>
        <w:ind w:left="360"/>
      </w:pPr>
      <w:r>
        <w:rPr>
          <w:b/>
        </w:rPr>
        <w:t xml:space="preserve">Answer: </w:t>
      </w:r>
      <w:r>
        <w:rPr>
          <w:b/>
          <w:color w:val="C00000"/>
        </w:rPr>
        <w:t>A. A. Oesophageal atresia, choenal atresia, open neural tube defects.</w:t>
      </w:r>
    </w:p>
    <w:p>
      <w:pPr>
        <w:ind w:left="360"/>
      </w:pPr>
      <w:r>
        <w:rPr>
          <w:b/>
        </w:rPr>
        <w:t xml:space="preserve">Rationale: </w:t>
      </w:r>
      <w:r>
        <w:t>Polyhydramnios (hydramnios) results from impaired fetal swallowing or excess fluid: oesophageal atresia, choanal atresia and open neural tube defects all raise liquor volume, making A correct (Myles). Options B, C and D each include renal agenesis or premature rupture of membranes/isoimmunisation combinations that either cause oligohydramnios (renal agenesis) or are not the classic swallowing-obstruction group, so they are excluded.</w:t>
      </w:r>
    </w:p>
    <w:p/>
    <w:p>
      <w:r>
        <w:rPr>
          <w:b/>
        </w:rPr>
        <w:t xml:space="preserve">587. </w:t>
      </w:r>
      <w:r>
        <w:rPr>
          <w:b/>
        </w:rPr>
        <w:t>While attending an antenatal waman at 22 weeks gestation, the midwife finds that she has elevated blood pressure and no proteinuria, what is the possible diagnosis.</w:t>
      </w:r>
    </w:p>
    <w:p>
      <w:pPr>
        <w:ind w:left="360"/>
      </w:pPr>
      <w:r>
        <w:t>A. A. Pregnancy induced hyopertyension</w:t>
      </w:r>
    </w:p>
    <w:p>
      <w:pPr>
        <w:ind w:left="360"/>
      </w:pPr>
      <w:r>
        <w:t>B. B. Eclampsia</w:t>
      </w:r>
    </w:p>
    <w:p>
      <w:pPr>
        <w:ind w:left="360"/>
      </w:pPr>
      <w:r>
        <w:rPr>
          <w:b/>
          <w:color w:val="C00000"/>
        </w:rPr>
        <w:t>C. C. Gestational hypertension</w:t>
      </w:r>
    </w:p>
    <w:p>
      <w:pPr>
        <w:ind w:left="360"/>
      </w:pPr>
      <w:r>
        <w:t>D. D. Pre- eclampsia</w:t>
      </w:r>
    </w:p>
    <w:p>
      <w:pPr>
        <w:ind w:left="360"/>
      </w:pPr>
      <w:r>
        <w:rPr>
          <w:b/>
        </w:rPr>
        <w:t xml:space="preserve">Answer: </w:t>
      </w:r>
      <w:r>
        <w:rPr>
          <w:b/>
          <w:color w:val="C00000"/>
        </w:rPr>
        <w:t>C. C. Gestational hypertension</w:t>
      </w:r>
    </w:p>
    <w:p>
      <w:pPr>
        <w:ind w:left="360"/>
      </w:pPr>
      <w:r>
        <w:rPr>
          <w:b/>
        </w:rPr>
        <w:t xml:space="preserve">Rationale: </w:t>
      </w:r>
      <w:r>
        <w:t>Note the stem states 22 weeks with raised BP and NO proteinuria; new hypertension after 20 weeks without proteinuria is gestational hypertension (Kenya MOH maternal guidelines; Myles). Pregnancy-induced hypertension (A) is an older synonym but gestational hypertension is the precise current term; pre-eclampsia (D) requires proteinuria/end-organ signs and eclampsia (B) adds convulsions - neither is present.</w:t>
      </w:r>
    </w:p>
    <w:p>
      <w:pPr>
        <w:ind w:left="360"/>
      </w:pPr>
      <w:r>
        <w:rPr>
          <w:i/>
          <w:color w:val="C00000"/>
        </w:rPr>
        <w:t>⚠ Examiner note: Options A (PIH) and C (gestational hypertension) are often used synonymously; C is the preferred precise term.</w:t>
      </w:r>
    </w:p>
    <w:p/>
    <w:p>
      <w:r>
        <w:rPr>
          <w:b/>
        </w:rPr>
        <w:t xml:space="preserve">588. </w:t>
      </w:r>
      <w:r>
        <w:rPr>
          <w:b/>
        </w:rPr>
        <w:t>Which of the following includes management of preterm prelabour rupture of membranes.</w:t>
      </w:r>
    </w:p>
    <w:p>
      <w:pPr>
        <w:ind w:left="360"/>
      </w:pPr>
      <w:r>
        <w:t>A. A. If pregnancy is more than 34 weeks give tococytics.</w:t>
      </w:r>
    </w:p>
    <w:p>
      <w:pPr>
        <w:ind w:left="360"/>
      </w:pPr>
      <w:r>
        <w:t>B. B. Do a digital vaginal exam to assess for dilation.</w:t>
      </w:r>
    </w:p>
    <w:p>
      <w:pPr>
        <w:ind w:left="360"/>
      </w:pPr>
      <w:r>
        <w:t>C. C. Give steroids if gestation is 36 weeks.</w:t>
      </w:r>
    </w:p>
    <w:p>
      <w:pPr>
        <w:ind w:left="360"/>
      </w:pPr>
      <w:r>
        <w:rPr>
          <w:b/>
          <w:color w:val="C00000"/>
        </w:rPr>
        <w:t>D. D. Give prophylactic antibiotics against chorioamnionitis.</w:t>
      </w:r>
    </w:p>
    <w:p>
      <w:pPr>
        <w:ind w:left="360"/>
      </w:pPr>
      <w:r>
        <w:rPr>
          <w:b/>
        </w:rPr>
        <w:t xml:space="preserve">Answer: </w:t>
      </w:r>
      <w:r>
        <w:rPr>
          <w:b/>
          <w:color w:val="C00000"/>
        </w:rPr>
        <w:t>D. D. Give prophylactic antibiotics against chorioamnionitis.</w:t>
      </w:r>
    </w:p>
    <w:p>
      <w:pPr>
        <w:ind w:left="360"/>
      </w:pPr>
      <w:r>
        <w:rPr>
          <w:b/>
        </w:rPr>
        <w:t xml:space="preserve">Rationale: </w:t>
      </w:r>
      <w:r>
        <w:t>In preterm prelabour rupture of membranes (PPROM), prophylactic antibiotics such as erythromycin reduce chorioamnionitis and prolong latency (Kenya MOH/WHO; Myles), making D correct. Digital vaginal examination (B) is avoided as it introduces infection, antenatal steroids are indicated below 34 weeks not at 36 (C), and tocolytics are not routinely given, certainly not above 34 weeks (A).</w:t>
      </w:r>
    </w:p>
    <w:p/>
    <w:p>
      <w:r>
        <w:rPr>
          <w:b/>
        </w:rPr>
        <w:t xml:space="preserve">589. </w:t>
      </w:r>
      <w:r>
        <w:rPr>
          <w:b/>
        </w:rPr>
        <w:t>The following are predisposing factors to hydraminous.</w:t>
      </w:r>
    </w:p>
    <w:p>
      <w:pPr>
        <w:ind w:left="360"/>
      </w:pPr>
      <w:r>
        <w:rPr>
          <w:b/>
          <w:color w:val="C00000"/>
        </w:rPr>
        <w:t>A. A. Oesophageal atresia, multiple gestation, open neural tube defects, chorioangioma.</w:t>
      </w:r>
    </w:p>
    <w:p>
      <w:pPr>
        <w:ind w:left="360"/>
      </w:pPr>
      <w:r>
        <w:t>B. B. Isoimmunisation, renal agenesis, multiple gestation, diabetes mellitus</w:t>
      </w:r>
    </w:p>
    <w:p>
      <w:pPr>
        <w:ind w:left="360"/>
      </w:pPr>
      <w:r>
        <w:t>C. C. Open neural tube defects, choanal atresia, isoimmunisation, multiple gestation.</w:t>
      </w:r>
    </w:p>
    <w:p>
      <w:pPr>
        <w:ind w:left="360"/>
      </w:pPr>
      <w:r>
        <w:t>D. D. Diabetes mellitus, oesophageal atresia, physiologic oedema, neural tube defect.</w:t>
      </w:r>
    </w:p>
    <w:p>
      <w:pPr>
        <w:ind w:left="360"/>
      </w:pPr>
      <w:r>
        <w:rPr>
          <w:b/>
        </w:rPr>
        <w:t xml:space="preserve">Answer: </w:t>
      </w:r>
      <w:r>
        <w:rPr>
          <w:b/>
          <w:color w:val="C00000"/>
        </w:rPr>
        <w:t>A. A. Oesophageal atresia, multiple gestation, open neural tube defects, chorioangioma.</w:t>
      </w:r>
    </w:p>
    <w:p>
      <w:pPr>
        <w:ind w:left="360"/>
      </w:pPr>
      <w:r>
        <w:rPr>
          <w:b/>
        </w:rPr>
        <w:t xml:space="preserve">Rationale: </w:t>
      </w:r>
      <w:r>
        <w:t>Predisposing factors to polyhydramnios include oesophageal atresia, multiple gestation, open neural tube defects and chorioangioma - all in option A (Myles). Options B and C include renal agenesis or isoimmunisation groupings: renal agenesis causes oligohydramnios not polyhydramnios, and D adds physiologic oedema which is unrelated, so A is the only fully correct set.</w:t>
      </w:r>
    </w:p>
    <w:p/>
    <w:p>
      <w:r>
        <w:rPr>
          <w:b/>
        </w:rPr>
        <w:t xml:space="preserve">590. </w:t>
      </w:r>
      <w:r>
        <w:rPr>
          <w:b/>
        </w:rPr>
        <w:t>The following are pre-requisites for performing vacuum extraction.</w:t>
      </w:r>
    </w:p>
    <w:p>
      <w:pPr>
        <w:ind w:left="360"/>
      </w:pPr>
      <w:r>
        <w:rPr>
          <w:b/>
          <w:color w:val="C00000"/>
        </w:rPr>
        <w:t>A. A. Fully dilated cervix, inflated Foleys catheter balloon, vertex presentation, ruptured membranes.</w:t>
      </w:r>
    </w:p>
    <w:p>
      <w:pPr>
        <w:ind w:left="360"/>
      </w:pPr>
      <w:r>
        <w:t>B. B. Uterine contractions co-operative woman, term baby vertex presentation.</w:t>
      </w:r>
    </w:p>
    <w:p>
      <w:pPr>
        <w:ind w:left="360"/>
      </w:pPr>
      <w:r>
        <w:t>C. C. Intrauterine fetal death, decent less than 1/5, cephalic presentation, ruptured membranes.</w:t>
      </w:r>
    </w:p>
    <w:p>
      <w:pPr>
        <w:ind w:left="360"/>
      </w:pPr>
      <w:r>
        <w:t>D. D. Descent more than 1/5, cephalic presentation ruptured membranes, no uterine contractions.</w:t>
      </w:r>
    </w:p>
    <w:p>
      <w:pPr>
        <w:ind w:left="360"/>
      </w:pPr>
      <w:r>
        <w:rPr>
          <w:b/>
        </w:rPr>
        <w:t xml:space="preserve">Answer: </w:t>
      </w:r>
      <w:r>
        <w:rPr>
          <w:b/>
          <w:color w:val="C00000"/>
        </w:rPr>
        <w:t>A. A. Fully dilated cervix, inflated Foleys catheter balloon, vertex presentation, ruptured membranes.</w:t>
      </w:r>
    </w:p>
    <w:p>
      <w:pPr>
        <w:ind w:left="360"/>
      </w:pPr>
      <w:r>
        <w:rPr>
          <w:b/>
        </w:rPr>
        <w:t xml:space="preserve">Rationale: </w:t>
      </w:r>
      <w:r>
        <w:t>Prerequisites for vacuum extraction are full cervical dilatation, ruptured membranes, cephalic/vertex presentation, an engaged head with adequate descent, and an empty bladder (hence an inflated Foley catheter balloon after catheterisation) - all in option A (Myles). B omits full dilatation and ruptured membranes; C includes intrauterine fetal death and inadequate descent (less than 1/5 palpable actually means engaged, but paired with IUFD is wrong for a live-birth ventouse); D specifies no uterine contractions, which is unsuitable.</w:t>
      </w:r>
    </w:p>
    <w:p/>
    <w:p>
      <w:r>
        <w:rPr>
          <w:b/>
        </w:rPr>
        <w:t xml:space="preserve">591. </w:t>
      </w:r>
      <w:r>
        <w:rPr>
          <w:b/>
        </w:rPr>
        <w:t>During caesarean section, a transverse incision made on the abdomen at the level of the symphysis pubis is referred to as</w:t>
      </w:r>
    </w:p>
    <w:p>
      <w:pPr>
        <w:ind w:left="360"/>
      </w:pPr>
      <w:r>
        <w:t>A. A. Classical incision</w:t>
      </w:r>
    </w:p>
    <w:p>
      <w:pPr>
        <w:ind w:left="360"/>
      </w:pPr>
      <w:r>
        <w:t>B. B. Lower uterine segment incision</w:t>
      </w:r>
    </w:p>
    <w:p>
      <w:pPr>
        <w:ind w:left="360"/>
      </w:pPr>
      <w:r>
        <w:t>C. C. Sub umbilical midline incision</w:t>
      </w:r>
    </w:p>
    <w:p>
      <w:pPr>
        <w:ind w:left="360"/>
      </w:pPr>
      <w:r>
        <w:rPr>
          <w:b/>
          <w:color w:val="C00000"/>
        </w:rPr>
        <w:t>D. D. Pfannenstiel</w:t>
      </w:r>
    </w:p>
    <w:p>
      <w:pPr>
        <w:ind w:left="360"/>
      </w:pPr>
      <w:r>
        <w:rPr>
          <w:b/>
        </w:rPr>
        <w:t xml:space="preserve">Answer: </w:t>
      </w:r>
      <w:r>
        <w:rPr>
          <w:b/>
          <w:color w:val="C00000"/>
        </w:rPr>
        <w:t>D. D. Pfannenstiel</w:t>
      </w:r>
    </w:p>
    <w:p>
      <w:pPr>
        <w:ind w:left="360"/>
      </w:pPr>
      <w:r>
        <w:rPr>
          <w:b/>
        </w:rPr>
        <w:t xml:space="preserve">Rationale: </w:t>
      </w:r>
      <w:r>
        <w:t>The Pfannenstiel incision is the transverse suprapubic abdominal (skin) incision made just above the symphysis pubis, commonly used for caesarean section (Myles). Classical (A) and lower uterine segment (B) refer to the UTERINE incision, not the abdominal wall, and the sub-umbilical midline (C) is a vertical, not transverse, abdominal incision - so D is correct.</w:t>
      </w:r>
    </w:p>
    <w:p/>
    <w:p>
      <w:r>
        <w:rPr>
          <w:b/>
        </w:rPr>
        <w:t xml:space="preserve">592. </w:t>
      </w:r>
      <w:r>
        <w:rPr>
          <w:b/>
        </w:rPr>
        <w:t>In assisted breech delivery, to deliver extended arms, which maneuver can be applied.</w:t>
      </w:r>
    </w:p>
    <w:p>
      <w:pPr>
        <w:ind w:left="360"/>
      </w:pPr>
      <w:r>
        <w:rPr>
          <w:b/>
          <w:color w:val="C00000"/>
        </w:rPr>
        <w:t>A. A. Loveset</w:t>
      </w:r>
    </w:p>
    <w:p>
      <w:pPr>
        <w:ind w:left="360"/>
      </w:pPr>
      <w:r>
        <w:t>B. B. Burns marshall</w:t>
      </w:r>
    </w:p>
    <w:p>
      <w:pPr>
        <w:ind w:left="360"/>
      </w:pPr>
      <w:r>
        <w:t>C. C. Mauriceau Smellie Veit</w:t>
      </w:r>
    </w:p>
    <w:p>
      <w:pPr>
        <w:ind w:left="360"/>
      </w:pPr>
      <w:r>
        <w:t>D. D. popliteal fossa press</w:t>
      </w:r>
    </w:p>
    <w:p>
      <w:pPr>
        <w:ind w:left="360"/>
      </w:pPr>
      <w:r>
        <w:rPr>
          <w:b/>
        </w:rPr>
        <w:t xml:space="preserve">Answer: </w:t>
      </w:r>
      <w:r>
        <w:rPr>
          <w:b/>
          <w:color w:val="C00000"/>
        </w:rPr>
        <w:t>A. A. Loveset</w:t>
      </w:r>
    </w:p>
    <w:p>
      <w:pPr>
        <w:ind w:left="360"/>
      </w:pPr>
      <w:r>
        <w:rPr>
          <w:b/>
        </w:rPr>
        <w:t xml:space="preserve">Rationale: </w:t>
      </w:r>
      <w:r>
        <w:t>Loveset's manoeuvre delivers extended (nuchal) arms in breech birth by rotating the fetal trunk so each shoulder is brought under the symphysis pubis where the arm can be swept down (Myles). Burns-Marshall (B) and Mauriceau-Smellie-Veit (C) deliver the aftercoming head, and popliteal fossa pressure (D) delivers extended legs - none deliver extended arms.</w:t>
      </w:r>
    </w:p>
    <w:p/>
    <w:p>
      <w:r>
        <w:rPr>
          <w:b/>
        </w:rPr>
        <w:t xml:space="preserve">593. </w:t>
      </w:r>
      <w:r>
        <w:rPr>
          <w:b/>
        </w:rPr>
        <w:t>In face presentation which of the following is true?</w:t>
      </w:r>
    </w:p>
    <w:p>
      <w:pPr>
        <w:ind w:left="360"/>
      </w:pPr>
      <w:r>
        <w:t>A. A. The presentation diameter is mentovertical.</w:t>
      </w:r>
    </w:p>
    <w:p>
      <w:pPr>
        <w:ind w:left="360"/>
      </w:pPr>
      <w:r>
        <w:t>B. B. The head is well flexed.</w:t>
      </w:r>
    </w:p>
    <w:p>
      <w:pPr>
        <w:ind w:left="360"/>
      </w:pPr>
      <w:r>
        <w:t>C. C. The occiput is easily palpable.</w:t>
      </w:r>
    </w:p>
    <w:p>
      <w:pPr>
        <w:ind w:left="360"/>
      </w:pPr>
      <w:r>
        <w:rPr>
          <w:b/>
          <w:color w:val="C00000"/>
        </w:rPr>
        <w:t>D. D. Bitemporal diameter is one of the presenting diameters.</w:t>
      </w:r>
    </w:p>
    <w:p>
      <w:pPr>
        <w:ind w:left="360"/>
      </w:pPr>
      <w:r>
        <w:rPr>
          <w:b/>
        </w:rPr>
        <w:t xml:space="preserve">Answer: </w:t>
      </w:r>
      <w:r>
        <w:rPr>
          <w:b/>
          <w:color w:val="C00000"/>
        </w:rPr>
        <w:t>D. D. Bitemporal diameter is one of the presenting diameters.</w:t>
      </w:r>
    </w:p>
    <w:p>
      <w:pPr>
        <w:ind w:left="360"/>
      </w:pPr>
      <w:r>
        <w:rPr>
          <w:b/>
        </w:rPr>
        <w:t xml:space="preserve">Rationale: </w:t>
      </w:r>
      <w:r>
        <w:t>In face presentation the head is fully extended and the presenting diameters are the submentobregmatic (9.5 cm) and the biTemporal (~8.2 cm), so the bitemporal diameter is indeed one of the presenting diameters (D) (Myles). The mentovertical diameter (A) presents in brow, not face; the head is extended not flexed (B), and the occiput is NOT easily palpable because it is flexed back against the fetal spine (C).</w:t>
      </w:r>
    </w:p>
    <w:p/>
    <w:p>
      <w:r>
        <w:rPr>
          <w:b/>
        </w:rPr>
        <w:t xml:space="preserve">594. </w:t>
      </w:r>
      <w:r>
        <w:rPr>
          <w:b/>
        </w:rPr>
        <w:t>The management of a pregnant woman with pyelonephritis include.</w:t>
      </w:r>
    </w:p>
    <w:p>
      <w:pPr>
        <w:ind w:left="360"/>
      </w:pPr>
      <w:r>
        <w:t>A. A. Urine for culture and sensitivity, oral antibiotics , antipyretics, intravenous fluids.</w:t>
      </w:r>
    </w:p>
    <w:p>
      <w:pPr>
        <w:ind w:left="360"/>
      </w:pPr>
      <w:r>
        <w:t>B. B. Admission to hospital, urine for culture and sensitivity, oral antibiotics, antipyretics.</w:t>
      </w:r>
    </w:p>
    <w:p>
      <w:pPr>
        <w:ind w:left="360"/>
      </w:pPr>
      <w:r>
        <w:rPr>
          <w:b/>
          <w:color w:val="C00000"/>
        </w:rPr>
        <w:t>C. C. Urine for culture and sensitivity, intravenous antibiotics, intravenous fluids.</w:t>
      </w:r>
    </w:p>
    <w:p>
      <w:pPr>
        <w:ind w:left="360"/>
      </w:pPr>
      <w:r>
        <w:t>D. D. Plenty of fluids, oral antibiotics, nurse as an outpatient, antipyretics.</w:t>
      </w:r>
    </w:p>
    <w:p>
      <w:pPr>
        <w:ind w:left="360"/>
      </w:pPr>
      <w:r>
        <w:rPr>
          <w:b/>
        </w:rPr>
        <w:t xml:space="preserve">Answer: </w:t>
      </w:r>
      <w:r>
        <w:rPr>
          <w:b/>
          <w:color w:val="C00000"/>
        </w:rPr>
        <w:t>C. C. Urine for culture and sensitivity, intravenous antibiotics, intravenous fluids.</w:t>
      </w:r>
    </w:p>
    <w:p>
      <w:pPr>
        <w:ind w:left="360"/>
      </w:pPr>
      <w:r>
        <w:rPr>
          <w:b/>
        </w:rPr>
        <w:t xml:space="preserve">Rationale: </w:t>
      </w:r>
      <w:r>
        <w:t>Acute pyelonephritis in pregnancy requires hospital admission with urine culture and sensitivity, IV antibiotics and IV fluids because of the high risk of sepsis, dehydration and preterm labour (Kenya MOH maternal guidelines; Myles). Option C captures the IV antibiotic/IV fluid management. Options A, B and D rely on oral antibiotics or outpatient care, which are inadequate for acute pyelonephritis.</w:t>
      </w:r>
    </w:p>
    <w:p>
      <w:pPr>
        <w:ind w:left="360"/>
      </w:pPr>
      <w:r>
        <w:rPr>
          <w:i/>
          <w:color w:val="C00000"/>
        </w:rPr>
        <w:t>⚠ Examiner note: C omits explicit admission wording that A/B include, but IV therapy implies admission and A/B use inadequate oral antibiotics; C remains the best clinical answer.</w:t>
      </w:r>
    </w:p>
    <w:p/>
    <w:p>
      <w:r>
        <w:rPr>
          <w:b/>
        </w:rPr>
        <w:t xml:space="preserve">595. </w:t>
      </w:r>
      <w:r>
        <w:rPr>
          <w:b/>
        </w:rPr>
        <w:t>The following includes indications for induction of labour .</w:t>
      </w:r>
    </w:p>
    <w:p>
      <w:pPr>
        <w:ind w:left="360"/>
      </w:pPr>
      <w:r>
        <w:rPr>
          <w:b/>
          <w:color w:val="C00000"/>
        </w:rPr>
        <w:t>A. A. Chorio-amnionitis, Rhesus isoimmunisation, prolonged pregnancy, intrauterine fetal death.</w:t>
      </w:r>
    </w:p>
    <w:p>
      <w:pPr>
        <w:ind w:left="360"/>
      </w:pPr>
      <w:r>
        <w:t>B. B. Prolonged pregnancy, hypertensive disorders, intrauterine fetal demise, and placenta praevia.</w:t>
      </w:r>
    </w:p>
    <w:p>
      <w:pPr>
        <w:ind w:left="360"/>
      </w:pPr>
      <w:r>
        <w:t>C. C. Maternal request, bad obstetrics history, chorio-aminonitis, grand multiparity.</w:t>
      </w:r>
    </w:p>
    <w:p>
      <w:pPr>
        <w:ind w:left="360"/>
      </w:pPr>
      <w:r>
        <w:t>D. D. Previous myomectomy, placenta praevia, prolonged rupture of membranes intrauterine growth restriction.</w:t>
      </w:r>
    </w:p>
    <w:p>
      <w:pPr>
        <w:ind w:left="360"/>
      </w:pPr>
      <w:r>
        <w:rPr>
          <w:b/>
        </w:rPr>
        <w:t xml:space="preserve">Answer: </w:t>
      </w:r>
      <w:r>
        <w:rPr>
          <w:b/>
          <w:color w:val="C00000"/>
        </w:rPr>
        <w:t>A. A. Chorio-amnionitis, Rhesus isoimmunisation, prolonged pregnancy, intrauterine fetal death.</w:t>
      </w:r>
    </w:p>
    <w:p>
      <w:pPr>
        <w:ind w:left="360"/>
      </w:pPr>
      <w:r>
        <w:rPr>
          <w:b/>
        </w:rPr>
        <w:t xml:space="preserve">Rationale: </w:t>
      </w:r>
      <w:r>
        <w:t>Indications for induction of labour include chorioamnionitis, Rhesus isoimmunisation, prolonged (post-term) pregnancy and intrauterine fetal death - all in option A (Kenya MOH; Myles). Placenta praevia is an absolute CONTRAINDICATION to induction, which excludes options B and D; option C lists maternal request and grand multiparity, which are not standard indications.</w:t>
      </w:r>
    </w:p>
    <w:p/>
    <w:p>
      <w:r>
        <w:rPr>
          <w:b/>
        </w:rPr>
        <w:t xml:space="preserve">596. </w:t>
      </w:r>
      <w:r>
        <w:rPr>
          <w:b/>
        </w:rPr>
        <w:t>An antenatal client reports back to the clinic complaining of nausea, epigastric pain, black stools and constipation. What is the possible diagnosis?</w:t>
      </w:r>
    </w:p>
    <w:p>
      <w:pPr>
        <w:ind w:left="360"/>
      </w:pPr>
      <w:r>
        <w:t>A. A. Minor disorders of pregnancy.</w:t>
      </w:r>
    </w:p>
    <w:p>
      <w:pPr>
        <w:ind w:left="360"/>
      </w:pPr>
      <w:r>
        <w:t>B. B. Impending eclampsia</w:t>
      </w:r>
    </w:p>
    <w:p>
      <w:pPr>
        <w:ind w:left="360"/>
      </w:pPr>
      <w:r>
        <w:rPr>
          <w:b/>
          <w:color w:val="C00000"/>
        </w:rPr>
        <w:t>C. C. Side effects of iron</w:t>
      </w:r>
    </w:p>
    <w:p>
      <w:pPr>
        <w:ind w:left="360"/>
      </w:pPr>
      <w:r>
        <w:t>D. D. Peptic ulcer disease.</w:t>
      </w:r>
    </w:p>
    <w:p>
      <w:pPr>
        <w:ind w:left="360"/>
      </w:pPr>
      <w:r>
        <w:rPr>
          <w:b/>
        </w:rPr>
        <w:t xml:space="preserve">Answer: </w:t>
      </w:r>
      <w:r>
        <w:rPr>
          <w:b/>
          <w:color w:val="C00000"/>
        </w:rPr>
        <w:t>C. C. Side effects of iron</w:t>
      </w:r>
    </w:p>
    <w:p>
      <w:pPr>
        <w:ind w:left="360"/>
      </w:pPr>
      <w:r>
        <w:rPr>
          <w:b/>
        </w:rPr>
        <w:t xml:space="preserve">Rationale: </w:t>
      </w:r>
      <w:r>
        <w:t>Oral iron supplementation routinely causes nausea, epigastric discomfort, constipation and black/dark stools, and this expected benign picture in an antenatal client points to iron side effects (Kenya MOH ANC/iron supplementation guidance). Peptic ulcer disease (D) is less likely without other risk features, impending eclampsia (B) presents with hypertension/headache/visual changes, and 'minor disorders of pregnancy' (A) is too vague and does not explain black stools as well as iron does.</w:t>
      </w:r>
    </w:p>
    <w:p/>
    <w:p>
      <w:r>
        <w:rPr>
          <w:b/>
        </w:rPr>
        <w:t xml:space="preserve">597. </w:t>
      </w:r>
      <w:r>
        <w:rPr>
          <w:b/>
        </w:rPr>
        <w:t>Development of hypertension and proteinuria after the 20th week of gestation is diagnostic.</w:t>
      </w:r>
    </w:p>
    <w:p>
      <w:pPr>
        <w:ind w:left="360"/>
      </w:pPr>
      <w:r>
        <w:t>A. A. Pregnancy induced hypertension</w:t>
      </w:r>
    </w:p>
    <w:p>
      <w:pPr>
        <w:ind w:left="360"/>
      </w:pPr>
      <w:r>
        <w:t>B. B. Gestational hypertension</w:t>
      </w:r>
    </w:p>
    <w:p>
      <w:pPr>
        <w:ind w:left="360"/>
      </w:pPr>
      <w:r>
        <w:rPr>
          <w:b/>
          <w:color w:val="C00000"/>
        </w:rPr>
        <w:t>C. C. Pre eclampsia</w:t>
      </w:r>
    </w:p>
    <w:p>
      <w:pPr>
        <w:ind w:left="360"/>
      </w:pPr>
      <w:r>
        <w:t>D. D. Eclampsia</w:t>
      </w:r>
    </w:p>
    <w:p>
      <w:pPr>
        <w:ind w:left="360"/>
      </w:pPr>
      <w:r>
        <w:rPr>
          <w:b/>
        </w:rPr>
        <w:t xml:space="preserve">Answer: </w:t>
      </w:r>
      <w:r>
        <w:rPr>
          <w:b/>
          <w:color w:val="C00000"/>
        </w:rPr>
        <w:t>C. C. Pre eclampsia</w:t>
      </w:r>
    </w:p>
    <w:p>
      <w:pPr>
        <w:ind w:left="360"/>
      </w:pPr>
      <w:r>
        <w:rPr>
          <w:b/>
        </w:rPr>
        <w:t xml:space="preserve">Rationale: </w:t>
      </w:r>
      <w:r>
        <w:t>New-onset hypertension WITH proteinuria after 20 weeks gestation is diagnostic of pre-eclampsia (Kenya MOH maternal guidelines; Myles). Gestational hypertension (B) and PIH (A) lack proteinuria, and eclampsia (D) is pre-eclampsia complicated by convulsions - not yet present - so pre-eclampsia is correct.</w:t>
      </w:r>
    </w:p>
    <w:p/>
    <w:p>
      <w:r>
        <w:rPr>
          <w:b/>
        </w:rPr>
        <w:t xml:space="preserve">598. </w:t>
      </w:r>
      <w:r>
        <w:rPr>
          <w:b/>
        </w:rPr>
        <w:t>To prevent isoimmunisation in rhesus negative pregnant woman, a midwife should take the following step.</w:t>
      </w:r>
    </w:p>
    <w:p>
      <w:pPr>
        <w:ind w:left="360"/>
      </w:pPr>
      <w:r>
        <w:rPr>
          <w:b/>
          <w:color w:val="C00000"/>
        </w:rPr>
        <w:t>A. A. Give anti D imunoglobulin within 72 hours of birth of a rhesus negative baby.</w:t>
      </w:r>
    </w:p>
    <w:p>
      <w:pPr>
        <w:ind w:left="360"/>
      </w:pPr>
      <w:r>
        <w:t>B. B. Give anti D immunoglobulin at 28 weeks if indirect coombs test is negative.</w:t>
      </w:r>
    </w:p>
    <w:p>
      <w:pPr>
        <w:ind w:left="360"/>
      </w:pPr>
      <w:r>
        <w:t>C. C. Give anti D immunoglobulin at 28 weeks if indirect coombs test is positive .</w:t>
      </w:r>
    </w:p>
    <w:p>
      <w:pPr>
        <w:ind w:left="360"/>
      </w:pPr>
      <w:r>
        <w:t>D. D. Should not give anti D immunoglobulin within 72 hours of birth of a rhesus positive baby.</w:t>
      </w:r>
    </w:p>
    <w:p>
      <w:pPr>
        <w:ind w:left="360"/>
      </w:pPr>
      <w:r>
        <w:rPr>
          <w:b/>
        </w:rPr>
        <w:t xml:space="preserve">Answer: </w:t>
      </w:r>
      <w:r>
        <w:rPr>
          <w:b/>
          <w:color w:val="C00000"/>
        </w:rPr>
        <w:t>A. A. Give anti D imunoglobulin within 72 hours of birth of a rhesus negative baby.</w:t>
      </w:r>
    </w:p>
    <w:p>
      <w:pPr>
        <w:ind w:left="360"/>
      </w:pPr>
      <w:r>
        <w:rPr>
          <w:b/>
        </w:rPr>
        <w:t xml:space="preserve">Rationale: </w:t>
      </w:r>
      <w:r>
        <w:t>Postnatal anti-D prophylaxis is given to a non-sensitised Rh-negative mother within 72 hours of birth to prevent isoimmunisation; option A is the closest to correct practice and is the best available choice. Strictly, anti-D is required when the baby is Rh-POSITIVE (option A as written says Rh-negative baby, which is the situation where anti-D is NOT needed), and routine 28-week antenatal prophylaxis does not depend on a positive indirect Coombs (excluding C); option D wrongly withholds anti-D after an Rh-positive baby.</w:t>
      </w:r>
    </w:p>
    <w:p>
      <w:pPr>
        <w:ind w:left="360"/>
      </w:pPr>
      <w:r>
        <w:rPr>
          <w:i/>
          <w:color w:val="C00000"/>
        </w:rPr>
        <w:t>⚠ Examiner note: Flawed item: option A says anti-D for an Rh-NEGATIVE baby, but anti-D is actually indicated for an Rh-POSITIVE baby; A is nonetheless the least-wrong option.</w:t>
      </w:r>
    </w:p>
    <w:p/>
    <w:p>
      <w:r>
        <w:rPr>
          <w:b/>
        </w:rPr>
        <w:t xml:space="preserve">599. </w:t>
      </w:r>
      <w:r>
        <w:rPr>
          <w:b/>
        </w:rPr>
        <w:t>While examining a client, the midwife finds that there are uterine contractions accompanied by cervical dilation and effacement at 30 weeks of gestation. What is the possible diagnosis?</w:t>
      </w:r>
    </w:p>
    <w:p>
      <w:pPr>
        <w:ind w:left="360"/>
      </w:pPr>
      <w:r>
        <w:t>A. A. Threatened abortion</w:t>
      </w:r>
    </w:p>
    <w:p>
      <w:pPr>
        <w:ind w:left="360"/>
      </w:pPr>
      <w:r>
        <w:t>B. B. False labour</w:t>
      </w:r>
    </w:p>
    <w:p>
      <w:pPr>
        <w:ind w:left="360"/>
      </w:pPr>
      <w:r>
        <w:t>C. C. Precipitate labour</w:t>
      </w:r>
    </w:p>
    <w:p>
      <w:pPr>
        <w:ind w:left="360"/>
      </w:pPr>
      <w:r>
        <w:rPr>
          <w:b/>
          <w:color w:val="C00000"/>
        </w:rPr>
        <w:t>D. D. Preterm labour</w:t>
      </w:r>
    </w:p>
    <w:p>
      <w:pPr>
        <w:ind w:left="360"/>
      </w:pPr>
      <w:r>
        <w:rPr>
          <w:b/>
        </w:rPr>
        <w:t xml:space="preserve">Answer: </w:t>
      </w:r>
      <w:r>
        <w:rPr>
          <w:b/>
          <w:color w:val="C00000"/>
        </w:rPr>
        <w:t>D. D. Preterm labour</w:t>
      </w:r>
    </w:p>
    <w:p>
      <w:pPr>
        <w:ind w:left="360"/>
      </w:pPr>
      <w:r>
        <w:rPr>
          <w:b/>
        </w:rPr>
        <w:t xml:space="preserve">Rationale: </w:t>
      </w:r>
      <w:r>
        <w:t>Regular uterine contractions accompanied by cervical dilatation and effacement before 37 weeks (here 30 weeks) define preterm labour (Kenya MOH; Myles). False labour (B) produces no cervical change, threatened abortion (A) occurs before 28 weeks/viability without effacement-dilatation of established labour, and precipitate labour (C) refers to abnormally rapid labour, not the gestation-based diagnosis asked here.</w:t>
      </w:r>
    </w:p>
    <w:p/>
    <w:p>
      <w:r>
        <w:rPr>
          <w:b/>
        </w:rPr>
        <w:t xml:space="preserve">600. </w:t>
      </w:r>
      <w:r>
        <w:rPr>
          <w:b/>
        </w:rPr>
        <w:t>Which performing first examination of the newborn, the midwife elicits a fluctuating mass on the scalp due to accumulation of serous fluid. What is the possible diagnosis.</w:t>
      </w:r>
    </w:p>
    <w:p>
      <w:pPr>
        <w:ind w:left="360"/>
      </w:pPr>
      <w:r>
        <w:t>A. A. Cephalohematoma</w:t>
      </w:r>
    </w:p>
    <w:p>
      <w:pPr>
        <w:ind w:left="360"/>
      </w:pPr>
      <w:r>
        <w:rPr>
          <w:b/>
          <w:color w:val="C00000"/>
        </w:rPr>
        <w:t>B. B. Caput succedaneum</w:t>
      </w:r>
    </w:p>
    <w:p>
      <w:pPr>
        <w:ind w:left="360"/>
      </w:pPr>
      <w:r>
        <w:t>C. C. Subdural hematoma</w:t>
      </w:r>
    </w:p>
    <w:p>
      <w:pPr>
        <w:ind w:left="360"/>
      </w:pPr>
      <w:r>
        <w:t>D. D. Subaponeurotic hemorrhage</w:t>
      </w:r>
    </w:p>
    <w:p>
      <w:pPr>
        <w:ind w:left="360"/>
      </w:pPr>
      <w:r>
        <w:rPr>
          <w:b/>
        </w:rPr>
        <w:t xml:space="preserve">Answer: </w:t>
      </w:r>
      <w:r>
        <w:rPr>
          <w:b/>
          <w:color w:val="C00000"/>
        </w:rPr>
        <w:t>B. B. Caput succedaneum</w:t>
      </w:r>
    </w:p>
    <w:p>
      <w:pPr>
        <w:ind w:left="360"/>
      </w:pPr>
      <w:r>
        <w:rPr>
          <w:b/>
        </w:rPr>
        <w:t xml:space="preserve">Rationale: </w:t>
      </w:r>
      <w:r>
        <w:t>Caput succedaneum is a diffuse, soft, fluctuant scalp swelling of serous oedema fluid, present at birth and crossing suture lines (Myles; Basic Paediatric Protocols) - matching the 'fluctuating mass due to serous fluid' described. Cephalohaematoma (A) is a firmer blood collection that does not cross sutures and appears hours after birth, subdural haematoma (C) is intracranial bleeding, and subaponeurotic (subgaleal) haemorrhage (D) is a boggy blood collection that can cross sutures and cause shock - not a serous swelling.</w:t>
      </w:r>
    </w:p>
    <w:p/>
    <w:p>
      <w:r>
        <w:rPr>
          <w:b/>
        </w:rPr>
        <w:t xml:space="preserve">601. </w:t>
      </w:r>
      <w:r>
        <w:rPr>
          <w:b/>
        </w:rPr>
        <w:t>The following factors increase production of bilirubin in newborns except?.</w:t>
      </w:r>
    </w:p>
    <w:p>
      <w:pPr>
        <w:ind w:left="360"/>
      </w:pPr>
      <w:r>
        <w:t>A. A. Polycythaemia</w:t>
      </w:r>
    </w:p>
    <w:p>
      <w:pPr>
        <w:ind w:left="360"/>
      </w:pPr>
      <w:r>
        <w:t>B. B. Sepsis</w:t>
      </w:r>
    </w:p>
    <w:p>
      <w:pPr>
        <w:ind w:left="360"/>
      </w:pPr>
      <w:r>
        <w:t>C. C. Abo incompatibility</w:t>
      </w:r>
    </w:p>
    <w:p>
      <w:pPr>
        <w:ind w:left="360"/>
      </w:pPr>
      <w:r>
        <w:rPr>
          <w:b/>
          <w:color w:val="C00000"/>
        </w:rPr>
        <w:t>D. D. Reduced albumin binding capacity</w:t>
      </w:r>
    </w:p>
    <w:p>
      <w:pPr>
        <w:ind w:left="360"/>
      </w:pPr>
      <w:r>
        <w:rPr>
          <w:b/>
        </w:rPr>
        <w:t xml:space="preserve">Answer: </w:t>
      </w:r>
      <w:r>
        <w:rPr>
          <w:b/>
          <w:color w:val="C00000"/>
        </w:rPr>
        <w:t>D. D. Reduced albumin binding capacity</w:t>
      </w:r>
    </w:p>
    <w:p>
      <w:pPr>
        <w:ind w:left="360"/>
      </w:pPr>
      <w:r>
        <w:rPr>
          <w:b/>
        </w:rPr>
        <w:t xml:space="preserve">Rationale: </w:t>
      </w:r>
      <w:r>
        <w:t>Polycythaemia, sepsis and ABO incompatibility all increase bilirubin PRODUCTION through increased red cell mass or haemolysis (Basic Paediatric Protocols; neonatal jaundice physiology). Reduced albumin binding capacity (D) does not increase production; it raises the level of free/unbound bilirubin and kernicterus risk, so it is the exception.</w:t>
      </w:r>
    </w:p>
    <w:p/>
    <w:p>
      <w:r>
        <w:rPr>
          <w:b/>
        </w:rPr>
        <w:t xml:space="preserve">602. </w:t>
      </w:r>
      <w:r>
        <w:rPr>
          <w:b/>
        </w:rPr>
        <w:t>Which of the following includes signs of ruptured uterus.</w:t>
      </w:r>
    </w:p>
    <w:p>
      <w:pPr>
        <w:ind w:left="360"/>
      </w:pPr>
      <w:r>
        <w:t>A. A. Caesation of contractions, bandls ring, normal fetal heart rate, maternal collapse.</w:t>
      </w:r>
    </w:p>
    <w:p>
      <w:pPr>
        <w:ind w:left="360"/>
      </w:pPr>
      <w:r>
        <w:t>B. B. Strong uterine contractions, altered abdominal contours, maternal collapse, altered fetal heart rate.</w:t>
      </w:r>
    </w:p>
    <w:p>
      <w:pPr>
        <w:ind w:left="360"/>
      </w:pPr>
      <w:r>
        <w:rPr>
          <w:b/>
          <w:color w:val="C00000"/>
        </w:rPr>
        <w:t>C. C. Altered abdominal contour, caesation of contractions, fetal palpable in the abdomen, presentation regress.</w:t>
      </w:r>
    </w:p>
    <w:p>
      <w:pPr>
        <w:ind w:left="360"/>
      </w:pPr>
      <w:r>
        <w:t>D. D. Bandis ring, strong uterine contractions, tarchcadia, severe abdominal pains.</w:t>
      </w:r>
    </w:p>
    <w:p>
      <w:pPr>
        <w:ind w:left="360"/>
      </w:pPr>
      <w:r>
        <w:rPr>
          <w:b/>
        </w:rPr>
        <w:t xml:space="preserve">Answer: </w:t>
      </w:r>
      <w:r>
        <w:rPr>
          <w:b/>
          <w:color w:val="C00000"/>
        </w:rPr>
        <w:t>C. C. Altered abdominal contour, caesation of contractions, fetal palpable in the abdomen, presentation regress.</w:t>
      </w:r>
    </w:p>
    <w:p>
      <w:pPr>
        <w:ind w:left="360"/>
      </w:pPr>
      <w:r>
        <w:rPr>
          <w:b/>
        </w:rPr>
        <w:t xml:space="preserve">Rationale: </w:t>
      </w:r>
      <w:r>
        <w:t>After uterine rupture, contractions cease, the abdominal contour alters, the fetus becomes easily palpable (having escaped into the peritoneal cavity) and the presenting part regresses on vaginal examination - all in option C (Kenya MOH; Myles). Options describing continuing STRONG contractions (B, D) or a NORMAL fetal heart rate (A) are inconsistent with established rupture, where fetal distress/death and cessation of contractions are expected.</w:t>
      </w:r>
    </w:p>
    <w:p/>
    <w:p>
      <w:r>
        <w:rPr>
          <w:b/>
        </w:rPr>
        <w:t xml:space="preserve">603. </w:t>
      </w:r>
      <w:r>
        <w:rPr>
          <w:b/>
        </w:rPr>
        <w:t>Which of the following include direct causes of maternal deaths.</w:t>
      </w:r>
    </w:p>
    <w:p>
      <w:pPr>
        <w:ind w:left="360"/>
      </w:pPr>
      <w:r>
        <w:rPr>
          <w:b/>
          <w:color w:val="C00000"/>
        </w:rPr>
        <w:t>A. A. Antepartum hemorrhage preeclampsia, sepsis, obstructed labour.</w:t>
      </w:r>
    </w:p>
    <w:p>
      <w:pPr>
        <w:ind w:left="360"/>
      </w:pPr>
      <w:r>
        <w:t>B. B. Post partum haemorrhage , pre – elampsia, anaemia, unsafe abortion.</w:t>
      </w:r>
    </w:p>
    <w:p>
      <w:pPr>
        <w:ind w:left="360"/>
      </w:pPr>
      <w:r>
        <w:t>C. C. Pre – eclampsia, unsafe abortion, cardic disease, sepsis.</w:t>
      </w:r>
    </w:p>
    <w:p>
      <w:pPr>
        <w:ind w:left="360"/>
      </w:pPr>
      <w:r>
        <w:t>D. D. Pre-eclampsia, unsafe abortions, obstructed labour, HIV.</w:t>
      </w:r>
    </w:p>
    <w:p>
      <w:pPr>
        <w:ind w:left="360"/>
      </w:pPr>
      <w:r>
        <w:rPr>
          <w:b/>
        </w:rPr>
        <w:t xml:space="preserve">Answer: </w:t>
      </w:r>
      <w:r>
        <w:rPr>
          <w:b/>
          <w:color w:val="C00000"/>
        </w:rPr>
        <w:t>A. A. Antepartum hemorrhage preeclampsia, sepsis, obstructed labour.</w:t>
      </w:r>
    </w:p>
    <w:p>
      <w:pPr>
        <w:ind w:left="360"/>
      </w:pPr>
      <w:r>
        <w:rPr>
          <w:b/>
        </w:rPr>
        <w:t xml:space="preserve">Rationale: </w:t>
      </w:r>
      <w:r>
        <w:t>Direct maternal deaths result from obstetric complications: antepartum haemorrhage, pre-eclampsia/eclampsia, puerperal sepsis and obstructed labour - all direct causes in option A (Kenya MOH; WHO). Options B, C and D include anaemia, cardiac disease and HIV, which are INDIRECT causes (pre-existing/aggravated conditions), so they are excluded.</w:t>
      </w:r>
    </w:p>
    <w:p/>
    <w:p>
      <w:r>
        <w:rPr>
          <w:b/>
        </w:rPr>
        <w:t xml:space="preserve">604. </w:t>
      </w:r>
      <w:r>
        <w:rPr>
          <w:b/>
        </w:rPr>
        <w:t>A midwife should not administer the next dose of magnesium sulphate to a pre-eclamptic woman if.</w:t>
      </w:r>
    </w:p>
    <w:p>
      <w:pPr>
        <w:ind w:left="360"/>
      </w:pPr>
      <w:r>
        <w:rPr>
          <w:b/>
          <w:color w:val="C00000"/>
        </w:rPr>
        <w:t>A. A. The Bp is 140/90mmHq</w:t>
      </w:r>
    </w:p>
    <w:p>
      <w:pPr>
        <w:ind w:left="360"/>
      </w:pPr>
      <w:r>
        <w:t>B. B. Patella reflexes are present</w:t>
      </w:r>
    </w:p>
    <w:p>
      <w:pPr>
        <w:ind w:left="360"/>
      </w:pPr>
      <w:r>
        <w:t>C. C. Respiratory rate is more than 16 Bpm.</w:t>
      </w:r>
    </w:p>
    <w:p>
      <w:pPr>
        <w:ind w:left="360"/>
      </w:pPr>
      <w:r>
        <w:t>D. D. The urine output is 80m/s in the last four hours.</w:t>
      </w:r>
    </w:p>
    <w:p>
      <w:pPr>
        <w:ind w:left="360"/>
      </w:pPr>
      <w:r>
        <w:rPr>
          <w:b/>
        </w:rPr>
        <w:t xml:space="preserve">Answer: </w:t>
      </w:r>
      <w:r>
        <w:rPr>
          <w:b/>
          <w:color w:val="C00000"/>
        </w:rPr>
        <w:t>A. A. The Bp is 140/90mmHq</w:t>
      </w:r>
    </w:p>
    <w:p>
      <w:pPr>
        <w:ind w:left="360"/>
      </w:pPr>
      <w:r>
        <w:rPr>
          <w:b/>
        </w:rPr>
        <w:t xml:space="preserve">Rationale: </w:t>
      </w:r>
      <w:r>
        <w:t>Before each repeat dose of magnesium sulphate the safety criteria must ALL be met: respiratory rate above 16/min (C is safe), patellar reflexes present (B is safe) and urine output adequate, above ~100 mL in 4 hours (D is safe). A BP of 140/90 (A) is not a magnesium safety/toxicity parameter, so it is the one value that would NOT by itself justify withholding the dose; as written the item is imperfect but A is the best answer (MgSO4 monitoring per Kenya MOH/WHO).</w:t>
      </w:r>
    </w:p>
    <w:p>
      <w:pPr>
        <w:ind w:left="360"/>
      </w:pPr>
      <w:r>
        <w:rPr>
          <w:i/>
          <w:color w:val="C00000"/>
        </w:rPr>
        <w:t>⚠ Examiner note: Flawed stem: options B, C and D all describe SAFE parameters (dose may be given), so strictly none is a reason to withhold; A is chosen as the only non-safety-criterion value.</w:t>
      </w:r>
    </w:p>
    <w:p/>
    <w:p>
      <w:r>
        <w:rPr>
          <w:b/>
        </w:rPr>
        <w:t xml:space="preserve">605. </w:t>
      </w:r>
      <w:r>
        <w:rPr>
          <w:b/>
        </w:rPr>
        <w:t>The following are risks of preterm prelabour rupture of membranes except.</w:t>
      </w:r>
    </w:p>
    <w:p>
      <w:pPr>
        <w:ind w:left="360"/>
      </w:pPr>
      <w:r>
        <w:t>A. A. Chorioaninionits</w:t>
      </w:r>
    </w:p>
    <w:p>
      <w:pPr>
        <w:ind w:left="360"/>
      </w:pPr>
      <w:r>
        <w:t>B. B. Cord prolapsed</w:t>
      </w:r>
    </w:p>
    <w:p>
      <w:pPr>
        <w:ind w:left="360"/>
      </w:pPr>
      <w:r>
        <w:t>C. C. Preterm labour</w:t>
      </w:r>
    </w:p>
    <w:p>
      <w:pPr>
        <w:ind w:left="360"/>
      </w:pPr>
      <w:r>
        <w:rPr>
          <w:b/>
          <w:color w:val="C00000"/>
        </w:rPr>
        <w:t>D. D. Congenital abnormalities</w:t>
      </w:r>
    </w:p>
    <w:p>
      <w:pPr>
        <w:ind w:left="360"/>
      </w:pPr>
      <w:r>
        <w:rPr>
          <w:b/>
        </w:rPr>
        <w:t xml:space="preserve">Answer: </w:t>
      </w:r>
      <w:r>
        <w:rPr>
          <w:b/>
          <w:color w:val="C00000"/>
        </w:rPr>
        <w:t>D. D. Congenital abnormalities</w:t>
      </w:r>
    </w:p>
    <w:p>
      <w:pPr>
        <w:ind w:left="360"/>
      </w:pPr>
      <w:r>
        <w:rPr>
          <w:b/>
        </w:rPr>
        <w:t xml:space="preserve">Rationale: </w:t>
      </w:r>
      <w:r>
        <w:t>Risks of preterm prelabour rupture of membranes include chorioamnionitis (A), cord prolapse (B) and preterm labour (C), all direct consequences of early membrane rupture (Kenya MOH; Myles). Congenital abnormalities (D) are not caused by PPROM (a fetal anomaly may predispose to polyhydramnios/rupture, but rupture does not cause anomalies), so D is the exception.</w:t>
      </w:r>
    </w:p>
    <w:p/>
    <w:p>
      <w:r>
        <w:rPr>
          <w:b/>
        </w:rPr>
        <w:t xml:space="preserve">606. </w:t>
      </w:r>
      <w:r>
        <w:rPr>
          <w:b/>
        </w:rPr>
        <w:t>The following include definite indications for caesarean section.</w:t>
      </w:r>
    </w:p>
    <w:p>
      <w:pPr>
        <w:ind w:left="360"/>
      </w:pPr>
      <w:r>
        <w:t>A. A. CPD, one previous scar, pre- eclampsia, transverse lie</w:t>
      </w:r>
    </w:p>
    <w:p>
      <w:pPr>
        <w:ind w:left="360"/>
      </w:pPr>
      <w:r>
        <w:rPr>
          <w:b/>
          <w:color w:val="C00000"/>
        </w:rPr>
        <w:t>B. B. CPD, transverse lie, more than one caesarean section scar</w:t>
      </w:r>
    </w:p>
    <w:p>
      <w:pPr>
        <w:ind w:left="360"/>
      </w:pPr>
      <w:r>
        <w:t>C. C. Twin gestation, non reassuring fetal status, pre-eclampsia, diabetes mellitus.</w:t>
      </w:r>
    </w:p>
    <w:p>
      <w:pPr>
        <w:ind w:left="360"/>
      </w:pPr>
      <w:r>
        <w:t>D. D. One previous scar, twin gestation, breech presentation CPD</w:t>
      </w:r>
    </w:p>
    <w:p>
      <w:pPr>
        <w:ind w:left="360"/>
      </w:pPr>
      <w:r>
        <w:rPr>
          <w:b/>
        </w:rPr>
        <w:t xml:space="preserve">Answer: </w:t>
      </w:r>
      <w:r>
        <w:rPr>
          <w:b/>
          <w:color w:val="C00000"/>
        </w:rPr>
        <w:t>B. B. CPD, transverse lie, more than one caesarean section scar</w:t>
      </w:r>
    </w:p>
    <w:p>
      <w:pPr>
        <w:ind w:left="360"/>
      </w:pPr>
      <w:r>
        <w:rPr>
          <w:b/>
        </w:rPr>
        <w:t xml:space="preserve">Rationale: </w:t>
      </w:r>
      <w:r>
        <w:t>Absolute (definite) indications for caesarean section include cephalopelvic disproportion, transverse/oblique lie and two or more previous caesarean scars - all in option B (Kenya MOH; Myles). One previous scar, twin gestation, breech and pre-eclampsia (in A, C and D) are RELATIVE indications where vaginal birth may still be attempted, so those option sets are not all 'definite'.</w:t>
      </w:r>
    </w:p>
    <w:p/>
    <w:p>
      <w:r>
        <w:rPr>
          <w:b/>
        </w:rPr>
        <w:t xml:space="preserve">607. </w:t>
      </w:r>
      <w:r>
        <w:rPr>
          <w:b/>
        </w:rPr>
        <w:t>A whitish curdy like vaginal discharge is diagnostic of.</w:t>
      </w:r>
    </w:p>
    <w:p>
      <w:pPr>
        <w:ind w:left="360"/>
      </w:pPr>
      <w:r>
        <w:t>A. A. Bacterial vaginosis</w:t>
      </w:r>
    </w:p>
    <w:p>
      <w:pPr>
        <w:ind w:left="360"/>
      </w:pPr>
      <w:r>
        <w:t>B. B. Trichomoniasis</w:t>
      </w:r>
    </w:p>
    <w:p>
      <w:pPr>
        <w:ind w:left="360"/>
      </w:pPr>
      <w:r>
        <w:t>C. C. Chlamydia</w:t>
      </w:r>
    </w:p>
    <w:p>
      <w:pPr>
        <w:ind w:left="360"/>
      </w:pPr>
      <w:r>
        <w:rPr>
          <w:b/>
          <w:color w:val="C00000"/>
        </w:rPr>
        <w:t>D. D. Vulva vaginal candidiasis</w:t>
      </w:r>
    </w:p>
    <w:p>
      <w:pPr>
        <w:ind w:left="360"/>
      </w:pPr>
      <w:r>
        <w:rPr>
          <w:b/>
        </w:rPr>
        <w:t xml:space="preserve">Answer: </w:t>
      </w:r>
      <w:r>
        <w:rPr>
          <w:b/>
          <w:color w:val="C00000"/>
        </w:rPr>
        <w:t>D. D. Vulva vaginal candidiasis</w:t>
      </w:r>
    </w:p>
    <w:p>
      <w:pPr>
        <w:ind w:left="360"/>
      </w:pPr>
      <w:r>
        <w:rPr>
          <w:b/>
        </w:rPr>
        <w:t xml:space="preserve">Rationale: </w:t>
      </w:r>
      <w:r>
        <w:t>A thick, white, curd-like (cottage-cheese) vaginal discharge with vulval itching is characteristic of vulvovaginal candidiasis (Kenya STI guidelines). Bacterial vaginosis (A) produces a thin grey, fishy-smelling discharge, trichomoniasis (B) a frothy greenish-yellow discharge, and chlamydia (C) is often asymptomatic or mucopurulent - none give a curd-like discharge, so D is correct.</w:t>
      </w:r>
    </w:p>
    <w:p/>
    <w:p>
      <w:r>
        <w:rPr>
          <w:b/>
        </w:rPr>
        <w:t xml:space="preserve">608. </w:t>
      </w:r>
      <w:r>
        <w:rPr>
          <w:b/>
        </w:rPr>
        <w:t>Which of the following is not suitable client for an IUCD:-</w:t>
      </w:r>
    </w:p>
    <w:p>
      <w:pPr>
        <w:ind w:left="360"/>
      </w:pPr>
      <w:r>
        <w:rPr>
          <w:b/>
          <w:color w:val="C00000"/>
        </w:rPr>
        <w:t>A. Woman with cervicitis.</w:t>
      </w:r>
    </w:p>
    <w:p>
      <w:pPr>
        <w:ind w:left="360"/>
      </w:pPr>
      <w:r>
        <w:t>B. Post abortion 19 years old.</w:t>
      </w:r>
    </w:p>
    <w:p>
      <w:pPr>
        <w:ind w:left="360"/>
      </w:pPr>
      <w:r>
        <w:t>C. Women who are HIV positive with no complications.</w:t>
      </w:r>
    </w:p>
    <w:p>
      <w:pPr>
        <w:ind w:left="360"/>
      </w:pPr>
      <w:r>
        <w:t>D. Women who are taking ARV with no clinical complications.</w:t>
      </w:r>
    </w:p>
    <w:p>
      <w:pPr>
        <w:ind w:left="360"/>
      </w:pPr>
      <w:r>
        <w:rPr>
          <w:b/>
        </w:rPr>
        <w:t xml:space="preserve">Answer: </w:t>
      </w:r>
      <w:r>
        <w:rPr>
          <w:b/>
          <w:color w:val="C00000"/>
        </w:rPr>
        <w:t>A. Woman with cervicitis.</w:t>
      </w:r>
    </w:p>
    <w:p>
      <w:pPr>
        <w:ind w:left="360"/>
      </w:pPr>
      <w:r>
        <w:rPr>
          <w:b/>
        </w:rPr>
        <w:t xml:space="preserve">Rationale: </w:t>
      </w:r>
      <w:r>
        <w:t>Active cervicitis is an unsuitable (contraindicated) state for IUCD insertion because instrumenting an infected/inflamed cervix risks ascending pelvic infection (WHO Medical Eligibility Criteria, adopted in Kenya MOH Family Planning Guidelines - cervicitis/PID is Category 4 for IUCD initiation). Option B (post-abortion after infection excluded), C (HIV-positive, clinically well) and D (on ARVs, stable) are all eligible for IUCD, so they are suitable and therefore wrong answers to a 'not suitable' item.</w:t>
      </w:r>
    </w:p>
    <w:p/>
    <w:p>
      <w:r>
        <w:rPr>
          <w:b/>
        </w:rPr>
        <w:t xml:space="preserve">609. </w:t>
      </w:r>
      <w:r>
        <w:rPr>
          <w:b/>
        </w:rPr>
        <w:t>Concerning jadalle as a method of contraception:-</w:t>
      </w:r>
    </w:p>
    <w:p>
      <w:pPr>
        <w:ind w:left="360"/>
      </w:pPr>
      <w:r>
        <w:t>A. It is an implant with an effectiveness period of 3 years.</w:t>
      </w:r>
    </w:p>
    <w:p>
      <w:pPr>
        <w:ind w:left="360"/>
      </w:pPr>
      <w:r>
        <w:t>B. It is an injectable with effectiveness period of 3 months.</w:t>
      </w:r>
    </w:p>
    <w:p>
      <w:pPr>
        <w:ind w:left="360"/>
      </w:pPr>
      <w:r>
        <w:rPr>
          <w:b/>
          <w:color w:val="C00000"/>
        </w:rPr>
        <w:t>C. It is an implant with an effectiveness period of 5 years.</w:t>
      </w:r>
    </w:p>
    <w:p>
      <w:pPr>
        <w:ind w:left="360"/>
      </w:pPr>
      <w:r>
        <w:t>D. Amenorrhoea is a rare side effects.</w:t>
      </w:r>
    </w:p>
    <w:p>
      <w:pPr>
        <w:ind w:left="360"/>
      </w:pPr>
      <w:r>
        <w:rPr>
          <w:b/>
        </w:rPr>
        <w:t xml:space="preserve">Answer: </w:t>
      </w:r>
      <w:r>
        <w:rPr>
          <w:b/>
          <w:color w:val="C00000"/>
        </w:rPr>
        <w:t>C. It is an implant with an effectiveness period of 5 years.</w:t>
      </w:r>
    </w:p>
    <w:p>
      <w:pPr>
        <w:ind w:left="360"/>
      </w:pPr>
      <w:r>
        <w:rPr>
          <w:b/>
        </w:rPr>
        <w:t xml:space="preserve">Rationale: </w:t>
      </w:r>
      <w:r>
        <w:t>Jadelle is a two-rod levonorgestrel subdermal implant licensed for 5 years, so C is correct (Kenya MOH Family Planning Guidelines/WHO). A (3-year implant) describes Implanon/single-rod, not Jadelle; B is false because Jadelle is an implant not an injectable (the 3-month injectable is DMPA); D is false because amenorrhoea and menstrual changes are COMMON, not rare, with progestogen-only implants.</w:t>
      </w:r>
    </w:p>
    <w:p/>
    <w:p>
      <w:r>
        <w:rPr>
          <w:b/>
        </w:rPr>
        <w:t xml:space="preserve">610. </w:t>
      </w:r>
      <w:r>
        <w:rPr>
          <w:b/>
        </w:rPr>
        <w:t>The following is true about obstructed labour except?</w:t>
      </w:r>
    </w:p>
    <w:p>
      <w:pPr>
        <w:ind w:left="360"/>
      </w:pPr>
      <w:r>
        <w:t>A. There is no advance in presenting part.</w:t>
      </w:r>
    </w:p>
    <w:p>
      <w:pPr>
        <w:ind w:left="360"/>
      </w:pPr>
      <w:r>
        <w:t>B. There is no advance in cervical dilatation.</w:t>
      </w:r>
    </w:p>
    <w:p>
      <w:pPr>
        <w:ind w:left="360"/>
      </w:pPr>
      <w:r>
        <w:rPr>
          <w:b/>
          <w:color w:val="C00000"/>
        </w:rPr>
        <w:t>C. It is due to cephalopelvic disproportion.</w:t>
      </w:r>
    </w:p>
    <w:p>
      <w:pPr>
        <w:ind w:left="360"/>
      </w:pPr>
      <w:r>
        <w:t>D. It is due to malpresentation and malposition.</w:t>
      </w:r>
    </w:p>
    <w:p>
      <w:pPr>
        <w:ind w:left="360"/>
      </w:pPr>
      <w:r>
        <w:rPr>
          <w:b/>
        </w:rPr>
        <w:t xml:space="preserve">Answer: </w:t>
      </w:r>
      <w:r>
        <w:rPr>
          <w:b/>
          <w:color w:val="C00000"/>
        </w:rPr>
        <w:t>C. It is due to cephalopelvic disproportion.</w:t>
      </w:r>
    </w:p>
    <w:p>
      <w:pPr>
        <w:ind w:left="360"/>
      </w:pPr>
      <w:r>
        <w:rPr>
          <w:b/>
        </w:rPr>
        <w:t xml:space="preserve">Rationale: </w:t>
      </w:r>
      <w:r>
        <w:t>This is an 'except' item; A and B are true (obstructed labour shows arrest of descent of the presenting part and arrest of cervical dilatation) and D is true (malpresentation/malposition is a recognised cause). C is the required answer only if read as CPD being the sole/defining cause, which is over-restrictive since obstruction has several causes (Myles Textbook for Midwives; Kenya MOH). The stem is imperfectly worded because CPD is in fact a genuine cause, making the 'except' ambiguous, but C is the least-defensible universal statement and the best available choice.</w:t>
      </w:r>
    </w:p>
    <w:p>
      <w:pPr>
        <w:ind w:left="360"/>
      </w:pPr>
      <w:r>
        <w:rPr>
          <w:i/>
          <w:color w:val="C00000"/>
        </w:rPr>
        <w:t>⚠ Examiner note: Ambiguous 'except' wording - CPD is a real cause of obstructed labour, so option C is only 'false' if read as the sole cause; item stem is weak.</w:t>
      </w:r>
    </w:p>
    <w:p/>
    <w:p>
      <w:r>
        <w:rPr>
          <w:b/>
        </w:rPr>
        <w:t xml:space="preserve">611. </w:t>
      </w:r>
      <w:r>
        <w:rPr>
          <w:b/>
        </w:rPr>
        <w:t>The following is true about neonatal hypothermia except?</w:t>
      </w:r>
    </w:p>
    <w:p>
      <w:pPr>
        <w:ind w:left="360"/>
      </w:pPr>
      <w:r>
        <w:t>A. Baby's temperature is below 360C.</w:t>
      </w:r>
    </w:p>
    <w:p>
      <w:pPr>
        <w:ind w:left="360"/>
      </w:pPr>
      <w:r>
        <w:t>B. It is predisposed by asphyxia neonatorum.</w:t>
      </w:r>
    </w:p>
    <w:p>
      <w:pPr>
        <w:ind w:left="360"/>
      </w:pPr>
      <w:r>
        <w:t>C. It is predisposed by sepsis.</w:t>
      </w:r>
    </w:p>
    <w:p>
      <w:pPr>
        <w:ind w:left="360"/>
      </w:pPr>
      <w:r>
        <w:rPr>
          <w:b/>
          <w:color w:val="C00000"/>
        </w:rPr>
        <w:t>D. Baby's temperature is below 350C.</w:t>
      </w:r>
    </w:p>
    <w:p>
      <w:pPr>
        <w:ind w:left="360"/>
      </w:pPr>
      <w:r>
        <w:rPr>
          <w:b/>
        </w:rPr>
        <w:t xml:space="preserve">Answer: </w:t>
      </w:r>
      <w:r>
        <w:rPr>
          <w:b/>
          <w:color w:val="C00000"/>
        </w:rPr>
        <w:t>D. Baby's temperature is below 350C.</w:t>
      </w:r>
    </w:p>
    <w:p>
      <w:pPr>
        <w:ind w:left="360"/>
      </w:pPr>
      <w:r>
        <w:rPr>
          <w:b/>
        </w:rPr>
        <w:t xml:space="preserve">Rationale: </w:t>
      </w:r>
      <w:r>
        <w:t>Neonatal hypothermia is defined as an axillary temperature below 36.5C (mild 36.0-36.4, moderate 32.0-35.9, severe &lt;32) per WHO/Kenya Basic Paediatric Protocols, so option A (&lt;36C) is broadly acceptable as a threshold while D (&lt;35C) misstates the standard cut-off and is the 'except'. B (asphyxia) and C (sepsis) are true predisposing factors. D is the correct answer.</w:t>
      </w:r>
    </w:p>
    <w:p/>
    <w:p>
      <w:r>
        <w:rPr>
          <w:b/>
        </w:rPr>
        <w:t xml:space="preserve">612. </w:t>
      </w:r>
      <w:r>
        <w:rPr>
          <w:b/>
        </w:rPr>
        <w:t>Which degree of placenta praevia has substantial portion in the lower uterine segment and partially coversthe internal os?</w:t>
      </w:r>
    </w:p>
    <w:p>
      <w:pPr>
        <w:ind w:left="360"/>
      </w:pPr>
      <w:r>
        <w:t>A. Type 1.</w:t>
      </w:r>
    </w:p>
    <w:p>
      <w:pPr>
        <w:ind w:left="360"/>
      </w:pPr>
      <w:r>
        <w:rPr>
          <w:b/>
          <w:color w:val="C00000"/>
        </w:rPr>
        <w:t>B. Type 2</w:t>
      </w:r>
    </w:p>
    <w:p>
      <w:pPr>
        <w:ind w:left="360"/>
      </w:pPr>
      <w:r>
        <w:t>C. Type 3.</w:t>
      </w:r>
    </w:p>
    <w:p>
      <w:pPr>
        <w:ind w:left="360"/>
      </w:pPr>
      <w:r>
        <w:t>D. Type 4.</w:t>
      </w:r>
    </w:p>
    <w:p>
      <w:pPr>
        <w:ind w:left="360"/>
      </w:pPr>
      <w:r>
        <w:rPr>
          <w:b/>
        </w:rPr>
        <w:t xml:space="preserve">Answer: </w:t>
      </w:r>
      <w:r>
        <w:rPr>
          <w:b/>
          <w:color w:val="C00000"/>
        </w:rPr>
        <w:t>B. Type 2</w:t>
      </w:r>
    </w:p>
    <w:p>
      <w:pPr>
        <w:ind w:left="360"/>
      </w:pPr>
      <w:r>
        <w:rPr>
          <w:b/>
        </w:rPr>
        <w:t xml:space="preserve">Rationale: </w:t>
      </w:r>
      <w:r>
        <w:t>Type II (marginal) placenta praevia has a substantial portion in the lower uterine segment and reaches/partially covers the internal os (Myles Textbook for Midwives). Type I (lateral) is low but does not reach the os; Type III partially covers the os only when closed; Type IV completely covers the os. Given the description 'partially covers the internal os', Type II is the best fit and B is correct.</w:t>
      </w:r>
    </w:p>
    <w:p/>
    <w:p>
      <w:r>
        <w:rPr>
          <w:b/>
        </w:rPr>
        <w:t xml:space="preserve">613. </w:t>
      </w:r>
      <w:r>
        <w:rPr>
          <w:b/>
        </w:rPr>
        <w:t>Which of the following statements is true about Vitamin K in newborn babies?</w:t>
      </w:r>
    </w:p>
    <w:p>
      <w:pPr>
        <w:ind w:left="360"/>
      </w:pPr>
      <w:r>
        <w:t>A. It is poorly transported across the placental barrier.</w:t>
      </w:r>
    </w:p>
    <w:p>
      <w:pPr>
        <w:ind w:left="360"/>
      </w:pPr>
      <w:r>
        <w:t>B. It is synthesized in the bowels by normal bacteria.</w:t>
      </w:r>
    </w:p>
    <w:p>
      <w:pPr>
        <w:ind w:left="360"/>
      </w:pPr>
      <w:r>
        <w:t>C. It is important in activating clotting factors.</w:t>
      </w:r>
    </w:p>
    <w:p>
      <w:pPr>
        <w:ind w:left="360"/>
      </w:pPr>
      <w:r>
        <w:rPr>
          <w:b/>
          <w:color w:val="C00000"/>
        </w:rPr>
        <w:t>D. All the above.</w:t>
      </w:r>
    </w:p>
    <w:p>
      <w:pPr>
        <w:ind w:left="360"/>
      </w:pPr>
      <w:r>
        <w:rPr>
          <w:b/>
        </w:rPr>
        <w:t xml:space="preserve">Answer: </w:t>
      </w:r>
      <w:r>
        <w:rPr>
          <w:b/>
          <w:color w:val="C00000"/>
        </w:rPr>
        <w:t>D. All the above.</w:t>
      </w:r>
    </w:p>
    <w:p>
      <w:pPr>
        <w:ind w:left="360"/>
      </w:pPr>
      <w:r>
        <w:rPr>
          <w:b/>
        </w:rPr>
        <w:t xml:space="preserve">Rationale: </w:t>
      </w:r>
      <w:r>
        <w:t>All three statements are true, so 'All the above' (D) is correct (Myles; Kenya Basic Paediatric Protocols): vitamin K crosses the placenta poorly, is synthesised by gut flora which are absent at birth, and is essential for activating clotting factors II, VII, IX and X - hence prophylactic vitamin K at birth. A, B and C are each individually true but incomplete, making D the single best answer.</w:t>
      </w:r>
    </w:p>
    <w:p/>
    <w:p>
      <w:r>
        <w:rPr>
          <w:b/>
        </w:rPr>
        <w:t xml:space="preserve">614. </w:t>
      </w:r>
      <w:r>
        <w:rPr>
          <w:b/>
        </w:rPr>
        <w:t>What is the occurrence of uterine contractions that produce progressive cervical effacement and dilation between 24 weeks and 37 weeks of gestation:-</w:t>
      </w:r>
    </w:p>
    <w:p>
      <w:pPr>
        <w:ind w:left="360"/>
      </w:pPr>
      <w:r>
        <w:t>A. Threatened abortion.</w:t>
      </w:r>
    </w:p>
    <w:p>
      <w:pPr>
        <w:ind w:left="360"/>
      </w:pPr>
      <w:r>
        <w:rPr>
          <w:b/>
          <w:color w:val="C00000"/>
        </w:rPr>
        <w:t>B. Preterm labour.</w:t>
      </w:r>
    </w:p>
    <w:p>
      <w:pPr>
        <w:ind w:left="360"/>
      </w:pPr>
      <w:r>
        <w:t>C. False labour.</w:t>
      </w:r>
    </w:p>
    <w:p>
      <w:pPr>
        <w:ind w:left="360"/>
      </w:pPr>
      <w:r>
        <w:t>D. Precipitate labour.</w:t>
      </w:r>
    </w:p>
    <w:p>
      <w:pPr>
        <w:ind w:left="360"/>
      </w:pPr>
      <w:r>
        <w:rPr>
          <w:b/>
        </w:rPr>
        <w:t xml:space="preserve">Answer: </w:t>
      </w:r>
      <w:r>
        <w:rPr>
          <w:b/>
          <w:color w:val="C00000"/>
        </w:rPr>
        <w:t>B. Preterm labour.</w:t>
      </w:r>
    </w:p>
    <w:p>
      <w:pPr>
        <w:ind w:left="360"/>
      </w:pPr>
      <w:r>
        <w:rPr>
          <w:b/>
        </w:rPr>
        <w:t xml:space="preserve">Rationale: </w:t>
      </w:r>
      <w:r>
        <w:t>Regular uterine contractions producing progressive cervical effacement and dilatation between 24 and 37 weeks define preterm labour (Myles; Kenya MOH maternal guidelines). A (threatened abortion) is before 24/28 weeks with a closed os; C (false labour) has no progressive cervical change; D (precipitate labour) is very rapid labour to term, not defined by gestation. B is correct.</w:t>
      </w:r>
    </w:p>
    <w:p/>
    <w:p>
      <w:r>
        <w:rPr>
          <w:b/>
        </w:rPr>
        <w:t xml:space="preserve">615. </w:t>
      </w:r>
      <w:r>
        <w:rPr>
          <w:b/>
        </w:rPr>
        <w:t>One of the following is not a contraindication to vaginal delivery:-</w:t>
      </w:r>
    </w:p>
    <w:p>
      <w:pPr>
        <w:ind w:left="360"/>
      </w:pPr>
      <w:r>
        <w:t>A. Cephalopelvic disproportion.</w:t>
      </w:r>
    </w:p>
    <w:p>
      <w:pPr>
        <w:ind w:left="360"/>
      </w:pPr>
      <w:r>
        <w:t>B. Transverse lie.</w:t>
      </w:r>
    </w:p>
    <w:p>
      <w:pPr>
        <w:ind w:left="360"/>
      </w:pPr>
      <w:r>
        <w:rPr>
          <w:b/>
          <w:color w:val="C00000"/>
        </w:rPr>
        <w:t>C. One previous scar.</w:t>
      </w:r>
    </w:p>
    <w:p>
      <w:pPr>
        <w:ind w:left="360"/>
      </w:pPr>
      <w:r>
        <w:t>D. Placenta praevia type 2 posterior.</w:t>
      </w:r>
    </w:p>
    <w:p>
      <w:pPr>
        <w:ind w:left="360"/>
      </w:pPr>
      <w:r>
        <w:rPr>
          <w:b/>
        </w:rPr>
        <w:t xml:space="preserve">Answer: </w:t>
      </w:r>
      <w:r>
        <w:rPr>
          <w:b/>
          <w:color w:val="C00000"/>
        </w:rPr>
        <w:t>C. One previous scar.</w:t>
      </w:r>
    </w:p>
    <w:p>
      <w:pPr>
        <w:ind w:left="360"/>
      </w:pPr>
      <w:r>
        <w:rPr>
          <w:b/>
        </w:rPr>
        <w:t xml:space="preserve">Rationale: </w:t>
      </w:r>
      <w:r>
        <w:t>A single previous lower-segment caesarean scar is not an absolute contraindication to vaginal birth; a trial of labour (VBAC) is permitted (Myles; Kenya MOH). Cephalopelvic disproportion (A), transverse lie (B) and placenta praevia type 2 (D) are all contraindications to vaginal delivery, so C is the correct 'not a contraindication'.</w:t>
      </w:r>
    </w:p>
    <w:p/>
    <w:p>
      <w:r>
        <w:rPr>
          <w:b/>
        </w:rPr>
        <w:t xml:space="preserve">616. </w:t>
      </w:r>
      <w:r>
        <w:rPr>
          <w:b/>
        </w:rPr>
        <w:t>Which of the following statements is true about neonatal hypoglycaemia:-</w:t>
      </w:r>
    </w:p>
    <w:p>
      <w:pPr>
        <w:ind w:left="360"/>
      </w:pPr>
      <w:r>
        <w:t>A. Treat by giving baby oral glucose.</w:t>
      </w:r>
    </w:p>
    <w:p>
      <w:pPr>
        <w:ind w:left="360"/>
      </w:pPr>
      <w:r>
        <w:rPr>
          <w:b/>
          <w:color w:val="C00000"/>
        </w:rPr>
        <w:t>B. It is predisposed by neonatal hypothermia.</w:t>
      </w:r>
    </w:p>
    <w:p>
      <w:pPr>
        <w:ind w:left="360"/>
      </w:pPr>
      <w:r>
        <w:t>C. The baby blood sugar is below 3.5mmols/litre.</w:t>
      </w:r>
    </w:p>
    <w:p>
      <w:pPr>
        <w:ind w:left="360"/>
      </w:pPr>
      <w:r>
        <w:t>D. Treat by giving 25% glucose intravenously.</w:t>
      </w:r>
    </w:p>
    <w:p>
      <w:pPr>
        <w:ind w:left="360"/>
      </w:pPr>
      <w:r>
        <w:rPr>
          <w:b/>
        </w:rPr>
        <w:t xml:space="preserve">Answer: </w:t>
      </w:r>
      <w:r>
        <w:rPr>
          <w:b/>
          <w:color w:val="C00000"/>
        </w:rPr>
        <w:t>B. It is predisposed by neonatal hypothermia.</w:t>
      </w:r>
    </w:p>
    <w:p>
      <w:pPr>
        <w:ind w:left="360"/>
      </w:pPr>
      <w:r>
        <w:rPr>
          <w:b/>
        </w:rPr>
        <w:t xml:space="preserve">Rationale: </w:t>
      </w:r>
      <w:r>
        <w:t>Hypothermia increases glucose consumption and predisposes to neonatal hypoglycaemia, so B is the true statement (Kenya Basic Paediatric Protocols). A is wrong because symptomatic hypoglycaemia is treated with IV dextrose, not oral glucose; C is wrong because the threshold is &lt;2.6 mmol/L, not 3.5; D is wrong because the correct treatment is IV 10% dextrose, not 25% glucose. B is correct.</w:t>
      </w:r>
    </w:p>
    <w:p/>
    <w:p>
      <w:r>
        <w:rPr>
          <w:b/>
        </w:rPr>
        <w:t xml:space="preserve">617. </w:t>
      </w:r>
      <w:r>
        <w:rPr>
          <w:b/>
        </w:rPr>
        <w:t>The following statements are true about respiratory distress syndrome except?</w:t>
      </w:r>
    </w:p>
    <w:p>
      <w:pPr>
        <w:ind w:left="360"/>
      </w:pPr>
      <w:r>
        <w:rPr>
          <w:b/>
          <w:color w:val="C00000"/>
        </w:rPr>
        <w:t>A. Signs and symptoms are present at birth.</w:t>
      </w:r>
    </w:p>
    <w:p>
      <w:pPr>
        <w:ind w:left="360"/>
      </w:pPr>
      <w:r>
        <w:t>B. It occurs due to inadequate surfactant factor.</w:t>
      </w:r>
    </w:p>
    <w:p>
      <w:pPr>
        <w:ind w:left="360"/>
      </w:pPr>
      <w:r>
        <w:t>C. It is predisposed by prematurity.</w:t>
      </w:r>
    </w:p>
    <w:p>
      <w:pPr>
        <w:ind w:left="360"/>
      </w:pPr>
      <w:r>
        <w:t>D. It is predisposed by neonatal hypothermia.</w:t>
      </w:r>
    </w:p>
    <w:p>
      <w:pPr>
        <w:ind w:left="360"/>
      </w:pPr>
      <w:r>
        <w:rPr>
          <w:b/>
        </w:rPr>
        <w:t xml:space="preserve">Answer: </w:t>
      </w:r>
      <w:r>
        <w:rPr>
          <w:b/>
          <w:color w:val="C00000"/>
        </w:rPr>
        <w:t>A. Signs and symptoms are present at birth.</w:t>
      </w:r>
    </w:p>
    <w:p>
      <w:pPr>
        <w:ind w:left="360"/>
      </w:pPr>
      <w:r>
        <w:rPr>
          <w:b/>
        </w:rPr>
        <w:t xml:space="preserve">Rationale: </w:t>
      </w:r>
      <w:r>
        <w:t>This is an 'except' item. RDS from surfactant deficiency (hyaline membrane disease) typically develops within minutes to hours after birth and worsens progressively over the first days, rather than being fully present at the moment of birth, so A is the false statement (Myles; Kenya Basic Paediatric Protocols). B (surfactant deficiency), C (prematurity) and D (hypothermia) are all true, making A the required answer.</w:t>
      </w:r>
    </w:p>
    <w:p/>
    <w:p>
      <w:r>
        <w:rPr>
          <w:b/>
        </w:rPr>
        <w:t xml:space="preserve">618. </w:t>
      </w:r>
      <w:r>
        <w:rPr>
          <w:b/>
        </w:rPr>
        <w:t>One of the following is not a way to diagnose cephalopelvic disproportion:-</w:t>
      </w:r>
    </w:p>
    <w:p>
      <w:pPr>
        <w:ind w:left="360"/>
      </w:pPr>
      <w:r>
        <w:t>A. X-ray pelvimetry.</w:t>
      </w:r>
    </w:p>
    <w:p>
      <w:pPr>
        <w:ind w:left="360"/>
      </w:pPr>
      <w:r>
        <w:t>B. Digital vaginal examination.</w:t>
      </w:r>
    </w:p>
    <w:p>
      <w:pPr>
        <w:ind w:left="360"/>
      </w:pPr>
      <w:r>
        <w:t>C. Pawlicks grip.</w:t>
      </w:r>
    </w:p>
    <w:p>
      <w:pPr>
        <w:ind w:left="360"/>
      </w:pPr>
      <w:r>
        <w:rPr>
          <w:b/>
          <w:color w:val="C00000"/>
        </w:rPr>
        <w:t>D. Speculum vaginal examination.</w:t>
      </w:r>
    </w:p>
    <w:p>
      <w:pPr>
        <w:ind w:left="360"/>
      </w:pPr>
      <w:r>
        <w:rPr>
          <w:b/>
        </w:rPr>
        <w:t xml:space="preserve">Answer: </w:t>
      </w:r>
      <w:r>
        <w:rPr>
          <w:b/>
          <w:color w:val="C00000"/>
        </w:rPr>
        <w:t>D. Speculum vaginal examination.</w:t>
      </w:r>
    </w:p>
    <w:p>
      <w:pPr>
        <w:ind w:left="360"/>
      </w:pPr>
      <w:r>
        <w:rPr>
          <w:b/>
        </w:rPr>
        <w:t xml:space="preserve">Rationale: </w:t>
      </w:r>
      <w:r>
        <w:t>Speculum examination visualises the cervix and vaginal walls and does NOT assess bony pelvic capacity, so it cannot diagnose cephalopelvic disproportion - D is the correct 'not a way' (Myles Textbook for Midwives). X-ray pelvimetry (A), digital vaginal/clinical pelvic assessment (B) and Pawlik's grip for head fitting/engagement (C) all contribute to assessing CPD.</w:t>
      </w:r>
    </w:p>
    <w:p/>
    <w:p>
      <w:r>
        <w:rPr>
          <w:b/>
        </w:rPr>
        <w:t xml:space="preserve">619. </w:t>
      </w:r>
      <w:r>
        <w:rPr>
          <w:b/>
        </w:rPr>
        <w:t>Development of hypertension and proteinuria before 20th week of gestation is referred to as:-</w:t>
      </w:r>
    </w:p>
    <w:p>
      <w:pPr>
        <w:ind w:left="360"/>
      </w:pPr>
      <w:r>
        <w:t>A. Gestational hypertension.</w:t>
      </w:r>
    </w:p>
    <w:p>
      <w:pPr>
        <w:ind w:left="360"/>
      </w:pPr>
      <w:r>
        <w:t>B. Pre-eclampsia.</w:t>
      </w:r>
    </w:p>
    <w:p>
      <w:pPr>
        <w:ind w:left="360"/>
      </w:pPr>
      <w:r>
        <w:t>C. Pregnancy induced hypertension.</w:t>
      </w:r>
    </w:p>
    <w:p>
      <w:pPr>
        <w:ind w:left="360"/>
      </w:pPr>
      <w:r>
        <w:rPr>
          <w:b/>
          <w:color w:val="C00000"/>
        </w:rPr>
        <w:t>D. Superimposed pre-eclampsia.</w:t>
      </w:r>
    </w:p>
    <w:p>
      <w:pPr>
        <w:ind w:left="360"/>
      </w:pPr>
      <w:r>
        <w:rPr>
          <w:b/>
        </w:rPr>
        <w:t xml:space="preserve">Answer: </w:t>
      </w:r>
      <w:r>
        <w:rPr>
          <w:b/>
          <w:color w:val="C00000"/>
        </w:rPr>
        <w:t>D. Superimposed pre-eclampsia.</w:t>
      </w:r>
    </w:p>
    <w:p>
      <w:pPr>
        <w:ind w:left="360"/>
      </w:pPr>
      <w:r>
        <w:rPr>
          <w:b/>
        </w:rPr>
        <w:t xml:space="preserve">Rationale: </w:t>
      </w:r>
      <w:r>
        <w:t>Hypertension with proteinuria before 20 weeks reflects pre-existing (chronic) hypertension/renal disease; new-onset proteinuria on that chronic background is superimposed pre-eclampsia, so D is the best fit (Myles; Kenya MOH). Gestational hypertension (A/C) and pre-eclampsia (B) are by definition diagnosed only after 20 weeks, so they cannot apply before 20 weeks. D is correct.</w:t>
      </w:r>
    </w:p>
    <w:p/>
    <w:p>
      <w:r>
        <w:rPr>
          <w:b/>
        </w:rPr>
        <w:t xml:space="preserve">620. </w:t>
      </w:r>
      <w:r>
        <w:rPr>
          <w:b/>
        </w:rPr>
        <w:t>Which of the following enzymes act on unconjugated bilirubin in the liver:-</w:t>
      </w:r>
    </w:p>
    <w:p>
      <w:pPr>
        <w:ind w:left="360"/>
      </w:pPr>
      <w:r>
        <w:t>A. Stercobilinogenase.</w:t>
      </w:r>
    </w:p>
    <w:p>
      <w:pPr>
        <w:ind w:left="360"/>
      </w:pPr>
      <w:r>
        <w:t>B. Glucuronic reductase.</w:t>
      </w:r>
    </w:p>
    <w:p>
      <w:pPr>
        <w:ind w:left="360"/>
      </w:pPr>
      <w:r>
        <w:rPr>
          <w:b/>
          <w:color w:val="C00000"/>
        </w:rPr>
        <w:t>C. Glucuronyl transferase.</w:t>
      </w:r>
    </w:p>
    <w:p>
      <w:pPr>
        <w:ind w:left="360"/>
      </w:pPr>
      <w:r>
        <w:t>D. Beta glucuronidase.</w:t>
      </w:r>
    </w:p>
    <w:p>
      <w:pPr>
        <w:ind w:left="360"/>
      </w:pPr>
      <w:r>
        <w:rPr>
          <w:b/>
        </w:rPr>
        <w:t xml:space="preserve">Answer: </w:t>
      </w:r>
      <w:r>
        <w:rPr>
          <w:b/>
          <w:color w:val="C00000"/>
        </w:rPr>
        <w:t>C. Glucuronyl transferase.</w:t>
      </w:r>
    </w:p>
    <w:p>
      <w:pPr>
        <w:ind w:left="360"/>
      </w:pPr>
      <w:r>
        <w:rPr>
          <w:b/>
        </w:rPr>
        <w:t xml:space="preserve">Rationale: </w:t>
      </w:r>
      <w:r>
        <w:t>Glucuronyl (UDP-glucuronosyl) transferase conjugates fat-soluble unconjugated bilirubin with glucuronic acid in the hepatocyte to form water-soluble conjugated bilirubin, so C is correct (standard physiology; Myles). Its immaturity underlies neonatal physiological jaundice. Beta-glucuronidase (D) deconjugates bilirubin in the gut (increasing enterohepatic reabsorption), while stercobilinogenase (A) and 'glucuronic reductase' (B) are not the conjugating hepatic enzyme.</w:t>
      </w:r>
    </w:p>
    <w:p/>
    <w:p>
      <w:r>
        <w:rPr>
          <w:b/>
        </w:rPr>
        <w:t xml:space="preserve">621. </w:t>
      </w:r>
      <w:r>
        <w:rPr>
          <w:b/>
        </w:rPr>
        <w:t>The following statements are true about preventing isoimmunisation except:-</w:t>
      </w:r>
    </w:p>
    <w:p>
      <w:pPr>
        <w:ind w:left="360"/>
      </w:pPr>
      <w:r>
        <w:rPr>
          <w:b/>
          <w:color w:val="C00000"/>
        </w:rPr>
        <w:t>A. Anti D immunoglobulin should be given at 28 weeks if indirect coombs test is positive.</w:t>
      </w:r>
    </w:p>
    <w:p>
      <w:pPr>
        <w:ind w:left="360"/>
      </w:pPr>
      <w:r>
        <w:t>B. Anti D immunoglobulin should be given to Rhesus negative women within 72 hours of birth to a Rhesus positive baby.</w:t>
      </w:r>
    </w:p>
    <w:p>
      <w:pPr>
        <w:ind w:left="360"/>
      </w:pPr>
      <w:r>
        <w:t>C. Anti D immunoglobulin should be given at 28 weeks if indirect coombs test is negative.</w:t>
      </w:r>
    </w:p>
    <w:p>
      <w:pPr>
        <w:ind w:left="360"/>
      </w:pPr>
      <w:r>
        <w:t>D. Anti D immunoglobulin should not be given to women who give birth to Rhesus negative baby.</w:t>
      </w:r>
    </w:p>
    <w:p>
      <w:pPr>
        <w:ind w:left="360"/>
      </w:pPr>
      <w:r>
        <w:rPr>
          <w:b/>
        </w:rPr>
        <w:t xml:space="preserve">Answer: </w:t>
      </w:r>
      <w:r>
        <w:rPr>
          <w:b/>
          <w:color w:val="C00000"/>
        </w:rPr>
        <w:t>A. Anti D immunoglobulin should be given at 28 weeks if indirect coombs test is positive.</w:t>
      </w:r>
    </w:p>
    <w:p>
      <w:pPr>
        <w:ind w:left="360"/>
      </w:pPr>
      <w:r>
        <w:rPr>
          <w:b/>
        </w:rPr>
        <w:t xml:space="preserve">Rationale: </w:t>
      </w:r>
      <w:r>
        <w:t>This 'except' item asks which statement is FALSE. Routine antenatal anti-D at 28 weeks is given to non-sensitised Rhesus-negative women, i.e. those with a NEGATIVE indirect Coombs (option C is correct practice); once already sensitised (Coombs positive) anti-D is useless, so A is the false statement and the answer. B (anti-D within 72 hours of delivering a Rh-positive baby) and D (no anti-D needed if the baby is Rh-negative) are both correct.</w:t>
      </w:r>
    </w:p>
    <w:p/>
    <w:p>
      <w:r>
        <w:rPr>
          <w:b/>
        </w:rPr>
        <w:t xml:space="preserve">622. </w:t>
      </w:r>
      <w:r>
        <w:rPr>
          <w:b/>
        </w:rPr>
        <w:t>The following are signs of ruptured uterus except:-</w:t>
      </w:r>
    </w:p>
    <w:p>
      <w:pPr>
        <w:ind w:left="360"/>
      </w:pPr>
      <w:r>
        <w:t>A. Severe abdominal pain, tachycardia, altered abdominal contours, fetus palpable in the abdomen.</w:t>
      </w:r>
    </w:p>
    <w:p>
      <w:pPr>
        <w:ind w:left="360"/>
      </w:pPr>
      <w:r>
        <w:t>B. Caesation of contractions, altered abdominal contours, maternal collapse, altered fetal heart rate.</w:t>
      </w:r>
    </w:p>
    <w:p>
      <w:pPr>
        <w:ind w:left="360"/>
      </w:pPr>
      <w:r>
        <w:rPr>
          <w:b/>
          <w:color w:val="C00000"/>
        </w:rPr>
        <w:t>C. Caesation of contractions, altered fetal heart rate, maternal collapse.</w:t>
      </w:r>
    </w:p>
    <w:p>
      <w:pPr>
        <w:ind w:left="360"/>
      </w:pPr>
      <w:r>
        <w:t>D. Tarchycardia, altered abdominal contours, maternal collapse, presentation regress.</w:t>
      </w:r>
    </w:p>
    <w:p>
      <w:pPr>
        <w:ind w:left="360"/>
      </w:pPr>
      <w:r>
        <w:rPr>
          <w:b/>
        </w:rPr>
        <w:t xml:space="preserve">Answer: </w:t>
      </w:r>
      <w:r>
        <w:rPr>
          <w:b/>
          <w:color w:val="C00000"/>
        </w:rPr>
        <w:t>C. Caesation of contractions, altered fetal heart rate, maternal collapse.</w:t>
      </w:r>
    </w:p>
    <w:p>
      <w:pPr>
        <w:ind w:left="360"/>
      </w:pPr>
      <w:r>
        <w:rPr>
          <w:b/>
        </w:rPr>
        <w:t xml:space="preserve">Rationale: </w:t>
      </w:r>
      <w:r>
        <w:t>Classic ruptured uterus presents with cessation of contractions, altered/abnormal abdominal contour with easily palpable fetal parts, altered or absent fetal heart, maternal collapse/shock and severe abdominal pain (Myles Textbook for Midwives). Options A, B and D each include the key sign of altered abdominal contour; option C omits it, making it the least complete grouping and the 'except' answer C.</w:t>
      </w:r>
    </w:p>
    <w:p/>
    <w:p>
      <w:r>
        <w:rPr>
          <w:b/>
        </w:rPr>
        <w:t xml:space="preserve">623. </w:t>
      </w:r>
      <w:r>
        <w:rPr>
          <w:b/>
        </w:rPr>
        <w:t>Which of the following are parts of the female external genitalia:</w:t>
      </w:r>
    </w:p>
    <w:p>
      <w:pPr>
        <w:ind w:left="360"/>
      </w:pPr>
      <w:r>
        <w:rPr>
          <w:b/>
          <w:color w:val="C00000"/>
        </w:rPr>
        <w:t>A. Prepuce, clitoris, frenulum, fourchette.</w:t>
      </w:r>
    </w:p>
    <w:p>
      <w:pPr>
        <w:ind w:left="360"/>
      </w:pPr>
      <w:r>
        <w:t>B. Prepuce, clitoris, fourchette, urethra.</w:t>
      </w:r>
    </w:p>
    <w:p>
      <w:pPr>
        <w:ind w:left="360"/>
      </w:pPr>
      <w:r>
        <w:t>C. Prepuce, clitoris, frenulum, rectum.</w:t>
      </w:r>
    </w:p>
    <w:p>
      <w:pPr>
        <w:ind w:left="360"/>
      </w:pPr>
      <w:r>
        <w:t>D. Prepuce, clitoris, urethra, rectum.</w:t>
      </w:r>
    </w:p>
    <w:p>
      <w:pPr>
        <w:ind w:left="360"/>
      </w:pPr>
      <w:r>
        <w:rPr>
          <w:b/>
        </w:rPr>
        <w:t xml:space="preserve">Answer: </w:t>
      </w:r>
      <w:r>
        <w:rPr>
          <w:b/>
          <w:color w:val="C00000"/>
        </w:rPr>
        <w:t>A. Prepuce, clitoris, frenulum, fourchette.</w:t>
      </w:r>
    </w:p>
    <w:p>
      <w:pPr>
        <w:ind w:left="360"/>
      </w:pPr>
      <w:r>
        <w:rPr>
          <w:b/>
        </w:rPr>
        <w:t xml:space="preserve">Rationale: </w:t>
      </w:r>
      <w:r>
        <w:t>The vulva (external genitalia) includes the mons pubis, labia majora and minora, clitoris with its prepuce and frenulum, vestibule and fourchette (Myles anatomy). Option A lists prepuce, clitoris, frenulum and fourchette - all true vulval structures. B, C and D each wrongly include the urethra and/or rectum, which are separate structures, so A is correct.</w:t>
      </w:r>
    </w:p>
    <w:p/>
    <w:p>
      <w:r>
        <w:rPr>
          <w:b/>
        </w:rPr>
        <w:t xml:space="preserve">624. </w:t>
      </w:r>
      <w:r>
        <w:rPr>
          <w:b/>
        </w:rPr>
        <w:t>An abnormal opening extending between the bladder and the vagina that allows the continuous involuntary discharge of urine into the vaginal vault is called:</w:t>
      </w:r>
    </w:p>
    <w:p>
      <w:pPr>
        <w:ind w:left="360"/>
      </w:pPr>
      <w:r>
        <w:t>A. A vaginal fistula.</w:t>
      </w:r>
    </w:p>
    <w:p>
      <w:pPr>
        <w:ind w:left="360"/>
      </w:pPr>
      <w:r>
        <w:t>B. Rectovaginal fistula.</w:t>
      </w:r>
    </w:p>
    <w:p>
      <w:pPr>
        <w:ind w:left="360"/>
      </w:pPr>
      <w:r>
        <w:rPr>
          <w:b/>
          <w:color w:val="C00000"/>
        </w:rPr>
        <w:t>C. Vesico-vaginal fistula.</w:t>
      </w:r>
    </w:p>
    <w:p>
      <w:pPr>
        <w:ind w:left="360"/>
      </w:pPr>
      <w:r>
        <w:t>D. Enterovaginal fistula.</w:t>
      </w:r>
    </w:p>
    <w:p>
      <w:pPr>
        <w:ind w:left="360"/>
      </w:pPr>
      <w:r>
        <w:rPr>
          <w:b/>
        </w:rPr>
        <w:t xml:space="preserve">Answer: </w:t>
      </w:r>
      <w:r>
        <w:rPr>
          <w:b/>
          <w:color w:val="C00000"/>
        </w:rPr>
        <w:t>C. Vesico-vaginal fistula.</w:t>
      </w:r>
    </w:p>
    <w:p>
      <w:pPr>
        <w:ind w:left="360"/>
      </w:pPr>
      <w:r>
        <w:rPr>
          <w:b/>
        </w:rPr>
        <w:t xml:space="preserve">Rationale: </w:t>
      </w:r>
      <w:r>
        <w:t>An abnormal communication between the bladder and vagina causing continuous involuntary leakage of urine is a vesico-vaginal fistula (Myles; Kenya MOH obstetric fistula guidelines), so C is correct. Rectovaginal (B) and enterovaginal (D) fistulae leak faeces/bowel content, not urine, and 'vaginal fistula' (A) is a non-specific term. C is correct.</w:t>
      </w:r>
    </w:p>
    <w:p/>
    <w:p>
      <w:r>
        <w:rPr>
          <w:b/>
        </w:rPr>
        <w:t xml:space="preserve">625. </w:t>
      </w:r>
      <w:r>
        <w:rPr>
          <w:b/>
        </w:rPr>
        <w:t>Cryptomenorrhoea is one of the disorders of menstruation.The best description for this disorder is:</w:t>
      </w:r>
    </w:p>
    <w:p>
      <w:pPr>
        <w:ind w:left="360"/>
      </w:pPr>
      <w:r>
        <w:t>A. It is physiological and pathological which falls under primary and secondary menstruation.</w:t>
      </w:r>
    </w:p>
    <w:p>
      <w:pPr>
        <w:ind w:left="360"/>
      </w:pPr>
      <w:r>
        <w:rPr>
          <w:b/>
          <w:color w:val="C00000"/>
        </w:rPr>
        <w:t>B. It is when menses have commenced but there is no external bleeding and it is also referred to as false amenorrhea.</w:t>
      </w:r>
    </w:p>
    <w:p>
      <w:pPr>
        <w:ind w:left="360"/>
      </w:pPr>
      <w:r>
        <w:t>C. It is the absence of menstruation and it can be metrorrhagia or menorrhagia.</w:t>
      </w:r>
    </w:p>
    <w:p>
      <w:pPr>
        <w:ind w:left="360"/>
      </w:pPr>
      <w:r>
        <w:t>D. It is the menstruation which has occurred for a time and has then ceased due to hormonal disorders and local diseases.</w:t>
      </w:r>
    </w:p>
    <w:p>
      <w:pPr>
        <w:ind w:left="360"/>
      </w:pPr>
      <w:r>
        <w:rPr>
          <w:b/>
        </w:rPr>
        <w:t xml:space="preserve">Answer: </w:t>
      </w:r>
      <w:r>
        <w:rPr>
          <w:b/>
          <w:color w:val="C00000"/>
        </w:rPr>
        <w:t>B. It is when menses have commenced but there is no external bleeding and it is also referred to as false amenorrhea.</w:t>
      </w:r>
    </w:p>
    <w:p>
      <w:pPr>
        <w:ind w:left="360"/>
      </w:pPr>
      <w:r>
        <w:rPr>
          <w:b/>
        </w:rPr>
        <w:t xml:space="preserve">Rationale: </w:t>
      </w:r>
      <w:r>
        <w:t>Cryptomenorrhoea (concealed or false amenorrhoea) is when menstruation occurs but the blood is retained with no external bleeding, typically from outflow obstruction such as an imperforate hymen, so B is correct (Myles/gynaecology texts). A, C and D describe primary/secondary amenorrhoea and abnormal bleeding patterns (metrorrhagia/menorrhagia), which do not match cryptomenorrhoea. B is correct.</w:t>
      </w:r>
    </w:p>
    <w:p/>
    <w:p>
      <w:r>
        <w:rPr>
          <w:b/>
        </w:rPr>
        <w:t xml:space="preserve">626. </w:t>
      </w:r>
      <w:r>
        <w:rPr>
          <w:b/>
        </w:rPr>
        <w:t>On abdominal examination, the fetal buttocks are palpated on the lower uterine pole.What is the denominator?</w:t>
      </w:r>
    </w:p>
    <w:p>
      <w:pPr>
        <w:ind w:left="360"/>
      </w:pPr>
      <w:r>
        <w:t>A. Breech</w:t>
      </w:r>
    </w:p>
    <w:p>
      <w:pPr>
        <w:ind w:left="360"/>
      </w:pPr>
      <w:r>
        <w:rPr>
          <w:b/>
          <w:color w:val="C00000"/>
        </w:rPr>
        <w:t>B. Sacrum.</w:t>
      </w:r>
    </w:p>
    <w:p>
      <w:pPr>
        <w:ind w:left="360"/>
      </w:pPr>
      <w:r>
        <w:t>C. Sinciput.</w:t>
      </w:r>
    </w:p>
    <w:p>
      <w:pPr>
        <w:ind w:left="360"/>
      </w:pPr>
      <w:r>
        <w:t>D. Pubic Symphisis</w:t>
      </w:r>
    </w:p>
    <w:p>
      <w:pPr>
        <w:ind w:left="360"/>
      </w:pPr>
      <w:r>
        <w:rPr>
          <w:b/>
        </w:rPr>
        <w:t xml:space="preserve">Answer: </w:t>
      </w:r>
      <w:r>
        <w:rPr>
          <w:b/>
          <w:color w:val="C00000"/>
        </w:rPr>
        <w:t>B. Sacrum.</w:t>
      </w:r>
    </w:p>
    <w:p>
      <w:pPr>
        <w:ind w:left="360"/>
      </w:pPr>
      <w:r>
        <w:rPr>
          <w:b/>
        </w:rPr>
        <w:t xml:space="preserve">Rationale: </w:t>
      </w:r>
      <w:r>
        <w:t>Buttocks palpated at the lower pole indicate a breech presentation, whose denominator (the fixed reference point on the presenting part) is the sacrum, so B is correct (Myles Textbook for Midwives). Breech (A) is the presentation, not the denominator; sinciput (C) is the denominator/reference for brow, and the pubic symphysis (D) is a maternal landmark. B is correct.</w:t>
      </w:r>
    </w:p>
    <w:p/>
    <w:p>
      <w:r>
        <w:rPr>
          <w:b/>
        </w:rPr>
        <w:t xml:space="preserve">627. </w:t>
      </w:r>
      <w:r>
        <w:rPr>
          <w:b/>
        </w:rPr>
        <w:t>Which of the following borders the uterus posteriorly?</w:t>
      </w:r>
    </w:p>
    <w:p>
      <w:pPr>
        <w:ind w:left="360"/>
      </w:pPr>
      <w:r>
        <w:rPr>
          <w:b/>
          <w:color w:val="C00000"/>
        </w:rPr>
        <w:t>A. Recto-uterine pouch of Douglass and rectum.</w:t>
      </w:r>
    </w:p>
    <w:p>
      <w:pPr>
        <w:ind w:left="360"/>
      </w:pPr>
      <w:r>
        <w:t>B. Utero-vesical pouch and the bladder.</w:t>
      </w:r>
    </w:p>
    <w:p>
      <w:pPr>
        <w:ind w:left="360"/>
      </w:pPr>
      <w:r>
        <w:t>C. Recto-uterine pouch of Douglass and the bladder.</w:t>
      </w:r>
    </w:p>
    <w:p>
      <w:pPr>
        <w:ind w:left="360"/>
      </w:pPr>
      <w:r>
        <w:t>D. Utero-vesical pouch and the rectum.</w:t>
      </w:r>
    </w:p>
    <w:p>
      <w:pPr>
        <w:ind w:left="360"/>
      </w:pPr>
      <w:r>
        <w:rPr>
          <w:b/>
        </w:rPr>
        <w:t xml:space="preserve">Answer: </w:t>
      </w:r>
      <w:r>
        <w:rPr>
          <w:b/>
          <w:color w:val="C00000"/>
        </w:rPr>
        <w:t>A. Recto-uterine pouch of Douglass and rectum.</w:t>
      </w:r>
    </w:p>
    <w:p>
      <w:pPr>
        <w:ind w:left="360"/>
      </w:pPr>
      <w:r>
        <w:rPr>
          <w:b/>
        </w:rPr>
        <w:t xml:space="preserve">Rationale: </w:t>
      </w:r>
      <w:r>
        <w:t>Posteriorly the uterus is related to the recto-uterine pouch (pouch of Douglas) and the rectum, so A is correct (Myles anatomy of the uterus). The utero-vesical pouch and bladder (B) lie ANTERIORLY, so options B, C and D misplace the posterior relations. A is correct.</w:t>
      </w:r>
    </w:p>
    <w:p/>
    <w:p>
      <w:r>
        <w:rPr>
          <w:b/>
        </w:rPr>
        <w:t xml:space="preserve">628. </w:t>
      </w:r>
      <w:r>
        <w:rPr>
          <w:b/>
        </w:rPr>
        <w:t>In which part of the fallopian tube does fertilization take place?</w:t>
      </w:r>
    </w:p>
    <w:p>
      <w:pPr>
        <w:ind w:left="360"/>
      </w:pPr>
      <w:r>
        <w:t>A. Interstitial part.</w:t>
      </w:r>
    </w:p>
    <w:p>
      <w:pPr>
        <w:ind w:left="360"/>
      </w:pPr>
      <w:r>
        <w:t>B. Infundibulum.</w:t>
      </w:r>
    </w:p>
    <w:p>
      <w:pPr>
        <w:ind w:left="360"/>
      </w:pPr>
      <w:r>
        <w:rPr>
          <w:b/>
          <w:color w:val="C00000"/>
        </w:rPr>
        <w:t>C. Ampulla</w:t>
      </w:r>
    </w:p>
    <w:p>
      <w:pPr>
        <w:ind w:left="360"/>
      </w:pPr>
      <w:r>
        <w:t>D. Isthmus.</w:t>
      </w:r>
    </w:p>
    <w:p>
      <w:pPr>
        <w:ind w:left="360"/>
      </w:pPr>
      <w:r>
        <w:rPr>
          <w:b/>
        </w:rPr>
        <w:t xml:space="preserve">Answer: </w:t>
      </w:r>
      <w:r>
        <w:rPr>
          <w:b/>
          <w:color w:val="C00000"/>
        </w:rPr>
        <w:t>C. Ampulla</w:t>
      </w:r>
    </w:p>
    <w:p>
      <w:pPr>
        <w:ind w:left="360"/>
      </w:pPr>
      <w:r>
        <w:rPr>
          <w:b/>
        </w:rPr>
        <w:t xml:space="preserve">Rationale: </w:t>
      </w:r>
      <w:r>
        <w:t>Fertilisation normally occurs in the ampulla, the widest and longest part of the fallopian tube (Myles embryology). The infundibulum (B) captures the ovum, the isthmus (D) is the narrow segment nearest the uterus, and the interstitial part (A) traverses the uterine wall; none is the usual site of fertilisation. C is correct.</w:t>
      </w:r>
    </w:p>
    <w:p/>
    <w:p>
      <w:r>
        <w:rPr>
          <w:b/>
        </w:rPr>
        <w:t xml:space="preserve">629. </w:t>
      </w:r>
      <w:r>
        <w:rPr>
          <w:b/>
        </w:rPr>
        <w:t>Which of the following hormones cause uterine contractions?</w:t>
      </w:r>
    </w:p>
    <w:p>
      <w:pPr>
        <w:ind w:left="360"/>
      </w:pPr>
      <w:r>
        <w:t>A. Oestrogen and prostaglandins.</w:t>
      </w:r>
    </w:p>
    <w:p>
      <w:pPr>
        <w:ind w:left="360"/>
      </w:pPr>
      <w:r>
        <w:t>B. Relaxin and oxytocin.</w:t>
      </w:r>
    </w:p>
    <w:p>
      <w:pPr>
        <w:ind w:left="360"/>
      </w:pPr>
      <w:r>
        <w:rPr>
          <w:b/>
          <w:color w:val="C00000"/>
        </w:rPr>
        <w:t>C. Oxytocin and prostaglandins.</w:t>
      </w:r>
    </w:p>
    <w:p>
      <w:pPr>
        <w:ind w:left="360"/>
      </w:pPr>
      <w:r>
        <w:t>D. Progesterone and oestrogen.</w:t>
      </w:r>
    </w:p>
    <w:p>
      <w:pPr>
        <w:ind w:left="360"/>
      </w:pPr>
      <w:r>
        <w:rPr>
          <w:b/>
        </w:rPr>
        <w:t xml:space="preserve">Answer: </w:t>
      </w:r>
      <w:r>
        <w:rPr>
          <w:b/>
          <w:color w:val="C00000"/>
        </w:rPr>
        <w:t>C. Oxytocin and prostaglandins.</w:t>
      </w:r>
    </w:p>
    <w:p>
      <w:pPr>
        <w:ind w:left="360"/>
      </w:pPr>
      <w:r>
        <w:rPr>
          <w:b/>
        </w:rPr>
        <w:t xml:space="preserve">Rationale: </w:t>
      </w:r>
      <w:r>
        <w:t>Oxytocin and prostaglandins are the principal hormones that stimulate myometrial (uterine) contractions, so C is correct (Myles). Progesterone and relaxin (options B, D) promote uterine quiescence/relaxation, and oestrogen increases contractility mainly by upregulating oxytocin receptors rather than acting alone, so the pairing in A is less accurate than C. C is correct.</w:t>
      </w:r>
    </w:p>
    <w:p/>
    <w:p>
      <w:r>
        <w:rPr>
          <w:b/>
        </w:rPr>
        <w:t xml:space="preserve">630. </w:t>
      </w:r>
      <w:r>
        <w:rPr>
          <w:b/>
        </w:rPr>
        <w:t>Which of the following are the longest diameters of the fetal skull?</w:t>
      </w:r>
    </w:p>
    <w:p>
      <w:pPr>
        <w:ind w:left="360"/>
      </w:pPr>
      <w:r>
        <w:rPr>
          <w:b/>
          <w:color w:val="C00000"/>
        </w:rPr>
        <w:t>A. Mental vertical.</w:t>
      </w:r>
    </w:p>
    <w:p>
      <w:pPr>
        <w:ind w:left="360"/>
      </w:pPr>
      <w:r>
        <w:t>B. Submental bregmation.</w:t>
      </w:r>
    </w:p>
    <w:p>
      <w:pPr>
        <w:ind w:left="360"/>
      </w:pPr>
      <w:r>
        <w:t>C. occipito bregmatic.</w:t>
      </w:r>
    </w:p>
    <w:p>
      <w:pPr>
        <w:ind w:left="360"/>
      </w:pPr>
      <w:r>
        <w:t>D. Occipital frontal.</w:t>
      </w:r>
    </w:p>
    <w:p>
      <w:pPr>
        <w:ind w:left="360"/>
      </w:pPr>
      <w:r>
        <w:rPr>
          <w:b/>
        </w:rPr>
        <w:t xml:space="preserve">Answer: </w:t>
      </w:r>
      <w:r>
        <w:rPr>
          <w:b/>
          <w:color w:val="C00000"/>
        </w:rPr>
        <w:t>A. Mental vertical.</w:t>
      </w:r>
    </w:p>
    <w:p>
      <w:pPr>
        <w:ind w:left="360"/>
      </w:pPr>
      <w:r>
        <w:rPr>
          <w:b/>
        </w:rPr>
        <w:t xml:space="preserve">Rationale: </w:t>
      </w:r>
      <w:r>
        <w:t>The mentovertical diameter (about 13.5 cm), presenting in a brow presentation, is the longest antero-posterior diameter of the fetal skull, so A ('mental vertical') is correct (Myles). Occipitofrontal is ~11.5 cm, submentobregmatic ~9.5 cm and occipitobregmatic ~9.5 cm - all shorter. A is correct.</w:t>
      </w:r>
    </w:p>
    <w:p/>
    <w:p>
      <w:r>
        <w:rPr>
          <w:b/>
        </w:rPr>
        <w:t xml:space="preserve">631. </w:t>
      </w:r>
      <w:r>
        <w:rPr>
          <w:b/>
        </w:rPr>
        <w:t>During fetal development quickening takes place at what gestation?</w:t>
      </w:r>
    </w:p>
    <w:p>
      <w:pPr>
        <w:ind w:left="360"/>
      </w:pPr>
      <w:r>
        <w:t>A. 4 weeks – 8 weeks.</w:t>
      </w:r>
    </w:p>
    <w:p>
      <w:pPr>
        <w:ind w:left="360"/>
      </w:pPr>
      <w:r>
        <w:rPr>
          <w:b/>
          <w:color w:val="C00000"/>
        </w:rPr>
        <w:t>B. 16 weeks – 20 weeks.</w:t>
      </w:r>
    </w:p>
    <w:p>
      <w:pPr>
        <w:ind w:left="360"/>
      </w:pPr>
      <w:r>
        <w:t>C. 8 weeks – 12 weeks.</w:t>
      </w:r>
    </w:p>
    <w:p>
      <w:pPr>
        <w:ind w:left="360"/>
      </w:pPr>
      <w:r>
        <w:t>D. 24 weeks – 28 weeks.</w:t>
      </w:r>
    </w:p>
    <w:p>
      <w:pPr>
        <w:ind w:left="360"/>
      </w:pPr>
      <w:r>
        <w:rPr>
          <w:b/>
        </w:rPr>
        <w:t xml:space="preserve">Answer: </w:t>
      </w:r>
      <w:r>
        <w:rPr>
          <w:b/>
          <w:color w:val="C00000"/>
        </w:rPr>
        <w:t>B. 16 weeks – 20 weeks.</w:t>
      </w:r>
    </w:p>
    <w:p>
      <w:pPr>
        <w:ind w:left="360"/>
      </w:pPr>
      <w:r>
        <w:rPr>
          <w:b/>
        </w:rPr>
        <w:t xml:space="preserve">Rationale: </w:t>
      </w:r>
      <w:r>
        <w:t>Quickening, the mother's first perception of fetal movements, is usually felt between 16 and 20 weeks (earlier in multiparas, later in primigravidas), so B is correct (Myles). 4-8 weeks (A) and 8-12 weeks (C) are too early for maternal perception, and 24-28 weeks (D) is too late. B is correct.</w:t>
      </w:r>
    </w:p>
    <w:p/>
    <w:p>
      <w:r>
        <w:rPr>
          <w:b/>
        </w:rPr>
        <w:t xml:space="preserve">632. </w:t>
      </w:r>
      <w:r>
        <w:rPr>
          <w:b/>
        </w:rPr>
        <w:t>The part of the fetal head that determines the position is referred to as:-</w:t>
      </w:r>
    </w:p>
    <w:p>
      <w:pPr>
        <w:ind w:left="360"/>
      </w:pPr>
      <w:r>
        <w:t>A. The presentation.</w:t>
      </w:r>
    </w:p>
    <w:p>
      <w:pPr>
        <w:ind w:left="360"/>
      </w:pPr>
      <w:r>
        <w:t>B. The presenting part.</w:t>
      </w:r>
    </w:p>
    <w:p>
      <w:pPr>
        <w:ind w:left="360"/>
      </w:pPr>
      <w:r>
        <w:rPr>
          <w:b/>
          <w:color w:val="C00000"/>
        </w:rPr>
        <w:t>C. The denominator.</w:t>
      </w:r>
    </w:p>
    <w:p>
      <w:pPr>
        <w:ind w:left="360"/>
      </w:pPr>
      <w:r>
        <w:t>D. The occiput.</w:t>
      </w:r>
    </w:p>
    <w:p>
      <w:pPr>
        <w:ind w:left="360"/>
      </w:pPr>
      <w:r>
        <w:rPr>
          <w:b/>
        </w:rPr>
        <w:t xml:space="preserve">Answer: </w:t>
      </w:r>
      <w:r>
        <w:rPr>
          <w:b/>
          <w:color w:val="C00000"/>
        </w:rPr>
        <w:t>C. The denominator.</w:t>
      </w:r>
    </w:p>
    <w:p>
      <w:pPr>
        <w:ind w:left="360"/>
      </w:pPr>
      <w:r>
        <w:rPr>
          <w:b/>
        </w:rPr>
        <w:t xml:space="preserve">Rationale: </w:t>
      </w:r>
      <w:r>
        <w:t>Position is defined as the relationship of the denominator of the presenting part to fixed points on the maternal pelvis, so the denominator determines position - C is correct (Myles). The presentation (A) is the part that enters the pelvis first, the presenting part (B) is what overlies the os, and the occiput (D) is only the denominator for a vertex presentation, not the general answer. C is correct.</w:t>
      </w:r>
    </w:p>
    <w:p/>
    <w:p>
      <w:r>
        <w:rPr>
          <w:b/>
        </w:rPr>
        <w:t xml:space="preserve">633. </w:t>
      </w:r>
      <w:r>
        <w:rPr>
          <w:b/>
        </w:rPr>
        <w:t>What is the process through which a new born baby losses heat to cold surfaces?</w:t>
      </w:r>
    </w:p>
    <w:p>
      <w:pPr>
        <w:ind w:left="360"/>
      </w:pPr>
      <w:r>
        <w:rPr>
          <w:b/>
          <w:color w:val="C00000"/>
        </w:rPr>
        <w:t>A. Conduction.</w:t>
      </w:r>
    </w:p>
    <w:p>
      <w:pPr>
        <w:ind w:left="360"/>
      </w:pPr>
      <w:r>
        <w:t>B. Convention.</w:t>
      </w:r>
    </w:p>
    <w:p>
      <w:pPr>
        <w:ind w:left="360"/>
      </w:pPr>
      <w:r>
        <w:t>C. Evaporation.</w:t>
      </w:r>
    </w:p>
    <w:p>
      <w:pPr>
        <w:ind w:left="360"/>
      </w:pPr>
      <w:r>
        <w:t>D. Radiation.</w:t>
      </w:r>
    </w:p>
    <w:p>
      <w:pPr>
        <w:ind w:left="360"/>
      </w:pPr>
      <w:r>
        <w:rPr>
          <w:b/>
        </w:rPr>
        <w:t xml:space="preserve">Answer: </w:t>
      </w:r>
      <w:r>
        <w:rPr>
          <w:b/>
          <w:color w:val="C00000"/>
        </w:rPr>
        <w:t>A. Conduction.</w:t>
      </w:r>
    </w:p>
    <w:p>
      <w:pPr>
        <w:ind w:left="360"/>
      </w:pPr>
      <w:r>
        <w:rPr>
          <w:b/>
        </w:rPr>
        <w:t xml:space="preserve">Rationale: </w:t>
      </w:r>
      <w:r>
        <w:t>Conduction is heat loss from the newborn to a cold surface in direct contact (e.g. a cold weighing scale or mattress), so A is correct (Kenya Basic Paediatric Protocols; Myles). Convection (B) is loss to cooler moving air, evaporation (C) is loss from wet skin/liquor, and radiation (D) is loss to nearby cold objects without contact. A is correct.</w:t>
      </w:r>
    </w:p>
    <w:p/>
    <w:p>
      <w:r>
        <w:rPr>
          <w:b/>
        </w:rPr>
        <w:t xml:space="preserve">634. </w:t>
      </w:r>
      <w:r>
        <w:rPr>
          <w:b/>
        </w:rPr>
        <w:t>Which of the following is not a hormone produced by the anterior pituitary gland?</w:t>
      </w:r>
    </w:p>
    <w:p>
      <w:pPr>
        <w:ind w:left="360"/>
      </w:pPr>
      <w:r>
        <w:t>A. Luteinizing hormone.</w:t>
      </w:r>
    </w:p>
    <w:p>
      <w:pPr>
        <w:ind w:left="360"/>
      </w:pPr>
      <w:r>
        <w:t>B. Follicle stimulating hormone.</w:t>
      </w:r>
    </w:p>
    <w:p>
      <w:pPr>
        <w:ind w:left="360"/>
      </w:pPr>
      <w:r>
        <w:rPr>
          <w:b/>
          <w:color w:val="C00000"/>
        </w:rPr>
        <w:t>C. Oxytocin.</w:t>
      </w:r>
    </w:p>
    <w:p>
      <w:pPr>
        <w:ind w:left="360"/>
      </w:pPr>
      <w:r>
        <w:t>D. Prolactin.</w:t>
      </w:r>
    </w:p>
    <w:p>
      <w:pPr>
        <w:ind w:left="360"/>
      </w:pPr>
      <w:r>
        <w:rPr>
          <w:b/>
        </w:rPr>
        <w:t xml:space="preserve">Answer: </w:t>
      </w:r>
      <w:r>
        <w:rPr>
          <w:b/>
          <w:color w:val="C00000"/>
        </w:rPr>
        <w:t>C. Oxytocin.</w:t>
      </w:r>
    </w:p>
    <w:p>
      <w:pPr>
        <w:ind w:left="360"/>
      </w:pPr>
      <w:r>
        <w:rPr>
          <w:b/>
        </w:rPr>
        <w:t xml:space="preserve">Rationale: </w:t>
      </w:r>
      <w:r>
        <w:t>Oxytocin is synthesised in the hypothalamus and stored/released from the POSTERIOR pituitary, not produced by the anterior pituitary, so C is the correct 'not a hormone of the anterior pituitary' (standard physiology; Myles). LH (A), FSH (B) and prolactin (D) are all anterior pituitary hormones. C is correct.</w:t>
      </w:r>
    </w:p>
    <w:p/>
    <w:p>
      <w:r>
        <w:rPr>
          <w:b/>
        </w:rPr>
        <w:t xml:space="preserve">635. </w:t>
      </w:r>
      <w:r>
        <w:rPr>
          <w:b/>
        </w:rPr>
        <w:t>After conception, the fertilized ovum is referred to as?</w:t>
      </w:r>
    </w:p>
    <w:p>
      <w:pPr>
        <w:ind w:left="360"/>
      </w:pPr>
      <w:r>
        <w:rPr>
          <w:b/>
          <w:color w:val="C00000"/>
        </w:rPr>
        <w:t>A. Zygote.</w:t>
      </w:r>
    </w:p>
    <w:p>
      <w:pPr>
        <w:ind w:left="360"/>
      </w:pPr>
      <w:r>
        <w:t>B. Embryo.</w:t>
      </w:r>
    </w:p>
    <w:p>
      <w:pPr>
        <w:ind w:left="360"/>
      </w:pPr>
      <w:r>
        <w:t>C. Morula.</w:t>
      </w:r>
    </w:p>
    <w:p>
      <w:pPr>
        <w:ind w:left="360"/>
      </w:pPr>
      <w:r>
        <w:t>D. Blastocyst.</w:t>
      </w:r>
    </w:p>
    <w:p>
      <w:pPr>
        <w:ind w:left="360"/>
      </w:pPr>
      <w:r>
        <w:rPr>
          <w:b/>
        </w:rPr>
        <w:t xml:space="preserve">Answer: </w:t>
      </w:r>
      <w:r>
        <w:rPr>
          <w:b/>
          <w:color w:val="C00000"/>
        </w:rPr>
        <w:t>A. Zygote.</w:t>
      </w:r>
    </w:p>
    <w:p>
      <w:pPr>
        <w:ind w:left="360"/>
      </w:pPr>
      <w:r>
        <w:rPr>
          <w:b/>
        </w:rPr>
        <w:t xml:space="preserve">Rationale: </w:t>
      </w:r>
      <w:r>
        <w:t>Immediately after fertilisation the union of ovum and sperm forms a single diploid cell, the zygote, so A is correct (Myles embryology). The zygote then cleaves into the morula (C) and cavitates into the blastocyst (D), and only later is termed the embryo (B). A is correct.</w:t>
      </w:r>
    </w:p>
    <w:p/>
    <w:p>
      <w:r>
        <w:rPr>
          <w:b/>
        </w:rPr>
        <w:t xml:space="preserve">636. </w:t>
      </w:r>
      <w:r>
        <w:rPr>
          <w:b/>
        </w:rPr>
        <w:t>Which part of the blastocyst develops into the placenta and the chorion?</w:t>
      </w:r>
    </w:p>
    <w:p>
      <w:pPr>
        <w:ind w:left="360"/>
      </w:pPr>
      <w:r>
        <w:t>A. The mesoderm.</w:t>
      </w:r>
    </w:p>
    <w:p>
      <w:pPr>
        <w:ind w:left="360"/>
      </w:pPr>
      <w:r>
        <w:t>B. Inner cell mass.</w:t>
      </w:r>
    </w:p>
    <w:p>
      <w:pPr>
        <w:ind w:left="360"/>
      </w:pPr>
      <w:r>
        <w:rPr>
          <w:b/>
          <w:color w:val="C00000"/>
        </w:rPr>
        <w:t>C. Trophoblast.</w:t>
      </w:r>
    </w:p>
    <w:p>
      <w:pPr>
        <w:ind w:left="360"/>
      </w:pPr>
      <w:r>
        <w:t>D. Cytotrophoblast</w:t>
      </w:r>
    </w:p>
    <w:p>
      <w:pPr>
        <w:ind w:left="360"/>
      </w:pPr>
      <w:r>
        <w:rPr>
          <w:b/>
        </w:rPr>
        <w:t xml:space="preserve">Answer: </w:t>
      </w:r>
      <w:r>
        <w:rPr>
          <w:b/>
          <w:color w:val="C00000"/>
        </w:rPr>
        <w:t>C. Trophoblast.</w:t>
      </w:r>
    </w:p>
    <w:p>
      <w:pPr>
        <w:ind w:left="360"/>
      </w:pPr>
      <w:r>
        <w:rPr>
          <w:b/>
        </w:rPr>
        <w:t xml:space="preserve">Rationale: </w:t>
      </w:r>
      <w:r>
        <w:t>The outer trophoblast layer of the blastocyst develops into the placenta and chorion, so C is correct (Myles embryology). The inner cell mass (B) forms the embryo proper, the cytotrophoblast (D) is only the inner cellular layer of the trophoblast, and the mesoderm (A) is a germ layer derived from the embryonic disc. C is correct.</w:t>
      </w:r>
    </w:p>
    <w:p/>
    <w:p>
      <w:r>
        <w:rPr>
          <w:b/>
        </w:rPr>
        <w:t xml:space="preserve">637. </w:t>
      </w:r>
      <w:r>
        <w:rPr>
          <w:b/>
        </w:rPr>
        <w:t>What is the anatomical variation of the placenta whereby the cord is inserted at the edge of the placenta?</w:t>
      </w:r>
    </w:p>
    <w:p>
      <w:pPr>
        <w:ind w:left="360"/>
      </w:pPr>
      <w:r>
        <w:t>A. Succenturiate</w:t>
      </w:r>
    </w:p>
    <w:p>
      <w:pPr>
        <w:ind w:left="360"/>
      </w:pPr>
      <w:r>
        <w:t>B. Circumvallate.</w:t>
      </w:r>
    </w:p>
    <w:p>
      <w:pPr>
        <w:ind w:left="360"/>
      </w:pPr>
      <w:r>
        <w:t>C. Velamentous.</w:t>
      </w:r>
    </w:p>
    <w:p>
      <w:pPr>
        <w:ind w:left="360"/>
      </w:pPr>
      <w:r>
        <w:rPr>
          <w:b/>
          <w:color w:val="C00000"/>
        </w:rPr>
        <w:t>D. Battledore.</w:t>
      </w:r>
    </w:p>
    <w:p>
      <w:pPr>
        <w:ind w:left="360"/>
      </w:pPr>
      <w:r>
        <w:rPr>
          <w:b/>
        </w:rPr>
        <w:t xml:space="preserve">Answer: </w:t>
      </w:r>
      <w:r>
        <w:rPr>
          <w:b/>
          <w:color w:val="C00000"/>
        </w:rPr>
        <w:t>D. Battledore.</w:t>
      </w:r>
    </w:p>
    <w:p>
      <w:pPr>
        <w:ind w:left="360"/>
      </w:pPr>
      <w:r>
        <w:rPr>
          <w:b/>
        </w:rPr>
        <w:t xml:space="preserve">Rationale: </w:t>
      </w:r>
      <w:r>
        <w:t>A battledore placenta is the variation where the umbilical cord is inserted at the margin/edge of the placenta, so D is correct (Myles). Velamentous (C option text) insertion is into the membranes, succenturiate (A) is an accessory lobe, and circumvallate (B) has a raised ring of membranes at the placental edge. D is correct.</w:t>
      </w:r>
    </w:p>
    <w:p/>
    <w:p>
      <w:r>
        <w:rPr>
          <w:b/>
        </w:rPr>
        <w:t xml:space="preserve">638. </w:t>
      </w:r>
      <w:r>
        <w:rPr>
          <w:b/>
        </w:rPr>
        <w:t>During pregnancy, the fundus at 16 weeks is at which level?</w:t>
      </w:r>
    </w:p>
    <w:p>
      <w:pPr>
        <w:ind w:left="360"/>
      </w:pPr>
      <w:r>
        <w:t>A. Upper margin of the umbilical.</w:t>
      </w:r>
    </w:p>
    <w:p>
      <w:pPr>
        <w:ind w:left="360"/>
      </w:pPr>
      <w:r>
        <w:rPr>
          <w:b/>
          <w:color w:val="C00000"/>
        </w:rPr>
        <w:t>B. Lying between the symphysis pubic and the umbilicus.</w:t>
      </w:r>
    </w:p>
    <w:p>
      <w:pPr>
        <w:ind w:left="360"/>
      </w:pPr>
      <w:r>
        <w:t>C. Lying between the umbilicus and the xiphisternum.</w:t>
      </w:r>
    </w:p>
    <w:p>
      <w:pPr>
        <w:ind w:left="360"/>
      </w:pPr>
      <w:r>
        <w:t>D. At the xiphoid sternum.</w:t>
      </w:r>
    </w:p>
    <w:p>
      <w:pPr>
        <w:ind w:left="360"/>
      </w:pPr>
      <w:r>
        <w:rPr>
          <w:b/>
        </w:rPr>
        <w:t xml:space="preserve">Answer: </w:t>
      </w:r>
      <w:r>
        <w:rPr>
          <w:b/>
          <w:color w:val="C00000"/>
        </w:rPr>
        <w:t>B. Lying between the symphysis pubic and the umbilicus.</w:t>
      </w:r>
    </w:p>
    <w:p>
      <w:pPr>
        <w:ind w:left="360"/>
      </w:pPr>
      <w:r>
        <w:rPr>
          <w:b/>
        </w:rPr>
        <w:t xml:space="preserve">Rationale: </w:t>
      </w:r>
      <w:r>
        <w:t>At 16 weeks the uterine fundus is palpable midway between the symphysis pubis and the umbilicus, so B is correct (Myles). It reaches the level of the umbilicus at about 22-24 weeks, so A (upper margin of umbilicus) is too high for 16 weeks; C (umbilicus to xiphisternum) and D (xiphisternum) correspond to the third trimester. B is correct.</w:t>
      </w:r>
    </w:p>
    <w:p/>
    <w:p>
      <w:r>
        <w:rPr>
          <w:b/>
        </w:rPr>
        <w:t xml:space="preserve">639. </w:t>
      </w:r>
      <w:r>
        <w:rPr>
          <w:b/>
        </w:rPr>
        <w:t>One of the following includes contraindications for induction.</w:t>
      </w:r>
    </w:p>
    <w:p>
      <w:pPr>
        <w:ind w:left="360"/>
      </w:pPr>
      <w:r>
        <w:t>A. Transverse lie, placenta abruption, choriammonitis</w:t>
      </w:r>
    </w:p>
    <w:p>
      <w:pPr>
        <w:ind w:left="360"/>
      </w:pPr>
      <w:r>
        <w:rPr>
          <w:b/>
          <w:color w:val="C00000"/>
        </w:rPr>
        <w:t>B. Active genital herpes infection, cord presentation, pelvic structural abnormalities.</w:t>
      </w:r>
    </w:p>
    <w:p>
      <w:pPr>
        <w:ind w:left="360"/>
      </w:pPr>
      <w:r>
        <w:t>C. Active genital herpes infection, rhesus isoimmunisation, preterm pre-labour, rupture of membranes.</w:t>
      </w:r>
    </w:p>
    <w:p>
      <w:pPr>
        <w:ind w:left="360"/>
      </w:pPr>
      <w:r>
        <w:t>D. Previous myomectomy, prolonged pregnancy, rhesus isoimmunisation.</w:t>
      </w:r>
    </w:p>
    <w:p>
      <w:pPr>
        <w:ind w:left="360"/>
      </w:pPr>
      <w:r>
        <w:rPr>
          <w:b/>
        </w:rPr>
        <w:t xml:space="preserve">Answer: </w:t>
      </w:r>
      <w:r>
        <w:rPr>
          <w:b/>
          <w:color w:val="C00000"/>
        </w:rPr>
        <w:t>B. Active genital herpes infection, cord presentation, pelvic structural abnormalities.</w:t>
      </w:r>
    </w:p>
    <w:p>
      <w:pPr>
        <w:ind w:left="360"/>
      </w:pPr>
      <w:r>
        <w:rPr>
          <w:b/>
        </w:rPr>
        <w:t xml:space="preserve">Rationale: </w:t>
      </w:r>
      <w:r>
        <w:t>Contraindications to induction of labour include active genital herpes (viral shedding risk to the neonate), cord presentation/prolapse and pelvic structural abnormalities causing obstruction - option B lists valid contraindications (Myles; Kenya MOH). Option A includes placental abruption and chorioamnionitis which usually warrant delivery, and C and D mix in indications such as prolonged pregnancy and Rhesus isoimmunisation, so B is the best answer.</w:t>
      </w:r>
    </w:p>
    <w:p/>
    <w:p>
      <w:r>
        <w:rPr>
          <w:b/>
        </w:rPr>
        <w:t xml:space="preserve">640. </w:t>
      </w:r>
      <w:r>
        <w:rPr>
          <w:b/>
        </w:rPr>
        <w:t>When performing 1st examination of the newborn the midwife makes a diagnosis of Erb's palsy. What are the possible findings.</w:t>
      </w:r>
    </w:p>
    <w:p>
      <w:pPr>
        <w:ind w:left="360"/>
      </w:pPr>
      <w:r>
        <w:t>A. A. Paralysis of the lower arm, wrist and hand.</w:t>
      </w:r>
    </w:p>
    <w:p>
      <w:pPr>
        <w:ind w:left="360"/>
      </w:pPr>
      <w:r>
        <w:rPr>
          <w:b/>
          <w:color w:val="C00000"/>
        </w:rPr>
        <w:t>B. B. Paralysis of the shoulder and the arm, not the hand.</w:t>
      </w:r>
    </w:p>
    <w:p>
      <w:pPr>
        <w:ind w:left="360"/>
      </w:pPr>
      <w:r>
        <w:t>C. C. A drop of the hand with no grasping reflexes.</w:t>
      </w:r>
    </w:p>
    <w:p>
      <w:pPr>
        <w:ind w:left="360"/>
      </w:pPr>
      <w:r>
        <w:t>D. D. Complete paralysis of the shoulder, the arm and the hand.</w:t>
      </w:r>
    </w:p>
    <w:p>
      <w:pPr>
        <w:ind w:left="360"/>
      </w:pPr>
      <w:r>
        <w:rPr>
          <w:b/>
        </w:rPr>
        <w:t xml:space="preserve">Answer: </w:t>
      </w:r>
      <w:r>
        <w:rPr>
          <w:b/>
          <w:color w:val="C00000"/>
        </w:rPr>
        <w:t>B. B. Paralysis of the shoulder and the arm, not the hand.</w:t>
      </w:r>
    </w:p>
    <w:p>
      <w:pPr>
        <w:ind w:left="360"/>
      </w:pPr>
      <w:r>
        <w:rPr>
          <w:b/>
        </w:rPr>
        <w:t xml:space="preserve">Rationale: </w:t>
      </w:r>
      <w:r>
        <w:t>Erb's palsy results from injury to the upper brachial plexus (C5-C6), causing paralysis of the shoulder and upper arm (adducted, internally rotated, pronated 'waiter's tip' position) with the hand spared, so B is correct (Myles; Kenya Basic Paediatric Protocols). Klumpke's palsy (lower plexus, C8-T1) affects the wrist and hand (options A and C), and complete plexus injury (D) affects the whole limb. B is correct.</w:t>
      </w:r>
    </w:p>
    <w:p/>
    <w:p>
      <w:r>
        <w:rPr>
          <w:b/>
        </w:rPr>
        <w:t xml:space="preserve">641. </w:t>
      </w:r>
      <w:r>
        <w:rPr>
          <w:b/>
        </w:rPr>
        <w:t>Trisomy 21 results into:-</w:t>
      </w:r>
    </w:p>
    <w:p>
      <w:pPr>
        <w:ind w:left="360"/>
      </w:pPr>
      <w:r>
        <w:t>A. A. Edwards Syndrome</w:t>
      </w:r>
    </w:p>
    <w:p>
      <w:pPr>
        <w:ind w:left="360"/>
      </w:pPr>
      <w:r>
        <w:rPr>
          <w:b/>
          <w:color w:val="C00000"/>
        </w:rPr>
        <w:t>B. B. Downs Syndrome</w:t>
      </w:r>
    </w:p>
    <w:p>
      <w:pPr>
        <w:ind w:left="360"/>
      </w:pPr>
      <w:r>
        <w:t>C. C. Patau Syndrome</w:t>
      </w:r>
    </w:p>
    <w:p>
      <w:pPr>
        <w:ind w:left="360"/>
      </w:pPr>
      <w:r>
        <w:t>D. D. Sheehans Syndrome</w:t>
      </w:r>
    </w:p>
    <w:p>
      <w:pPr>
        <w:ind w:left="360"/>
      </w:pPr>
      <w:r>
        <w:rPr>
          <w:b/>
        </w:rPr>
        <w:t xml:space="preserve">Answer: </w:t>
      </w:r>
      <w:r>
        <w:rPr>
          <w:b/>
          <w:color w:val="C00000"/>
        </w:rPr>
        <w:t>B. B. Downs Syndrome</w:t>
      </w:r>
    </w:p>
    <w:p>
      <w:pPr>
        <w:ind w:left="360"/>
      </w:pPr>
      <w:r>
        <w:rPr>
          <w:b/>
        </w:rPr>
        <w:t xml:space="preserve">Rationale: </w:t>
      </w:r>
      <w:r>
        <w:t>Trisomy 21 (an extra chromosome 21) causes Down syndrome, so B is correct (standard genetics; Myles). Edwards syndrome (A) is trisomy 18, Patau syndrome (C) is trisomy 13, and Sheehan's syndrome (D) is postpartum pituitary necrosis, not a trisomy. B is correct.</w:t>
      </w:r>
    </w:p>
    <w:p/>
    <w:p>
      <w:r>
        <w:rPr>
          <w:b/>
        </w:rPr>
        <w:t xml:space="preserve">642. </w:t>
      </w:r>
      <w:r>
        <w:rPr>
          <w:b/>
        </w:rPr>
        <w:t>Which degree of placenta praevia has substantial portions in the lower uterine segment and completely covers the internal cervical Os.</w:t>
      </w:r>
    </w:p>
    <w:p>
      <w:pPr>
        <w:ind w:left="360"/>
      </w:pPr>
      <w:r>
        <w:t>A. A. Type 5</w:t>
      </w:r>
    </w:p>
    <w:p>
      <w:pPr>
        <w:ind w:left="360"/>
      </w:pPr>
      <w:r>
        <w:rPr>
          <w:b/>
          <w:color w:val="C00000"/>
        </w:rPr>
        <w:t>B. B. Type 4</w:t>
      </w:r>
    </w:p>
    <w:p>
      <w:pPr>
        <w:ind w:left="360"/>
      </w:pPr>
      <w:r>
        <w:t>C. C. Type 2</w:t>
      </w:r>
    </w:p>
    <w:p>
      <w:pPr>
        <w:ind w:left="360"/>
      </w:pPr>
      <w:r>
        <w:t>D. D. Type 3</w:t>
      </w:r>
    </w:p>
    <w:p>
      <w:pPr>
        <w:ind w:left="360"/>
      </w:pPr>
      <w:r>
        <w:rPr>
          <w:b/>
        </w:rPr>
        <w:t xml:space="preserve">Answer: </w:t>
      </w:r>
      <w:r>
        <w:rPr>
          <w:b/>
          <w:color w:val="C00000"/>
        </w:rPr>
        <w:t>B. B. Type 4</w:t>
      </w:r>
    </w:p>
    <w:p>
      <w:pPr>
        <w:ind w:left="360"/>
      </w:pPr>
      <w:r>
        <w:rPr>
          <w:b/>
        </w:rPr>
        <w:t xml:space="preserve">Rationale: </w:t>
      </w:r>
      <w:r>
        <w:t>Type IV (central) placenta praevia has a substantial portion in the lower uterine segment and completely covers the internal os even when the cervix is dilated, so B (Type 4) is correct (Myles). Type 2 (C) partially reaches the os, Type 3 (D) partially covers it, and 'Type 5' (A) does not exist in the four-grade classification. B is correct.</w:t>
      </w:r>
    </w:p>
    <w:p/>
    <w:p>
      <w:r>
        <w:rPr>
          <w:b/>
        </w:rPr>
        <w:t xml:space="preserve">643. </w:t>
      </w:r>
      <w:r>
        <w:rPr>
          <w:b/>
        </w:rPr>
        <w:t>While attending to an antenatal woman at 28 weeks of gestation, the midwife finds that she has elevated blood pressure and proteinuria. After one hour the patient loses consciousness. What is the possible diagnosis?</w:t>
      </w:r>
    </w:p>
    <w:p>
      <w:pPr>
        <w:ind w:left="360"/>
      </w:pPr>
      <w:r>
        <w:t>A. A. Gestation hypertension</w:t>
      </w:r>
    </w:p>
    <w:p>
      <w:pPr>
        <w:ind w:left="360"/>
      </w:pPr>
      <w:r>
        <w:t>B. B. Pregnancy induced hypertension</w:t>
      </w:r>
    </w:p>
    <w:p>
      <w:pPr>
        <w:ind w:left="360"/>
      </w:pPr>
      <w:r>
        <w:t>C. C. Pre-eclampsia</w:t>
      </w:r>
    </w:p>
    <w:p>
      <w:pPr>
        <w:ind w:left="360"/>
      </w:pPr>
      <w:r>
        <w:rPr>
          <w:b/>
          <w:color w:val="C00000"/>
        </w:rPr>
        <w:t>D. D. Eclampsia</w:t>
      </w:r>
    </w:p>
    <w:p>
      <w:pPr>
        <w:ind w:left="360"/>
      </w:pPr>
      <w:r>
        <w:rPr>
          <w:b/>
        </w:rPr>
        <w:t xml:space="preserve">Answer: </w:t>
      </w:r>
      <w:r>
        <w:rPr>
          <w:b/>
          <w:color w:val="C00000"/>
        </w:rPr>
        <w:t>D. D. Eclampsia</w:t>
      </w:r>
    </w:p>
    <w:p>
      <w:pPr>
        <w:ind w:left="360"/>
      </w:pPr>
      <w:r>
        <w:rPr>
          <w:b/>
        </w:rPr>
        <w:t xml:space="preserve">Rationale: </w:t>
      </w:r>
      <w:r>
        <w:t>Hypertension plus proteinuria after 20 weeks is pre-eclampsia; when it is complicated by convulsions or loss of consciousness it becomes eclampsia, so D is correct (Myles; Kenya MOH PET/eclampsia guidelines). Gestational hypertension (A) and PIH (B) lack proteinuria/end-organ features, and pre-eclampsia (C) precedes but does not itself include the loss of consciousness described. D is correct.</w:t>
      </w:r>
    </w:p>
    <w:p/>
    <w:p>
      <w:r>
        <w:rPr>
          <w:b/>
        </w:rPr>
        <w:t xml:space="preserve">644. </w:t>
      </w:r>
      <w:r>
        <w:rPr>
          <w:b/>
        </w:rPr>
        <w:t>In left occipito posterior position the following findings can be elicited.</w:t>
      </w:r>
    </w:p>
    <w:p>
      <w:pPr>
        <w:ind w:left="360"/>
      </w:pPr>
      <w:r>
        <w:rPr>
          <w:b/>
          <w:color w:val="C00000"/>
        </w:rPr>
        <w:t>A. A. Siniciput facing right illiopectineal eminence, sagittal suture in right oblique diameter and the occiput facing left sacro iliac joint.</w:t>
      </w:r>
    </w:p>
    <w:p>
      <w:pPr>
        <w:ind w:left="360"/>
      </w:pPr>
      <w:r>
        <w:t>B. B. Sinciput facing right illiopectineal eminence, sagittal suture in left oblique diameter and the occiput facing left iliac joint.</w:t>
      </w:r>
    </w:p>
    <w:p>
      <w:pPr>
        <w:ind w:left="360"/>
      </w:pPr>
      <w:r>
        <w:t>C. C. Sinciput facing left sacro iliac joint , sagittal suture in left oblique diameter and the occiput facing right illiopechneal eminence.</w:t>
      </w:r>
    </w:p>
    <w:p>
      <w:pPr>
        <w:ind w:left="360"/>
      </w:pPr>
      <w:r>
        <w:t>D. D. Sinciput facing left illiopectineal line, sagittal suture in transverse diameter and the occiput facing right illiopechneal line.</w:t>
      </w:r>
    </w:p>
    <w:p>
      <w:pPr>
        <w:ind w:left="360"/>
      </w:pPr>
      <w:r>
        <w:rPr>
          <w:b/>
        </w:rPr>
        <w:t xml:space="preserve">Answer: </w:t>
      </w:r>
      <w:r>
        <w:rPr>
          <w:b/>
          <w:color w:val="C00000"/>
        </w:rPr>
        <w:t>A. A. Siniciput facing right illiopectineal eminence, sagittal suture in right oblique diameter and the occiput facing left sacro iliac joint.</w:t>
      </w:r>
    </w:p>
    <w:p>
      <w:pPr>
        <w:ind w:left="360"/>
      </w:pPr>
      <w:r>
        <w:rPr>
          <w:b/>
        </w:rPr>
        <w:t xml:space="preserve">Rationale: </w:t>
      </w:r>
      <w:r>
        <w:t>In left occipitoposterior (LOP) the occiput points to the left sacro-iliac joint, the sinciput faces the right iliopectineal eminence, and the sagittal suture lies in the right oblique diameter of the pelvis - option A matches this exactly (Myles). B places the suture in the wrong oblique, C reverses occiput and sinciput, and D describes a transverse position, so A is correct.</w:t>
      </w:r>
    </w:p>
    <w:p/>
    <w:p>
      <w:r>
        <w:rPr>
          <w:b/>
        </w:rPr>
        <w:t xml:space="preserve">645. </w:t>
      </w:r>
      <w:r>
        <w:rPr>
          <w:b/>
        </w:rPr>
        <w:t>Which anatomical variation of the placenta has the cord inserted into the membranes:</w:t>
      </w:r>
    </w:p>
    <w:p>
      <w:pPr>
        <w:ind w:left="360"/>
      </w:pPr>
      <w:r>
        <w:t>A. A. Circumvallate.</w:t>
      </w:r>
    </w:p>
    <w:p>
      <w:pPr>
        <w:ind w:left="360"/>
      </w:pPr>
      <w:r>
        <w:t>B. B. Succentiariate.</w:t>
      </w:r>
    </w:p>
    <w:p>
      <w:pPr>
        <w:ind w:left="360"/>
      </w:pPr>
      <w:r>
        <w:t>C. C. Battle done.</w:t>
      </w:r>
    </w:p>
    <w:p>
      <w:pPr>
        <w:ind w:left="360"/>
      </w:pPr>
      <w:r>
        <w:rPr>
          <w:b/>
          <w:color w:val="C00000"/>
        </w:rPr>
        <w:t>D. D. Valamentous.</w:t>
      </w:r>
    </w:p>
    <w:p>
      <w:pPr>
        <w:ind w:left="360"/>
      </w:pPr>
      <w:r>
        <w:rPr>
          <w:b/>
        </w:rPr>
        <w:t xml:space="preserve">Answer: </w:t>
      </w:r>
      <w:r>
        <w:rPr>
          <w:b/>
          <w:color w:val="C00000"/>
        </w:rPr>
        <w:t>D. D. Valamentous.</w:t>
      </w:r>
    </w:p>
    <w:p>
      <w:pPr>
        <w:ind w:left="360"/>
      </w:pPr>
      <w:r>
        <w:rPr>
          <w:b/>
        </w:rPr>
        <w:t xml:space="preserve">Rationale: </w:t>
      </w:r>
      <w:r>
        <w:t>In a velamentous insertion the umbilical cord inserts into the membranes at a distance from the placenta, with the vessels running unprotected between amnion and chorion to reach the placental edge, so D is correct (Myles). Circumvallate (A) is a membrane ring anomaly, succenturiate (B) is an accessory lobe, and battledore (C) is marginal cord insertion into the placenta itself. D is correct.</w:t>
      </w:r>
    </w:p>
    <w:p/>
    <w:p>
      <w:r>
        <w:rPr>
          <w:b/>
        </w:rPr>
        <w:t xml:space="preserve">646. </w:t>
      </w:r>
      <w:r>
        <w:rPr>
          <w:b/>
        </w:rPr>
        <w:t>The relationship between the long axis of the fetus and long axis of uterus is referred to as:</w:t>
      </w:r>
    </w:p>
    <w:p>
      <w:pPr>
        <w:ind w:left="360"/>
      </w:pPr>
      <w:r>
        <w:t>A. A. Attitude</w:t>
      </w:r>
    </w:p>
    <w:p>
      <w:pPr>
        <w:ind w:left="360"/>
      </w:pPr>
      <w:r>
        <w:t>B. B. Flexion.</w:t>
      </w:r>
    </w:p>
    <w:p>
      <w:pPr>
        <w:ind w:left="360"/>
      </w:pPr>
      <w:r>
        <w:rPr>
          <w:b/>
          <w:color w:val="C00000"/>
        </w:rPr>
        <w:t>C. C. Lie.</w:t>
      </w:r>
    </w:p>
    <w:p>
      <w:pPr>
        <w:ind w:left="360"/>
      </w:pPr>
      <w:r>
        <w:t>D. D. Presentation</w:t>
      </w:r>
    </w:p>
    <w:p>
      <w:pPr>
        <w:ind w:left="360"/>
      </w:pPr>
      <w:r>
        <w:rPr>
          <w:b/>
        </w:rPr>
        <w:t xml:space="preserve">Answer: </w:t>
      </w:r>
      <w:r>
        <w:rPr>
          <w:b/>
          <w:color w:val="C00000"/>
        </w:rPr>
        <w:t>C. C. Lie.</w:t>
      </w:r>
    </w:p>
    <w:p>
      <w:pPr>
        <w:ind w:left="360"/>
      </w:pPr>
      <w:r>
        <w:rPr>
          <w:b/>
        </w:rPr>
        <w:t xml:space="preserve">Rationale: </w:t>
      </w:r>
      <w:r>
        <w:t>Per Myles Textbook for Midwives, lie is the relationship between the long axis of the fetus and the long axis of the uterus (longitudinal, transverse or oblique). Attitude is the relationship of fetal parts to one another; flexion is a degree of that attitude; presentation is the fetal part occupying the lower pole. Only lie fits the definition.</w:t>
      </w:r>
    </w:p>
    <w:p/>
    <w:p>
      <w:r>
        <w:rPr>
          <w:b/>
        </w:rPr>
        <w:t xml:space="preserve">647. </w:t>
      </w:r>
      <w:r>
        <w:rPr>
          <w:b/>
        </w:rPr>
        <w:t>In fetal circulation, the temporary structure connecting the right atrium to the left atrium is known as:</w:t>
      </w:r>
    </w:p>
    <w:p>
      <w:pPr>
        <w:ind w:left="360"/>
      </w:pPr>
      <w:r>
        <w:t>A. A. Hypogastric arteries.</w:t>
      </w:r>
    </w:p>
    <w:p>
      <w:pPr>
        <w:ind w:left="360"/>
      </w:pPr>
      <w:r>
        <w:rPr>
          <w:b/>
          <w:color w:val="C00000"/>
        </w:rPr>
        <w:t>B. B. Foremen ovale.</w:t>
      </w:r>
    </w:p>
    <w:p>
      <w:pPr>
        <w:ind w:left="360"/>
      </w:pPr>
      <w:r>
        <w:t>C. C. Ductus arteriosus.</w:t>
      </w:r>
    </w:p>
    <w:p>
      <w:pPr>
        <w:ind w:left="360"/>
      </w:pPr>
      <w:r>
        <w:t>D. D. Ductus venosus.</w:t>
      </w:r>
    </w:p>
    <w:p>
      <w:pPr>
        <w:ind w:left="360"/>
      </w:pPr>
      <w:r>
        <w:rPr>
          <w:b/>
        </w:rPr>
        <w:t xml:space="preserve">Answer: </w:t>
      </w:r>
      <w:r>
        <w:rPr>
          <w:b/>
          <w:color w:val="C00000"/>
        </w:rPr>
        <w:t>B. B. Foremen ovale.</w:t>
      </w:r>
    </w:p>
    <w:p>
      <w:pPr>
        <w:ind w:left="360"/>
      </w:pPr>
      <w:r>
        <w:rPr>
          <w:b/>
        </w:rPr>
        <w:t xml:space="preserve">Rationale: </w:t>
      </w:r>
      <w:r>
        <w:t>Per Myles fetal circulation, the foramen ovale is the flap opening in the interatrial septum that shunts oxygenated blood from the right atrium to the left atrium, bypassing the non-functional fetal lungs. The ductus arteriosus links the pulmonary artery to the aorta, the ductus venosus links umbilical vein to inferior vena cava, and the hypogastric arteries become the umbilical arteries carrying deoxygenated blood; none connect the two atria.</w:t>
      </w:r>
    </w:p>
    <w:p/>
    <w:p>
      <w:r>
        <w:rPr>
          <w:b/>
        </w:rPr>
        <w:t xml:space="preserve">648. </w:t>
      </w:r>
      <w:r>
        <w:rPr>
          <w:b/>
        </w:rPr>
        <w:t>In mechanism of normal labour which movement occurs when the largest transverse diameter of the fetal skull is born:-</w:t>
      </w:r>
    </w:p>
    <w:p>
      <w:pPr>
        <w:ind w:left="360"/>
      </w:pPr>
      <w:r>
        <w:rPr>
          <w:b/>
          <w:color w:val="C00000"/>
        </w:rPr>
        <w:t>A. A. Crowning</w:t>
      </w:r>
    </w:p>
    <w:p>
      <w:pPr>
        <w:ind w:left="360"/>
      </w:pPr>
      <w:r>
        <w:t>B. B. Restitution</w:t>
      </w:r>
    </w:p>
    <w:p>
      <w:pPr>
        <w:ind w:left="360"/>
      </w:pPr>
      <w:r>
        <w:t>C. C. Descent</w:t>
      </w:r>
    </w:p>
    <w:p>
      <w:pPr>
        <w:ind w:left="360"/>
      </w:pPr>
      <w:r>
        <w:t>D. D. External rotation of head</w:t>
      </w:r>
    </w:p>
    <w:p>
      <w:pPr>
        <w:ind w:left="360"/>
      </w:pPr>
      <w:r>
        <w:rPr>
          <w:b/>
        </w:rPr>
        <w:t xml:space="preserve">Answer: </w:t>
      </w:r>
      <w:r>
        <w:rPr>
          <w:b/>
          <w:color w:val="C00000"/>
        </w:rPr>
        <w:t>A. A. Crowning</w:t>
      </w:r>
    </w:p>
    <w:p>
      <w:pPr>
        <w:ind w:left="360"/>
      </w:pPr>
      <w:r>
        <w:rPr>
          <w:b/>
        </w:rPr>
        <w:t xml:space="preserve">Rationale: </w:t>
      </w:r>
      <w:r>
        <w:t>Per Myles mechanism of normal labour, crowning is the moment the largest transverse diameter (biparietal) of the fetal head distends the vulva and the head no longer recedes between contractions. Descent is ongoing downward movement, restitution is realignment of the head with the shoulders after delivery of the head, and external rotation follows restitution as the shoulders rotate internally; none coincide with birth of the widest transverse diameter.</w:t>
      </w:r>
    </w:p>
    <w:p/>
    <w:p>
      <w:r>
        <w:rPr>
          <w:b/>
        </w:rPr>
        <w:t xml:space="preserve">649. </w:t>
      </w:r>
      <w:r>
        <w:rPr>
          <w:b/>
        </w:rPr>
        <w:t>In physiology of peurperium, what is the process of auto digestion of dead tissues:</w:t>
      </w:r>
    </w:p>
    <w:p>
      <w:pPr>
        <w:ind w:left="360"/>
      </w:pPr>
      <w:r>
        <w:t>A. A. Involution</w:t>
      </w:r>
    </w:p>
    <w:p>
      <w:pPr>
        <w:ind w:left="360"/>
      </w:pPr>
      <w:r>
        <w:t>B. B. Ischaemia</w:t>
      </w:r>
    </w:p>
    <w:p>
      <w:pPr>
        <w:ind w:left="360"/>
      </w:pPr>
      <w:r>
        <w:rPr>
          <w:b/>
          <w:color w:val="C00000"/>
        </w:rPr>
        <w:t>C. C. Autolysis</w:t>
      </w:r>
    </w:p>
    <w:p>
      <w:pPr>
        <w:ind w:left="360"/>
      </w:pPr>
      <w:r>
        <w:t>D. D. Sub involution</w:t>
      </w:r>
    </w:p>
    <w:p>
      <w:pPr>
        <w:ind w:left="360"/>
      </w:pPr>
      <w:r>
        <w:rPr>
          <w:b/>
        </w:rPr>
        <w:t xml:space="preserve">Answer: </w:t>
      </w:r>
      <w:r>
        <w:rPr>
          <w:b/>
          <w:color w:val="C00000"/>
        </w:rPr>
        <w:t>C. C. Autolysis</w:t>
      </w:r>
    </w:p>
    <w:p>
      <w:pPr>
        <w:ind w:left="360"/>
      </w:pPr>
      <w:r>
        <w:rPr>
          <w:b/>
        </w:rPr>
        <w:t xml:space="preserve">Rationale: </w:t>
      </w:r>
      <w:r>
        <w:t>Per Myles physiology of the puerperium, autolysis is the self-digestion of the enlarged uterine muscle cells by proteolytic enzymes, reducing their size and contributing to involution. Involution is the overall return of the uterus to its non-pregnant state, ischaemia (vasoconstriction) is another involution mechanism but not auto-digestion, and sub-involution is failure of involution; only autolysis names the enzymatic breakdown of dead tissue.</w:t>
      </w:r>
    </w:p>
    <w:p/>
    <w:p>
      <w:r>
        <w:rPr>
          <w:b/>
        </w:rPr>
        <w:t xml:space="preserve">650. </w:t>
      </w:r>
      <w:r>
        <w:rPr>
          <w:b/>
        </w:rPr>
        <w:t>The outer layer of the blastocyst which has nucleated protoplasm capable of breaking down the decidua is referred to us:-</w:t>
      </w:r>
    </w:p>
    <w:p>
      <w:pPr>
        <w:ind w:left="360"/>
      </w:pPr>
      <w:r>
        <w:t>A. A. Cytotrophoblast</w:t>
      </w:r>
    </w:p>
    <w:p>
      <w:pPr>
        <w:ind w:left="360"/>
      </w:pPr>
      <w:r>
        <w:t>B. B. Blastocale</w:t>
      </w:r>
    </w:p>
    <w:p>
      <w:pPr>
        <w:ind w:left="360"/>
      </w:pPr>
      <w:r>
        <w:t>C. C. Mesoderm</w:t>
      </w:r>
    </w:p>
    <w:p>
      <w:pPr>
        <w:ind w:left="360"/>
      </w:pPr>
      <w:r>
        <w:rPr>
          <w:b/>
          <w:color w:val="C00000"/>
        </w:rPr>
        <w:t>D. D. Syncytiotrophoblast</w:t>
      </w:r>
    </w:p>
    <w:p>
      <w:pPr>
        <w:ind w:left="360"/>
      </w:pPr>
      <w:r>
        <w:rPr>
          <w:b/>
        </w:rPr>
        <w:t xml:space="preserve">Answer: </w:t>
      </w:r>
      <w:r>
        <w:rPr>
          <w:b/>
          <w:color w:val="C00000"/>
        </w:rPr>
        <w:t>D. D. Syncytiotrophoblast</w:t>
      </w:r>
    </w:p>
    <w:p>
      <w:pPr>
        <w:ind w:left="360"/>
      </w:pPr>
      <w:r>
        <w:rPr>
          <w:b/>
        </w:rPr>
        <w:t xml:space="preserve">Rationale: </w:t>
      </w:r>
      <w:r>
        <w:t>Per Myles embryology, the syncytiotrophoblast is the outer, multinucleated protoplasmic layer of the trophoblast that erodes the decidua and maternal vessels to embed the blastocyst. The cytotrophoblast is the inner cellular layer, the blastocoele is the fluid cavity, and mesoderm is a germ layer formed later; only the syncytiotrophoblast has the invasive nucleated protoplasm described.</w:t>
      </w:r>
    </w:p>
    <w:p/>
    <w:p>
      <w:r>
        <w:rPr>
          <w:b/>
        </w:rPr>
        <w:t xml:space="preserve">651. </w:t>
      </w:r>
      <w:r>
        <w:rPr>
          <w:b/>
        </w:rPr>
        <w:t>In fetal development the testis descend into the scrotum at between:</w:t>
      </w:r>
    </w:p>
    <w:p>
      <w:pPr>
        <w:ind w:left="360"/>
      </w:pPr>
      <w:r>
        <w:t>A. A. 24 weeks – 28 weeks</w:t>
      </w:r>
    </w:p>
    <w:p>
      <w:pPr>
        <w:ind w:left="360"/>
      </w:pPr>
      <w:r>
        <w:t>B. B. 28 weeks – 32 weeks</w:t>
      </w:r>
    </w:p>
    <w:p>
      <w:pPr>
        <w:ind w:left="360"/>
      </w:pPr>
      <w:r>
        <w:rPr>
          <w:b/>
          <w:color w:val="C00000"/>
        </w:rPr>
        <w:t>C. C. 32 weeks – 36 weeks</w:t>
      </w:r>
    </w:p>
    <w:p>
      <w:pPr>
        <w:ind w:left="360"/>
      </w:pPr>
      <w:r>
        <w:t>D. D. 20 weeks – 24 weeks</w:t>
      </w:r>
    </w:p>
    <w:p>
      <w:pPr>
        <w:ind w:left="360"/>
      </w:pPr>
      <w:r>
        <w:rPr>
          <w:b/>
        </w:rPr>
        <w:t xml:space="preserve">Answer: </w:t>
      </w:r>
      <w:r>
        <w:rPr>
          <w:b/>
          <w:color w:val="C00000"/>
        </w:rPr>
        <w:t>C. C. 32 weeks – 36 weeks</w:t>
      </w:r>
    </w:p>
    <w:p>
      <w:pPr>
        <w:ind w:left="360"/>
      </w:pPr>
      <w:r>
        <w:rPr>
          <w:b/>
        </w:rPr>
        <w:t xml:space="preserve">Rationale: </w:t>
      </w:r>
      <w:r>
        <w:t>Per Myles fetal development, the testes descend from the abdomen through the inguinal canal into the scrotum at about 32-36 weeks; palpable scrotal testes are therefore a sign of maturity in the term male neonate. Descent before 32 weeks (options A, D at 20-28 weeks) is too early, and 28-32 weeks (B) precedes completed descent; 32-36 weeks is correct.</w:t>
      </w:r>
    </w:p>
    <w:p/>
    <w:p>
      <w:r>
        <w:rPr>
          <w:b/>
        </w:rPr>
        <w:t xml:space="preserve">652. </w:t>
      </w:r>
      <w:r>
        <w:rPr>
          <w:b/>
        </w:rPr>
        <w:t>Which of the following is not a positive sign of pregnancy:.</w:t>
      </w:r>
    </w:p>
    <w:p>
      <w:pPr>
        <w:ind w:left="360"/>
      </w:pPr>
      <w:r>
        <w:t>A. A. Visualization of fetal pulsation on ultrasound.</w:t>
      </w:r>
    </w:p>
    <w:p>
      <w:pPr>
        <w:ind w:left="360"/>
      </w:pPr>
      <w:r>
        <w:t>B. B. Palpation of fetal movement.</w:t>
      </w:r>
    </w:p>
    <w:p>
      <w:pPr>
        <w:ind w:left="360"/>
      </w:pPr>
      <w:r>
        <w:rPr>
          <w:b/>
          <w:color w:val="C00000"/>
        </w:rPr>
        <w:t>C. C. Presence of human chorionic gonadotrophic hormone in urine</w:t>
      </w:r>
    </w:p>
    <w:p>
      <w:pPr>
        <w:ind w:left="360"/>
      </w:pPr>
      <w:r>
        <w:t>D. D. Palpation of fetal parts.</w:t>
      </w:r>
    </w:p>
    <w:p>
      <w:pPr>
        <w:ind w:left="360"/>
      </w:pPr>
      <w:r>
        <w:rPr>
          <w:b/>
        </w:rPr>
        <w:t xml:space="preserve">Answer: </w:t>
      </w:r>
      <w:r>
        <w:rPr>
          <w:b/>
          <w:color w:val="C00000"/>
        </w:rPr>
        <w:t>C. C. Presence of human chorionic gonadotrophic hormone in urine</w:t>
      </w:r>
    </w:p>
    <w:p>
      <w:pPr>
        <w:ind w:left="360"/>
      </w:pPr>
      <w:r>
        <w:rPr>
          <w:b/>
        </w:rPr>
        <w:t xml:space="preserve">Rationale: </w:t>
      </w:r>
      <w:r>
        <w:t>Per Myles Textbook for Midwives, positive (diagnostic) signs of pregnancy are attributable directly to the fetus: visualisation of fetal pulsation on ultrasound (A), palpation of fetal movement (B) and palpation of fetal parts (D). Presence of urinary hCG (C) is only a probable sign because it can be raised in molar or ectopic pregnancy and certain tumours; hence C is NOT a positive sign and is the correct answer to this 'except'-type stem.</w:t>
      </w:r>
    </w:p>
    <w:p/>
    <w:p>
      <w:r>
        <w:rPr>
          <w:b/>
        </w:rPr>
        <w:t xml:space="preserve">653. </w:t>
      </w:r>
      <w:r>
        <w:rPr>
          <w:b/>
        </w:rPr>
        <w:t>Which region of the fetal skull is bounded by the anterior fontanella two parietal eminencies and the posterior fontanelle:</w:t>
      </w:r>
    </w:p>
    <w:p>
      <w:pPr>
        <w:ind w:left="360"/>
      </w:pPr>
      <w:r>
        <w:t>A. A. Occiput</w:t>
      </w:r>
    </w:p>
    <w:p>
      <w:pPr>
        <w:ind w:left="360"/>
      </w:pPr>
      <w:r>
        <w:rPr>
          <w:b/>
          <w:color w:val="C00000"/>
        </w:rPr>
        <w:t>B. B. Vertex</w:t>
      </w:r>
    </w:p>
    <w:p>
      <w:pPr>
        <w:ind w:left="360"/>
      </w:pPr>
      <w:r>
        <w:t>C. C. Sincuput</w:t>
      </w:r>
    </w:p>
    <w:p>
      <w:pPr>
        <w:ind w:left="360"/>
      </w:pPr>
      <w:r>
        <w:t>D. D. Forehead</w:t>
      </w:r>
    </w:p>
    <w:p>
      <w:pPr>
        <w:ind w:left="360"/>
      </w:pPr>
      <w:r>
        <w:rPr>
          <w:b/>
        </w:rPr>
        <w:t xml:space="preserve">Answer: </w:t>
      </w:r>
      <w:r>
        <w:rPr>
          <w:b/>
          <w:color w:val="C00000"/>
        </w:rPr>
        <w:t>B. B. Vertex</w:t>
      </w:r>
    </w:p>
    <w:p>
      <w:pPr>
        <w:ind w:left="360"/>
      </w:pPr>
      <w:r>
        <w:rPr>
          <w:b/>
        </w:rPr>
        <w:t xml:space="preserve">Rationale: </w:t>
      </w:r>
      <w:r>
        <w:t>Per Myles, the vertex is the diamond-shaped region of the fetal skull bounded by the anterior fontanelle, the two parietal eminences and the posterior fontanelle; it is the presenting area in a well-flexed cephalic presentation. The occiput lies behind the posterior fontanelle, the sinciput (brow) is in front of the anterior fontanelle, and the forehead is anterior still; only the vertex is bounded by both fontanelles.</w:t>
      </w:r>
    </w:p>
    <w:p/>
    <w:p>
      <w:r>
        <w:rPr>
          <w:b/>
        </w:rPr>
        <w:t xml:space="preserve">654. </w:t>
      </w:r>
      <w:r>
        <w:rPr>
          <w:b/>
        </w:rPr>
        <w:t>Which of the following structures bound the uterus anterior:</w:t>
      </w:r>
    </w:p>
    <w:p>
      <w:pPr>
        <w:ind w:left="360"/>
      </w:pPr>
      <w:r>
        <w:t>A. A. Recto uterine pouch and rectum.</w:t>
      </w:r>
    </w:p>
    <w:p>
      <w:pPr>
        <w:ind w:left="360"/>
      </w:pPr>
      <w:r>
        <w:t>B. B. Utero vesical pouch and rectum</w:t>
      </w:r>
    </w:p>
    <w:p>
      <w:pPr>
        <w:ind w:left="360"/>
      </w:pPr>
      <w:r>
        <w:t>C. C. Recto vesical pouch and bladder</w:t>
      </w:r>
    </w:p>
    <w:p>
      <w:pPr>
        <w:ind w:left="360"/>
      </w:pPr>
      <w:r>
        <w:rPr>
          <w:b/>
          <w:color w:val="C00000"/>
        </w:rPr>
        <w:t>D. D. Utero vesical pouch and bladder</w:t>
      </w:r>
    </w:p>
    <w:p>
      <w:pPr>
        <w:ind w:left="360"/>
      </w:pPr>
      <w:r>
        <w:rPr>
          <w:b/>
        </w:rPr>
        <w:t xml:space="preserve">Answer: </w:t>
      </w:r>
      <w:r>
        <w:rPr>
          <w:b/>
          <w:color w:val="C00000"/>
        </w:rPr>
        <w:t>D. D. Utero vesical pouch and bladder</w:t>
      </w:r>
    </w:p>
    <w:p>
      <w:pPr>
        <w:ind w:left="360"/>
      </w:pPr>
      <w:r>
        <w:rPr>
          <w:b/>
        </w:rPr>
        <w:t xml:space="preserve">Rationale: </w:t>
      </w:r>
      <w:r>
        <w:t>Per Myles pelvic anatomy, the uterus is bounded anteriorly by the uterovesical pouch and the urinary bladder, while the recto-uterine pouch (of Douglas) and rectum lie posteriorly. Options citing the recto-uterine/recto-vesical pouch or rectum describe posterior relations, so D is the only correct anterior boundary.</w:t>
      </w:r>
    </w:p>
    <w:p/>
    <w:p>
      <w:r>
        <w:rPr>
          <w:b/>
        </w:rPr>
        <w:t xml:space="preserve">655. </w:t>
      </w:r>
      <w:r>
        <w:rPr>
          <w:b/>
        </w:rPr>
        <w:t>Which anatomical variation of the placenta has the cord inserted into margin of the placenta:</w:t>
      </w:r>
    </w:p>
    <w:p>
      <w:pPr>
        <w:ind w:left="360"/>
      </w:pPr>
      <w:r>
        <w:t>A. A. Circumvallate.</w:t>
      </w:r>
    </w:p>
    <w:p>
      <w:pPr>
        <w:ind w:left="360"/>
      </w:pPr>
      <w:r>
        <w:t>B. B. Succentiariate.</w:t>
      </w:r>
    </w:p>
    <w:p>
      <w:pPr>
        <w:ind w:left="360"/>
      </w:pPr>
      <w:r>
        <w:rPr>
          <w:b/>
          <w:color w:val="C00000"/>
        </w:rPr>
        <w:t>C. C. Battledore.</w:t>
      </w:r>
    </w:p>
    <w:p>
      <w:pPr>
        <w:ind w:left="360"/>
      </w:pPr>
      <w:r>
        <w:t>D. D. Valamentous.</w:t>
      </w:r>
    </w:p>
    <w:p>
      <w:pPr>
        <w:ind w:left="360"/>
      </w:pPr>
      <w:r>
        <w:rPr>
          <w:b/>
        </w:rPr>
        <w:t xml:space="preserve">Answer: </w:t>
      </w:r>
      <w:r>
        <w:rPr>
          <w:b/>
          <w:color w:val="C00000"/>
        </w:rPr>
        <w:t>C. C. Battledore.</w:t>
      </w:r>
    </w:p>
    <w:p>
      <w:pPr>
        <w:ind w:left="360"/>
      </w:pPr>
      <w:r>
        <w:rPr>
          <w:b/>
        </w:rPr>
        <w:t xml:space="preserve">Rationale: </w:t>
      </w:r>
      <w:r>
        <w:t>Per Myles, a battledore placenta is the variant in which the umbilical cord is inserted into the margin (edge) of the placenta, resembling a table-tennis bat. Velamentous insertion is into the membranes away from the placental edge, circumvallate has a raised chorionic ridge, and succenturiate is an accessory lobe; only battledore describes marginal cord insertion.</w:t>
      </w:r>
    </w:p>
    <w:p/>
    <w:p>
      <w:r>
        <w:rPr>
          <w:b/>
        </w:rPr>
        <w:t xml:space="preserve">656. </w:t>
      </w:r>
      <w:r>
        <w:rPr>
          <w:b/>
        </w:rPr>
        <w:t>Which uterine support is also referred to as the cardinal ligaments:</w:t>
      </w:r>
    </w:p>
    <w:p>
      <w:pPr>
        <w:ind w:left="360"/>
      </w:pPr>
      <w:r>
        <w:rPr>
          <w:b/>
          <w:color w:val="C00000"/>
        </w:rPr>
        <w:t>A. A. Transverse cervical ligaments.</w:t>
      </w:r>
    </w:p>
    <w:p>
      <w:pPr>
        <w:ind w:left="360"/>
      </w:pPr>
      <w:r>
        <w:t>B. B. Uterosacral ligament.</w:t>
      </w:r>
    </w:p>
    <w:p>
      <w:pPr>
        <w:ind w:left="360"/>
      </w:pPr>
      <w:r>
        <w:t>C. C. Broad ligament.</w:t>
      </w:r>
    </w:p>
    <w:p>
      <w:pPr>
        <w:ind w:left="360"/>
      </w:pPr>
      <w:r>
        <w:t>D. D. Round ligament.</w:t>
      </w:r>
    </w:p>
    <w:p>
      <w:pPr>
        <w:ind w:left="360"/>
      </w:pPr>
      <w:r>
        <w:rPr>
          <w:b/>
        </w:rPr>
        <w:t xml:space="preserve">Answer: </w:t>
      </w:r>
      <w:r>
        <w:rPr>
          <w:b/>
          <w:color w:val="C00000"/>
        </w:rPr>
        <w:t>A. A. Transverse cervical ligaments.</w:t>
      </w:r>
    </w:p>
    <w:p>
      <w:pPr>
        <w:ind w:left="360"/>
      </w:pPr>
      <w:r>
        <w:rPr>
          <w:b/>
        </w:rPr>
        <w:t xml:space="preserve">Rationale: </w:t>
      </w:r>
      <w:r>
        <w:t>Per Myles, the transverse cervical (cardinal / Mackenrodt's) ligaments fan out from the cervix and upper vagina to the lateral pelvic walls and are the chief mechanical support of the uterus. The uterosacral ligaments run posteriorly to the sacrum, the broad ligament is a peritoneal fold giving little support, and the round ligaments maintain anteversion, not primary support.</w:t>
      </w:r>
    </w:p>
    <w:p/>
    <w:p>
      <w:r>
        <w:rPr>
          <w:b/>
        </w:rPr>
        <w:t xml:space="preserve">657. </w:t>
      </w:r>
      <w:r>
        <w:rPr>
          <w:b/>
        </w:rPr>
        <w:t>In fetal circulation, the temporary structure connecting the left umbilical vein to the inferior venacava is known as:</w:t>
      </w:r>
    </w:p>
    <w:p>
      <w:pPr>
        <w:ind w:left="360"/>
      </w:pPr>
      <w:r>
        <w:t>A. A. Hypogastric arteries.</w:t>
      </w:r>
    </w:p>
    <w:p>
      <w:pPr>
        <w:ind w:left="360"/>
      </w:pPr>
      <w:r>
        <w:t>B. B. Foremen ovale.</w:t>
      </w:r>
    </w:p>
    <w:p>
      <w:pPr>
        <w:ind w:left="360"/>
      </w:pPr>
      <w:r>
        <w:t>C. C. Ductus arteriosus.</w:t>
      </w:r>
    </w:p>
    <w:p>
      <w:pPr>
        <w:ind w:left="360"/>
      </w:pPr>
      <w:r>
        <w:rPr>
          <w:b/>
          <w:color w:val="C00000"/>
        </w:rPr>
        <w:t>D. D. Ductus venosus.</w:t>
      </w:r>
    </w:p>
    <w:p>
      <w:pPr>
        <w:ind w:left="360"/>
      </w:pPr>
      <w:r>
        <w:rPr>
          <w:b/>
        </w:rPr>
        <w:t xml:space="preserve">Answer: </w:t>
      </w:r>
      <w:r>
        <w:rPr>
          <w:b/>
          <w:color w:val="C00000"/>
        </w:rPr>
        <w:t>D. D. Ductus venosus.</w:t>
      </w:r>
    </w:p>
    <w:p>
      <w:pPr>
        <w:ind w:left="360"/>
      </w:pPr>
      <w:r>
        <w:rPr>
          <w:b/>
        </w:rPr>
        <w:t xml:space="preserve">Rationale: </w:t>
      </w:r>
      <w:r>
        <w:t>Per Myles fetal circulation, the ductus venosus connects the left umbilical vein to the inferior vena cava, allowing oxygenated blood to largely bypass the liver. The foramen ovale is an atrial shunt, the ductus arteriosus links pulmonary artery to aorta, and the hypogastric arteries are the paired umbilical arteries; only the ductus venosus matches the described connection.</w:t>
      </w:r>
    </w:p>
    <w:p/>
    <w:p>
      <w:r>
        <w:rPr>
          <w:b/>
        </w:rPr>
        <w:t xml:space="preserve">658. </w:t>
      </w:r>
      <w:r>
        <w:rPr>
          <w:b/>
        </w:rPr>
        <w:t>Which suture separates the frontal bone from the two parietal bones:</w:t>
      </w:r>
    </w:p>
    <w:p>
      <w:pPr>
        <w:ind w:left="360"/>
      </w:pPr>
      <w:r>
        <w:rPr>
          <w:b/>
          <w:color w:val="C00000"/>
        </w:rPr>
        <w:t>A. A. Coronal.</w:t>
      </w:r>
    </w:p>
    <w:p>
      <w:pPr>
        <w:ind w:left="360"/>
      </w:pPr>
      <w:r>
        <w:t>B. B. Sagittal.</w:t>
      </w:r>
    </w:p>
    <w:p>
      <w:pPr>
        <w:ind w:left="360"/>
      </w:pPr>
      <w:r>
        <w:t>C. C. Lambdoidal.</w:t>
      </w:r>
    </w:p>
    <w:p>
      <w:pPr>
        <w:ind w:left="360"/>
      </w:pPr>
      <w:r>
        <w:t>D. D. Frontal.</w:t>
      </w:r>
    </w:p>
    <w:p>
      <w:pPr>
        <w:ind w:left="360"/>
      </w:pPr>
      <w:r>
        <w:rPr>
          <w:b/>
        </w:rPr>
        <w:t xml:space="preserve">Answer: </w:t>
      </w:r>
      <w:r>
        <w:rPr>
          <w:b/>
          <w:color w:val="C00000"/>
        </w:rPr>
        <w:t>A. A. Coronal.</w:t>
      </w:r>
    </w:p>
    <w:p>
      <w:pPr>
        <w:ind w:left="360"/>
      </w:pPr>
      <w:r>
        <w:rPr>
          <w:b/>
        </w:rPr>
        <w:t xml:space="preserve">Rationale: </w:t>
      </w:r>
      <w:r>
        <w:t>Per Myles, the coronal suture separates the frontal bone from the two parietal bones. The sagittal suture runs between the two parietal bones, the lambdoidal suture separates the parietals from the occipital bone, and the frontal (metopic) suture lies between the two frontal bones; only the coronal fits the description.</w:t>
      </w:r>
    </w:p>
    <w:p/>
    <w:p>
      <w:r>
        <w:rPr>
          <w:b/>
        </w:rPr>
        <w:t xml:space="preserve">659. </w:t>
      </w:r>
      <w:r>
        <w:rPr>
          <w:b/>
        </w:rPr>
        <w:t>The obstetrical conjugate of the pelvic brim measures how many centimetres:</w:t>
      </w:r>
    </w:p>
    <w:p>
      <w:pPr>
        <w:ind w:left="360"/>
      </w:pPr>
      <w:r>
        <w:t>A. A. 12cm</w:t>
      </w:r>
    </w:p>
    <w:p>
      <w:pPr>
        <w:ind w:left="360"/>
      </w:pPr>
      <w:r>
        <w:rPr>
          <w:b/>
          <w:color w:val="C00000"/>
        </w:rPr>
        <w:t>B. B. 11cm</w:t>
      </w:r>
    </w:p>
    <w:p>
      <w:pPr>
        <w:ind w:left="360"/>
      </w:pPr>
      <w:r>
        <w:t>C. C. 13cm</w:t>
      </w:r>
    </w:p>
    <w:p>
      <w:pPr>
        <w:ind w:left="360"/>
      </w:pPr>
      <w:r>
        <w:t>D. D. 12.5cm</w:t>
      </w:r>
    </w:p>
    <w:p>
      <w:pPr>
        <w:ind w:left="360"/>
      </w:pPr>
      <w:r>
        <w:rPr>
          <w:b/>
        </w:rPr>
        <w:t xml:space="preserve">Answer: </w:t>
      </w:r>
      <w:r>
        <w:rPr>
          <w:b/>
          <w:color w:val="C00000"/>
        </w:rPr>
        <w:t>B. B. 11cm</w:t>
      </w:r>
    </w:p>
    <w:p>
      <w:pPr>
        <w:ind w:left="360"/>
      </w:pPr>
      <w:r>
        <w:rPr>
          <w:b/>
        </w:rPr>
        <w:t xml:space="preserve">Rationale: </w:t>
      </w:r>
      <w:r>
        <w:t>Per Myles, the obstetric conjugate runs from the sacral promontory to the posterior inner border of the symphysis pubis and, at about 11 cm, is the smallest and most important AP diameter of the pelvic brim through which the head must pass. The true/anatomical conjugate is ~11.5-12 cm and the diagonal conjugate ~12.5-13 cm, so 12, 12.5 and 13 cm describe other conjugates, not the obstetric one.</w:t>
      </w:r>
    </w:p>
    <w:p/>
    <w:p>
      <w:r>
        <w:rPr>
          <w:b/>
        </w:rPr>
        <w:t xml:space="preserve">660. </w:t>
      </w:r>
      <w:r>
        <w:rPr>
          <w:b/>
        </w:rPr>
        <w:t>After alteration of fetal circulation at birth which temporary structure becomes ligametumteres</w:t>
      </w:r>
    </w:p>
    <w:p>
      <w:pPr>
        <w:ind w:left="360"/>
      </w:pPr>
      <w:r>
        <w:rPr>
          <w:b/>
          <w:color w:val="C00000"/>
        </w:rPr>
        <w:t>A. A. Umbilical vein</w:t>
      </w:r>
    </w:p>
    <w:p>
      <w:pPr>
        <w:ind w:left="360"/>
      </w:pPr>
      <w:r>
        <w:t>B. B. Ductus arterosis</w:t>
      </w:r>
    </w:p>
    <w:p>
      <w:pPr>
        <w:ind w:left="360"/>
      </w:pPr>
      <w:r>
        <w:t>C. C. Ductus venosus</w:t>
      </w:r>
    </w:p>
    <w:p>
      <w:pPr>
        <w:ind w:left="360"/>
      </w:pPr>
      <w:r>
        <w:t>D. D. Foramen ovale</w:t>
      </w:r>
    </w:p>
    <w:p>
      <w:pPr>
        <w:ind w:left="360"/>
      </w:pPr>
      <w:r>
        <w:rPr>
          <w:b/>
        </w:rPr>
        <w:t xml:space="preserve">Answer: </w:t>
      </w:r>
      <w:r>
        <w:rPr>
          <w:b/>
          <w:color w:val="C00000"/>
        </w:rPr>
        <w:t>A. A. Umbilical vein</w:t>
      </w:r>
    </w:p>
    <w:p>
      <w:pPr>
        <w:ind w:left="360"/>
      </w:pPr>
      <w:r>
        <w:rPr>
          <w:b/>
        </w:rPr>
        <w:t xml:space="preserve">Rationale: </w:t>
      </w:r>
      <w:r>
        <w:t>Per Myles, after birth the obliterated left umbilical vein becomes the ligamentum teres (round ligament) of the liver. The ductus venosus becomes the ligamentum venosum, the ductus arteriosus becomes the ligamentum arteriosum, and the foramen ovale closes to the fossa ovalis; only the umbilical vein becomes the ligamentum teres.</w:t>
      </w:r>
    </w:p>
    <w:p/>
    <w:p>
      <w:r>
        <w:rPr>
          <w:b/>
        </w:rPr>
        <w:t xml:space="preserve">661. </w:t>
      </w:r>
      <w:r>
        <w:rPr>
          <w:b/>
        </w:rPr>
        <w:t>Damaged sore nipples caused by incorrect attachment of the baby to the breast is managed by.</w:t>
      </w:r>
    </w:p>
    <w:p>
      <w:pPr>
        <w:ind w:left="360"/>
      </w:pPr>
      <w:r>
        <w:t>A. A. Stop breastfeeding, put mother on antibiotics, apply warm compress</w:t>
      </w:r>
    </w:p>
    <w:p>
      <w:pPr>
        <w:ind w:left="360"/>
      </w:pPr>
      <w:r>
        <w:t>B. B. Administer analgesics, apply tropical antibiotics, encourage breast feeding when woman is not in pain.</w:t>
      </w:r>
    </w:p>
    <w:p>
      <w:pPr>
        <w:ind w:left="360"/>
      </w:pPr>
      <w:r>
        <w:t>C. C. Correct positioning of the baby on breast, give paracetamol, give antibiotics.</w:t>
      </w:r>
    </w:p>
    <w:p>
      <w:pPr>
        <w:ind w:left="360"/>
      </w:pPr>
      <w:r>
        <w:rPr>
          <w:b/>
          <w:color w:val="C00000"/>
        </w:rPr>
        <w:t>D. D. Correct positioning of baby on breast, apply expressed breast milk on damaged nipples, express breast milk to avoid engorgement.</w:t>
      </w:r>
    </w:p>
    <w:p>
      <w:pPr>
        <w:ind w:left="360"/>
      </w:pPr>
      <w:r>
        <w:rPr>
          <w:b/>
        </w:rPr>
        <w:t xml:space="preserve">Answer: </w:t>
      </w:r>
      <w:r>
        <w:rPr>
          <w:b/>
          <w:color w:val="C00000"/>
        </w:rPr>
        <w:t>D. D. Correct positioning of baby on breast, apply expressed breast milk on damaged nipples, express breast milk to avoid engorgement.</w:t>
      </w:r>
    </w:p>
    <w:p>
      <w:pPr>
        <w:ind w:left="360"/>
      </w:pPr>
      <w:r>
        <w:rPr>
          <w:b/>
        </w:rPr>
        <w:t xml:space="preserve">Rationale: </w:t>
      </w:r>
      <w:r>
        <w:t>Per Kenya MOH/BFHI breastfeeding guidance, sore/damaged nipples from poor attachment are managed by correcting positioning and attachment, applying a little expressed breast milk to the nipple to aid healing, and expressing to prevent engorgement while breastfeeding continues. Stopping breastfeeding (A) and routine antibiotics (A, B, C) are wrong because there is no infection; antibiotics are reserved for mastitis, making D the complete correct management.</w:t>
      </w:r>
    </w:p>
    <w:p/>
    <w:p>
      <w:r>
        <w:rPr>
          <w:b/>
        </w:rPr>
        <w:t xml:space="preserve">662. </w:t>
      </w:r>
      <w:r>
        <w:rPr>
          <w:b/>
        </w:rPr>
        <w:t>Components of a partograph that assess progress of labour include.</w:t>
      </w:r>
    </w:p>
    <w:p>
      <w:pPr>
        <w:ind w:left="360"/>
      </w:pPr>
      <w:r>
        <w:rPr>
          <w:b/>
          <w:color w:val="C00000"/>
        </w:rPr>
        <w:t>A. A. Contractions, descent, moulding</w:t>
      </w:r>
    </w:p>
    <w:p>
      <w:pPr>
        <w:ind w:left="360"/>
      </w:pPr>
      <w:r>
        <w:t>B. B. Contractions, fetal heart rate, liquor amnii</w:t>
      </w:r>
    </w:p>
    <w:p>
      <w:pPr>
        <w:ind w:left="360"/>
      </w:pPr>
      <w:r>
        <w:t>C. C. Descent, moulding, liquor amnii</w:t>
      </w:r>
    </w:p>
    <w:p>
      <w:pPr>
        <w:ind w:left="360"/>
      </w:pPr>
      <w:r>
        <w:t>D. D. Blood pressure, contractions, descent.</w:t>
      </w:r>
    </w:p>
    <w:p>
      <w:pPr>
        <w:ind w:left="360"/>
      </w:pPr>
      <w:r>
        <w:rPr>
          <w:b/>
        </w:rPr>
        <w:t xml:space="preserve">Answer: </w:t>
      </w:r>
      <w:r>
        <w:rPr>
          <w:b/>
          <w:color w:val="C00000"/>
        </w:rPr>
        <w:t>A. A. Contractions, descent, moulding</w:t>
      </w:r>
    </w:p>
    <w:p>
      <w:pPr>
        <w:ind w:left="360"/>
      </w:pPr>
      <w:r>
        <w:rPr>
          <w:b/>
        </w:rPr>
        <w:t xml:space="preserve">Rationale: </w:t>
      </w:r>
      <w:r>
        <w:t>Per the WHO/Kenya MOH partograph, progress of labour is monitored by cervical dilatation, descent of the head, uterine contractions and moulding; fetal heart rate and liquor assess fetal condition and blood pressure assesses maternal condition. Option A (contractions, descent, moulding) lists only progress parameters, whereas B, C and D each mix in fetal or maternal condition parameters (FHR, liquor, BP).</w:t>
      </w:r>
    </w:p>
    <w:p/>
    <w:p>
      <w:r>
        <w:rPr>
          <w:b/>
        </w:rPr>
        <w:t xml:space="preserve">663. </w:t>
      </w:r>
      <w:r>
        <w:rPr>
          <w:b/>
        </w:rPr>
        <w:t>During antenatal care the fundus is palpable at the xiphisternum. What is the gestation</w:t>
      </w:r>
    </w:p>
    <w:p>
      <w:pPr>
        <w:ind w:left="360"/>
      </w:pPr>
      <w:r>
        <w:t>A. A. 12 weeks</w:t>
      </w:r>
    </w:p>
    <w:p>
      <w:pPr>
        <w:ind w:left="360"/>
      </w:pPr>
      <w:r>
        <w:t>B. B. 24 weeks</w:t>
      </w:r>
    </w:p>
    <w:p>
      <w:pPr>
        <w:ind w:left="360"/>
      </w:pPr>
      <w:r>
        <w:rPr>
          <w:b/>
          <w:color w:val="C00000"/>
        </w:rPr>
        <w:t>C. C. 36 weeks</w:t>
      </w:r>
    </w:p>
    <w:p>
      <w:pPr>
        <w:ind w:left="360"/>
      </w:pPr>
      <w:r>
        <w:t>D. D. 40 weeks</w:t>
      </w:r>
    </w:p>
    <w:p>
      <w:pPr>
        <w:ind w:left="360"/>
      </w:pPr>
      <w:r>
        <w:rPr>
          <w:b/>
        </w:rPr>
        <w:t xml:space="preserve">Answer: </w:t>
      </w:r>
      <w:r>
        <w:rPr>
          <w:b/>
          <w:color w:val="C00000"/>
        </w:rPr>
        <w:t>C. C. 36 weeks</w:t>
      </w:r>
    </w:p>
    <w:p>
      <w:pPr>
        <w:ind w:left="360"/>
      </w:pPr>
      <w:r>
        <w:rPr>
          <w:b/>
        </w:rPr>
        <w:t xml:space="preserve">Rationale: </w:t>
      </w:r>
      <w:r>
        <w:t>Per Myles antenatal abdominal examination, the fundus reaches the xiphisternum at about 36 weeks; near term (40 weeks) the fundus usually drops slightly with lightening as the head engages. At 12 weeks the fundus is just palpable above the symphysis and at 24 weeks it is at the umbilicus, so 36 weeks is correct.</w:t>
      </w:r>
    </w:p>
    <w:p/>
    <w:p>
      <w:r>
        <w:rPr>
          <w:b/>
        </w:rPr>
        <w:t xml:space="preserve">664. </w:t>
      </w:r>
      <w:r>
        <w:rPr>
          <w:b/>
        </w:rPr>
        <w:t>Preventive measures offered during antenatal care include.</w:t>
      </w:r>
    </w:p>
    <w:p>
      <w:pPr>
        <w:ind w:left="360"/>
      </w:pPr>
      <w:r>
        <w:rPr>
          <w:b/>
          <w:color w:val="C00000"/>
        </w:rPr>
        <w:t>A. A. Tetanus toxoid, sulphadoxine pyrimethamine, mebendazole</w:t>
      </w:r>
    </w:p>
    <w:p>
      <w:pPr>
        <w:ind w:left="360"/>
      </w:pPr>
      <w:r>
        <w:t>B. B. Folic acid, ferrous sulfate, hemoglobin check.</w:t>
      </w:r>
    </w:p>
    <w:p>
      <w:pPr>
        <w:ind w:left="360"/>
      </w:pPr>
      <w:r>
        <w:t>C. C. Tetanus toxoid, insecticide treated nets, counsel on diet.</w:t>
      </w:r>
    </w:p>
    <w:p>
      <w:pPr>
        <w:ind w:left="360"/>
      </w:pPr>
      <w:r>
        <w:t>D. D. Haemoglobin check, insecticide treated nets, sulphadoxine pyrimethamine</w:t>
      </w:r>
    </w:p>
    <w:p>
      <w:pPr>
        <w:ind w:left="360"/>
      </w:pPr>
      <w:r>
        <w:rPr>
          <w:b/>
        </w:rPr>
        <w:t xml:space="preserve">Answer: </w:t>
      </w:r>
      <w:r>
        <w:rPr>
          <w:b/>
          <w:color w:val="C00000"/>
        </w:rPr>
        <w:t>A. A. Tetanus toxoid, sulphadoxine pyrimethamine, mebendazole</w:t>
      </w:r>
    </w:p>
    <w:p>
      <w:pPr>
        <w:ind w:left="360"/>
      </w:pPr>
      <w:r>
        <w:rPr>
          <w:b/>
        </w:rPr>
        <w:t xml:space="preserve">Rationale: </w:t>
      </w:r>
      <w:r>
        <w:t>Per Kenya MOH focused antenatal care, the classic preventive interventions are tetanus toxoid immunisation, intermittent preventive treatment of malaria with sulphadoxine-pyrimethamine (IPTp) and deworming with mebendazole. Options B and D centre on haematinics, haemoglobin checks and diet counselling, which are supportive/screening measures rather than the specific preventive triad; C mixes in ITNs and diet counselling but omits a full preventive set, so A is the best fit.</w:t>
      </w:r>
    </w:p>
    <w:p>
      <w:pPr>
        <w:ind w:left="360"/>
      </w:pPr>
      <w:r>
        <w:rPr>
          <w:i/>
          <w:color w:val="C00000"/>
        </w:rPr>
        <w:t>⚠ Examiner note: Options C and D also list valid preventive ANC measures (ITNs, SP); item is defensible but 'preventive measures' overlap makes it slightly ambiguous.</w:t>
      </w:r>
    </w:p>
    <w:p/>
    <w:p>
      <w:r>
        <w:rPr>
          <w:b/>
        </w:rPr>
        <w:t xml:space="preserve">665. </w:t>
      </w:r>
      <w:r>
        <w:rPr>
          <w:b/>
        </w:rPr>
        <w:t>When performing a pelvic assessment, eliciting a heart shaped brim, narrow forepelvis, convergent sidewalls prominent ischial spines and an acute subpubic arch is an indication of.</w:t>
      </w:r>
    </w:p>
    <w:p>
      <w:pPr>
        <w:ind w:left="360"/>
      </w:pPr>
      <w:r>
        <w:t>A. A. Anthropoid pelvis</w:t>
      </w:r>
    </w:p>
    <w:p>
      <w:pPr>
        <w:ind w:left="360"/>
      </w:pPr>
      <w:r>
        <w:rPr>
          <w:b/>
          <w:color w:val="C00000"/>
        </w:rPr>
        <w:t>B. B. Android pelvis</w:t>
      </w:r>
    </w:p>
    <w:p>
      <w:pPr>
        <w:ind w:left="360"/>
      </w:pPr>
      <w:r>
        <w:t>C. C. Gynaecoid pelvis</w:t>
      </w:r>
    </w:p>
    <w:p>
      <w:pPr>
        <w:ind w:left="360"/>
      </w:pPr>
      <w:r>
        <w:t>D. D. Platypelloid pelvis</w:t>
      </w:r>
    </w:p>
    <w:p>
      <w:pPr>
        <w:ind w:left="360"/>
      </w:pPr>
      <w:r>
        <w:rPr>
          <w:b/>
        </w:rPr>
        <w:t xml:space="preserve">Answer: </w:t>
      </w:r>
      <w:r>
        <w:rPr>
          <w:b/>
          <w:color w:val="C00000"/>
        </w:rPr>
        <w:t>B. B. Android pelvis</w:t>
      </w:r>
    </w:p>
    <w:p>
      <w:pPr>
        <w:ind w:left="360"/>
      </w:pPr>
      <w:r>
        <w:rPr>
          <w:b/>
        </w:rPr>
        <w:t xml:space="preserve">Rationale: </w:t>
      </w:r>
      <w:r>
        <w:t>Per Myles, the android (male-type) pelvis has a heart-shaped brim, narrow forepelvis, convergent (funnelling) side walls, prominent ischial spines and a narrow/acute subpubic arch, predisposing to deep transverse arrest and obstructed labour. The gynaecoid has a rounded brim and wide arch, the anthropoid a long oval AP brim, and the platypelloid a flat kidney-shaped brim; only the android matches every feature listed.</w:t>
      </w:r>
    </w:p>
    <w:p/>
    <w:p>
      <w:r>
        <w:rPr>
          <w:b/>
        </w:rPr>
        <w:t xml:space="preserve">666. </w:t>
      </w:r>
      <w:r>
        <w:rPr>
          <w:b/>
        </w:rPr>
        <w:t>When performing vaginal examination the midwife should diagnose vertex presentation if she palpate:</w:t>
      </w:r>
    </w:p>
    <w:p>
      <w:pPr>
        <w:ind w:left="360"/>
      </w:pPr>
      <w:r>
        <w:t>A. A. A region from the anterior fontanelle and the coronal suture, to the orbital ridges.</w:t>
      </w:r>
    </w:p>
    <w:p>
      <w:pPr>
        <w:ind w:left="360"/>
      </w:pPr>
      <w:r>
        <w:t>B. B. A region between the foramen magnum and the posterior fontanelle.</w:t>
      </w:r>
    </w:p>
    <w:p>
      <w:pPr>
        <w:ind w:left="360"/>
      </w:pPr>
      <w:r>
        <w:rPr>
          <w:b/>
          <w:color w:val="C00000"/>
        </w:rPr>
        <w:t>C. C. A region bounded by the posterior fontanelle, two parietal eminencies and anterior fontanelle.</w:t>
      </w:r>
    </w:p>
    <w:p>
      <w:pPr>
        <w:ind w:left="360"/>
      </w:pPr>
      <w:r>
        <w:t>D. D. A region from the orbital rides to the mentum</w:t>
      </w:r>
    </w:p>
    <w:p>
      <w:pPr>
        <w:ind w:left="360"/>
      </w:pPr>
      <w:r>
        <w:rPr>
          <w:b/>
        </w:rPr>
        <w:t xml:space="preserve">Answer: </w:t>
      </w:r>
      <w:r>
        <w:rPr>
          <w:b/>
          <w:color w:val="C00000"/>
        </w:rPr>
        <w:t>C. C. A region bounded by the posterior fontanelle, two parietal eminencies and anterior fontanelle.</w:t>
      </w:r>
    </w:p>
    <w:p>
      <w:pPr>
        <w:ind w:left="360"/>
      </w:pPr>
      <w:r>
        <w:rPr>
          <w:b/>
        </w:rPr>
        <w:t xml:space="preserve">Rationale: </w:t>
      </w:r>
      <w:r>
        <w:t>Per Myles, vertex presentation is confirmed on vaginal examination when the palpated area is the vertex, bounded by the anterior fontanelle, the two parietal eminences and the posterior fontanelle. Option A (anterior fontanelle/coronal suture to orbital ridges) describes brow, B (foramen magnum to posterior fontanelle) the occiput/face region, and D (orbital ridges to mentum) the face; only C delineates the vertex.</w:t>
      </w:r>
    </w:p>
    <w:p/>
    <w:p>
      <w:r>
        <w:rPr>
          <w:b/>
        </w:rPr>
        <w:t xml:space="preserve">667. </w:t>
      </w:r>
      <w:r>
        <w:rPr>
          <w:b/>
        </w:rPr>
        <w:t>The physiology the explains caesation of ovulation during pregnancy is that.</w:t>
      </w:r>
    </w:p>
    <w:p>
      <w:pPr>
        <w:ind w:left="360"/>
      </w:pPr>
      <w:r>
        <w:rPr>
          <w:b/>
          <w:color w:val="C00000"/>
        </w:rPr>
        <w:t>A. A. The circulating levels of oestrogen and progesterone are high.</w:t>
      </w:r>
    </w:p>
    <w:p>
      <w:pPr>
        <w:ind w:left="360"/>
      </w:pPr>
      <w:r>
        <w:t>B. B. Circulation levels of oestrogen and progesterone are low.</w:t>
      </w:r>
    </w:p>
    <w:p>
      <w:pPr>
        <w:ind w:left="360"/>
      </w:pPr>
      <w:r>
        <w:t>C. C. Low levels of oestrogen and progesterone promote release of FSH &amp; LH</w:t>
      </w:r>
    </w:p>
    <w:p>
      <w:pPr>
        <w:ind w:left="360"/>
      </w:pPr>
      <w:r>
        <w:t>D. D. High levels of oestrogen and progesterone promote release of follicle stimulating hormone and luteinizing hormones.</w:t>
      </w:r>
    </w:p>
    <w:p>
      <w:pPr>
        <w:ind w:left="360"/>
      </w:pPr>
      <w:r>
        <w:rPr>
          <w:b/>
        </w:rPr>
        <w:t xml:space="preserve">Answer: </w:t>
      </w:r>
      <w:r>
        <w:rPr>
          <w:b/>
          <w:color w:val="C00000"/>
        </w:rPr>
        <w:t>A. A. The circulating levels of oestrogen and progesterone are high.</w:t>
      </w:r>
    </w:p>
    <w:p>
      <w:pPr>
        <w:ind w:left="360"/>
      </w:pPr>
      <w:r>
        <w:rPr>
          <w:b/>
        </w:rPr>
        <w:t xml:space="preserve">Rationale: </w:t>
      </w:r>
      <w:r>
        <w:t>Per reproductive physiology (Myles), the persistently high circulating oestrogen and progesterone from the corpus luteum and then the placenta exert negative feedback on the hypothalamic-pituitary axis, suppressing FSH and LH and so preventing further follicular maturation and ovulation during pregnancy. Options describing low hormone levels or hormones promoting FSH/LH release are physiologically incorrect.</w:t>
      </w:r>
    </w:p>
    <w:p/>
    <w:p>
      <w:r>
        <w:rPr>
          <w:b/>
        </w:rPr>
        <w:t xml:space="preserve">668. </w:t>
      </w:r>
      <w:r>
        <w:rPr>
          <w:b/>
        </w:rPr>
        <w:t>During examination of the placenta the cord is inserted at the edge. What is this anatomical variation.</w:t>
      </w:r>
    </w:p>
    <w:p>
      <w:pPr>
        <w:ind w:left="360"/>
      </w:pPr>
      <w:r>
        <w:t>A. A. Circumvallata</w:t>
      </w:r>
    </w:p>
    <w:p>
      <w:pPr>
        <w:ind w:left="360"/>
      </w:pPr>
      <w:r>
        <w:t>B. B. Velamentous</w:t>
      </w:r>
    </w:p>
    <w:p>
      <w:pPr>
        <w:ind w:left="360"/>
      </w:pPr>
      <w:r>
        <w:rPr>
          <w:b/>
          <w:color w:val="C00000"/>
        </w:rPr>
        <w:t>C. C. Battledore</w:t>
      </w:r>
    </w:p>
    <w:p>
      <w:pPr>
        <w:ind w:left="360"/>
      </w:pPr>
      <w:r>
        <w:t>D. D. Succenturiate.</w:t>
      </w:r>
    </w:p>
    <w:p>
      <w:pPr>
        <w:ind w:left="360"/>
      </w:pPr>
      <w:r>
        <w:rPr>
          <w:b/>
        </w:rPr>
        <w:t xml:space="preserve">Answer: </w:t>
      </w:r>
      <w:r>
        <w:rPr>
          <w:b/>
          <w:color w:val="C00000"/>
        </w:rPr>
        <w:t>C. C. Battledore</w:t>
      </w:r>
    </w:p>
    <w:p>
      <w:pPr>
        <w:ind w:left="360"/>
      </w:pPr>
      <w:r>
        <w:rPr>
          <w:b/>
        </w:rPr>
        <w:t xml:space="preserve">Rationale: </w:t>
      </w:r>
      <w:r>
        <w:t>Per Myles, cord insertion at the edge/margin of the placenta is a battledore insertion. Velamentous insertion is into the membranes, circumvallate has a raised chorionic ring on the fetal surface, and succenturiate is an accessory lobe joined by vessels; only battledore describes marginal cord insertion.</w:t>
      </w:r>
    </w:p>
    <w:p/>
    <w:p>
      <w:r>
        <w:rPr>
          <w:b/>
        </w:rPr>
        <w:t xml:space="preserve">669. </w:t>
      </w:r>
      <w:r>
        <w:rPr>
          <w:b/>
        </w:rPr>
        <w:t>One of the following includes management of clients with cardiac disease in pregnancy:</w:t>
      </w:r>
    </w:p>
    <w:p>
      <w:pPr>
        <w:ind w:left="360"/>
      </w:pPr>
      <w:r>
        <w:t>A. A. Administer tocolytics if a woman goes into preterm labour.</w:t>
      </w:r>
    </w:p>
    <w:p>
      <w:pPr>
        <w:ind w:left="360"/>
      </w:pPr>
      <w:r>
        <w:t>B. B. Perform caesarean section on all women with cardiac disease.</w:t>
      </w:r>
    </w:p>
    <w:p>
      <w:pPr>
        <w:ind w:left="360"/>
      </w:pPr>
      <w:r>
        <w:rPr>
          <w:b/>
          <w:color w:val="C00000"/>
        </w:rPr>
        <w:t>C. C. Administer anticoagulants on women who have prosthetic valves.</w:t>
      </w:r>
    </w:p>
    <w:p>
      <w:pPr>
        <w:ind w:left="360"/>
      </w:pPr>
      <w:r>
        <w:t>D. D. Use ergometrine in AMTSL if syntocin is not available.</w:t>
      </w:r>
    </w:p>
    <w:p>
      <w:pPr>
        <w:ind w:left="360"/>
      </w:pPr>
      <w:r>
        <w:rPr>
          <w:b/>
        </w:rPr>
        <w:t xml:space="preserve">Answer: </w:t>
      </w:r>
      <w:r>
        <w:rPr>
          <w:b/>
          <w:color w:val="C00000"/>
        </w:rPr>
        <w:t>C. C. Administer anticoagulants on women who have prosthetic valves.</w:t>
      </w:r>
    </w:p>
    <w:p>
      <w:pPr>
        <w:ind w:left="360"/>
      </w:pPr>
      <w:r>
        <w:rPr>
          <w:b/>
        </w:rPr>
        <w:t xml:space="preserve">Rationale: </w:t>
      </w:r>
      <w:r>
        <w:t>Per Myles/MOH management of cardiac disease in pregnancy, women with mechanical prosthetic valves require anticoagulation to prevent valve thrombosis and embolism. Tocolytics are used cautiously (beta-agonists strain the heart), caesarean is reserved for obstetric indications rather than performed on all, and ergometrine is avoided because its vasoconstriction sharply raises blood pressure and cardiac load; hence C is correct.</w:t>
      </w:r>
    </w:p>
    <w:p/>
    <w:p>
      <w:r>
        <w:rPr>
          <w:b/>
        </w:rPr>
        <w:t xml:space="preserve">670. </w:t>
      </w:r>
      <w:r>
        <w:rPr>
          <w:b/>
        </w:rPr>
        <w:t>Which of the following statements includes management of a pregnant woman who has a Hb of less than 5gm/dl:</w:t>
      </w:r>
    </w:p>
    <w:p>
      <w:pPr>
        <w:ind w:left="360"/>
      </w:pPr>
      <w:r>
        <w:t>A. A. Administer total dose iron infusion.</w:t>
      </w:r>
    </w:p>
    <w:p>
      <w:pPr>
        <w:ind w:left="360"/>
      </w:pPr>
      <w:r>
        <w:t>B. B. Transfuse with whole blood with no diuretic.</w:t>
      </w:r>
    </w:p>
    <w:p>
      <w:pPr>
        <w:ind w:left="360"/>
      </w:pPr>
      <w:r>
        <w:rPr>
          <w:b/>
          <w:color w:val="C00000"/>
        </w:rPr>
        <w:t>C. C. Transfuse with red blood cells under a diuretic.</w:t>
      </w:r>
    </w:p>
    <w:p>
      <w:pPr>
        <w:ind w:left="360"/>
      </w:pPr>
      <w:r>
        <w:t>D. D. Administer oral haematinics.</w:t>
      </w:r>
    </w:p>
    <w:p>
      <w:pPr>
        <w:ind w:left="360"/>
      </w:pPr>
      <w:r>
        <w:rPr>
          <w:b/>
        </w:rPr>
        <w:t xml:space="preserve">Answer: </w:t>
      </w:r>
      <w:r>
        <w:rPr>
          <w:b/>
          <w:color w:val="C00000"/>
        </w:rPr>
        <w:t>C. C. Transfuse with red blood cells under a diuretic.</w:t>
      </w:r>
    </w:p>
    <w:p>
      <w:pPr>
        <w:ind w:left="360"/>
      </w:pPr>
      <w:r>
        <w:rPr>
          <w:b/>
        </w:rPr>
        <w:t xml:space="preserve">Rationale: </w:t>
      </w:r>
      <w:r>
        <w:t>Per Kenya MOH management of severe anaemia in pregnancy (Hb &lt;5 g/dl), transfuse packed/red cells slowly under cover of a diuretic such as furosemide to avoid circulatory overload and heart failure. Whole blood without a diuretic (B) risks overload, total-dose iron infusion (A) and oral haematinics (D) act far too slowly to correct life-threatening anaemia, so C is correct.</w:t>
      </w:r>
    </w:p>
    <w:p/>
    <w:p>
      <w:r>
        <w:rPr>
          <w:b/>
        </w:rPr>
        <w:t xml:space="preserve">671. </w:t>
      </w:r>
      <w:r>
        <w:rPr>
          <w:b/>
        </w:rPr>
        <w:t>A diagnosis of gestational diabetes is made is:</w:t>
      </w:r>
    </w:p>
    <w:p>
      <w:pPr>
        <w:ind w:left="360"/>
      </w:pPr>
      <w:r>
        <w:t>A. A. If fasting blood sugar is less than 7mmols/Litre.</w:t>
      </w:r>
    </w:p>
    <w:p>
      <w:pPr>
        <w:ind w:left="360"/>
      </w:pPr>
      <w:r>
        <w:t>B. B. Random blood sugar is less than 11mmols/Litre.</w:t>
      </w:r>
    </w:p>
    <w:p>
      <w:pPr>
        <w:ind w:left="360"/>
      </w:pPr>
      <w:r>
        <w:t>C. C. During a glucoses tolerance test, blood sugar at 2 hours is less than 11mmols/Litre.</w:t>
      </w:r>
    </w:p>
    <w:p>
      <w:pPr>
        <w:ind w:left="360"/>
      </w:pPr>
      <w:r>
        <w:rPr>
          <w:b/>
          <w:color w:val="C00000"/>
        </w:rPr>
        <w:t>D. D. During a glucose tolerance test, blood sugar at 2 hour is more than 11mmols/Litre.</w:t>
      </w:r>
    </w:p>
    <w:p>
      <w:pPr>
        <w:ind w:left="360"/>
      </w:pPr>
      <w:r>
        <w:rPr>
          <w:b/>
        </w:rPr>
        <w:t xml:space="preserve">Answer: </w:t>
      </w:r>
      <w:r>
        <w:rPr>
          <w:b/>
          <w:color w:val="C00000"/>
        </w:rPr>
        <w:t>D. D. During a glucose tolerance test, blood sugar at 2 hour is more than 11mmols/Litre.</w:t>
      </w:r>
    </w:p>
    <w:p>
      <w:pPr>
        <w:ind w:left="360"/>
      </w:pPr>
      <w:r>
        <w:rPr>
          <w:b/>
        </w:rPr>
        <w:t xml:space="preserve">Rationale: </w:t>
      </w:r>
      <w:r>
        <w:t>Per WHO/MOH OGTT criteria, gestational diabetes is diagnosed by a raised glucose value, and only option D describes an elevated result (2-hour OGTT more than 11 mmol/L). Options A, B and C all state values that are below the thresholds and therefore normal. Note the item is imperfect because current WHO 2-hour diagnostic cut-off for GDM is &gt;=8.5 mmol/L (&gt;=11.1 is overt diabetes), but among the choices given D is the only one describing a diagnostic (raised) value.</w:t>
      </w:r>
    </w:p>
    <w:p>
      <w:pPr>
        <w:ind w:left="360"/>
      </w:pPr>
      <w:r>
        <w:rPr>
          <w:i/>
          <w:color w:val="C00000"/>
        </w:rPr>
        <w:t>⚠ Examiner note: Cut-off imprecise: current WHO 2h OGTT threshold for GDM is &gt;=8.5 mmol/L; &gt;11.1 is overt diabetes. D remains the only option describing a raised diagnostic value.</w:t>
      </w:r>
    </w:p>
    <w:p/>
    <w:p>
      <w:r>
        <w:rPr>
          <w:b/>
        </w:rPr>
        <w:t xml:space="preserve">672. </w:t>
      </w:r>
      <w:r>
        <w:rPr>
          <w:b/>
        </w:rPr>
        <w:t>Which of the following statements best describes the complete breech:</w:t>
      </w:r>
    </w:p>
    <w:p>
      <w:pPr>
        <w:ind w:left="360"/>
      </w:pPr>
      <w:r>
        <w:t>A. A. The hips are flexed and the legs are extended on the abdomen.</w:t>
      </w:r>
    </w:p>
    <w:p>
      <w:pPr>
        <w:ind w:left="360"/>
      </w:pPr>
      <w:r>
        <w:rPr>
          <w:b/>
          <w:color w:val="C00000"/>
        </w:rPr>
        <w:t>B. B. The hips and knees are flexed and feet are tucked besides the buttocks.</w:t>
      </w:r>
    </w:p>
    <w:p>
      <w:pPr>
        <w:ind w:left="360"/>
      </w:pPr>
      <w:r>
        <w:t>C. C. The hips and legs are not fully flexed, the feet are lower than the buttocks.</w:t>
      </w:r>
    </w:p>
    <w:p>
      <w:pPr>
        <w:ind w:left="360"/>
      </w:pPr>
      <w:r>
        <w:t>D. D. Hips are extended, knees are flexed.</w:t>
      </w:r>
    </w:p>
    <w:p>
      <w:pPr>
        <w:ind w:left="360"/>
      </w:pPr>
      <w:r>
        <w:rPr>
          <w:b/>
        </w:rPr>
        <w:t xml:space="preserve">Answer: </w:t>
      </w:r>
      <w:r>
        <w:rPr>
          <w:b/>
          <w:color w:val="C00000"/>
        </w:rPr>
        <w:t>B. B. The hips and knees are flexed and feet are tucked besides the buttocks.</w:t>
      </w:r>
    </w:p>
    <w:p>
      <w:pPr>
        <w:ind w:left="360"/>
      </w:pPr>
      <w:r>
        <w:rPr>
          <w:b/>
        </w:rPr>
        <w:t xml:space="preserve">Rationale: </w:t>
      </w:r>
      <w:r>
        <w:t>Per Myles, in a complete (flexed) breech both hips and knees are flexed so the feet are tucked beside the buttocks. Option A (hips flexed, legs extended on abdomen) is the frank breech, option C (feet lower than buttocks, not fully flexed) is a footling/incomplete breech, and D describes a knee presentation; only B fits the complete breech.</w:t>
      </w:r>
    </w:p>
    <w:p/>
    <w:p>
      <w:r>
        <w:rPr>
          <w:b/>
        </w:rPr>
        <w:t xml:space="preserve">673. </w:t>
      </w:r>
      <w:r>
        <w:rPr>
          <w:b/>
        </w:rPr>
        <w:t>Which of the following investigations should be carried out on a baby born of a rhesus negative woman:</w:t>
      </w:r>
    </w:p>
    <w:p>
      <w:pPr>
        <w:ind w:left="360"/>
      </w:pPr>
      <w:r>
        <w:t>A. A. Blood for culture &amp; sensitivity, haemoglobin, indirect coombs test, full blood count.</w:t>
      </w:r>
    </w:p>
    <w:p>
      <w:pPr>
        <w:ind w:left="360"/>
      </w:pPr>
      <w:r>
        <w:t>B. B. Peripheral blood smear, serum bilirubin, indirect coombs test, white blood cell count.</w:t>
      </w:r>
    </w:p>
    <w:p>
      <w:pPr>
        <w:ind w:left="360"/>
      </w:pPr>
      <w:r>
        <w:rPr>
          <w:b/>
          <w:color w:val="C00000"/>
        </w:rPr>
        <w:t>C. C. Direct coombs test, rhesus factor, haemoglobin, serum bilirubin.</w:t>
      </w:r>
    </w:p>
    <w:p>
      <w:pPr>
        <w:ind w:left="360"/>
      </w:pPr>
      <w:r>
        <w:t>D. D. Blood group, rhesus factor, indirect coombs test, peripheral blood film.</w:t>
      </w:r>
    </w:p>
    <w:p>
      <w:pPr>
        <w:ind w:left="360"/>
      </w:pPr>
      <w:r>
        <w:rPr>
          <w:b/>
        </w:rPr>
        <w:t xml:space="preserve">Answer: </w:t>
      </w:r>
      <w:r>
        <w:rPr>
          <w:b/>
          <w:color w:val="C00000"/>
        </w:rPr>
        <w:t>C. C. Direct coombs test, rhesus factor, haemoglobin, serum bilirubin.</w:t>
      </w:r>
    </w:p>
    <w:p>
      <w:pPr>
        <w:ind w:left="360"/>
      </w:pPr>
      <w:r>
        <w:rPr>
          <w:b/>
        </w:rPr>
        <w:t xml:space="preserve">Rationale: </w:t>
      </w:r>
      <w:r>
        <w:t>Per Myles/MOH care of the baby of a Rh-negative mother (risk of haemolytic disease of the newborn), the relevant neonatal investigations are the baby's blood group and rhesus factor, a DIRECT Coombs test (detects maternal antibody already bound to the baby's red cells), haemoglobin and serum bilirubin to gauge haemolysis. Options A, B and D specify the INDIRECT Coombs, which tests free serum antibody (maternal side) and is not the correct neonatal test, so C is correct.</w:t>
      </w:r>
    </w:p>
    <w:p/>
    <w:p>
      <w:r>
        <w:rPr>
          <w:b/>
        </w:rPr>
        <w:t xml:space="preserve">674. </w:t>
      </w:r>
      <w:r>
        <w:rPr>
          <w:b/>
        </w:rPr>
        <w:t>On 1st examination, new born baby is found to have an inwardly rotated arm, extended elbow, flexed wrist and a partially closed hand. What is the likely diagnosis?</w:t>
      </w:r>
    </w:p>
    <w:p>
      <w:pPr>
        <w:ind w:left="360"/>
      </w:pPr>
      <w:r>
        <w:t>A. A. Klumpke palsy.</w:t>
      </w:r>
    </w:p>
    <w:p>
      <w:pPr>
        <w:ind w:left="360"/>
      </w:pPr>
      <w:r>
        <w:t>B. B. Fracture of clavicle.</w:t>
      </w:r>
    </w:p>
    <w:p>
      <w:pPr>
        <w:ind w:left="360"/>
      </w:pPr>
      <w:r>
        <w:t>C. C. Total brachial plexus palsy.</w:t>
      </w:r>
    </w:p>
    <w:p>
      <w:pPr>
        <w:ind w:left="360"/>
      </w:pPr>
      <w:r>
        <w:rPr>
          <w:b/>
          <w:color w:val="C00000"/>
        </w:rPr>
        <w:t>D. D. Erb's palsy.</w:t>
      </w:r>
    </w:p>
    <w:p>
      <w:pPr>
        <w:ind w:left="360"/>
      </w:pPr>
      <w:r>
        <w:rPr>
          <w:b/>
        </w:rPr>
        <w:t xml:space="preserve">Answer: </w:t>
      </w:r>
      <w:r>
        <w:rPr>
          <w:b/>
          <w:color w:val="C00000"/>
        </w:rPr>
        <w:t>D. D. Erb's palsy.</w:t>
      </w:r>
    </w:p>
    <w:p>
      <w:pPr>
        <w:ind w:left="360"/>
      </w:pPr>
      <w:r>
        <w:rPr>
          <w:b/>
        </w:rPr>
        <w:t xml:space="preserve">Rationale: </w:t>
      </w:r>
      <w:r>
        <w:t>Per Myles/Kenya Basic Paediatric Protocols, Erb's palsy from upper brachial plexus (C5-C6) injury gives the classic 'waiter's tip' posture: arm adducted and internally (inwardly) rotated, extended elbow, pronated forearm, flexed wrist and partially closed hand. Klumpke's palsy affects the lower plexus (C8-T1) giving a claw hand, total brachial plexus palsy produces a completely flaccid arm, and clavicle fracture causes pseudo-paralysis with crepitus rather than this fixed posture.</w:t>
      </w:r>
    </w:p>
    <w:p/>
    <w:p>
      <w:r>
        <w:rPr>
          <w:b/>
        </w:rPr>
        <w:t xml:space="preserve">675. </w:t>
      </w:r>
      <w:r>
        <w:rPr>
          <w:b/>
        </w:rPr>
        <w:t>Which degree of placenta praevia involves the lower uterine segment but does not extend to the margin of internal cervical OS:</w:t>
      </w:r>
    </w:p>
    <w:p>
      <w:pPr>
        <w:ind w:left="360"/>
      </w:pPr>
      <w:r>
        <w:t>A. A. Type 2.</w:t>
      </w:r>
    </w:p>
    <w:p>
      <w:pPr>
        <w:ind w:left="360"/>
      </w:pPr>
      <w:r>
        <w:t>B. B. Type 4.</w:t>
      </w:r>
    </w:p>
    <w:p>
      <w:pPr>
        <w:ind w:left="360"/>
      </w:pPr>
      <w:r>
        <w:t>C. C. Type 3.</w:t>
      </w:r>
    </w:p>
    <w:p>
      <w:pPr>
        <w:ind w:left="360"/>
      </w:pPr>
      <w:r>
        <w:rPr>
          <w:b/>
          <w:color w:val="C00000"/>
        </w:rPr>
        <w:t>D. D. Type 1.</w:t>
      </w:r>
    </w:p>
    <w:p>
      <w:pPr>
        <w:ind w:left="360"/>
      </w:pPr>
      <w:r>
        <w:rPr>
          <w:b/>
        </w:rPr>
        <w:t xml:space="preserve">Answer: </w:t>
      </w:r>
      <w:r>
        <w:rPr>
          <w:b/>
          <w:color w:val="C00000"/>
        </w:rPr>
        <w:t>D. D. Type 1.</w:t>
      </w:r>
    </w:p>
    <w:p>
      <w:pPr>
        <w:ind w:left="360"/>
      </w:pPr>
      <w:r>
        <w:rPr>
          <w:b/>
        </w:rPr>
        <w:t xml:space="preserve">Rationale: </w:t>
      </w:r>
      <w:r>
        <w:t>Per Myles classification of placenta praevia, Type 1 (lateral/low-lying) means the placenta dips into the lower uterine segment but does not reach the internal cervical os. Type 2 (marginal) reaches the os edge, Type 3 partially covers it, and Type 4 (complete/central) covers it fully; only Type 1 does not extend to the margin of the os.</w:t>
      </w:r>
    </w:p>
    <w:p/>
    <w:p>
      <w:r>
        <w:rPr>
          <w:b/>
        </w:rPr>
        <w:t xml:space="preserve">676. </w:t>
      </w:r>
      <w:r>
        <w:rPr>
          <w:b/>
        </w:rPr>
        <w:t>The following include effects of hydramnios:</w:t>
      </w:r>
    </w:p>
    <w:p>
      <w:pPr>
        <w:ind w:left="360"/>
      </w:pPr>
      <w:r>
        <w:t>A. A. Postpartum hemorrhage, cord prolapse, prolonged pregnancy, placenta abruption.</w:t>
      </w:r>
    </w:p>
    <w:p>
      <w:pPr>
        <w:ind w:left="360"/>
      </w:pPr>
      <w:r>
        <w:t>B. B. Placenta praevia, preterm prelabour, rupture of membranes, maternal obstetric obstruction, unstable lie.</w:t>
      </w:r>
    </w:p>
    <w:p>
      <w:pPr>
        <w:ind w:left="360"/>
      </w:pPr>
      <w:r>
        <w:t>C. C. Placenta abruption, postdatism, unstable lie, post partum hemorrhage.</w:t>
      </w:r>
    </w:p>
    <w:p>
      <w:pPr>
        <w:ind w:left="360"/>
      </w:pPr>
      <w:r>
        <w:rPr>
          <w:b/>
          <w:color w:val="C00000"/>
        </w:rPr>
        <w:t>D. D. Cord prolapse, preterm labour, postpartum hemorrhage, prelabour rupture of membranes.</w:t>
      </w:r>
    </w:p>
    <w:p>
      <w:pPr>
        <w:ind w:left="360"/>
      </w:pPr>
      <w:r>
        <w:rPr>
          <w:b/>
        </w:rPr>
        <w:t xml:space="preserve">Answer: </w:t>
      </w:r>
      <w:r>
        <w:rPr>
          <w:b/>
          <w:color w:val="C00000"/>
        </w:rPr>
        <w:t>D. D. Cord prolapse, preterm labour, postpartum hemorrhage, prelabour rupture of membranes.</w:t>
      </w:r>
    </w:p>
    <w:p>
      <w:pPr>
        <w:ind w:left="360"/>
      </w:pPr>
      <w:r>
        <w:rPr>
          <w:b/>
        </w:rPr>
        <w:t xml:space="preserve">Rationale: </w:t>
      </w:r>
      <w:r>
        <w:t>Per Myles, polyhydramnios overdistends the uterus and predisposes to unstable/abnormal lie, cord prolapse, preterm labour, prelabour rupture of membranes and postpartum haemorrhage from poor uterine retraction. Option D lists cord prolapse, preterm labour, PPH and PROM correctly, whereas A, B and C incorrectly add placenta praevia, placental abruption or postdatism, which are not direct effects of hydramnios.</w:t>
      </w:r>
    </w:p>
    <w:p/>
    <w:p>
      <w:r>
        <w:rPr>
          <w:b/>
        </w:rPr>
        <w:t xml:space="preserve">677. </w:t>
      </w:r>
      <w:r>
        <w:rPr>
          <w:b/>
        </w:rPr>
        <w:t>Which of the following statements describes a frank breech:</w:t>
      </w:r>
    </w:p>
    <w:p>
      <w:pPr>
        <w:ind w:left="360"/>
      </w:pPr>
      <w:r>
        <w:t>A. A. The hips and knees are flexed and the feet is tricked besides the buttocks.</w:t>
      </w:r>
    </w:p>
    <w:p>
      <w:pPr>
        <w:ind w:left="360"/>
      </w:pPr>
      <w:r>
        <w:t>B. B. The hips and the legs are not fully flexed and the feet are lower than the buttocks.</w:t>
      </w:r>
    </w:p>
    <w:p>
      <w:pPr>
        <w:ind w:left="360"/>
      </w:pPr>
      <w:r>
        <w:rPr>
          <w:b/>
          <w:color w:val="C00000"/>
        </w:rPr>
        <w:t>C. C. The hips are flexed and the legs are extended on the abdomen.</w:t>
      </w:r>
    </w:p>
    <w:p>
      <w:pPr>
        <w:ind w:left="360"/>
      </w:pPr>
      <w:r>
        <w:t>D. D. Hips are extended, knees are flexed.</w:t>
      </w:r>
    </w:p>
    <w:p>
      <w:pPr>
        <w:ind w:left="360"/>
      </w:pPr>
      <w:r>
        <w:rPr>
          <w:b/>
        </w:rPr>
        <w:t xml:space="preserve">Answer: </w:t>
      </w:r>
      <w:r>
        <w:rPr>
          <w:b/>
          <w:color w:val="C00000"/>
        </w:rPr>
        <w:t>C. C. The hips are flexed and the legs are extended on the abdomen.</w:t>
      </w:r>
    </w:p>
    <w:p>
      <w:pPr>
        <w:ind w:left="360"/>
      </w:pPr>
      <w:r>
        <w:rPr>
          <w:b/>
        </w:rPr>
        <w:t xml:space="preserve">Rationale: </w:t>
      </w:r>
      <w:r>
        <w:t>Per Myles, a frank (extended) breech has the hips flexed and the legs extended up over the abdomen so the feet lie near the head; it is the commonest and most favourable breech. Option A (feet tucked beside buttocks) is a complete breech, B (feet lower than buttocks) a footling, and D (hips extended, knees flexed) a knee presentation; only C describes a frank breech.</w:t>
      </w:r>
    </w:p>
    <w:p/>
    <w:p>
      <w:r>
        <w:rPr>
          <w:b/>
        </w:rPr>
        <w:t xml:space="preserve">678. </w:t>
      </w:r>
      <w:r>
        <w:rPr>
          <w:b/>
        </w:rPr>
        <w:t>In assisted breech delivery, when the head is well flexed, which manoeuvre that a midwife should apply the head:</w:t>
      </w:r>
    </w:p>
    <w:p>
      <w:pPr>
        <w:ind w:left="360"/>
      </w:pPr>
      <w:r>
        <w:t>A. A. Loveset.</w:t>
      </w:r>
    </w:p>
    <w:p>
      <w:pPr>
        <w:ind w:left="360"/>
      </w:pPr>
      <w:r>
        <w:t>B. B. Mauricean smellie veit.</w:t>
      </w:r>
    </w:p>
    <w:p>
      <w:pPr>
        <w:ind w:left="360"/>
      </w:pPr>
      <w:r>
        <w:t>C. C. Popliteal fossa press.</w:t>
      </w:r>
    </w:p>
    <w:p>
      <w:pPr>
        <w:ind w:left="360"/>
      </w:pPr>
      <w:r>
        <w:rPr>
          <w:b/>
          <w:color w:val="C00000"/>
        </w:rPr>
        <w:t>D. D. Burns Marshall.</w:t>
      </w:r>
    </w:p>
    <w:p>
      <w:pPr>
        <w:ind w:left="360"/>
      </w:pPr>
      <w:r>
        <w:rPr>
          <w:b/>
        </w:rPr>
        <w:t xml:space="preserve">Answer: </w:t>
      </w:r>
      <w:r>
        <w:rPr>
          <w:b/>
          <w:color w:val="C00000"/>
        </w:rPr>
        <w:t>D. D. Burns Marshall.</w:t>
      </w:r>
    </w:p>
    <w:p>
      <w:pPr>
        <w:ind w:left="360"/>
      </w:pPr>
      <w:r>
        <w:rPr>
          <w:b/>
        </w:rPr>
        <w:t xml:space="preserve">Rationale: </w:t>
      </w:r>
      <w:r>
        <w:t>Per Myles assisted breech delivery, when the after-coming head is well flexed the Burns Marshall manoeuvre delivers it by grasping the ankles and applying controlled traction/extension over the perineum. Mauriceau-Smellie-Veit is used chiefly to promote flexion and jaw/shoulder traction when the head is deflexed or delivery is difficult, Lovset's manoeuvre delivers extended arms, and 'popliteal fossa press' is a distractor; hence D is correct.</w:t>
      </w:r>
    </w:p>
    <w:p/>
    <w:p>
      <w:r>
        <w:rPr>
          <w:b/>
        </w:rPr>
        <w:t xml:space="preserve">679. </w:t>
      </w:r>
      <w:r>
        <w:rPr>
          <w:b/>
        </w:rPr>
        <w:t>The best option of family planning for breastfeeding mothers is:</w:t>
      </w:r>
    </w:p>
    <w:p>
      <w:pPr>
        <w:ind w:left="360"/>
      </w:pPr>
      <w:r>
        <w:t>A. A. Combined oral contraceptives, barrier method.</w:t>
      </w:r>
    </w:p>
    <w:p>
      <w:pPr>
        <w:ind w:left="360"/>
      </w:pPr>
      <w:r>
        <w:rPr>
          <w:b/>
          <w:color w:val="C00000"/>
        </w:rPr>
        <w:t>B. B. Progesterone only pills, barrier method.</w:t>
      </w:r>
    </w:p>
    <w:p>
      <w:pPr>
        <w:ind w:left="360"/>
      </w:pPr>
      <w:r>
        <w:t>C. C. Non-hormonal IUCD, barrier method.</w:t>
      </w:r>
    </w:p>
    <w:p>
      <w:pPr>
        <w:ind w:left="360"/>
      </w:pPr>
      <w:r>
        <w:t>D. D. Implants, barrier method.</w:t>
      </w:r>
    </w:p>
    <w:p>
      <w:pPr>
        <w:ind w:left="360"/>
      </w:pPr>
      <w:r>
        <w:rPr>
          <w:b/>
        </w:rPr>
        <w:t xml:space="preserve">Answer: </w:t>
      </w:r>
      <w:r>
        <w:rPr>
          <w:b/>
          <w:color w:val="C00000"/>
        </w:rPr>
        <w:t>B. B. Progesterone only pills, barrier method.</w:t>
      </w:r>
    </w:p>
    <w:p>
      <w:pPr>
        <w:ind w:left="360"/>
      </w:pPr>
      <w:r>
        <w:rPr>
          <w:b/>
        </w:rPr>
        <w:t xml:space="preserve">Rationale: </w:t>
      </w:r>
      <w:r>
        <w:t>Per Kenya MOH/WHO family planning guidelines, progesterone-only pills do not reduce milk supply and, paired with a barrier method, are a preferred option for breastfeeding mothers. Combined oral contraceptives (A) contain oestrogen which diminishes milk production and are avoided; while the non-hormonal IUCD and implants are also acceptable, the item asks for the 'best' pill/hormonal choice for lactation, which is the progesterone-only method.</w:t>
      </w:r>
    </w:p>
    <w:p>
      <w:pPr>
        <w:ind w:left="360"/>
      </w:pPr>
      <w:r>
        <w:rPr>
          <w:i/>
          <w:color w:val="C00000"/>
        </w:rPr>
        <w:t>⚠ Examiner note: Options C (non-hormonal IUCD) and D (implants) are also lactation-safe per WHO MEC; 'best' is arguable, but progesterone-only pills are the intended answer and A (COC) is clearly the excluded option.</w:t>
      </w:r>
    </w:p>
    <w:p/>
    <w:p>
      <w:r>
        <w:rPr>
          <w:b/>
        </w:rPr>
        <w:t xml:space="preserve">680. </w:t>
      </w:r>
      <w:r>
        <w:rPr>
          <w:b/>
        </w:rPr>
        <w:t>Emergency contraceptives can be used in the following situations:</w:t>
      </w:r>
    </w:p>
    <w:p>
      <w:pPr>
        <w:ind w:left="360"/>
      </w:pPr>
      <w:r>
        <w:rPr>
          <w:b/>
          <w:color w:val="C00000"/>
        </w:rPr>
        <w:t>A. A. Coerced sexual intercourse, broken condoms.</w:t>
      </w:r>
    </w:p>
    <w:p>
      <w:pPr>
        <w:ind w:left="360"/>
      </w:pPr>
      <w:r>
        <w:t>B. B. Regular family planning method, broken condoms.</w:t>
      </w:r>
    </w:p>
    <w:p>
      <w:pPr>
        <w:ind w:left="360"/>
      </w:pPr>
      <w:r>
        <w:t>C. C. Pregnancy, coerced sexual intercourse.</w:t>
      </w:r>
    </w:p>
    <w:p>
      <w:pPr>
        <w:ind w:left="360"/>
      </w:pPr>
      <w:r>
        <w:t>D. D. Misplaced IUCD, pregnancy.</w:t>
      </w:r>
    </w:p>
    <w:p>
      <w:pPr>
        <w:ind w:left="360"/>
      </w:pPr>
      <w:r>
        <w:rPr>
          <w:b/>
        </w:rPr>
        <w:t xml:space="preserve">Answer: </w:t>
      </w:r>
      <w:r>
        <w:rPr>
          <w:b/>
          <w:color w:val="C00000"/>
        </w:rPr>
        <w:t>A. A. Coerced sexual intercourse, broken condoms.</w:t>
      </w:r>
    </w:p>
    <w:p>
      <w:pPr>
        <w:ind w:left="360"/>
      </w:pPr>
      <w:r>
        <w:rPr>
          <w:b/>
        </w:rPr>
        <w:t xml:space="preserve">Rationale: </w:t>
      </w:r>
      <w:r>
        <w:t>Per Kenya MOH/WHO FP guidelines, emergency contraception is indicated after unprotected or inadequately protected intercourse, including coerced sex/rape and condom breakage. It must not be used as a regular ongoing method (B) and is not used in an established pregnancy (C, D), so A is the only fully correct indication set.</w:t>
      </w:r>
    </w:p>
    <w:p/>
    <w:p>
      <w:r>
        <w:rPr>
          <w:b/>
        </w:rPr>
        <w:t xml:space="preserve">681. </w:t>
      </w:r>
      <w:r>
        <w:rPr>
          <w:b/>
        </w:rPr>
        <w:t>Partially breastfeeding mother and child receiving much of other drinks, the best time to start depo-provera injectable is:</w:t>
      </w:r>
    </w:p>
    <w:p>
      <w:pPr>
        <w:ind w:left="360"/>
      </w:pPr>
      <w:r>
        <w:rPr>
          <w:b/>
          <w:color w:val="C00000"/>
        </w:rPr>
        <w:t>A. A. 6 weeks after child birth.</w:t>
      </w:r>
    </w:p>
    <w:p>
      <w:pPr>
        <w:ind w:left="360"/>
      </w:pPr>
      <w:r>
        <w:t>B. B. 6 months after child birth.</w:t>
      </w:r>
    </w:p>
    <w:p>
      <w:pPr>
        <w:ind w:left="360"/>
      </w:pPr>
      <w:r>
        <w:t>C. C. Within 7 days after child birth.</w:t>
      </w:r>
    </w:p>
    <w:p>
      <w:pPr>
        <w:ind w:left="360"/>
      </w:pPr>
      <w:r>
        <w:t>D. D. Any time she is certain that there is no pregnancy.</w:t>
      </w:r>
    </w:p>
    <w:p>
      <w:pPr>
        <w:ind w:left="360"/>
      </w:pPr>
      <w:r>
        <w:rPr>
          <w:b/>
        </w:rPr>
        <w:t xml:space="preserve">Answer: </w:t>
      </w:r>
      <w:r>
        <w:rPr>
          <w:b/>
          <w:color w:val="C00000"/>
        </w:rPr>
        <w:t>A. A. 6 weeks after child birth.</w:t>
      </w:r>
    </w:p>
    <w:p>
      <w:pPr>
        <w:ind w:left="360"/>
      </w:pPr>
      <w:r>
        <w:rPr>
          <w:b/>
        </w:rPr>
        <w:t xml:space="preserve">Rationale: </w:t>
      </w:r>
      <w:r>
        <w:t>Per Kenya MOH/WHO FP guidelines, in a partially breastfeeding woman DMPA (Depo-Provera) can be initiated from about 6 weeks postpartum, balancing effective contraception against progestogen exposure in early lactation. Starting within 7 days (C) is too early for a breastfeeding mother, waiting to 6 months (B) leaves her unprotected too long, and 'any time no pregnancy is certain' (D) ignores the postpartum/lactation timing rule.</w:t>
      </w:r>
    </w:p>
    <w:p/>
    <w:p>
      <w:r>
        <w:rPr>
          <w:b/>
        </w:rPr>
        <w:t xml:space="preserve">682. </w:t>
      </w:r>
      <w:r>
        <w:rPr>
          <w:b/>
        </w:rPr>
        <w:t>The following statements about screening for syphilis in pregnancy are correct except?</w:t>
      </w:r>
    </w:p>
    <w:p>
      <w:pPr>
        <w:ind w:left="360"/>
      </w:pPr>
      <w:r>
        <w:t>A. A. It should be carried out on all pregnant women.</w:t>
      </w:r>
    </w:p>
    <w:p>
      <w:pPr>
        <w:ind w:left="360"/>
      </w:pPr>
      <w:r>
        <w:t>B. B. It does not require a pelvic exam.</w:t>
      </w:r>
    </w:p>
    <w:p>
      <w:pPr>
        <w:ind w:left="360"/>
      </w:pPr>
      <w:r>
        <w:rPr>
          <w:b/>
          <w:color w:val="C00000"/>
        </w:rPr>
        <w:t>C. C. It is costly and should therefore only be carried out on women at high risk.</w:t>
      </w:r>
    </w:p>
    <w:p>
      <w:pPr>
        <w:ind w:left="360"/>
      </w:pPr>
      <w:r>
        <w:t>D. D. It should result in fewer stillbirth weight babies.</w:t>
      </w:r>
    </w:p>
    <w:p>
      <w:pPr>
        <w:ind w:left="360"/>
      </w:pPr>
      <w:r>
        <w:rPr>
          <w:b/>
        </w:rPr>
        <w:t xml:space="preserve">Answer: </w:t>
      </w:r>
      <w:r>
        <w:rPr>
          <w:b/>
          <w:color w:val="C00000"/>
        </w:rPr>
        <w:t>C. C. It is costly and should therefore only be carried out on women at high risk.</w:t>
      </w:r>
    </w:p>
    <w:p>
      <w:pPr>
        <w:ind w:left="360"/>
      </w:pPr>
      <w:r>
        <w:rPr>
          <w:b/>
        </w:rPr>
        <w:t xml:space="preserve">Rationale: </w:t>
      </w:r>
      <w:r>
        <w:t>Per Kenya MOH ANC/PMTCT guidance, syphilis screening (RPR/VDRL or rapid test) is a cheap test offered UNIVERSALLY to all pregnant women, does not require a pelvic examination, and reduces stillbirths and congenital syphilis. The false statement being sought by this 'except' stem is C, which wrongly claims the test is costly and should be limited to high-risk women; A, B and D are all true statements.</w:t>
      </w:r>
    </w:p>
    <w:p/>
    <w:p>
      <w:r>
        <w:rPr>
          <w:b/>
        </w:rPr>
        <w:t xml:space="preserve">683. </w:t>
      </w:r>
      <w:r>
        <w:rPr>
          <w:b/>
        </w:rPr>
        <w:t>The term Hegar's Sign is used to refer to:</w:t>
      </w:r>
    </w:p>
    <w:p>
      <w:pPr>
        <w:ind w:left="360"/>
      </w:pPr>
      <w:r>
        <w:t>A. A. Pulsation of fornices.</w:t>
      </w:r>
    </w:p>
    <w:p>
      <w:pPr>
        <w:ind w:left="360"/>
      </w:pPr>
      <w:r>
        <w:t>B. B. Bluish violet discouration of the virginal walls.</w:t>
      </w:r>
    </w:p>
    <w:p>
      <w:pPr>
        <w:ind w:left="360"/>
      </w:pPr>
      <w:r>
        <w:rPr>
          <w:b/>
          <w:color w:val="C00000"/>
        </w:rPr>
        <w:t>C. C. Softening of the lower uterine segment.</w:t>
      </w:r>
    </w:p>
    <w:p>
      <w:pPr>
        <w:ind w:left="360"/>
      </w:pPr>
      <w:r>
        <w:t>D. D. Cessation of menstruation.</w:t>
      </w:r>
    </w:p>
    <w:p>
      <w:pPr>
        <w:ind w:left="360"/>
      </w:pPr>
      <w:r>
        <w:rPr>
          <w:b/>
        </w:rPr>
        <w:t xml:space="preserve">Answer: </w:t>
      </w:r>
      <w:r>
        <w:rPr>
          <w:b/>
          <w:color w:val="C00000"/>
        </w:rPr>
        <w:t>C. C. Softening of the lower uterine segment.</w:t>
      </w:r>
    </w:p>
    <w:p>
      <w:pPr>
        <w:ind w:left="360"/>
      </w:pPr>
      <w:r>
        <w:rPr>
          <w:b/>
        </w:rPr>
        <w:t xml:space="preserve">Rationale: </w:t>
      </w:r>
      <w:r>
        <w:t>Per Myles, Hegar's sign is softening and compressibility of the lower uterine segment/isthmus felt on bimanual examination at about 6-12 weeks, a probable sign of pregnancy. Bluish-violet discolouration of the vaginal walls is Chadwick's/Jacquemier's sign, pulsation of the fornices is Osiander's sign, and cessation of menstruation is amenorrhoea; only softening of the lower segment defines Hegar's sign.</w:t>
      </w:r>
    </w:p>
    <w:p/>
    <w:p>
      <w:r>
        <w:rPr>
          <w:b/>
        </w:rPr>
        <w:t xml:space="preserve">684. </w:t>
      </w:r>
      <w:r>
        <w:rPr>
          <w:b/>
        </w:rPr>
        <w:t>The uterine support that maintains anteverted position of the uterus as referred to as:</w:t>
      </w:r>
    </w:p>
    <w:p>
      <w:pPr>
        <w:ind w:left="360"/>
      </w:pPr>
      <w:r>
        <w:t>A. A. Uterosacral ligaments.</w:t>
      </w:r>
    </w:p>
    <w:p>
      <w:pPr>
        <w:ind w:left="360"/>
      </w:pPr>
      <w:r>
        <w:t>B. B. Broad ligaments.</w:t>
      </w:r>
    </w:p>
    <w:p>
      <w:pPr>
        <w:ind w:left="360"/>
      </w:pPr>
      <w:r>
        <w:rPr>
          <w:b/>
          <w:color w:val="C00000"/>
        </w:rPr>
        <w:t>C. C. Round ligaments.</w:t>
      </w:r>
    </w:p>
    <w:p>
      <w:pPr>
        <w:ind w:left="360"/>
      </w:pPr>
      <w:r>
        <w:t>D. D. Transverse cervical ligaments.</w:t>
      </w:r>
    </w:p>
    <w:p>
      <w:pPr>
        <w:ind w:left="360"/>
      </w:pPr>
      <w:r>
        <w:rPr>
          <w:b/>
        </w:rPr>
        <w:t xml:space="preserve">Answer: </w:t>
      </w:r>
      <w:r>
        <w:rPr>
          <w:b/>
          <w:color w:val="C00000"/>
        </w:rPr>
        <w:t>C. C. Round ligaments.</w:t>
      </w:r>
    </w:p>
    <w:p>
      <w:pPr>
        <w:ind w:left="360"/>
      </w:pPr>
      <w:r>
        <w:rPr>
          <w:b/>
        </w:rPr>
        <w:t xml:space="preserve">Rationale: </w:t>
      </w:r>
      <w:r>
        <w:t>Per Myles Textbook for Midwives, the round ligaments run from the uterine cornua through the inguinal canal to the labia majora and pull the fundus forward, maintaining the anteverted/anteflexed position of the uterus. The uterosacral and transverse cervical (cardinal) ligaments provide posterior/lateral cervical support rather than anteversion, and the broad ligaments are peritoneal folds that merely drape the uterus without active support.</w:t>
      </w:r>
    </w:p>
    <w:p/>
    <w:p>
      <w:r>
        <w:rPr>
          <w:b/>
        </w:rPr>
        <w:t xml:space="preserve">685. </w:t>
      </w:r>
      <w:r>
        <w:rPr>
          <w:b/>
        </w:rPr>
        <w:t>Which of the following statements best describes the obstetric conjugate of the pelvic brim</w:t>
      </w:r>
    </w:p>
    <w:p>
      <w:pPr>
        <w:ind w:left="360"/>
      </w:pPr>
      <w:r>
        <w:t>A. A. A line from the sacral promontory taken to the upper most point of the upper border of the symphysis pubis.</w:t>
      </w:r>
    </w:p>
    <w:p>
      <w:pPr>
        <w:ind w:left="360"/>
      </w:pPr>
      <w:r>
        <w:rPr>
          <w:b/>
          <w:color w:val="C00000"/>
        </w:rPr>
        <w:t>B. B. A line from the sacral promontory taken to the posterior border of the upper surface of the symphysis pubis.</w:t>
      </w:r>
    </w:p>
    <w:p>
      <w:pPr>
        <w:ind w:left="360"/>
      </w:pPr>
      <w:r>
        <w:t>C. C. A line taken from the sacral promontory to the lower border of the symphysis pubis.</w:t>
      </w:r>
    </w:p>
    <w:p>
      <w:pPr>
        <w:ind w:left="360"/>
      </w:pPr>
      <w:r>
        <w:t>D. D. An anteroposterior diameter of the pelvic brim.</w:t>
      </w:r>
    </w:p>
    <w:p>
      <w:pPr>
        <w:ind w:left="360"/>
      </w:pPr>
      <w:r>
        <w:rPr>
          <w:b/>
        </w:rPr>
        <w:t xml:space="preserve">Answer: </w:t>
      </w:r>
      <w:r>
        <w:rPr>
          <w:b/>
          <w:color w:val="C00000"/>
        </w:rPr>
        <w:t>B. B. A line from the sacral promontory taken to the posterior border of the upper surface of the symphysis pubis.</w:t>
      </w:r>
    </w:p>
    <w:p>
      <w:pPr>
        <w:ind w:left="360"/>
      </w:pPr>
      <w:r>
        <w:rPr>
          <w:b/>
        </w:rPr>
        <w:t xml:space="preserve">Rationale: </w:t>
      </w:r>
      <w:r>
        <w:t>Per Myles Textbook for Midwives, the obstetric conjugate is measured from the sacral promontory to the posterior (inner) border of the upper surface of the symphysis pubis (~11 cm) and is the shortest fixed antero-posterior diameter the fetal head must negotiate at the brim. Option A (uppermost point of the border) describes the true/anatomical conjugate; option C (to the lower border) is the diagonal conjugate; option D is too vague as several AP diameters exist at the brim.</w:t>
      </w:r>
    </w:p>
    <w:p/>
    <w:p>
      <w:r>
        <w:rPr>
          <w:b/>
        </w:rPr>
        <w:t xml:space="preserve">686. </w:t>
      </w:r>
      <w:r>
        <w:rPr>
          <w:b/>
        </w:rPr>
        <w:t>Which statement best describes the velamentous cord insertion:</w:t>
      </w:r>
    </w:p>
    <w:p>
      <w:pPr>
        <w:ind w:left="360"/>
      </w:pPr>
      <w:r>
        <w:t>A. A. The cord is attached to the edge of the placenta.</w:t>
      </w:r>
    </w:p>
    <w:p>
      <w:pPr>
        <w:ind w:left="360"/>
      </w:pPr>
      <w:r>
        <w:rPr>
          <w:b/>
          <w:color w:val="C00000"/>
        </w:rPr>
        <w:t>B. B. The cord is inserted on the membranes.</w:t>
      </w:r>
    </w:p>
    <w:p>
      <w:pPr>
        <w:ind w:left="360"/>
      </w:pPr>
      <w:r>
        <w:t>C. C. Double chorion and double amnion.</w:t>
      </w:r>
    </w:p>
    <w:p>
      <w:pPr>
        <w:ind w:left="360"/>
      </w:pPr>
      <w:r>
        <w:t>D. D. An extra lobe.</w:t>
      </w:r>
    </w:p>
    <w:p>
      <w:pPr>
        <w:ind w:left="360"/>
      </w:pPr>
      <w:r>
        <w:rPr>
          <w:b/>
        </w:rPr>
        <w:t xml:space="preserve">Answer: </w:t>
      </w:r>
      <w:r>
        <w:rPr>
          <w:b/>
          <w:color w:val="C00000"/>
        </w:rPr>
        <w:t>B. B. The cord is inserted on the membranes.</w:t>
      </w:r>
    </w:p>
    <w:p>
      <w:pPr>
        <w:ind w:left="360"/>
      </w:pPr>
      <w:r>
        <w:rPr>
          <w:b/>
        </w:rPr>
        <w:t xml:space="preserve">Rationale: </w:t>
      </w:r>
      <w:r>
        <w:t>Per Myles Textbook for Midwives, in velamentous cord insertion the umbilical cord is inserted into the membranes at a distance from the placenta, with the vessels running unprotected between amnion and chorion before reaching the placental edge (predisposing to vasa praevia/haemorrhage). Insertion at the placental edge is battledore (option A); double chorion/amnion (C) describes dichorionic-diamniotic twinning; an extra lobe (D) is a succenturiate lobe.</w:t>
      </w:r>
    </w:p>
    <w:p/>
    <w:p>
      <w:r>
        <w:rPr>
          <w:b/>
        </w:rPr>
        <w:t xml:space="preserve">687. </w:t>
      </w:r>
      <w:r>
        <w:rPr>
          <w:b/>
        </w:rPr>
        <w:t>After alteration of the fetal circulation, which temporarily structure becomes ligamentum arteriosus?</w:t>
      </w:r>
    </w:p>
    <w:p>
      <w:pPr>
        <w:ind w:left="360"/>
      </w:pPr>
      <w:r>
        <w:t>A. A. Umbilical vein.</w:t>
      </w:r>
    </w:p>
    <w:p>
      <w:pPr>
        <w:ind w:left="360"/>
      </w:pPr>
      <w:r>
        <w:rPr>
          <w:b/>
          <w:color w:val="C00000"/>
        </w:rPr>
        <w:t>B. B. Ductus arteriosus.</w:t>
      </w:r>
    </w:p>
    <w:p>
      <w:pPr>
        <w:ind w:left="360"/>
      </w:pPr>
      <w:r>
        <w:t>C. C. Ductus venosus.</w:t>
      </w:r>
    </w:p>
    <w:p>
      <w:pPr>
        <w:ind w:left="360"/>
      </w:pPr>
      <w:r>
        <w:t>D. D. Foramen ovale.</w:t>
      </w:r>
    </w:p>
    <w:p>
      <w:pPr>
        <w:ind w:left="360"/>
      </w:pPr>
      <w:r>
        <w:rPr>
          <w:b/>
        </w:rPr>
        <w:t xml:space="preserve">Answer: </w:t>
      </w:r>
      <w:r>
        <w:rPr>
          <w:b/>
          <w:color w:val="C00000"/>
        </w:rPr>
        <w:t>B. B. Ductus arteriosus.</w:t>
      </w:r>
    </w:p>
    <w:p>
      <w:pPr>
        <w:ind w:left="360"/>
      </w:pPr>
      <w:r>
        <w:rPr>
          <w:b/>
        </w:rPr>
        <w:t xml:space="preserve">Rationale: </w:t>
      </w:r>
      <w:r>
        <w:t>Per Myles Textbook for Midwives, the ductus arteriosus (which shunts blood from the pulmonary artery to the aorta in fetal life) constricts after birth and fibroses into the ligamentum arteriosum. The umbilical vein becomes the ligamentum teres; the ductus venosus becomes the ligamentum venosum; and the foramen ovale closes to form the fossa ovalis, so options A, C and D are wrong.</w:t>
      </w:r>
    </w:p>
    <w:p/>
    <w:p>
      <w:r>
        <w:rPr>
          <w:b/>
        </w:rPr>
        <w:t xml:space="preserve">688. </w:t>
      </w:r>
      <w:r>
        <w:rPr>
          <w:b/>
        </w:rPr>
        <w:t>Which of the following include features of a gynaecological pelvis:</w:t>
      </w:r>
    </w:p>
    <w:p>
      <w:pPr>
        <w:ind w:left="360"/>
      </w:pPr>
      <w:r>
        <w:t>A. A. Kidney shaped brim, narrow forepelvis convergent side walls, subpubic arch of less 90%.</w:t>
      </w:r>
    </w:p>
    <w:p>
      <w:pPr>
        <w:ind w:left="360"/>
      </w:pPr>
      <w:r>
        <w:rPr>
          <w:b/>
          <w:color w:val="C00000"/>
        </w:rPr>
        <w:t>B. B. Rounded brim, generous forepelvis, blunt ischial spines, subpubic arch of 90%.</w:t>
      </w:r>
    </w:p>
    <w:p>
      <w:pPr>
        <w:ind w:left="360"/>
      </w:pPr>
      <w:r>
        <w:t>C. C. Rounded brim, divergent sideways, blunt ischial spines, subpubic arch more than 90%.</w:t>
      </w:r>
    </w:p>
    <w:p>
      <w:pPr>
        <w:ind w:left="360"/>
      </w:pPr>
      <w:r>
        <w:t>D. D. Heart shaped brim, wide fore pelvis, blunt ischial spines, convergent side walls.</w:t>
      </w:r>
    </w:p>
    <w:p>
      <w:pPr>
        <w:ind w:left="360"/>
      </w:pPr>
      <w:r>
        <w:rPr>
          <w:b/>
        </w:rPr>
        <w:t xml:space="preserve">Answer: </w:t>
      </w:r>
      <w:r>
        <w:rPr>
          <w:b/>
          <w:color w:val="C00000"/>
        </w:rPr>
        <w:t>B. B. Rounded brim, generous forepelvis, blunt ischial spines, subpubic arch of 90%.</w:t>
      </w:r>
    </w:p>
    <w:p>
      <w:pPr>
        <w:ind w:left="360"/>
      </w:pPr>
      <w:r>
        <w:rPr>
          <w:b/>
        </w:rPr>
        <w:t xml:space="preserve">Rationale: </w:t>
      </w:r>
      <w:r>
        <w:t>Per Myles Textbook for Midwives, the gynaecoid (ideal female) pelvis has a rounded brim, generous forepelvis, straight side walls, blunt ischial spines and a sub-pubic arch of about 90 degrees. Option A (kidney-shaped brim, narrow forepelvis, convergent walls, arch &lt;90 degrees) describes the android pelvis; option C's arch of more than 90 degrees fits the platypelloid/anthropoid pattern; option D's heart-shaped brim with convergent walls again describes the android pelvis.</w:t>
      </w:r>
    </w:p>
    <w:p/>
    <w:p>
      <w:r>
        <w:rPr>
          <w:b/>
        </w:rPr>
        <w:t xml:space="preserve">689. </w:t>
      </w:r>
      <w:r>
        <w:rPr>
          <w:b/>
        </w:rPr>
        <w:t>During antenatal care the midwife teaches the woman on the following major risk factors:</w:t>
      </w:r>
    </w:p>
    <w:p>
      <w:pPr>
        <w:ind w:left="360"/>
      </w:pPr>
      <w:r>
        <w:t>A. A. Heart burn, constipation, vaginal bleeding.</w:t>
      </w:r>
    </w:p>
    <w:p>
      <w:pPr>
        <w:ind w:left="360"/>
      </w:pPr>
      <w:r>
        <w:rPr>
          <w:b/>
          <w:color w:val="C00000"/>
        </w:rPr>
        <w:t>B. B. Vaginal bleeding, severe headache, baby moving less.</w:t>
      </w:r>
    </w:p>
    <w:p>
      <w:pPr>
        <w:ind w:left="360"/>
      </w:pPr>
      <w:r>
        <w:t>C. C. Laboured breathing, abdominal pains, frequency in micturition.</w:t>
      </w:r>
    </w:p>
    <w:p>
      <w:pPr>
        <w:ind w:left="360"/>
      </w:pPr>
      <w:r>
        <w:t>D. D. Fainting, muscle cramps, feeling very tired.</w:t>
      </w:r>
    </w:p>
    <w:p>
      <w:pPr>
        <w:ind w:left="360"/>
      </w:pPr>
      <w:r>
        <w:rPr>
          <w:b/>
        </w:rPr>
        <w:t xml:space="preserve">Answer: </w:t>
      </w:r>
      <w:r>
        <w:rPr>
          <w:b/>
          <w:color w:val="C00000"/>
        </w:rPr>
        <w:t>B. B. Vaginal bleeding, severe headache, baby moving less.</w:t>
      </w:r>
    </w:p>
    <w:p>
      <w:pPr>
        <w:ind w:left="360"/>
      </w:pPr>
      <w:r>
        <w:rPr>
          <w:b/>
        </w:rPr>
        <w:t xml:space="preserve">Rationale: </w:t>
      </w:r>
      <w:r>
        <w:t>Per Kenya MOH antenatal danger-sign counselling (and Myles), the woman is taught to report vaginal bleeding, severe headache/visual disturbance (pre-eclampsia) and reduced fetal movements as major warning signs requiring urgent review. Heartburn, constipation, muscle cramps and mild tiredness (options A, C, D) are minor discomforts of pregnancy, not danger signs.</w:t>
      </w:r>
    </w:p>
    <w:p/>
    <w:p>
      <w:r>
        <w:rPr>
          <w:b/>
        </w:rPr>
        <w:t xml:space="preserve">690. </w:t>
      </w:r>
      <w:r>
        <w:rPr>
          <w:b/>
        </w:rPr>
        <w:t>In physiological changes in pregnancy, which term is used to refer to pulsation of the fornices:</w:t>
      </w:r>
    </w:p>
    <w:p>
      <w:pPr>
        <w:ind w:left="360"/>
      </w:pPr>
      <w:r>
        <w:t>A. A. Chadwick's sign.</w:t>
      </w:r>
    </w:p>
    <w:p>
      <w:pPr>
        <w:ind w:left="360"/>
      </w:pPr>
      <w:r>
        <w:t>B. B. Hegar's sign.</w:t>
      </w:r>
    </w:p>
    <w:p>
      <w:pPr>
        <w:ind w:left="360"/>
      </w:pPr>
      <w:r>
        <w:rPr>
          <w:b/>
          <w:color w:val="C00000"/>
        </w:rPr>
        <w:t>C. C. Osiander's sign.</w:t>
      </w:r>
    </w:p>
    <w:p>
      <w:pPr>
        <w:ind w:left="360"/>
      </w:pPr>
      <w:r>
        <w:t>D. D. Braxton hicks.</w:t>
      </w:r>
    </w:p>
    <w:p>
      <w:pPr>
        <w:ind w:left="360"/>
      </w:pPr>
      <w:r>
        <w:rPr>
          <w:b/>
        </w:rPr>
        <w:t xml:space="preserve">Answer: </w:t>
      </w:r>
      <w:r>
        <w:rPr>
          <w:b/>
          <w:color w:val="C00000"/>
        </w:rPr>
        <w:t>C. C. Osiander's sign.</w:t>
      </w:r>
    </w:p>
    <w:p>
      <w:pPr>
        <w:ind w:left="360"/>
      </w:pPr>
      <w:r>
        <w:rPr>
          <w:b/>
        </w:rPr>
        <w:t xml:space="preserve">Rationale: </w:t>
      </w:r>
      <w:r>
        <w:t>Per Myles Textbook for Midwives, Osiander's sign is the increased pulsation felt in the lateral vaginal fornices in early pregnancy owing to raised pelvic vascularity. Chadwick's sign (A) is the bluish/violet discolouration of the vagina and cervix; Hegar's sign (B) is softening/compressibility of the isthmus; Braxton Hicks (D) are intermittent painless uterine contractions.</w:t>
      </w:r>
    </w:p>
    <w:p/>
    <w:p>
      <w:r>
        <w:rPr>
          <w:b/>
        </w:rPr>
        <w:t xml:space="preserve">691. </w:t>
      </w:r>
      <w:r>
        <w:rPr>
          <w:b/>
        </w:rPr>
        <w:t>The relationship between the fetal head and limbs with its trunk is known as:</w:t>
      </w:r>
    </w:p>
    <w:p>
      <w:pPr>
        <w:ind w:left="360"/>
      </w:pPr>
      <w:r>
        <w:rPr>
          <w:b/>
          <w:color w:val="C00000"/>
        </w:rPr>
        <w:t>A. A. Attitude.</w:t>
      </w:r>
    </w:p>
    <w:p>
      <w:pPr>
        <w:ind w:left="360"/>
      </w:pPr>
      <w:r>
        <w:t>B. B. Flexion.</w:t>
      </w:r>
    </w:p>
    <w:p>
      <w:pPr>
        <w:ind w:left="360"/>
      </w:pPr>
      <w:r>
        <w:t>C. C. Lie.</w:t>
      </w:r>
    </w:p>
    <w:p>
      <w:pPr>
        <w:ind w:left="360"/>
      </w:pPr>
      <w:r>
        <w:t>D. D. Position.</w:t>
      </w:r>
    </w:p>
    <w:p>
      <w:pPr>
        <w:ind w:left="360"/>
      </w:pPr>
      <w:r>
        <w:rPr>
          <w:b/>
        </w:rPr>
        <w:t xml:space="preserve">Answer: </w:t>
      </w:r>
      <w:r>
        <w:rPr>
          <w:b/>
          <w:color w:val="C00000"/>
        </w:rPr>
        <w:t>A. A. Attitude.</w:t>
      </w:r>
    </w:p>
    <w:p>
      <w:pPr>
        <w:ind w:left="360"/>
      </w:pPr>
      <w:r>
        <w:rPr>
          <w:b/>
        </w:rPr>
        <w:t xml:space="preserve">Rationale: </w:t>
      </w:r>
      <w:r>
        <w:t>Per Myles Textbook for Midwives, attitude is the relationship of the fetal head and limbs to its trunk (the degree of flexion or extension). Lie (C) is the relationship of the long axis of the fetus to the long axis of the uterus; position (D) is the relationship of the denominator to the maternal pelvis; and flexion (B) is only one component of attitude, not the defining term.</w:t>
      </w:r>
    </w:p>
    <w:p/>
    <w:p>
      <w:r>
        <w:rPr>
          <w:b/>
        </w:rPr>
        <w:t xml:space="preserve">692. </w:t>
      </w:r>
      <w:r>
        <w:rPr>
          <w:b/>
        </w:rPr>
        <w:t>Which reflex is elicited by stroking the sides of the baby's mouth and cheek causing the baby to turn towards the source of stimuli and open its mouth?</w:t>
      </w:r>
    </w:p>
    <w:p>
      <w:pPr>
        <w:ind w:left="360"/>
      </w:pPr>
      <w:r>
        <w:t>A. A. Moro reflex.</w:t>
      </w:r>
    </w:p>
    <w:p>
      <w:pPr>
        <w:ind w:left="360"/>
      </w:pPr>
      <w:r>
        <w:t>B. B. Suckling reflex.</w:t>
      </w:r>
    </w:p>
    <w:p>
      <w:pPr>
        <w:ind w:left="360"/>
      </w:pPr>
      <w:r>
        <w:rPr>
          <w:b/>
          <w:color w:val="C00000"/>
        </w:rPr>
        <w:t>C. C. Rooting reflex.</w:t>
      </w:r>
    </w:p>
    <w:p>
      <w:pPr>
        <w:ind w:left="360"/>
      </w:pPr>
      <w:r>
        <w:t>D. D. Traction reflex.</w:t>
      </w:r>
    </w:p>
    <w:p>
      <w:pPr>
        <w:ind w:left="360"/>
      </w:pPr>
      <w:r>
        <w:rPr>
          <w:b/>
        </w:rPr>
        <w:t xml:space="preserve">Answer: </w:t>
      </w:r>
      <w:r>
        <w:rPr>
          <w:b/>
          <w:color w:val="C00000"/>
        </w:rPr>
        <w:t>C. C. Rooting reflex.</w:t>
      </w:r>
    </w:p>
    <w:p>
      <w:pPr>
        <w:ind w:left="360"/>
      </w:pPr>
      <w:r>
        <w:rPr>
          <w:b/>
        </w:rPr>
        <w:t xml:space="preserve">Rationale: </w:t>
      </w:r>
      <w:r>
        <w:t>Per Myles Textbook for Midwives, stroking the cheek or corner of the mouth makes the newborn turn its head towards the stimulus and open the mouth to seek the nipple, the rooting reflex. The Moro reflex (A) is a startle/embrace response to sudden movement; the suckling reflex (B) is triggered once an object is placed in the mouth; the traction/grasp reflex (D) involves gripping on stimulation of the palm.</w:t>
      </w:r>
    </w:p>
    <w:p/>
    <w:p>
      <w:r>
        <w:rPr>
          <w:b/>
        </w:rPr>
        <w:t xml:space="preserve">693. </w:t>
      </w:r>
      <w:r>
        <w:rPr>
          <w:b/>
        </w:rPr>
        <w:t>The term chloasma is best described as:</w:t>
      </w:r>
    </w:p>
    <w:p>
      <w:pPr>
        <w:ind w:left="360"/>
      </w:pPr>
      <w:r>
        <w:t>A. A. Stretching of the collagen layer of the skin.</w:t>
      </w:r>
    </w:p>
    <w:p>
      <w:pPr>
        <w:ind w:left="360"/>
      </w:pPr>
      <w:r>
        <w:t>B. B. Reddening of the palms.</w:t>
      </w:r>
    </w:p>
    <w:p>
      <w:pPr>
        <w:ind w:left="360"/>
      </w:pPr>
      <w:r>
        <w:t>C. C. Minute red elevations in the skin.</w:t>
      </w:r>
    </w:p>
    <w:p>
      <w:pPr>
        <w:ind w:left="360"/>
      </w:pPr>
      <w:r>
        <w:rPr>
          <w:b/>
          <w:color w:val="C00000"/>
        </w:rPr>
        <w:t>D. D. Pigmentation of the face causing a facial mask.</w:t>
      </w:r>
    </w:p>
    <w:p>
      <w:pPr>
        <w:ind w:left="360"/>
      </w:pPr>
      <w:r>
        <w:rPr>
          <w:b/>
        </w:rPr>
        <w:t xml:space="preserve">Answer: </w:t>
      </w:r>
      <w:r>
        <w:rPr>
          <w:b/>
          <w:color w:val="C00000"/>
        </w:rPr>
        <w:t>D. D. Pigmentation of the face causing a facial mask.</w:t>
      </w:r>
    </w:p>
    <w:p>
      <w:pPr>
        <w:ind w:left="360"/>
      </w:pPr>
      <w:r>
        <w:rPr>
          <w:b/>
        </w:rPr>
        <w:t xml:space="preserve">Rationale: </w:t>
      </w:r>
      <w:r>
        <w:t>Per Myles Textbook for Midwives, chloasma (melasma, the 'mask of pregnancy') is increased melanin pigmentation over the face (forehead, cheeks, upper lip) driven by raised oestrogen and MSH. Stretching of the collagen/skin (A) produces striae gravidarum, reddening of the palms (B) is palmar erythema, and minute red skin elevations (C) describe spider naevi.</w:t>
      </w:r>
    </w:p>
    <w:p/>
    <w:p>
      <w:r>
        <w:rPr>
          <w:b/>
        </w:rPr>
        <w:t xml:space="preserve">694. </w:t>
      </w:r>
      <w:r>
        <w:rPr>
          <w:b/>
        </w:rPr>
        <w:t>When performing examination of the placenta; a midwife finds an extra lobe, which term is used to refer to this anatomical variation?</w:t>
      </w:r>
    </w:p>
    <w:p>
      <w:pPr>
        <w:ind w:left="360"/>
      </w:pPr>
      <w:r>
        <w:t>A. A. Circumvallate.</w:t>
      </w:r>
    </w:p>
    <w:p>
      <w:pPr>
        <w:ind w:left="360"/>
      </w:pPr>
      <w:r>
        <w:rPr>
          <w:b/>
          <w:color w:val="C00000"/>
        </w:rPr>
        <w:t>B. B. Succenturiate.</w:t>
      </w:r>
    </w:p>
    <w:p>
      <w:pPr>
        <w:ind w:left="360"/>
      </w:pPr>
      <w:r>
        <w:t>C. C. Battledore.</w:t>
      </w:r>
    </w:p>
    <w:p>
      <w:pPr>
        <w:ind w:left="360"/>
      </w:pPr>
      <w:r>
        <w:t>D. D. Velamentous.</w:t>
      </w:r>
    </w:p>
    <w:p>
      <w:pPr>
        <w:ind w:left="360"/>
      </w:pPr>
      <w:r>
        <w:rPr>
          <w:b/>
        </w:rPr>
        <w:t xml:space="preserve">Answer: </w:t>
      </w:r>
      <w:r>
        <w:rPr>
          <w:b/>
          <w:color w:val="C00000"/>
        </w:rPr>
        <w:t>B. B. Succenturiate.</w:t>
      </w:r>
    </w:p>
    <w:p>
      <w:pPr>
        <w:ind w:left="360"/>
      </w:pPr>
      <w:r>
        <w:rPr>
          <w:b/>
        </w:rPr>
        <w:t xml:space="preserve">Rationale: </w:t>
      </w:r>
      <w:r>
        <w:t>Per Myles Textbook for Midwives, a succenturiate lobe is an accessory placental lobe joined to the main placenta by blood vessels running through the membranes; if retained it is a major cause of postpartum haemorrhage and infection. Circumvallate (A) is a raised opaque ring on the fetal surface, battledore (C) is marginal cord insertion, and velamentous (D) is insertion of the cord into the membranes.</w:t>
      </w:r>
    </w:p>
    <w:p/>
    <w:p>
      <w:r>
        <w:rPr>
          <w:b/>
        </w:rPr>
        <w:t xml:space="preserve">695. </w:t>
      </w:r>
      <w:r>
        <w:rPr>
          <w:b/>
        </w:rPr>
        <w:t>A midwife should perform Barlow's test on a new born to rule out congenital abnormality of the:</w:t>
      </w:r>
    </w:p>
    <w:p>
      <w:pPr>
        <w:ind w:left="360"/>
      </w:pPr>
      <w:r>
        <w:rPr>
          <w:b/>
          <w:color w:val="C00000"/>
        </w:rPr>
        <w:t>A. A. Hip joint.</w:t>
      </w:r>
    </w:p>
    <w:p>
      <w:pPr>
        <w:ind w:left="360"/>
      </w:pPr>
      <w:r>
        <w:t>B. B. Shoulder joint.</w:t>
      </w:r>
    </w:p>
    <w:p>
      <w:pPr>
        <w:ind w:left="360"/>
      </w:pPr>
      <w:r>
        <w:t>C. C. Ankle joint.</w:t>
      </w:r>
    </w:p>
    <w:p>
      <w:pPr>
        <w:ind w:left="360"/>
      </w:pPr>
      <w:r>
        <w:t>D. D. Knee joint.</w:t>
      </w:r>
    </w:p>
    <w:p>
      <w:pPr>
        <w:ind w:left="360"/>
      </w:pPr>
      <w:r>
        <w:rPr>
          <w:b/>
        </w:rPr>
        <w:t xml:space="preserve">Answer: </w:t>
      </w:r>
      <w:r>
        <w:rPr>
          <w:b/>
          <w:color w:val="C00000"/>
        </w:rPr>
        <w:t>A. A. Hip joint.</w:t>
      </w:r>
    </w:p>
    <w:p>
      <w:pPr>
        <w:ind w:left="360"/>
      </w:pPr>
      <w:r>
        <w:rPr>
          <w:b/>
        </w:rPr>
        <w:t xml:space="preserve">Rationale: </w:t>
      </w:r>
      <w:r>
        <w:t>Per Myles Textbook for Midwives and the Kenya Basic Paediatric Protocols, Barlow's test (with the complementary Ortolani's test) is performed on the newborn hip to detect developmental dysplasia/congenital dislocation of the hip: Barlow's attempts to dislocate an unstable hip while Ortolani's relocates it. It does not assess the shoulder, ankle or knee (options B, C, D).</w:t>
      </w:r>
    </w:p>
    <w:p/>
    <w:p>
      <w:r>
        <w:rPr>
          <w:b/>
        </w:rPr>
        <w:t xml:space="preserve">696. </w:t>
      </w:r>
      <w:r>
        <w:rPr>
          <w:b/>
        </w:rPr>
        <w:t>One of the following includes hormones that are produced by the placenta:</w:t>
      </w:r>
    </w:p>
    <w:p>
      <w:pPr>
        <w:ind w:left="360"/>
      </w:pPr>
      <w:r>
        <w:t>A. A. Human chorionic gonadotrophic hormone, oestrogen, progesterone, follicle stimulating hormone.</w:t>
      </w:r>
    </w:p>
    <w:p>
      <w:pPr>
        <w:ind w:left="360"/>
      </w:pPr>
      <w:r>
        <w:t>B. B. Luteinizing hormone, prolactin, oxytocin, oestrogen.</w:t>
      </w:r>
    </w:p>
    <w:p>
      <w:pPr>
        <w:ind w:left="360"/>
      </w:pPr>
      <w:r>
        <w:rPr>
          <w:b/>
          <w:color w:val="C00000"/>
        </w:rPr>
        <w:t>C. C. Human placental lactogen. Progesterone, oestrogen, human chorionic gonadotrophic hormone.</w:t>
      </w:r>
    </w:p>
    <w:p>
      <w:pPr>
        <w:ind w:left="360"/>
      </w:pPr>
      <w:r>
        <w:t>D. D. Follicle stimulating hormone, luteinizing hormone, prolactin, oestrogen.</w:t>
      </w:r>
    </w:p>
    <w:p>
      <w:pPr>
        <w:ind w:left="360"/>
      </w:pPr>
      <w:r>
        <w:rPr>
          <w:b/>
        </w:rPr>
        <w:t xml:space="preserve">Answer: </w:t>
      </w:r>
      <w:r>
        <w:rPr>
          <w:b/>
          <w:color w:val="C00000"/>
        </w:rPr>
        <w:t>C. C. Human placental lactogen. Progesterone, oestrogen, human chorionic gonadotrophic hormone.</w:t>
      </w:r>
    </w:p>
    <w:p>
      <w:pPr>
        <w:ind w:left="360"/>
      </w:pPr>
      <w:r>
        <w:rPr>
          <w:b/>
        </w:rPr>
        <w:t xml:space="preserve">Rationale: </w:t>
      </w:r>
      <w:r>
        <w:t>Per Myles Textbook for Midwives, the placenta produces human placental lactogen (hPL), progesterone, oestrogen and human chorionic gonadotrophin (hCG), all listed in option C. Follicle-stimulating hormone and luteinizing hormone are anterior-pituitary gonadotrophins (excluding A and D), and oxytocin/prolactin (B) are pituitary hormones, not placental products.</w:t>
      </w:r>
    </w:p>
    <w:p/>
    <w:p>
      <w:r>
        <w:rPr>
          <w:b/>
        </w:rPr>
        <w:t xml:space="preserve">697. </w:t>
      </w:r>
      <w:r>
        <w:rPr>
          <w:b/>
        </w:rPr>
        <w:t>Which reproductive tract infection is characterized by a whitish curdy-like vaginal discharge:</w:t>
      </w:r>
    </w:p>
    <w:p>
      <w:pPr>
        <w:ind w:left="360"/>
      </w:pPr>
      <w:r>
        <w:t>A. A. Bacterial vaginosis.</w:t>
      </w:r>
    </w:p>
    <w:p>
      <w:pPr>
        <w:ind w:left="360"/>
      </w:pPr>
      <w:r>
        <w:rPr>
          <w:b/>
          <w:color w:val="C00000"/>
        </w:rPr>
        <w:t>B. B. Vulvavaginal candidiasis.</w:t>
      </w:r>
    </w:p>
    <w:p>
      <w:pPr>
        <w:ind w:left="360"/>
      </w:pPr>
      <w:r>
        <w:t>C. C. Chlamydia.</w:t>
      </w:r>
    </w:p>
    <w:p>
      <w:pPr>
        <w:ind w:left="360"/>
      </w:pPr>
      <w:r>
        <w:t>D. D. Trichomoniasis.</w:t>
      </w:r>
    </w:p>
    <w:p>
      <w:pPr>
        <w:ind w:left="360"/>
      </w:pPr>
      <w:r>
        <w:rPr>
          <w:b/>
        </w:rPr>
        <w:t xml:space="preserve">Answer: </w:t>
      </w:r>
      <w:r>
        <w:rPr>
          <w:b/>
          <w:color w:val="C00000"/>
        </w:rPr>
        <w:t>B. B. Vulvavaginal candidiasis.</w:t>
      </w:r>
    </w:p>
    <w:p>
      <w:pPr>
        <w:ind w:left="360"/>
      </w:pPr>
      <w:r>
        <w:rPr>
          <w:b/>
        </w:rPr>
        <w:t xml:space="preserve">Rationale: </w:t>
      </w:r>
      <w:r>
        <w:t>Per the Kenya National RH/STI guidelines, vulvovaginal candidiasis presents with a thick, white, curdy (cottage-cheese) discharge with vulval itching and non-offensive odour. Bacterial vaginosis (A) causes a thin homogeneous grey discharge with a fishy odour, chlamydia (C) is often asymptomatic or gives mucopurulent cervicitis, and trichomoniasis (D) produces a frothy greenish-yellow offensive discharge.</w:t>
      </w:r>
    </w:p>
    <w:p/>
    <w:p>
      <w:r>
        <w:rPr>
          <w:b/>
        </w:rPr>
        <w:t xml:space="preserve">698. </w:t>
      </w:r>
      <w:r>
        <w:rPr>
          <w:b/>
        </w:rPr>
        <w:t>In which congenital abnormality is there a defect on the abdominal wall through which the intestines protrude?</w:t>
      </w:r>
    </w:p>
    <w:p>
      <w:pPr>
        <w:ind w:left="360"/>
      </w:pPr>
      <w:r>
        <w:t>A. A. Omphalocele.</w:t>
      </w:r>
    </w:p>
    <w:p>
      <w:pPr>
        <w:ind w:left="360"/>
      </w:pPr>
      <w:r>
        <w:t>B. B. Exomphalos.</w:t>
      </w:r>
    </w:p>
    <w:p>
      <w:pPr>
        <w:ind w:left="360"/>
      </w:pPr>
      <w:r>
        <w:rPr>
          <w:b/>
          <w:color w:val="C00000"/>
        </w:rPr>
        <w:t>C. C. Gastroschisis.</w:t>
      </w:r>
    </w:p>
    <w:p>
      <w:pPr>
        <w:ind w:left="360"/>
      </w:pPr>
      <w:r>
        <w:t>D. D. Diaphragmatic hernia.</w:t>
      </w:r>
    </w:p>
    <w:p>
      <w:pPr>
        <w:ind w:left="360"/>
      </w:pPr>
      <w:r>
        <w:rPr>
          <w:b/>
        </w:rPr>
        <w:t xml:space="preserve">Answer: </w:t>
      </w:r>
      <w:r>
        <w:rPr>
          <w:b/>
          <w:color w:val="C00000"/>
        </w:rPr>
        <w:t>C. C. Gastroschisis.</w:t>
      </w:r>
    </w:p>
    <w:p>
      <w:pPr>
        <w:ind w:left="360"/>
      </w:pPr>
      <w:r>
        <w:rPr>
          <w:b/>
        </w:rPr>
        <w:t xml:space="preserve">Rationale: </w:t>
      </w:r>
      <w:r>
        <w:t>Per Myles Textbook for Midwives and the Kenya Basic Paediatric Protocols, gastroschisis is a full-thickness paraumbilical abdominal wall defect through which uncovered bowel protrudes with no covering sac. In omphalocele/exomphalos (options A and B are the same lesion) the herniated viscera are covered by a peritoneal-amniotic sac at the umbilicus, and a diaphragmatic hernia (D) involves abdominal contents entering the thorax, not protruding through the abdominal wall.</w:t>
      </w:r>
    </w:p>
    <w:p>
      <w:pPr>
        <w:ind w:left="360"/>
      </w:pPr>
      <w:r>
        <w:rPr>
          <w:i/>
          <w:color w:val="C00000"/>
        </w:rPr>
        <w:t>⚠ Examiner note: Options A (omphalocele) and B (exomphalos) are synonyms for the same lesion; C remains the single correct answer.</w:t>
      </w:r>
    </w:p>
    <w:p/>
    <w:p>
      <w:r>
        <w:rPr>
          <w:b/>
        </w:rPr>
        <w:t xml:space="preserve">699. </w:t>
      </w:r>
      <w:r>
        <w:rPr>
          <w:b/>
        </w:rPr>
        <w:t>A preterm baby is one:</w:t>
      </w:r>
    </w:p>
    <w:p>
      <w:pPr>
        <w:ind w:left="360"/>
      </w:pPr>
      <w:r>
        <w:rPr>
          <w:b/>
          <w:color w:val="C00000"/>
        </w:rPr>
        <w:t>A. A. Born before 37 completed weeks.</w:t>
      </w:r>
    </w:p>
    <w:p>
      <w:pPr>
        <w:ind w:left="360"/>
      </w:pPr>
      <w:r>
        <w:t>B. B. Whose weight is small for gestational age.</w:t>
      </w:r>
    </w:p>
    <w:p>
      <w:pPr>
        <w:ind w:left="360"/>
      </w:pPr>
      <w:r>
        <w:t>C. C. Whose weight is appropriate for gestational age.</w:t>
      </w:r>
    </w:p>
    <w:p>
      <w:pPr>
        <w:ind w:left="360"/>
      </w:pPr>
      <w:r>
        <w:t>D. D. Whose birth weight is below 2500gm regardless of gestation.</w:t>
      </w:r>
    </w:p>
    <w:p>
      <w:pPr>
        <w:ind w:left="360"/>
      </w:pPr>
      <w:r>
        <w:rPr>
          <w:b/>
        </w:rPr>
        <w:t xml:space="preserve">Answer: </w:t>
      </w:r>
      <w:r>
        <w:rPr>
          <w:b/>
          <w:color w:val="C00000"/>
        </w:rPr>
        <w:t>A. A. Born before 37 completed weeks.</w:t>
      </w:r>
    </w:p>
    <w:p>
      <w:pPr>
        <w:ind w:left="360"/>
      </w:pPr>
      <w:r>
        <w:rPr>
          <w:b/>
        </w:rPr>
        <w:t xml:space="preserve">Rationale: </w:t>
      </w:r>
      <w:r>
        <w:t>Per the WHO/Myles definition adopted in Kenya, a preterm baby is one born before 37 completed weeks of gestation, regardless of birth weight. Small- or appropriate-for-gestational-age (B, C) refers to weight-for-age classification, and a birth weight below 2500 g (D) defines low birth weight, which is a separate category from prematurity.</w:t>
      </w:r>
    </w:p>
    <w:p/>
    <w:p>
      <w:r>
        <w:rPr>
          <w:b/>
        </w:rPr>
        <w:t xml:space="preserve">700. </w:t>
      </w:r>
      <w:r>
        <w:rPr>
          <w:b/>
        </w:rPr>
        <w:t>One of the following include the correct intervention for a woman who has cardiac disease in pregnancy:</w:t>
      </w:r>
    </w:p>
    <w:p>
      <w:pPr>
        <w:ind w:left="360"/>
      </w:pPr>
      <w:r>
        <w:t>A. A. Administer tocolytics if the woman goes into labour.</w:t>
      </w:r>
    </w:p>
    <w:p>
      <w:pPr>
        <w:ind w:left="360"/>
      </w:pPr>
      <w:r>
        <w:t>B. B. Perform caesarean section to all women with cardiac diseases in pregnancy.</w:t>
      </w:r>
    </w:p>
    <w:p>
      <w:pPr>
        <w:ind w:left="360"/>
      </w:pPr>
      <w:r>
        <w:t>C. C. Administer Intravenous fluids in the intrapartum period.</w:t>
      </w:r>
    </w:p>
    <w:p>
      <w:pPr>
        <w:ind w:left="360"/>
      </w:pPr>
      <w:r>
        <w:rPr>
          <w:b/>
          <w:color w:val="C00000"/>
        </w:rPr>
        <w:t>D. D. Avoid use of ergometrine in active management third stage of labour and use of syntocinon instead.</w:t>
      </w:r>
    </w:p>
    <w:p>
      <w:pPr>
        <w:ind w:left="360"/>
      </w:pPr>
      <w:r>
        <w:rPr>
          <w:b/>
        </w:rPr>
        <w:t xml:space="preserve">Answer: </w:t>
      </w:r>
      <w:r>
        <w:rPr>
          <w:b/>
          <w:color w:val="C00000"/>
        </w:rPr>
        <w:t>D. D. Avoid use of ergometrine in active management third stage of labour and use of syntocinon instead.</w:t>
      </w:r>
    </w:p>
    <w:p>
      <w:pPr>
        <w:ind w:left="360"/>
      </w:pPr>
      <w:r>
        <w:rPr>
          <w:b/>
        </w:rPr>
        <w:t xml:space="preserve">Rationale: </w:t>
      </w:r>
      <w:r>
        <w:t>Per Myles Textbook for Midwives, in cardiac disease ergometrine is avoided in active management of the third stage because it causes a sudden rise in venous return and afterload that can precipitate pulmonary oedema; oxytocin (syntocinon) given slowly is preferred. Tocolytics are not indicated routinely (A), caesarean is not required for all cardiac patients as vaginal birth with a short second stage is generally safer (B), and large IV fluid loads (C) risk fluid overload in the compromised heart.</w:t>
      </w:r>
    </w:p>
    <w:p/>
    <w:p>
      <w:r>
        <w:rPr>
          <w:b/>
        </w:rPr>
        <w:t xml:space="preserve">701. </w:t>
      </w:r>
      <w:r>
        <w:rPr>
          <w:b/>
        </w:rPr>
        <w:t>Which of the following include effects of hydramnious:</w:t>
      </w:r>
    </w:p>
    <w:p>
      <w:pPr>
        <w:ind w:left="360"/>
      </w:pPr>
      <w:r>
        <w:t>A. A. Post partum haemorrhage, cord prolapse, prolonged pregnancy, placenta abruptio.</w:t>
      </w:r>
    </w:p>
    <w:p>
      <w:pPr>
        <w:ind w:left="360"/>
      </w:pPr>
      <w:r>
        <w:rPr>
          <w:b/>
          <w:color w:val="C00000"/>
        </w:rPr>
        <w:t>B. B. Placenta abruptio, maternal ureteric obstruction, unstable lie, post partum haemorrhage.</w:t>
      </w:r>
    </w:p>
    <w:p>
      <w:pPr>
        <w:ind w:left="360"/>
      </w:pPr>
      <w:r>
        <w:t>C. C. Cord prolapse, preterm prelabour, rupture of membranes, preterm labour, prolonged pregnancy.</w:t>
      </w:r>
    </w:p>
    <w:p>
      <w:pPr>
        <w:ind w:left="360"/>
      </w:pPr>
      <w:r>
        <w:t>D. D. Placenta praevia, unstable lie, placenta abruptio, hypertensive disorders.</w:t>
      </w:r>
    </w:p>
    <w:p>
      <w:pPr>
        <w:ind w:left="360"/>
      </w:pPr>
      <w:r>
        <w:rPr>
          <w:b/>
        </w:rPr>
        <w:t xml:space="preserve">Answer: </w:t>
      </w:r>
      <w:r>
        <w:rPr>
          <w:b/>
          <w:color w:val="C00000"/>
        </w:rPr>
        <w:t>B. B. Placenta abruptio, maternal ureteric obstruction, unstable lie, post partum haemorrhage.</w:t>
      </w:r>
    </w:p>
    <w:p>
      <w:pPr>
        <w:ind w:left="360"/>
      </w:pPr>
      <w:r>
        <w:rPr>
          <w:b/>
        </w:rPr>
        <w:t xml:space="preserve">Rationale: </w:t>
      </w:r>
      <w:r>
        <w:t>Per Myles Textbook for Midwives, polyhydramnios over-distends the uterus, causing maternal pressure symptoms (dyspnoea, oedema, ureteric obstruction), unstable lie, an increased risk of abruption on sudden decompression, and atonic postpartum haemorrhage, all captured in option B. Prolonged/post-term pregnancy (in A and C) and placenta praevia (in D) are not effects of hydramnios, so those options are incorrect.</w:t>
      </w:r>
    </w:p>
    <w:p/>
    <w:p>
      <w:r>
        <w:rPr>
          <w:b/>
        </w:rPr>
        <w:t xml:space="preserve">702. </w:t>
      </w:r>
      <w:r>
        <w:rPr>
          <w:b/>
        </w:rPr>
        <w:t>The immediate effects of hyperemesis gravidarum include:</w:t>
      </w:r>
    </w:p>
    <w:p>
      <w:pPr>
        <w:ind w:left="360"/>
      </w:pPr>
      <w:r>
        <w:t>A. A. Electrolyte imbalance, anaemia, ketosis.</w:t>
      </w:r>
    </w:p>
    <w:p>
      <w:pPr>
        <w:ind w:left="360"/>
      </w:pPr>
      <w:r>
        <w:t>B. B. Dehydration, ketosis, anaemia.</w:t>
      </w:r>
    </w:p>
    <w:p>
      <w:pPr>
        <w:ind w:left="360"/>
      </w:pPr>
      <w:r>
        <w:t>C. C. Anaemia, electrolyte imbalance, dehydration.</w:t>
      </w:r>
    </w:p>
    <w:p>
      <w:pPr>
        <w:ind w:left="360"/>
      </w:pPr>
      <w:r>
        <w:rPr>
          <w:b/>
          <w:color w:val="C00000"/>
        </w:rPr>
        <w:t>D. D. Dehydration, electrolyte imbalance, ketosis.</w:t>
      </w:r>
    </w:p>
    <w:p>
      <w:pPr>
        <w:ind w:left="360"/>
      </w:pPr>
      <w:r>
        <w:rPr>
          <w:b/>
        </w:rPr>
        <w:t xml:space="preserve">Answer: </w:t>
      </w:r>
      <w:r>
        <w:rPr>
          <w:b/>
          <w:color w:val="C00000"/>
        </w:rPr>
        <w:t>D. D. Dehydration, electrolyte imbalance, ketosis.</w:t>
      </w:r>
    </w:p>
    <w:p>
      <w:pPr>
        <w:ind w:left="360"/>
      </w:pPr>
      <w:r>
        <w:rPr>
          <w:b/>
        </w:rPr>
        <w:t xml:space="preserve">Rationale: </w:t>
      </w:r>
      <w:r>
        <w:t>Per Myles Textbook for Midwives, persistent severe vomiting in hyperemesis gravidarum causes the immediate triad of dehydration, electrolyte imbalance (hypokalaemia, hyponatraemia) and ketosis from starvation. Anaemia is a later consequence of prolonged poor intake, so every option that lists anaemia (A, B, C) is wrong; only D contains the three immediate effects.</w:t>
      </w:r>
    </w:p>
    <w:p/>
    <w:p>
      <w:r>
        <w:rPr>
          <w:b/>
        </w:rPr>
        <w:t xml:space="preserve">703. </w:t>
      </w:r>
      <w:r>
        <w:rPr>
          <w:b/>
        </w:rPr>
        <w:t>The following precaution should be observed before administering the nest dose of magnesium sulphate to a preclamptic woman:</w:t>
      </w:r>
    </w:p>
    <w:p>
      <w:pPr>
        <w:ind w:left="360"/>
      </w:pPr>
      <w:r>
        <w:t>A. A. Urine output is 80mls in the last four hours.</w:t>
      </w:r>
    </w:p>
    <w:p>
      <w:pPr>
        <w:ind w:left="360"/>
      </w:pPr>
      <w:r>
        <w:t>B. B. Respiratory rate is less than 16 breaths per minute.</w:t>
      </w:r>
    </w:p>
    <w:p>
      <w:pPr>
        <w:ind w:left="360"/>
      </w:pPr>
      <w:r>
        <w:t>C. C. Blood pressure is 140/90mmHg or more.</w:t>
      </w:r>
    </w:p>
    <w:p>
      <w:pPr>
        <w:ind w:left="360"/>
      </w:pPr>
      <w:r>
        <w:rPr>
          <w:b/>
          <w:color w:val="C00000"/>
        </w:rPr>
        <w:t>D. D. Deep tendon reflexes are present and normal.</w:t>
      </w:r>
    </w:p>
    <w:p>
      <w:pPr>
        <w:ind w:left="360"/>
      </w:pPr>
      <w:r>
        <w:rPr>
          <w:b/>
        </w:rPr>
        <w:t xml:space="preserve">Answer: </w:t>
      </w:r>
      <w:r>
        <w:rPr>
          <w:b/>
          <w:color w:val="C00000"/>
        </w:rPr>
        <w:t>D. D. Deep tendon reflexes are present and normal.</w:t>
      </w:r>
    </w:p>
    <w:p>
      <w:pPr>
        <w:ind w:left="360"/>
      </w:pPr>
      <w:r>
        <w:rPr>
          <w:b/>
        </w:rPr>
        <w:t xml:space="preserve">Rationale: </w:t>
      </w:r>
      <w:r>
        <w:t>Per the Kenya MOH pre-eclampsia/eclampsia protocol (and Myles), before each maintenance dose of magnesium sulphate the midwife must confirm that deep tendon (patellar) reflexes are present, respiratory rate is at least 16/min, and urine output is at least 30 ml/hr (100 ml/4 hr). Absent reflexes, a respiratory rate below 16 (B), or low urine output signal magnesium toxicity and contraindicate the dose; a BP of 140/90 or more (C) is not a safety check for magnesium administration, and 80 ml over 4 hours (A) is actually below the safe threshold.</w:t>
      </w:r>
    </w:p>
    <w:p/>
    <w:p>
      <w:r>
        <w:rPr>
          <w:b/>
        </w:rPr>
        <w:t xml:space="preserve">704. </w:t>
      </w:r>
      <w:r>
        <w:rPr>
          <w:b/>
        </w:rPr>
        <w:t>In shoulder dystocia, the manoeuvre in which the midwife pushes the posterior shoulder in the direction of the fetal chest to rotate the anterior shoulder is referred to as:</w:t>
      </w:r>
    </w:p>
    <w:p>
      <w:pPr>
        <w:ind w:left="360"/>
      </w:pPr>
      <w:r>
        <w:t>A. A. Woods screw.</w:t>
      </w:r>
    </w:p>
    <w:p>
      <w:pPr>
        <w:ind w:left="360"/>
      </w:pPr>
      <w:r>
        <w:t>B. B. Zavanelli.</w:t>
      </w:r>
    </w:p>
    <w:p>
      <w:pPr>
        <w:ind w:left="360"/>
      </w:pPr>
      <w:r>
        <w:rPr>
          <w:b/>
          <w:color w:val="C00000"/>
        </w:rPr>
        <w:t>C. C. Rubins.</w:t>
      </w:r>
    </w:p>
    <w:p>
      <w:pPr>
        <w:ind w:left="360"/>
      </w:pPr>
      <w:r>
        <w:t>D. D. Mac Roberts.</w:t>
      </w:r>
    </w:p>
    <w:p>
      <w:pPr>
        <w:ind w:left="360"/>
      </w:pPr>
      <w:r>
        <w:rPr>
          <w:b/>
        </w:rPr>
        <w:t xml:space="preserve">Answer: </w:t>
      </w:r>
      <w:r>
        <w:rPr>
          <w:b/>
          <w:color w:val="C00000"/>
        </w:rPr>
        <w:t>C. C. Rubins.</w:t>
      </w:r>
    </w:p>
    <w:p>
      <w:pPr>
        <w:ind w:left="360"/>
      </w:pPr>
      <w:r>
        <w:rPr>
          <w:b/>
        </w:rPr>
        <w:t xml:space="preserve">Rationale: </w:t>
      </w:r>
      <w:r>
        <w:t>Per Myles Textbook for Midwives, the Rubin manoeuvre in shoulder dystocia involves pushing the posterior aspect of the most accessible shoulder towards the fetal chest to adduct the shoulders and reduce the bisacromial diameter. The Woods (corkscrew) manoeuvre (A) rotates the posterior shoulder in the opposite direction across the front of the chest, Zavanelli (B) is cephalic replacement, and McRoberts (D) is hyperflexion of the maternal hips onto the abdomen.</w:t>
      </w:r>
    </w:p>
    <w:p/>
    <w:p>
      <w:r>
        <w:rPr>
          <w:b/>
        </w:rPr>
        <w:t xml:space="preserve">705. </w:t>
      </w:r>
      <w:r>
        <w:rPr>
          <w:b/>
        </w:rPr>
        <w:t>Key elements assessed prior to prescribing prostaglandins for induction of labour are:</w:t>
      </w:r>
    </w:p>
    <w:p>
      <w:pPr>
        <w:ind w:left="360"/>
      </w:pPr>
      <w:r>
        <w:t>A. A. Lie of the baby, dilatation of the cervix, effacement of the cervix, station of the presenting part, position of the cervix.</w:t>
      </w:r>
    </w:p>
    <w:p>
      <w:pPr>
        <w:ind w:left="360"/>
      </w:pPr>
      <w:r>
        <w:t>B. B. Lie of the baby, amniotomy, position of the cervix, effacement of the cervix, willingness of the mother.</w:t>
      </w:r>
    </w:p>
    <w:p>
      <w:pPr>
        <w:ind w:left="360"/>
      </w:pPr>
      <w:r>
        <w:t>C. C. Amniotomy, dilatation of the cervix, position of the baby, consistency of the cervix station of presenting part.</w:t>
      </w:r>
    </w:p>
    <w:p>
      <w:pPr>
        <w:ind w:left="360"/>
      </w:pPr>
      <w:r>
        <w:rPr>
          <w:b/>
          <w:color w:val="C00000"/>
        </w:rPr>
        <w:t>D. D. Station of presenting part, effacement of the cervix, position of the cervix, dilation of the cervix, consistency of the cervix.</w:t>
      </w:r>
    </w:p>
    <w:p>
      <w:pPr>
        <w:ind w:left="360"/>
      </w:pPr>
      <w:r>
        <w:rPr>
          <w:b/>
        </w:rPr>
        <w:t xml:space="preserve">Answer: </w:t>
      </w:r>
      <w:r>
        <w:rPr>
          <w:b/>
          <w:color w:val="C00000"/>
        </w:rPr>
        <w:t>D. D. Station of presenting part, effacement of the cervix, position of the cervix, dilation of the cervix, consistency of the cervix.</w:t>
      </w:r>
    </w:p>
    <w:p>
      <w:pPr>
        <w:ind w:left="360"/>
      </w:pPr>
      <w:r>
        <w:rPr>
          <w:b/>
        </w:rPr>
        <w:t xml:space="preserve">Rationale: </w:t>
      </w:r>
      <w:r>
        <w:t>Per Myles Textbook for Midwives, cervical favourability before prostaglandin induction is assessed by the Bishop score components: dilatation, effacement, consistency and position of the cervix, plus station of the presenting part, exactly the five elements in option D. Amniotomy (in B and C) is an intervention, not an assessment, and lie of the baby (in A and B) is not a Bishop score component, so those options are wrong.</w:t>
      </w:r>
    </w:p>
    <w:p/>
    <w:p>
      <w:r>
        <w:rPr>
          <w:b/>
        </w:rPr>
        <w:t xml:space="preserve">706. </w:t>
      </w:r>
      <w:r>
        <w:rPr>
          <w:b/>
        </w:rPr>
        <w:t>Which of the following landmarks are assessed by the midwife during digital pelvimetry:</w:t>
      </w:r>
    </w:p>
    <w:p>
      <w:pPr>
        <w:ind w:left="360"/>
      </w:pPr>
      <w:r>
        <w:t>A. A. Intertuberous diameter, ischial spines, sub-pubic arch.</w:t>
      </w:r>
    </w:p>
    <w:p>
      <w:pPr>
        <w:ind w:left="360"/>
      </w:pPr>
      <w:r>
        <w:t>B. B. Sacral promontory, symphysis pubis, sciatic notch.</w:t>
      </w:r>
    </w:p>
    <w:p>
      <w:pPr>
        <w:ind w:left="360"/>
      </w:pPr>
      <w:r>
        <w:t>C. C. Intertuberous diameter, pelvic brim, sacral promontory.</w:t>
      </w:r>
    </w:p>
    <w:p>
      <w:pPr>
        <w:ind w:left="360"/>
      </w:pPr>
      <w:r>
        <w:rPr>
          <w:b/>
          <w:color w:val="C00000"/>
        </w:rPr>
        <w:t>D. D. Pubic arch, sciatic notch, hollow of the sacrum.</w:t>
      </w:r>
    </w:p>
    <w:p>
      <w:pPr>
        <w:ind w:left="360"/>
      </w:pPr>
      <w:r>
        <w:rPr>
          <w:b/>
        </w:rPr>
        <w:t xml:space="preserve">Answer: </w:t>
      </w:r>
      <w:r>
        <w:rPr>
          <w:b/>
          <w:color w:val="C00000"/>
        </w:rPr>
        <w:t>D. D. Pubic arch, sciatic notch, hollow of the sacrum.</w:t>
      </w:r>
    </w:p>
    <w:p>
      <w:pPr>
        <w:ind w:left="360"/>
      </w:pPr>
      <w:r>
        <w:rPr>
          <w:b/>
        </w:rPr>
        <w:t xml:space="preserve">Rationale: </w:t>
      </w:r>
      <w:r>
        <w:t>Per Myles Textbook for Midwives, clinical (digital) pelvimetry assesses the sub-pubic arch, the sacro-sciatic notch, the hollow/curve of the sacrum, the ischial spines and reachability of the sacral promontory, all internally palpable landmarks as listed in option D. The intertuberous (bituberous) diameter cited in options A and C is measured externally, and the pelvic brim in C is not directly palpable digitally, so those options are less correct.</w:t>
      </w:r>
    </w:p>
    <w:p/>
    <w:p>
      <w:r>
        <w:rPr>
          <w:b/>
        </w:rPr>
        <w:t xml:space="preserve">707. </w:t>
      </w:r>
      <w:r>
        <w:rPr>
          <w:b/>
        </w:rPr>
        <w:t>Trisomy 13 results into:</w:t>
      </w:r>
    </w:p>
    <w:p>
      <w:pPr>
        <w:ind w:left="360"/>
      </w:pPr>
      <w:r>
        <w:t>A. A. Edwards syndrome.</w:t>
      </w:r>
    </w:p>
    <w:p>
      <w:pPr>
        <w:ind w:left="360"/>
      </w:pPr>
      <w:r>
        <w:t>B. B. Down syndrome.</w:t>
      </w:r>
    </w:p>
    <w:p>
      <w:pPr>
        <w:ind w:left="360"/>
      </w:pPr>
      <w:r>
        <w:rPr>
          <w:b/>
          <w:color w:val="C00000"/>
        </w:rPr>
        <w:t>C. C. Patau syndrome.</w:t>
      </w:r>
    </w:p>
    <w:p>
      <w:pPr>
        <w:ind w:left="360"/>
      </w:pPr>
      <w:r>
        <w:t>D. D. Sheehan syndrome.</w:t>
      </w:r>
    </w:p>
    <w:p>
      <w:pPr>
        <w:ind w:left="360"/>
      </w:pPr>
      <w:r>
        <w:rPr>
          <w:b/>
        </w:rPr>
        <w:t xml:space="preserve">Answer: </w:t>
      </w:r>
      <w:r>
        <w:rPr>
          <w:b/>
          <w:color w:val="C00000"/>
        </w:rPr>
        <w:t>C. C. Patau syndrome.</w:t>
      </w:r>
    </w:p>
    <w:p>
      <w:pPr>
        <w:ind w:left="360"/>
      </w:pPr>
      <w:r>
        <w:rPr>
          <w:b/>
        </w:rPr>
        <w:t xml:space="preserve">Rationale: </w:t>
      </w:r>
      <w:r>
        <w:t>Per standard genetics (and Myles), trisomy 13 is Patau syndrome (holoprosencephaly, cleft lip/palate, polydactyly, cardiac defects). Trisomy 18 is Edwards syndrome (A), trisomy 21 is Down syndrome (B), and Sheehan syndrome (D) is postpartum pituitary necrosis from severe haemorrhage, unrelated to any trisomy.</w:t>
      </w:r>
    </w:p>
    <w:p/>
    <w:p>
      <w:r>
        <w:rPr>
          <w:b/>
        </w:rPr>
        <w:t xml:space="preserve">708. </w:t>
      </w:r>
      <w:r>
        <w:rPr>
          <w:b/>
        </w:rPr>
        <w:t>The classical presentation of acutepyelonephritis include:</w:t>
      </w:r>
    </w:p>
    <w:p>
      <w:pPr>
        <w:ind w:left="360"/>
      </w:pPr>
      <w:r>
        <w:rPr>
          <w:b/>
          <w:color w:val="C00000"/>
        </w:rPr>
        <w:t>A. A. Fever cost-vertebral angle pain, nausea and vomiting.</w:t>
      </w:r>
    </w:p>
    <w:p>
      <w:pPr>
        <w:ind w:left="360"/>
      </w:pPr>
      <w:r>
        <w:t>B. B. Fever, diarrhoea and vomiting.</w:t>
      </w:r>
    </w:p>
    <w:p>
      <w:pPr>
        <w:ind w:left="360"/>
      </w:pPr>
      <w:r>
        <w:t>C. C. Flank pain, dysuria and frequency.</w:t>
      </w:r>
    </w:p>
    <w:p>
      <w:pPr>
        <w:ind w:left="360"/>
      </w:pPr>
      <w:r>
        <w:t>D. D. Cost-vertebral angle pain, pyuria, leucocytosis.</w:t>
      </w:r>
    </w:p>
    <w:p>
      <w:pPr>
        <w:ind w:left="360"/>
      </w:pPr>
      <w:r>
        <w:rPr>
          <w:b/>
        </w:rPr>
        <w:t xml:space="preserve">Answer: </w:t>
      </w:r>
      <w:r>
        <w:rPr>
          <w:b/>
          <w:color w:val="C00000"/>
        </w:rPr>
        <w:t>A. A. Fever cost-vertebral angle pain, nausea and vomiting.</w:t>
      </w:r>
    </w:p>
    <w:p>
      <w:pPr>
        <w:ind w:left="360"/>
      </w:pPr>
      <w:r>
        <w:rPr>
          <w:b/>
        </w:rPr>
        <w:t xml:space="preserve">Rationale: </w:t>
      </w:r>
      <w:r>
        <w:t>Per Brunner &amp; Suddarth's, acute pyelonephritis classically presents with fever/chills, costovertebral-angle (flank) pain and tenderness, and nausea and vomiting, often accompanied by lower-tract symptoms, matching option A. Fever with diarrhoea and vomiting (B) suggests gastroenteritis; flank pain with dysuria and frequency alone (C) is incomplete; and pyuria/leucocytosis (D) are laboratory findings rather than the classical clinical presentation.</w:t>
      </w:r>
    </w:p>
    <w:p/>
    <w:p>
      <w:r>
        <w:rPr>
          <w:b/>
        </w:rPr>
        <w:t xml:space="preserve">709. </w:t>
      </w:r>
      <w:r>
        <w:rPr>
          <w:b/>
        </w:rPr>
        <w:t>The most common form of bladder cancer is:</w:t>
      </w:r>
    </w:p>
    <w:p>
      <w:pPr>
        <w:ind w:left="360"/>
      </w:pPr>
      <w:r>
        <w:rPr>
          <w:b/>
          <w:color w:val="C00000"/>
        </w:rPr>
        <w:t>A. A. Transitional cell bladder cancer.</w:t>
      </w:r>
    </w:p>
    <w:p>
      <w:pPr>
        <w:ind w:left="360"/>
      </w:pPr>
      <w:r>
        <w:t>B. B. Renal cell carcinoma.</w:t>
      </w:r>
    </w:p>
    <w:p>
      <w:pPr>
        <w:ind w:left="360"/>
      </w:pPr>
      <w:r>
        <w:t>C. C. Papillary cancer.</w:t>
      </w:r>
    </w:p>
    <w:p>
      <w:pPr>
        <w:ind w:left="360"/>
      </w:pPr>
      <w:r>
        <w:t>D. D. Carcinoma in situ.</w:t>
      </w:r>
    </w:p>
    <w:p>
      <w:pPr>
        <w:ind w:left="360"/>
      </w:pPr>
      <w:r>
        <w:rPr>
          <w:b/>
        </w:rPr>
        <w:t xml:space="preserve">Answer: </w:t>
      </w:r>
      <w:r>
        <w:rPr>
          <w:b/>
          <w:color w:val="C00000"/>
        </w:rPr>
        <w:t>A. A. Transitional cell bladder cancer.</w:t>
      </w:r>
    </w:p>
    <w:p>
      <w:pPr>
        <w:ind w:left="360"/>
      </w:pPr>
      <w:r>
        <w:rPr>
          <w:b/>
        </w:rPr>
        <w:t xml:space="preserve">Rationale: </w:t>
      </w:r>
      <w:r>
        <w:t>Per Brunner &amp; Suddarth's, transitional cell (urothelial) carcinoma is by far the most common histological type of bladder cancer. Renal cell carcinoma (B) is a kidney tumour, not bladder; papillary lesions (C) are a morphological subtype/growth pattern of urothelial cancer rather than the most common type overall; and carcinoma in situ (D) is a flat high-grade non-invasive lesion, not the commonest bladder cancer.</w:t>
      </w:r>
    </w:p>
    <w:p/>
    <w:p>
      <w:r>
        <w:rPr>
          <w:b/>
        </w:rPr>
        <w:t xml:space="preserve">710. </w:t>
      </w:r>
      <w:r>
        <w:rPr>
          <w:b/>
        </w:rPr>
        <w:t>Hypospadia is:</w:t>
      </w:r>
    </w:p>
    <w:p>
      <w:pPr>
        <w:ind w:left="360"/>
      </w:pPr>
      <w:r>
        <w:rPr>
          <w:b/>
          <w:color w:val="C00000"/>
        </w:rPr>
        <w:t>A. A. Congenital anomaly of the penile shaft where by the urethra orifice is located below the penile shaft.</w:t>
      </w:r>
    </w:p>
    <w:p>
      <w:pPr>
        <w:ind w:left="360"/>
      </w:pPr>
      <w:r>
        <w:t>B. B. Congenital of the penile shaft whereby the urethra orifice is situated above the penile shaft.</w:t>
      </w:r>
    </w:p>
    <w:p>
      <w:pPr>
        <w:ind w:left="360"/>
      </w:pPr>
      <w:r>
        <w:t>C. C. A situation whereby there is absence of urethra orifice.</w:t>
      </w:r>
    </w:p>
    <w:p>
      <w:pPr>
        <w:ind w:left="360"/>
      </w:pPr>
      <w:r>
        <w:t>D. D. Congenital absence of the testis.</w:t>
      </w:r>
    </w:p>
    <w:p>
      <w:pPr>
        <w:ind w:left="360"/>
      </w:pPr>
      <w:r>
        <w:rPr>
          <w:b/>
        </w:rPr>
        <w:t xml:space="preserve">Answer: </w:t>
      </w:r>
      <w:r>
        <w:rPr>
          <w:b/>
          <w:color w:val="C00000"/>
        </w:rPr>
        <w:t>A. A. Congenital anomaly of the penile shaft where by the urethra orifice is located below the penile shaft.</w:t>
      </w:r>
    </w:p>
    <w:p>
      <w:pPr>
        <w:ind w:left="360"/>
      </w:pPr>
      <w:r>
        <w:rPr>
          <w:b/>
        </w:rPr>
        <w:t xml:space="preserve">Rationale: </w:t>
      </w:r>
      <w:r>
        <w:t>Per Brunner &amp; Suddarth's/paediatric surgery, hypospadias is a congenital anomaly in which the urethral meatus opens on the ventral (under/below) surface of the penile shaft. An opening on the dorsal (upper) surface is epispadias (B), absence of the urethral opening (C) is not the definition, and congenital absence of the testis (D) is anorchia, so those options are wrong.</w:t>
      </w:r>
    </w:p>
    <w:p/>
    <w:p>
      <w:r>
        <w:rPr>
          <w:b/>
        </w:rPr>
        <w:t xml:space="preserve">711. </w:t>
      </w:r>
      <w:r>
        <w:rPr>
          <w:b/>
        </w:rPr>
        <w:t>Which uterine support has ovarian vessels is?</w:t>
      </w:r>
    </w:p>
    <w:p>
      <w:pPr>
        <w:ind w:left="360"/>
      </w:pPr>
      <w:r>
        <w:t>A. A. Transverse cervical ligament</w:t>
      </w:r>
    </w:p>
    <w:p>
      <w:pPr>
        <w:ind w:left="360"/>
      </w:pPr>
      <w:r>
        <w:t>B. B. Ovarian ligament</w:t>
      </w:r>
    </w:p>
    <w:p>
      <w:pPr>
        <w:ind w:left="360"/>
      </w:pPr>
      <w:r>
        <w:rPr>
          <w:b/>
          <w:color w:val="C00000"/>
        </w:rPr>
        <w:t>C. C. Broad ligament</w:t>
      </w:r>
    </w:p>
    <w:p>
      <w:pPr>
        <w:ind w:left="360"/>
      </w:pPr>
      <w:r>
        <w:t>D. D. Round ligament</w:t>
      </w:r>
    </w:p>
    <w:p>
      <w:pPr>
        <w:ind w:left="360"/>
      </w:pPr>
      <w:r>
        <w:rPr>
          <w:b/>
        </w:rPr>
        <w:t xml:space="preserve">Answer: </w:t>
      </w:r>
      <w:r>
        <w:rPr>
          <w:b/>
          <w:color w:val="C00000"/>
        </w:rPr>
        <w:t>C. C. Broad ligament</w:t>
      </w:r>
    </w:p>
    <w:p>
      <w:pPr>
        <w:ind w:left="360"/>
      </w:pPr>
      <w:r>
        <w:rPr>
          <w:b/>
        </w:rPr>
        <w:t xml:space="preserve">Rationale: </w:t>
      </w:r>
      <w:r>
        <w:t>Per Myles Textbook for Midwives, the ovarian (gonadal) vessels reach the ovary within the suspensory ligament (infundibulopelvic ligament), which is the upper lateral extension of the broad ligament; of the options offered the broad ligament is therefore the uterine support that conveys the ovarian vessels. The transverse cervical (cardinal) ligament (A) carries the uterine vessels, while the ovarian ligament (B) and round ligament (D) are fibromuscular cords that do not transmit the ovarian vessels.</w:t>
      </w:r>
    </w:p>
    <w:p/>
    <w:p>
      <w:r>
        <w:rPr>
          <w:b/>
        </w:rPr>
        <w:t xml:space="preserve">712. </w:t>
      </w:r>
      <w:r>
        <w:rPr>
          <w:b/>
        </w:rPr>
        <w:t>In the 3rd degree of inversion of the uterus:</w:t>
      </w:r>
    </w:p>
    <w:p>
      <w:pPr>
        <w:ind w:left="360"/>
      </w:pPr>
      <w:r>
        <w:rPr>
          <w:b/>
          <w:color w:val="C00000"/>
        </w:rPr>
        <w:t>A. A. The fundus reaches outside the vagina.</w:t>
      </w:r>
    </w:p>
    <w:p>
      <w:pPr>
        <w:ind w:left="360"/>
      </w:pPr>
      <w:r>
        <w:t>B. B. The cervix uterus and vagina are inverted and visible.</w:t>
      </w:r>
    </w:p>
    <w:p>
      <w:pPr>
        <w:ind w:left="360"/>
      </w:pPr>
      <w:r>
        <w:t>C. C. The external os is turned upside down.</w:t>
      </w:r>
    </w:p>
    <w:p>
      <w:pPr>
        <w:ind w:left="360"/>
      </w:pPr>
      <w:r>
        <w:t>D. D. The body of the uterus is inverted into the internal os.</w:t>
      </w:r>
    </w:p>
    <w:p>
      <w:pPr>
        <w:ind w:left="360"/>
      </w:pPr>
      <w:r>
        <w:rPr>
          <w:b/>
        </w:rPr>
        <w:t xml:space="preserve">Answer: </w:t>
      </w:r>
      <w:r>
        <w:rPr>
          <w:b/>
          <w:color w:val="C00000"/>
        </w:rPr>
        <w:t>A. A. The fundus reaches outside the vagina.</w:t>
      </w:r>
    </w:p>
    <w:p>
      <w:pPr>
        <w:ind w:left="360"/>
      </w:pPr>
      <w:r>
        <w:rPr>
          <w:b/>
        </w:rPr>
        <w:t xml:space="preserve">Rationale: </w:t>
      </w:r>
      <w:r>
        <w:t>Per Myles Textbook for Midwives, third-degree (complete) uterine inversion is total inversion in which the whole uterus, including the fundus, is turned inside out and protrudes outside the vagina. First-degree inversion is confined within the uterine cavity, and second-degree passes through the cervix into the vagina without appearing at the vulva, so options B, C and D do not describe the third degree.</w:t>
      </w:r>
    </w:p>
    <w:p/>
    <w:p>
      <w:r>
        <w:rPr>
          <w:b/>
        </w:rPr>
        <w:t xml:space="preserve">713. </w:t>
      </w:r>
      <w:r>
        <w:rPr>
          <w:b/>
        </w:rPr>
        <w:t>The recommended time to give BCG vaccination to a baby born to a mother with infectious tuberculosis is:</w:t>
      </w:r>
    </w:p>
    <w:p>
      <w:pPr>
        <w:ind w:left="360"/>
      </w:pPr>
      <w:r>
        <w:t>A. A. Immediately after birth.</w:t>
      </w:r>
    </w:p>
    <w:p>
      <w:pPr>
        <w:ind w:left="360"/>
      </w:pPr>
      <w:r>
        <w:rPr>
          <w:b/>
          <w:color w:val="C00000"/>
        </w:rPr>
        <w:t>B. B. After the baby has used isoniazid for prophylaxis.</w:t>
      </w:r>
    </w:p>
    <w:p>
      <w:pPr>
        <w:ind w:left="360"/>
      </w:pPr>
      <w:r>
        <w:t>C. C. Anytime the midwife comes into contact with the baby.</w:t>
      </w:r>
    </w:p>
    <w:p>
      <w:pPr>
        <w:ind w:left="360"/>
      </w:pPr>
      <w:r>
        <w:t>D. D. After one year the baby will be born with acquired immunity.</w:t>
      </w:r>
    </w:p>
    <w:p>
      <w:pPr>
        <w:ind w:left="360"/>
      </w:pPr>
      <w:r>
        <w:rPr>
          <w:b/>
        </w:rPr>
        <w:t xml:space="preserve">Answer: </w:t>
      </w:r>
      <w:r>
        <w:rPr>
          <w:b/>
          <w:color w:val="C00000"/>
        </w:rPr>
        <w:t>B. B. After the baby has used isoniazid for prophylaxis.</w:t>
      </w:r>
    </w:p>
    <w:p>
      <w:pPr>
        <w:ind w:left="360"/>
      </w:pPr>
      <w:r>
        <w:rPr>
          <w:b/>
        </w:rPr>
        <w:t xml:space="preserve">Rationale: </w:t>
      </w:r>
      <w:r>
        <w:t>Per Kenya National TB (NLTP) guidance, a baby born to a mother with infectious TB is given isoniazid preventive therapy first and BCG is delayed until the INH prophylaxis is completed, because isoniazid inhibits the live BCG organism and would neutralise an immediately given vaccine (making option A wrong). Vaccinating at any chance contact (C) is not protocol, and a newborn is not born with acquired immunity to TB (D).</w:t>
      </w:r>
    </w:p>
    <w:p/>
    <w:p>
      <w:r>
        <w:rPr>
          <w:b/>
        </w:rPr>
        <w:t xml:space="preserve">714. </w:t>
      </w:r>
      <w:r>
        <w:rPr>
          <w:b/>
        </w:rPr>
        <w:t>The effects of multiple gestation in the mother include:</w:t>
      </w:r>
    </w:p>
    <w:p>
      <w:pPr>
        <w:ind w:left="360"/>
      </w:pPr>
      <w:r>
        <w:t>A. A. Anaemia, polyhydramnios, twin to twin transfusion</w:t>
      </w:r>
    </w:p>
    <w:p>
      <w:pPr>
        <w:ind w:left="360"/>
      </w:pPr>
      <w:r>
        <w:rPr>
          <w:b/>
          <w:color w:val="C00000"/>
        </w:rPr>
        <w:t>B. B. Pressure symptoms, anaemia, polyhydramnios.</w:t>
      </w:r>
    </w:p>
    <w:p>
      <w:pPr>
        <w:ind w:left="360"/>
      </w:pPr>
      <w:r>
        <w:t>C. C. Locked twins, cord prolapse, obstructed labour.</w:t>
      </w:r>
    </w:p>
    <w:p>
      <w:pPr>
        <w:ind w:left="360"/>
      </w:pPr>
      <w:r>
        <w:t>D. D. Prolonged labour, pressure symptoms, Low birth weight</w:t>
      </w:r>
    </w:p>
    <w:p>
      <w:pPr>
        <w:ind w:left="360"/>
      </w:pPr>
      <w:r>
        <w:rPr>
          <w:b/>
        </w:rPr>
        <w:t xml:space="preserve">Answer: </w:t>
      </w:r>
      <w:r>
        <w:rPr>
          <w:b/>
          <w:color w:val="C00000"/>
        </w:rPr>
        <w:t>B. B. Pressure symptoms, anaemia, polyhydramnios.</w:t>
      </w:r>
    </w:p>
    <w:p>
      <w:pPr>
        <w:ind w:left="360"/>
      </w:pPr>
      <w:r>
        <w:rPr>
          <w:b/>
        </w:rPr>
        <w:t xml:space="preserve">Rationale: </w:t>
      </w:r>
      <w:r>
        <w:t>Per Myles Textbook for Midwives, maternal effects of multiple pregnancy include pressure symptoms from the over-distended uterus (dyspnoea, oedema, varicosities), anaemia from increased iron and folate demand, and polyhydramnios, all listed in option B. Twin-to-twin transfusion (A), locked twins and cord prolapse (C), and low birth weight (D) are fetal or intrapartum complications, not maternal effects, so those options are incorrect.</w:t>
      </w:r>
    </w:p>
    <w:p/>
    <w:p>
      <w:r>
        <w:rPr>
          <w:b/>
        </w:rPr>
        <w:t xml:space="preserve">715. </w:t>
      </w:r>
      <w:r>
        <w:rPr>
          <w:b/>
        </w:rPr>
        <w:t>Vaginal examination is indicated after rupture of membranes mainly to:</w:t>
      </w:r>
    </w:p>
    <w:p>
      <w:pPr>
        <w:ind w:left="360"/>
      </w:pPr>
      <w:r>
        <w:t>A. A. Assess progress or delay in labour.</w:t>
      </w:r>
    </w:p>
    <w:p>
      <w:pPr>
        <w:ind w:left="360"/>
      </w:pPr>
      <w:r>
        <w:t>B. B. Determine the presentation in case of doubt.</w:t>
      </w:r>
    </w:p>
    <w:p>
      <w:pPr>
        <w:ind w:left="360"/>
      </w:pPr>
      <w:r>
        <w:t>C. C. Confirm full dilatation of cervix.</w:t>
      </w:r>
    </w:p>
    <w:p>
      <w:pPr>
        <w:ind w:left="360"/>
      </w:pPr>
      <w:r>
        <w:rPr>
          <w:b/>
          <w:color w:val="C00000"/>
        </w:rPr>
        <w:t>D. D. To exclude cord prolapse.</w:t>
      </w:r>
    </w:p>
    <w:p>
      <w:pPr>
        <w:ind w:left="360"/>
      </w:pPr>
      <w:r>
        <w:rPr>
          <w:b/>
        </w:rPr>
        <w:t xml:space="preserve">Answer: </w:t>
      </w:r>
      <w:r>
        <w:rPr>
          <w:b/>
          <w:color w:val="C00000"/>
        </w:rPr>
        <w:t>D. D. To exclude cord prolapse.</w:t>
      </w:r>
    </w:p>
    <w:p>
      <w:pPr>
        <w:ind w:left="360"/>
      </w:pPr>
      <w:r>
        <w:rPr>
          <w:b/>
        </w:rPr>
        <w:t xml:space="preserve">Rationale: </w:t>
      </w:r>
      <w:r>
        <w:t>Per Myles Textbook for Midwives, a vaginal examination after rupture of the membranes is performed chiefly to exclude cord prolapse (and cord presentation), particularly when the presenting part is high or ill-fitting, because a prolapsed cord is an obstetric emergency. Assessing progress or delay (A), determining presentation (B) and confirming full dilatation (C) are routine reasons for VE, not the specific main indication triggered by ruptured membranes.</w:t>
      </w:r>
    </w:p>
    <w:p/>
    <w:p>
      <w:r>
        <w:rPr>
          <w:b/>
        </w:rPr>
        <w:t xml:space="preserve">716. </w:t>
      </w:r>
      <w:r>
        <w:rPr>
          <w:b/>
        </w:rPr>
        <w:t>Mechanical factors involved in physiology of first stage of labour are:</w:t>
      </w:r>
    </w:p>
    <w:p>
      <w:pPr>
        <w:ind w:left="360"/>
      </w:pPr>
      <w:r>
        <w:t>A. A. General fluid pressure, formation of retraction ring, rupture of membranes.</w:t>
      </w:r>
    </w:p>
    <w:p>
      <w:pPr>
        <w:ind w:left="360"/>
      </w:pPr>
      <w:r>
        <w:rPr>
          <w:b/>
          <w:color w:val="C00000"/>
        </w:rPr>
        <w:t>B. B. Rupture of membranes, formation of fore waters, general fluid pressure.</w:t>
      </w:r>
    </w:p>
    <w:p>
      <w:pPr>
        <w:ind w:left="360"/>
      </w:pPr>
      <w:r>
        <w:t>C. C. Formation of fore waters , polarity, contraction and retraction ring.</w:t>
      </w:r>
    </w:p>
    <w:p>
      <w:pPr>
        <w:ind w:left="360"/>
      </w:pPr>
      <w:r>
        <w:t>D. D. Rupture of membranes, cervical effacement, formation of retraction ring.</w:t>
      </w:r>
    </w:p>
    <w:p>
      <w:pPr>
        <w:ind w:left="360"/>
      </w:pPr>
      <w:r>
        <w:rPr>
          <w:b/>
        </w:rPr>
        <w:t xml:space="preserve">Answer: </w:t>
      </w:r>
      <w:r>
        <w:rPr>
          <w:b/>
          <w:color w:val="C00000"/>
        </w:rPr>
        <w:t>B. B. Rupture of membranes, formation of fore waters, general fluid pressure.</w:t>
      </w:r>
    </w:p>
    <w:p>
      <w:pPr>
        <w:ind w:left="360"/>
      </w:pPr>
      <w:r>
        <w:rPr>
          <w:b/>
        </w:rPr>
        <w:t xml:space="preserve">Rationale: </w:t>
      </w:r>
      <w:r>
        <w:t>Per Myles Textbook for Midwives, the mechanical factors operating in the first stage of labour are the formation of the forewaters, general fluid pressure, and finally rupture of the membranes, exactly the trio in option B. Polarity, contraction and retraction, and formation of the retraction ring (in options A, C, D) are muscular (uterine action) factors, not mechanical, so those options are wrong.</w:t>
      </w:r>
    </w:p>
    <w:p/>
    <w:p>
      <w:r>
        <w:rPr>
          <w:b/>
        </w:rPr>
        <w:t xml:space="preserve">717. </w:t>
      </w:r>
      <w:r>
        <w:rPr>
          <w:b/>
        </w:rPr>
        <w:t>When the occiput is on the left sacro iliac joint and the sinciput is on the right illiopectineal eminence, what is the position :</w:t>
      </w:r>
    </w:p>
    <w:p>
      <w:pPr>
        <w:ind w:left="360"/>
      </w:pPr>
      <w:r>
        <w:t>A. A. Lift occipito-anterior.</w:t>
      </w:r>
    </w:p>
    <w:p>
      <w:pPr>
        <w:ind w:left="360"/>
      </w:pPr>
      <w:r>
        <w:t>B. B. Right occipito-posterior.</w:t>
      </w:r>
    </w:p>
    <w:p>
      <w:pPr>
        <w:ind w:left="360"/>
      </w:pPr>
      <w:r>
        <w:t>C. C. Right occipito-anterior.</w:t>
      </w:r>
    </w:p>
    <w:p>
      <w:pPr>
        <w:ind w:left="360"/>
      </w:pPr>
      <w:r>
        <w:rPr>
          <w:b/>
          <w:color w:val="C00000"/>
        </w:rPr>
        <w:t>D. D. Left occipito-posterior.</w:t>
      </w:r>
    </w:p>
    <w:p>
      <w:pPr>
        <w:ind w:left="360"/>
      </w:pPr>
      <w:r>
        <w:rPr>
          <w:b/>
        </w:rPr>
        <w:t xml:space="preserve">Answer: </w:t>
      </w:r>
      <w:r>
        <w:rPr>
          <w:b/>
          <w:color w:val="C00000"/>
        </w:rPr>
        <w:t>D. D. Left occipito-posterior.</w:t>
      </w:r>
    </w:p>
    <w:p>
      <w:pPr>
        <w:ind w:left="360"/>
      </w:pPr>
      <w:r>
        <w:rPr>
          <w:b/>
        </w:rPr>
        <w:t xml:space="preserve">Rationale: </w:t>
      </w:r>
      <w:r>
        <w:t>Per Myles Textbook for Midwives, the denominator in a vertex presentation is the occiput; when the occiput lies against the mother's LEFT sacro-iliac joint it is directed both posteriorly and to the left, defining the Left Occipito-Posterior (LOP) position, with the sinciput correspondingly at the right ilio-pectineal eminence, matching the stem exactly. A Right OP (B) would place the occiput at the right sacro-iliac joint, and the anterior positions (A and C) would place the occiput near the ilio-pectineal eminence, so they are wrong.</w:t>
      </w:r>
    </w:p>
    <w:p>
      <w:pPr>
        <w:ind w:left="360"/>
      </w:pPr>
      <w:r>
        <w:rPr>
          <w:i/>
          <w:color w:val="C00000"/>
        </w:rPr>
        <w:t>⚠ Best answer may not be among the given choices</w:t>
      </w:r>
    </w:p>
    <w:p/>
    <w:p>
      <w:r>
        <w:rPr>
          <w:b/>
        </w:rPr>
        <w:t xml:space="preserve">718. </w:t>
      </w:r>
      <w:r>
        <w:rPr>
          <w:b/>
        </w:rPr>
        <w:t>Which of the following methods can be used to diagnose cephalopelvic disproportion:</w:t>
      </w:r>
    </w:p>
    <w:p>
      <w:pPr>
        <w:ind w:left="360"/>
      </w:pPr>
      <w:r>
        <w:rPr>
          <w:b/>
          <w:color w:val="C00000"/>
        </w:rPr>
        <w:t>A. A. X-ray pelvimetry.</w:t>
      </w:r>
    </w:p>
    <w:p>
      <w:pPr>
        <w:ind w:left="360"/>
      </w:pPr>
      <w:r>
        <w:t>B. B. Speculum vaginal examination.</w:t>
      </w:r>
    </w:p>
    <w:p>
      <w:pPr>
        <w:ind w:left="360"/>
      </w:pPr>
      <w:r>
        <w:t>C. C. Ultrasound scanning.</w:t>
      </w:r>
    </w:p>
    <w:p>
      <w:pPr>
        <w:ind w:left="360"/>
      </w:pPr>
      <w:r>
        <w:t>D. D. External cephalic version.</w:t>
      </w:r>
    </w:p>
    <w:p>
      <w:pPr>
        <w:ind w:left="360"/>
      </w:pPr>
      <w:r>
        <w:rPr>
          <w:b/>
        </w:rPr>
        <w:t xml:space="preserve">Answer: </w:t>
      </w:r>
      <w:r>
        <w:rPr>
          <w:b/>
          <w:color w:val="C00000"/>
        </w:rPr>
        <w:t>A. A. X-ray pelvimetry.</w:t>
      </w:r>
    </w:p>
    <w:p>
      <w:pPr>
        <w:ind w:left="360"/>
      </w:pPr>
      <w:r>
        <w:rPr>
          <w:b/>
        </w:rPr>
        <w:t xml:space="preserve">Rationale: </w:t>
      </w:r>
      <w:r>
        <w:t>Per Myles Textbook for Midwives, cephalopelvic disproportion is objectively assessed by X-ray (radiographic) pelvimetry, which measures the pelvic diameters and relates them to the fetal head size. A speculum examination (B) inspects the cervix/vagina and does not measure the pelvis, ultrasound (C) chiefly assesses the fetus rather than reliably diagnosing bony CPD, and external cephalic version (D) is a treatment for malpresentation, not a diagnostic test.</w:t>
      </w:r>
    </w:p>
    <w:p/>
    <w:p>
      <w:r>
        <w:rPr>
          <w:b/>
        </w:rPr>
        <w:t xml:space="preserve">719. </w:t>
      </w:r>
      <w:r>
        <w:rPr>
          <w:b/>
        </w:rPr>
        <w:t>Microorganisms that can cross the placental barrier and affect the fetus include:</w:t>
      </w:r>
    </w:p>
    <w:p>
      <w:pPr>
        <w:ind w:left="360"/>
      </w:pPr>
      <w:r>
        <w:t>A. A. Chlamydia trachomatis, Neisseria gonorrhoea.</w:t>
      </w:r>
    </w:p>
    <w:p>
      <w:pPr>
        <w:ind w:left="360"/>
      </w:pPr>
      <w:r>
        <w:t>B. B. Treponema pallidum, chlamydia trachomatis.</w:t>
      </w:r>
    </w:p>
    <w:p>
      <w:pPr>
        <w:ind w:left="360"/>
      </w:pPr>
      <w:r>
        <w:t>C. C. Tubercle bacillus, Neisseria gonorrhoea.</w:t>
      </w:r>
    </w:p>
    <w:p>
      <w:pPr>
        <w:ind w:left="360"/>
      </w:pPr>
      <w:r>
        <w:rPr>
          <w:b/>
          <w:color w:val="C00000"/>
        </w:rPr>
        <w:t>D. D. Treponema pallidum, tubercle bacillus.</w:t>
      </w:r>
    </w:p>
    <w:p>
      <w:pPr>
        <w:ind w:left="360"/>
      </w:pPr>
      <w:r>
        <w:rPr>
          <w:b/>
        </w:rPr>
        <w:t xml:space="preserve">Answer: </w:t>
      </w:r>
      <w:r>
        <w:rPr>
          <w:b/>
          <w:color w:val="C00000"/>
        </w:rPr>
        <w:t>D. D. Treponema pallidum, tubercle bacillus.</w:t>
      </w:r>
    </w:p>
    <w:p>
      <w:pPr>
        <w:ind w:left="360"/>
      </w:pPr>
      <w:r>
        <w:rPr>
          <w:b/>
        </w:rPr>
        <w:t xml:space="preserve">Rationale: </w:t>
      </w:r>
      <w:r>
        <w:t>Per Myles/Kenya RH guidelines, Treponema pallidum (congenital syphilis) and the tubercle bacillus (congenital TB) can cross the placental barrier to infect the fetus in utero, as in option D. Chlamydia trachomatis and Neisseria gonorrhoeae (in options A, B, C) are typically acquired by the neonate during passage through an infected birth canal (causing ophthalmia neonatorum), not transplacentally.</w:t>
      </w:r>
    </w:p>
    <w:p/>
    <w:p>
      <w:r>
        <w:rPr>
          <w:b/>
        </w:rPr>
        <w:t xml:space="preserve">720. </w:t>
      </w:r>
      <w:r>
        <w:rPr>
          <w:b/>
        </w:rPr>
        <w:t>A pregnant woman with cardiac disease grade III will present with:</w:t>
      </w:r>
    </w:p>
    <w:p>
      <w:pPr>
        <w:ind w:left="360"/>
      </w:pPr>
      <w:r>
        <w:rPr>
          <w:b/>
          <w:color w:val="C00000"/>
        </w:rPr>
        <w:t>A. A. Symptoms during mild physical activity.</w:t>
      </w:r>
    </w:p>
    <w:p>
      <w:pPr>
        <w:ind w:left="360"/>
      </w:pPr>
      <w:r>
        <w:t>B. B. No symptoms during ordinary physical activity.</w:t>
      </w:r>
    </w:p>
    <w:p>
      <w:pPr>
        <w:ind w:left="360"/>
      </w:pPr>
      <w:r>
        <w:t>C. C. Symptoms at rest.</w:t>
      </w:r>
    </w:p>
    <w:p>
      <w:pPr>
        <w:ind w:left="360"/>
      </w:pPr>
      <w:r>
        <w:t>D. D. Symptoms during less ordinary physical activity.</w:t>
      </w:r>
    </w:p>
    <w:p>
      <w:pPr>
        <w:ind w:left="360"/>
      </w:pPr>
      <w:r>
        <w:rPr>
          <w:b/>
        </w:rPr>
        <w:t xml:space="preserve">Answer: </w:t>
      </w:r>
      <w:r>
        <w:rPr>
          <w:b/>
          <w:color w:val="C00000"/>
        </w:rPr>
        <w:t>A. A. Symptoms during mild physical activity.</w:t>
      </w:r>
    </w:p>
    <w:p>
      <w:pPr>
        <w:ind w:left="360"/>
      </w:pPr>
      <w:r>
        <w:rPr>
          <w:b/>
        </w:rPr>
        <w:t xml:space="preserve">Rationale: </w:t>
      </w:r>
      <w:r>
        <w:t>Per the NYHA functional classification used in Myles, Grade III cardiac disease means marked limitation of activity: the woman is comfortable at rest but symptomatic on less-than-ordinary (mild) physical activity, matching option A. Symptoms at rest (C) define Grade IV, no symptoms on ordinary activity (B) is Grade I, and option D is essentially a restatement of Grade III, making A the clearest single best answer.</w:t>
      </w:r>
    </w:p>
    <w:p>
      <w:pPr>
        <w:ind w:left="360"/>
      </w:pPr>
      <w:r>
        <w:rPr>
          <w:i/>
          <w:color w:val="C00000"/>
        </w:rPr>
        <w:t>⚠ Examiner note: Options A and D both approximate the Grade III description; A ('mild physical activity') is the standard NYHA wording and the intended answer.</w:t>
      </w:r>
    </w:p>
    <w:p/>
    <w:p>
      <w:r>
        <w:rPr>
          <w:b/>
        </w:rPr>
        <w:t xml:space="preserve">721. </w:t>
      </w:r>
      <w:r>
        <w:rPr>
          <w:b/>
        </w:rPr>
        <w:t>Obstetric indications for induction of labour include:</w:t>
      </w:r>
    </w:p>
    <w:p>
      <w:pPr>
        <w:ind w:left="360"/>
      </w:pPr>
      <w:r>
        <w:rPr>
          <w:b/>
          <w:color w:val="C00000"/>
        </w:rPr>
        <w:t>A. A. Intrauterine fetal demise, prolonged pregnancy.</w:t>
      </w:r>
    </w:p>
    <w:p>
      <w:pPr>
        <w:ind w:left="360"/>
      </w:pPr>
      <w:r>
        <w:t>B. B. Intrauterine growth restriction, intrauterine fetal death.</w:t>
      </w:r>
    </w:p>
    <w:p>
      <w:pPr>
        <w:ind w:left="360"/>
      </w:pPr>
      <w:r>
        <w:t>C. C. Unstable lie, prolonged pregnancy.</w:t>
      </w:r>
    </w:p>
    <w:p>
      <w:pPr>
        <w:ind w:left="360"/>
      </w:pPr>
      <w:r>
        <w:t>D. D. Unstable lie, intrauterine growth restriction.</w:t>
      </w:r>
    </w:p>
    <w:p>
      <w:pPr>
        <w:ind w:left="360"/>
      </w:pPr>
      <w:r>
        <w:rPr>
          <w:b/>
        </w:rPr>
        <w:t xml:space="preserve">Answer: </w:t>
      </w:r>
      <w:r>
        <w:rPr>
          <w:b/>
          <w:color w:val="C00000"/>
        </w:rPr>
        <w:t>A. A. Intrauterine fetal demise, prolonged pregnancy.</w:t>
      </w:r>
    </w:p>
    <w:p>
      <w:pPr>
        <w:ind w:left="360"/>
      </w:pPr>
      <w:r>
        <w:rPr>
          <w:b/>
        </w:rPr>
        <w:t xml:space="preserve">Rationale: </w:t>
      </w:r>
      <w:r>
        <w:t>Per Myles/Kenya maternal-newborn guidelines, recognised obstetric indications for induction of labour include intrauterine fetal death/demise and prolonged (post-term) pregnancy, both listed in option A. Unstable lie (in options C and D) is a contraindication to induction because of cord-prolapse risk; intrauterine growth restriction (B and D) may prompt delivery but the pairing with unstable lie/IUFD makes A the fully correct combination.</w:t>
      </w:r>
    </w:p>
    <w:p/>
    <w:p>
      <w:r>
        <w:rPr>
          <w:b/>
        </w:rPr>
        <w:t xml:space="preserve">722. </w:t>
      </w:r>
      <w:r>
        <w:rPr>
          <w:b/>
        </w:rPr>
        <w:t>In a baby born of thick meconium stained liquor and does not initiate breathing, the first step the midwife must take is:</w:t>
      </w:r>
    </w:p>
    <w:p>
      <w:pPr>
        <w:ind w:left="360"/>
      </w:pPr>
      <w:r>
        <w:t>A. A. Dry and stimulate.</w:t>
      </w:r>
    </w:p>
    <w:p>
      <w:pPr>
        <w:ind w:left="360"/>
      </w:pPr>
      <w:r>
        <w:t>B. B. Inflate five rescue breaths.</w:t>
      </w:r>
    </w:p>
    <w:p>
      <w:pPr>
        <w:ind w:left="360"/>
      </w:pPr>
      <w:r>
        <w:t>C. C. Administer oxygen by mask.</w:t>
      </w:r>
    </w:p>
    <w:p>
      <w:pPr>
        <w:ind w:left="360"/>
      </w:pPr>
      <w:r>
        <w:rPr>
          <w:b/>
          <w:color w:val="C00000"/>
        </w:rPr>
        <w:t>D. D. Oropharyngeal suctioning.</w:t>
      </w:r>
    </w:p>
    <w:p>
      <w:pPr>
        <w:ind w:left="360"/>
      </w:pPr>
      <w:r>
        <w:rPr>
          <w:b/>
        </w:rPr>
        <w:t xml:space="preserve">Answer: </w:t>
      </w:r>
      <w:r>
        <w:rPr>
          <w:b/>
          <w:color w:val="C00000"/>
        </w:rPr>
        <w:t>D. D. Oropharyngeal suctioning.</w:t>
      </w:r>
    </w:p>
    <w:p>
      <w:pPr>
        <w:ind w:left="360"/>
      </w:pPr>
      <w:r>
        <w:rPr>
          <w:b/>
        </w:rPr>
        <w:t xml:space="preserve">Rationale: </w:t>
      </w:r>
      <w:r>
        <w:t>In the classic Myles/older Kenya neonatal resuscitation teaching for a NON-vigorous baby born through THICK meconium-stained liquor who does not breathe, clearing the airway by oropharyngeal (mouth then nose) suctioning is taught as the first step before positive-pressure ventilation, making D the intended answer. Drying/stimulation (A) is the universal first step for a clear-liquor baby but is de-emphasised here because meconium in the airway must be cleared; inflation breaths (B) and oxygen by mask (C) come only after the airway is patent.</w:t>
      </w:r>
    </w:p>
    <w:p>
      <w:pPr>
        <w:ind w:left="360"/>
      </w:pPr>
      <w:r>
        <w:rPr>
          <w:i/>
          <w:color w:val="C00000"/>
        </w:rPr>
        <w:t>⚠ Examiner note: Current WHO/NRP/Helping Babies Breathe guidance no longer recommends routine suctioning before ventilation for non-vigorous meconium babies and prioritises drying/stimulation then PPV; item reflects older protocol, so D is least-wrong for this exam.</w:t>
      </w:r>
    </w:p>
    <w:p/>
    <w:p>
      <w:r>
        <w:rPr>
          <w:b/>
        </w:rPr>
        <w:t xml:space="preserve">723. </w:t>
      </w:r>
      <w:r>
        <w:rPr>
          <w:b/>
        </w:rPr>
        <w:t>Which of the following factors cause neonatal jaundice by interfering with transportation of bilirubin:</w:t>
      </w:r>
    </w:p>
    <w:p>
      <w:pPr>
        <w:ind w:left="360"/>
      </w:pPr>
      <w:r>
        <w:t>A. A. Reduced gastric motility.</w:t>
      </w:r>
    </w:p>
    <w:p>
      <w:pPr>
        <w:ind w:left="360"/>
      </w:pPr>
      <w:r>
        <w:rPr>
          <w:b/>
          <w:color w:val="C00000"/>
        </w:rPr>
        <w:t>B. B. Reduced albumin binding capacity.</w:t>
      </w:r>
    </w:p>
    <w:p>
      <w:pPr>
        <w:ind w:left="360"/>
      </w:pPr>
      <w:r>
        <w:t>C. C. Increased beta glucuronidase enzyme.</w:t>
      </w:r>
    </w:p>
    <w:p>
      <w:pPr>
        <w:ind w:left="360"/>
      </w:pPr>
      <w:r>
        <w:t>D. D. Hypoxia, hypothermia, hypoglycaemia.</w:t>
      </w:r>
    </w:p>
    <w:p>
      <w:pPr>
        <w:ind w:left="360"/>
      </w:pPr>
      <w:r>
        <w:rPr>
          <w:b/>
        </w:rPr>
        <w:t xml:space="preserve">Answer: </w:t>
      </w:r>
      <w:r>
        <w:rPr>
          <w:b/>
          <w:color w:val="C00000"/>
        </w:rPr>
        <w:t>B. B. Reduced albumin binding capacity.</w:t>
      </w:r>
    </w:p>
    <w:p>
      <w:pPr>
        <w:ind w:left="360"/>
      </w:pPr>
      <w:r>
        <w:rPr>
          <w:b/>
        </w:rPr>
        <w:t xml:space="preserve">Rationale: </w:t>
      </w:r>
      <w:r>
        <w:t>Per Myles Textbook for Midwives and Basic Paediatric Protocols, unconjugated bilirubin is transported in blood bound to albumin, so a reduced albumin binding capacity impairs bilirubin TRANSPORT and raises free bilirubin, contributing to neonatal jaundice (B). Increased beta-glucuronidase (C) and reduced gastric motility (A) increase enterohepatic RE-circulation, not transport; hypoxia/hypothermia/hypoglycaemia (D) displace bilirubin but the question specifically asks about interference with transport, which is the albumin mechanism.</w:t>
      </w:r>
    </w:p>
    <w:p/>
    <w:p>
      <w:r>
        <w:rPr>
          <w:b/>
        </w:rPr>
        <w:t xml:space="preserve">724. </w:t>
      </w:r>
      <w:r>
        <w:rPr>
          <w:b/>
        </w:rPr>
        <w:t>Which of the following factors predisposes to amniotic fluid embolism:</w:t>
      </w:r>
    </w:p>
    <w:p>
      <w:pPr>
        <w:ind w:left="360"/>
      </w:pPr>
      <w:r>
        <w:t>A. A. Spontaneous rupture of membranes.</w:t>
      </w:r>
    </w:p>
    <w:p>
      <w:pPr>
        <w:ind w:left="360"/>
      </w:pPr>
      <w:r>
        <w:t>B. B. Vaginal delivery.</w:t>
      </w:r>
    </w:p>
    <w:p>
      <w:pPr>
        <w:ind w:left="360"/>
      </w:pPr>
      <w:r>
        <w:rPr>
          <w:b/>
          <w:color w:val="C00000"/>
        </w:rPr>
        <w:t>C. C. Caesarean section.</w:t>
      </w:r>
    </w:p>
    <w:p>
      <w:pPr>
        <w:ind w:left="360"/>
      </w:pPr>
      <w:r>
        <w:t>D. D. Bimanual compression of the uterus.</w:t>
      </w:r>
    </w:p>
    <w:p>
      <w:pPr>
        <w:ind w:left="360"/>
      </w:pPr>
      <w:r>
        <w:rPr>
          <w:b/>
        </w:rPr>
        <w:t xml:space="preserve">Answer: </w:t>
      </w:r>
      <w:r>
        <w:rPr>
          <w:b/>
          <w:color w:val="C00000"/>
        </w:rPr>
        <w:t>C. C. Caesarean section.</w:t>
      </w:r>
    </w:p>
    <w:p>
      <w:pPr>
        <w:ind w:left="360"/>
      </w:pPr>
      <w:r>
        <w:rPr>
          <w:b/>
        </w:rPr>
        <w:t xml:space="preserve">Rationale: </w:t>
      </w:r>
      <w:r>
        <w:t>Per Myles Textbook for Midwives, amniotic fluid embolism is predisposed by conditions allowing amniotic fluid to breach the maternal circulation, including caesarean section/operative delivery (C), tumultuous or induced labour, advanced maternal age, multiparity and abruption. Spontaneous rupture of membranes (A), uncomplicated vaginal delivery (B) and bimanual uterine compression (D) are not recognised specific predisposing factors.</w:t>
      </w:r>
    </w:p>
    <w:p/>
    <w:p>
      <w:r>
        <w:rPr>
          <w:b/>
        </w:rPr>
        <w:t xml:space="preserve">725. </w:t>
      </w:r>
      <w:r>
        <w:rPr>
          <w:b/>
        </w:rPr>
        <w:t>Trisomy 21 is characterized by:</w:t>
      </w:r>
    </w:p>
    <w:p>
      <w:pPr>
        <w:ind w:left="360"/>
      </w:pPr>
      <w:r>
        <w:t>A. A. Small head with flattened forehead.</w:t>
      </w:r>
    </w:p>
    <w:p>
      <w:pPr>
        <w:ind w:left="360"/>
      </w:pPr>
      <w:r>
        <w:rPr>
          <w:b/>
          <w:color w:val="C00000"/>
        </w:rPr>
        <w:t>B. B. Obliquely slanted eyes and a single palmar crease.</w:t>
      </w:r>
    </w:p>
    <w:p>
      <w:pPr>
        <w:ind w:left="360"/>
      </w:pPr>
      <w:r>
        <w:t>C. C. Receding chin and cleft palate.</w:t>
      </w:r>
    </w:p>
    <w:p>
      <w:pPr>
        <w:ind w:left="360"/>
      </w:pPr>
      <w:r>
        <w:t>D. D. Low set ears and multiple palmar crease.</w:t>
      </w:r>
    </w:p>
    <w:p>
      <w:pPr>
        <w:ind w:left="360"/>
      </w:pPr>
      <w:r>
        <w:rPr>
          <w:b/>
        </w:rPr>
        <w:t xml:space="preserve">Answer: </w:t>
      </w:r>
      <w:r>
        <w:rPr>
          <w:b/>
          <w:color w:val="C00000"/>
        </w:rPr>
        <w:t>B. B. Obliquely slanted eyes and a single palmar crease.</w:t>
      </w:r>
    </w:p>
    <w:p>
      <w:pPr>
        <w:ind w:left="360"/>
      </w:pPr>
      <w:r>
        <w:rPr>
          <w:b/>
        </w:rPr>
        <w:t xml:space="preserve">Rationale: </w:t>
      </w:r>
      <w:r>
        <w:t>Per Myles Textbook for Midwives and Basic Paediatric Protocols, Down syndrome (trisomy 21) is characterised by upward obliquely slanted (Mongoloid) palpebral fissures and a SINGLE transverse (simian) palmar crease (B), with flat facial profile and protruding tongue. Option D is wrong because it states MULTIPLE palmar creases; small flattened forehead (A) and receding chin/cleft palate (C) are not the classic trisomy-21 features.</w:t>
      </w:r>
    </w:p>
    <w:p/>
    <w:p>
      <w:r>
        <w:rPr>
          <w:b/>
        </w:rPr>
        <w:t xml:space="preserve">726. </w:t>
      </w:r>
      <w:r>
        <w:rPr>
          <w:b/>
        </w:rPr>
        <w:t>During caesarean section, vertical incision made on the abdominal wall below the umbilicus is referred to</w:t>
      </w:r>
    </w:p>
    <w:p>
      <w:pPr>
        <w:ind w:left="360"/>
      </w:pPr>
      <w:r>
        <w:t>A. A. Pfannesteil.</w:t>
      </w:r>
    </w:p>
    <w:p>
      <w:pPr>
        <w:ind w:left="360"/>
      </w:pPr>
      <w:r>
        <w:t>B. B. Lower uterine segment incision.</w:t>
      </w:r>
    </w:p>
    <w:p>
      <w:pPr>
        <w:ind w:left="360"/>
      </w:pPr>
      <w:r>
        <w:t>C. C. classical incision.</w:t>
      </w:r>
    </w:p>
    <w:p>
      <w:pPr>
        <w:ind w:left="360"/>
      </w:pPr>
      <w:r>
        <w:rPr>
          <w:b/>
          <w:color w:val="C00000"/>
        </w:rPr>
        <w:t>D. D. Sub umbilical midline incision.</w:t>
      </w:r>
    </w:p>
    <w:p>
      <w:pPr>
        <w:ind w:left="360"/>
      </w:pPr>
      <w:r>
        <w:rPr>
          <w:b/>
        </w:rPr>
        <w:t xml:space="preserve">Answer: </w:t>
      </w:r>
      <w:r>
        <w:rPr>
          <w:b/>
          <w:color w:val="C00000"/>
        </w:rPr>
        <w:t>D. D. Sub umbilical midline incision.</w:t>
      </w:r>
    </w:p>
    <w:p>
      <w:pPr>
        <w:ind w:left="360"/>
      </w:pPr>
      <w:r>
        <w:rPr>
          <w:b/>
        </w:rPr>
        <w:t xml:space="preserve">Rationale: </w:t>
      </w:r>
      <w:r>
        <w:t>Per Myles Textbook for Midwives, a vertical midline skin incision on the abdominal wall below the umbilicus is the sub-umbilical midline incision (D). Pfannenstiel (A) is a transverse suprapubic abdominal incision, while classical (C) and lower uterine segment (B) refer to incisions on the UTERUS, not the abdominal wall.</w:t>
      </w:r>
    </w:p>
    <w:p/>
    <w:p>
      <w:r>
        <w:rPr>
          <w:b/>
        </w:rPr>
        <w:t xml:space="preserve">727. </w:t>
      </w:r>
      <w:r>
        <w:rPr>
          <w:b/>
        </w:rPr>
        <w:t>A pregnant woman with cardiac disease grade I will presents with:</w:t>
      </w:r>
    </w:p>
    <w:p>
      <w:pPr>
        <w:ind w:left="360"/>
      </w:pPr>
      <w:r>
        <w:t>A. A. Symptoms during mild physical activity.</w:t>
      </w:r>
    </w:p>
    <w:p>
      <w:pPr>
        <w:ind w:left="360"/>
      </w:pPr>
      <w:r>
        <w:rPr>
          <w:b/>
          <w:color w:val="C00000"/>
        </w:rPr>
        <w:t>B. B. No symptoms during ordinary physical activity.</w:t>
      </w:r>
    </w:p>
    <w:p>
      <w:pPr>
        <w:ind w:left="360"/>
      </w:pPr>
      <w:r>
        <w:t>C. C. Symptoms at rest.</w:t>
      </w:r>
    </w:p>
    <w:p>
      <w:pPr>
        <w:ind w:left="360"/>
      </w:pPr>
      <w:r>
        <w:t>D. D. Symptoms during ordinary physical activity.</w:t>
      </w:r>
    </w:p>
    <w:p>
      <w:pPr>
        <w:ind w:left="360"/>
      </w:pPr>
      <w:r>
        <w:rPr>
          <w:b/>
        </w:rPr>
        <w:t xml:space="preserve">Answer: </w:t>
      </w:r>
      <w:r>
        <w:rPr>
          <w:b/>
          <w:color w:val="C00000"/>
        </w:rPr>
        <w:t>B. B. No symptoms during ordinary physical activity.</w:t>
      </w:r>
    </w:p>
    <w:p>
      <w:pPr>
        <w:ind w:left="360"/>
      </w:pPr>
      <w:r>
        <w:rPr>
          <w:b/>
        </w:rPr>
        <w:t xml:space="preserve">Rationale: </w:t>
      </w:r>
      <w:r>
        <w:t>Per the NYHA functional classification used in Myles Textbook for Midwives, Grade I cardiac disease means no limitation of activity, so ordinary physical activity causes no symptoms (B). Symptoms with ordinary activity (D) is Grade II-III, symptoms with mild/less-than-ordinary activity is Grade III, and symptoms at rest (C) is Grade IV.</w:t>
      </w:r>
    </w:p>
    <w:p/>
    <w:p>
      <w:r>
        <w:rPr>
          <w:b/>
        </w:rPr>
        <w:t xml:space="preserve">728. </w:t>
      </w:r>
      <w:r>
        <w:rPr>
          <w:b/>
        </w:rPr>
        <w:t>During labour the midwife discourages the woman from lying in supine position to prevent:</w:t>
      </w:r>
    </w:p>
    <w:p>
      <w:pPr>
        <w:ind w:left="360"/>
      </w:pPr>
      <w:r>
        <w:t>A. A. Obstructed labour, fetal compromise</w:t>
      </w:r>
    </w:p>
    <w:p>
      <w:pPr>
        <w:ind w:left="360"/>
      </w:pPr>
      <w:r>
        <w:rPr>
          <w:b/>
          <w:color w:val="C00000"/>
        </w:rPr>
        <w:t>B. B. Maternal hypotension, fetal compromise</w:t>
      </w:r>
    </w:p>
    <w:p>
      <w:pPr>
        <w:ind w:left="360"/>
      </w:pPr>
      <w:r>
        <w:t>C. C. Maternal hypotension, obstructed labour</w:t>
      </w:r>
    </w:p>
    <w:p>
      <w:pPr>
        <w:ind w:left="360"/>
      </w:pPr>
      <w:r>
        <w:t>D. D. Maternal hypertension, fetal compromise</w:t>
      </w:r>
    </w:p>
    <w:p>
      <w:pPr>
        <w:ind w:left="360"/>
      </w:pPr>
      <w:r>
        <w:rPr>
          <w:b/>
        </w:rPr>
        <w:t xml:space="preserve">Answer: </w:t>
      </w:r>
      <w:r>
        <w:rPr>
          <w:b/>
          <w:color w:val="C00000"/>
        </w:rPr>
        <w:t>B. B. Maternal hypotension, fetal compromise</w:t>
      </w:r>
    </w:p>
    <w:p>
      <w:pPr>
        <w:ind w:left="360"/>
      </w:pPr>
      <w:r>
        <w:rPr>
          <w:b/>
        </w:rPr>
        <w:t xml:space="preserve">Rationale: </w:t>
      </w:r>
      <w:r>
        <w:t>Per Myles Textbook for Midwives, the supine position allows the gravid uterus to compress the inferior vena cava (aortocaval compression), reducing venous return and causing maternal hypotension with consequent fetal compromise (supine hypotensive syndrome) - answer B. The supine position does not cause obstructed labour or hypertension, excluding options A, C and D; a left-lateral tilt prevents the syndrome.</w:t>
      </w:r>
    </w:p>
    <w:p/>
    <w:p>
      <w:r>
        <w:rPr>
          <w:b/>
        </w:rPr>
        <w:t xml:space="preserve">729. </w:t>
      </w:r>
      <w:r>
        <w:rPr>
          <w:b/>
        </w:rPr>
        <w:t>In which process does a new born baby loss heat through cold air current?</w:t>
      </w:r>
    </w:p>
    <w:p>
      <w:pPr>
        <w:ind w:left="360"/>
      </w:pPr>
      <w:r>
        <w:t>A. A. Conduction</w:t>
      </w:r>
    </w:p>
    <w:p>
      <w:pPr>
        <w:ind w:left="360"/>
      </w:pPr>
      <w:r>
        <w:t>B. B. Evaporation</w:t>
      </w:r>
    </w:p>
    <w:p>
      <w:pPr>
        <w:ind w:left="360"/>
      </w:pPr>
      <w:r>
        <w:rPr>
          <w:b/>
          <w:color w:val="C00000"/>
        </w:rPr>
        <w:t>C. C. Convection</w:t>
      </w:r>
    </w:p>
    <w:p>
      <w:pPr>
        <w:ind w:left="360"/>
      </w:pPr>
      <w:r>
        <w:t>D. D. Radiation</w:t>
      </w:r>
    </w:p>
    <w:p>
      <w:pPr>
        <w:ind w:left="360"/>
      </w:pPr>
      <w:r>
        <w:rPr>
          <w:b/>
        </w:rPr>
        <w:t xml:space="preserve">Answer: </w:t>
      </w:r>
      <w:r>
        <w:rPr>
          <w:b/>
          <w:color w:val="C00000"/>
        </w:rPr>
        <w:t>C. C. Convection</w:t>
      </w:r>
    </w:p>
    <w:p>
      <w:pPr>
        <w:ind w:left="360"/>
      </w:pPr>
      <w:r>
        <w:rPr>
          <w:b/>
        </w:rPr>
        <w:t xml:space="preserve">Rationale: </w:t>
      </w:r>
      <w:r>
        <w:t>Per Myles Textbook for Midwives and Basic Paediatric Protocols on newborn thermoregulation, heat loss to moving/cold air currents around the baby occurs by convection (C). Conduction (A) is loss to a cold surface in direct contact, evaporation (B) is loss from wet skin, and radiation (D) is loss to nearby cold objects without contact.</w:t>
      </w:r>
    </w:p>
    <w:p/>
    <w:p>
      <w:r>
        <w:rPr>
          <w:b/>
        </w:rPr>
        <w:t xml:space="preserve">730. </w:t>
      </w:r>
      <w:r>
        <w:rPr>
          <w:b/>
        </w:rPr>
        <w:t>In mechanism of labour, restitution refers to:</w:t>
      </w:r>
    </w:p>
    <w:p>
      <w:pPr>
        <w:ind w:left="360"/>
      </w:pPr>
      <w:r>
        <w:rPr>
          <w:b/>
          <w:color w:val="C00000"/>
        </w:rPr>
        <w:t>A. A. Correction of the twist on the fetal neck</w:t>
      </w:r>
    </w:p>
    <w:p>
      <w:pPr>
        <w:ind w:left="360"/>
      </w:pPr>
      <w:r>
        <w:t>B. B. Shoulders aligning with the wider pelvic diameter</w:t>
      </w:r>
    </w:p>
    <w:p>
      <w:pPr>
        <w:ind w:left="360"/>
      </w:pPr>
      <w:r>
        <w:t>C. C. Pressure on the fetal axis bring about flexion</w:t>
      </w:r>
    </w:p>
    <w:p>
      <w:pPr>
        <w:ind w:left="360"/>
      </w:pPr>
      <w:r>
        <w:t>D. D. Birth of the largest transverse diameter of the fetal head</w:t>
      </w:r>
    </w:p>
    <w:p>
      <w:pPr>
        <w:ind w:left="360"/>
      </w:pPr>
      <w:r>
        <w:rPr>
          <w:b/>
        </w:rPr>
        <w:t xml:space="preserve">Answer: </w:t>
      </w:r>
      <w:r>
        <w:rPr>
          <w:b/>
          <w:color w:val="C00000"/>
        </w:rPr>
        <w:t>A. A. Correction of the twist on the fetal neck</w:t>
      </w:r>
    </w:p>
    <w:p>
      <w:pPr>
        <w:ind w:left="360"/>
      </w:pPr>
      <w:r>
        <w:rPr>
          <w:b/>
        </w:rPr>
        <w:t xml:space="preserve">Rationale: </w:t>
      </w:r>
      <w:r>
        <w:t>Per Myles Textbook for Midwives, restitution is the slight untwisting of the fetal head that corrects the twist on the neck produced by internal rotation, realigning the head with the shoulders (A). Shoulders aligning with the wider pelvic diameter (B) is internal rotation of the shoulders, flexion from axis pressure (C) occurs in descent, and birth of the largest transverse diameter (D) is extension/crowning.</w:t>
      </w:r>
    </w:p>
    <w:p/>
    <w:p>
      <w:r>
        <w:rPr>
          <w:b/>
        </w:rPr>
        <w:t xml:space="preserve">731. </w:t>
      </w:r>
      <w:r>
        <w:rPr>
          <w:b/>
        </w:rPr>
        <w:t>Moulding of the fetal head during labour is diagnosed when the midwife palpates:</w:t>
      </w:r>
    </w:p>
    <w:p>
      <w:pPr>
        <w:ind w:left="360"/>
      </w:pPr>
      <w:r>
        <w:t>A. Flat membranes surrounding the fetal head</w:t>
      </w:r>
    </w:p>
    <w:p>
      <w:pPr>
        <w:ind w:left="360"/>
      </w:pPr>
      <w:r>
        <w:rPr>
          <w:b/>
          <w:color w:val="C00000"/>
        </w:rPr>
        <w:t>B. Overlapping of skull bones</w:t>
      </w:r>
    </w:p>
    <w:p>
      <w:pPr>
        <w:ind w:left="360"/>
      </w:pPr>
      <w:r>
        <w:t>C. Bones of the vault. sutures and fontanelles</w:t>
      </w:r>
    </w:p>
    <w:p>
      <w:pPr>
        <w:ind w:left="360"/>
      </w:pPr>
      <w:r>
        <w:t>D. Features of the presenting part.</w:t>
      </w:r>
    </w:p>
    <w:p>
      <w:pPr>
        <w:ind w:left="360"/>
      </w:pPr>
      <w:r>
        <w:rPr>
          <w:b/>
        </w:rPr>
        <w:t xml:space="preserve">Answer: </w:t>
      </w:r>
      <w:r>
        <w:rPr>
          <w:b/>
          <w:color w:val="C00000"/>
        </w:rPr>
        <w:t>B. Overlapping of skull bones</w:t>
      </w:r>
    </w:p>
    <w:p>
      <w:pPr>
        <w:ind w:left="360"/>
      </w:pPr>
      <w:r>
        <w:rPr>
          <w:b/>
        </w:rPr>
        <w:t xml:space="preserve">Rationale: </w:t>
      </w:r>
      <w:r>
        <w:t>Per Myles Textbook for Midwives, moulding is diagnosed on vaginal examination by palpating OVERLAPPING of the fetal skull bones at the sutures as the head adapts to the maternal pelvis (B). Palpating sutures and fontanelles or bones of the vault alone (C) denotes no moulding, flat membranes (A) relates to the forewaters, and features of the presenting part (D) is a general finding.</w:t>
      </w:r>
    </w:p>
    <w:p/>
    <w:p>
      <w:r>
        <w:rPr>
          <w:b/>
        </w:rPr>
        <w:t xml:space="preserve">732. </w:t>
      </w:r>
      <w:r>
        <w:rPr>
          <w:b/>
        </w:rPr>
        <w:t>Which of the following include definite indications of an episiotomy?</w:t>
      </w:r>
    </w:p>
    <w:p>
      <w:pPr>
        <w:ind w:left="360"/>
      </w:pPr>
      <w:r>
        <w:t>A. Fetal compromise, first delivery</w:t>
      </w:r>
    </w:p>
    <w:p>
      <w:pPr>
        <w:ind w:left="360"/>
      </w:pPr>
      <w:r>
        <w:t>B. Rigid perineum, first delivery</w:t>
      </w:r>
    </w:p>
    <w:p>
      <w:pPr>
        <w:ind w:left="360"/>
      </w:pPr>
      <w:r>
        <w:rPr>
          <w:b/>
          <w:color w:val="C00000"/>
        </w:rPr>
        <w:t>C. Previous 4th degree tear reconstruction, Previous pelvic floor surgery</w:t>
      </w:r>
    </w:p>
    <w:p>
      <w:pPr>
        <w:ind w:left="360"/>
      </w:pPr>
      <w:r>
        <w:t>D. Fetal compromise, HIV positive woman</w:t>
      </w:r>
    </w:p>
    <w:p>
      <w:pPr>
        <w:ind w:left="360"/>
      </w:pPr>
      <w:r>
        <w:rPr>
          <w:b/>
        </w:rPr>
        <w:t xml:space="preserve">Answer: </w:t>
      </w:r>
      <w:r>
        <w:rPr>
          <w:b/>
          <w:color w:val="C00000"/>
        </w:rPr>
        <w:t>C. Previous 4th degree tear reconstruction, Previous pelvic floor surgery</w:t>
      </w:r>
    </w:p>
    <w:p>
      <w:pPr>
        <w:ind w:left="360"/>
      </w:pPr>
      <w:r>
        <w:rPr>
          <w:b/>
        </w:rPr>
        <w:t xml:space="preserve">Rationale: </w:t>
      </w:r>
      <w:r>
        <w:t>Per Myles Textbook for Midwives, definite (absolute) indications for episiotomy are situations where perineal integrity must be actively protected, such as previous 4th-degree tear reconstruction or previous pelvic floor/perineal surgery (C). Fetal compromise, rigid perineum and first delivery (A, B) are relative indications, and HIV-positive status (D) is not itself an indication - routine episiotomy is in fact discouraged in HIV as it increases transmission risk.</w:t>
      </w:r>
    </w:p>
    <w:p/>
    <w:p>
      <w:r>
        <w:rPr>
          <w:b/>
        </w:rPr>
        <w:t xml:space="preserve">733. </w:t>
      </w:r>
      <w:r>
        <w:rPr>
          <w:b/>
        </w:rPr>
        <w:t>Which of the following structures lie posteriorly to the uterus:</w:t>
      </w:r>
    </w:p>
    <w:p>
      <w:pPr>
        <w:ind w:left="360"/>
      </w:pPr>
      <w:r>
        <w:t>A. Utero vesical pouch and the bladder</w:t>
      </w:r>
    </w:p>
    <w:p>
      <w:pPr>
        <w:ind w:left="360"/>
      </w:pPr>
      <w:r>
        <w:t>B. Utero vesical pouch and the rectum</w:t>
      </w:r>
    </w:p>
    <w:p>
      <w:pPr>
        <w:ind w:left="360"/>
      </w:pPr>
      <w:r>
        <w:rPr>
          <w:b/>
          <w:color w:val="C00000"/>
        </w:rPr>
        <w:t>C. Recto uterine pouch and the rectum</w:t>
      </w:r>
    </w:p>
    <w:p>
      <w:pPr>
        <w:ind w:left="360"/>
      </w:pPr>
      <w:r>
        <w:t>D. Recto uterine pouch and the bladder</w:t>
      </w:r>
    </w:p>
    <w:p>
      <w:pPr>
        <w:ind w:left="360"/>
      </w:pPr>
      <w:r>
        <w:rPr>
          <w:b/>
        </w:rPr>
        <w:t xml:space="preserve">Answer: </w:t>
      </w:r>
      <w:r>
        <w:rPr>
          <w:b/>
          <w:color w:val="C00000"/>
        </w:rPr>
        <w:t>C. Recto uterine pouch and the rectum</w:t>
      </w:r>
    </w:p>
    <w:p>
      <w:pPr>
        <w:ind w:left="360"/>
      </w:pPr>
      <w:r>
        <w:rPr>
          <w:b/>
        </w:rPr>
        <w:t xml:space="preserve">Rationale: </w:t>
      </w:r>
      <w:r>
        <w:t>Per Myles Textbook for Midwives pelvic anatomy, the structures lying POSTERIOR to the uterus are the recto-uterine pouch (of Douglas) and the rectum (C). The utero-vesical pouch and the bladder (A) lie ANTERIOR to the uterus, so options containing the bladder or utero-vesical pouch posteriorly are incorrect.</w:t>
      </w:r>
    </w:p>
    <w:p/>
    <w:p>
      <w:r>
        <w:rPr>
          <w:b/>
        </w:rPr>
        <w:t xml:space="preserve">734. </w:t>
      </w:r>
      <w:r>
        <w:rPr>
          <w:b/>
        </w:rPr>
        <w:t>The term Osiander's sign is used to refer to:</w:t>
      </w:r>
    </w:p>
    <w:p>
      <w:pPr>
        <w:ind w:left="360"/>
      </w:pPr>
      <w:r>
        <w:rPr>
          <w:b/>
          <w:color w:val="C00000"/>
        </w:rPr>
        <w:t>A. Pulsation of fornices</w:t>
      </w:r>
    </w:p>
    <w:p>
      <w:pPr>
        <w:ind w:left="360"/>
      </w:pPr>
      <w:r>
        <w:t>B. Softening of the isthmus</w:t>
      </w:r>
    </w:p>
    <w:p>
      <w:pPr>
        <w:ind w:left="360"/>
      </w:pPr>
      <w:r>
        <w:t>C. Caesation of menstruation</w:t>
      </w:r>
    </w:p>
    <w:p>
      <w:pPr>
        <w:ind w:left="360"/>
      </w:pPr>
      <w:r>
        <w:t>D. Bluish violet discouration of vaginal walls</w:t>
      </w:r>
    </w:p>
    <w:p>
      <w:pPr>
        <w:ind w:left="360"/>
      </w:pPr>
      <w:r>
        <w:rPr>
          <w:b/>
        </w:rPr>
        <w:t xml:space="preserve">Answer: </w:t>
      </w:r>
      <w:r>
        <w:rPr>
          <w:b/>
          <w:color w:val="C00000"/>
        </w:rPr>
        <w:t>A. Pulsation of fornices</w:t>
      </w:r>
    </w:p>
    <w:p>
      <w:pPr>
        <w:ind w:left="360"/>
      </w:pPr>
      <w:r>
        <w:rPr>
          <w:b/>
        </w:rPr>
        <w:t xml:space="preserve">Rationale: </w:t>
      </w:r>
      <w:r>
        <w:t>Per Myles Textbook for Midwives, Osiander's sign is the increased arterial pulsation felt through the lateral vaginal fornices in early pregnancy due to increased pelvic blood supply (A). Softening of the isthmus (B) is Hegar's sign, cessation of menstruation (C) is a presumptive sign, and bluish-violet discolouration of the vaginal walls (D) is Jacquemier's/Chadwick's sign.</w:t>
      </w:r>
    </w:p>
    <w:p/>
    <w:p>
      <w:r>
        <w:rPr>
          <w:b/>
        </w:rPr>
        <w:t xml:space="preserve">735. </w:t>
      </w:r>
      <w:r>
        <w:rPr>
          <w:b/>
        </w:rPr>
        <w:t>The midwife should perform ortolani's test on a newborn baby to rule out congenital abnormality of the:</w:t>
      </w:r>
    </w:p>
    <w:p>
      <w:pPr>
        <w:ind w:left="360"/>
      </w:pPr>
      <w:r>
        <w:t>A. Knee joint.</w:t>
      </w:r>
    </w:p>
    <w:p>
      <w:pPr>
        <w:ind w:left="360"/>
      </w:pPr>
      <w:r>
        <w:t>B. Shoulder joint.</w:t>
      </w:r>
    </w:p>
    <w:p>
      <w:pPr>
        <w:ind w:left="360"/>
      </w:pPr>
      <w:r>
        <w:t>C. Ankle joint.</w:t>
      </w:r>
    </w:p>
    <w:p>
      <w:pPr>
        <w:ind w:left="360"/>
      </w:pPr>
      <w:r>
        <w:rPr>
          <w:b/>
          <w:color w:val="C00000"/>
        </w:rPr>
        <w:t>D. Hip joint.</w:t>
      </w:r>
    </w:p>
    <w:p>
      <w:pPr>
        <w:ind w:left="360"/>
      </w:pPr>
      <w:r>
        <w:rPr>
          <w:b/>
        </w:rPr>
        <w:t xml:space="preserve">Answer: </w:t>
      </w:r>
      <w:r>
        <w:rPr>
          <w:b/>
          <w:color w:val="C00000"/>
        </w:rPr>
        <w:t>D. Hip joint.</w:t>
      </w:r>
    </w:p>
    <w:p>
      <w:pPr>
        <w:ind w:left="360"/>
      </w:pPr>
      <w:r>
        <w:rPr>
          <w:b/>
        </w:rPr>
        <w:t xml:space="preserve">Rationale: </w:t>
      </w:r>
      <w:r>
        <w:t>Per Myles Textbook for Midwives and neonatal examination guidelines, Ortolani's test is performed on the newborn to detect developmental dysplasia/congenital dislocation of the HIP joint (D) by relocating a dislocated femoral head. It does not assess the knee, shoulder or ankle joints (A, B, C).</w:t>
      </w:r>
    </w:p>
    <w:p/>
    <w:p>
      <w:r>
        <w:rPr>
          <w:b/>
        </w:rPr>
        <w:t xml:space="preserve">736. </w:t>
      </w:r>
      <w:r>
        <w:rPr>
          <w:b/>
        </w:rPr>
        <w:t>The following screening tests may be carried out by a midwife on a woman to diagnose preterm prelabour rupture of membranes (PPROM):</w:t>
      </w:r>
    </w:p>
    <w:p>
      <w:pPr>
        <w:ind w:left="360"/>
      </w:pPr>
      <w:r>
        <w:t>A. Initial and weekly full haemogram to rule out leucocytosis.</w:t>
      </w:r>
    </w:p>
    <w:p>
      <w:pPr>
        <w:ind w:left="360"/>
      </w:pPr>
      <w:r>
        <w:t>B. Perform obstetric ultrasound to determine the source of vaginal loss.</w:t>
      </w:r>
    </w:p>
    <w:p>
      <w:pPr>
        <w:ind w:left="360"/>
      </w:pPr>
      <w:r>
        <w:t>C. Undertaking digital vaginal examination to determine the integrity of the membranes.</w:t>
      </w:r>
    </w:p>
    <w:p>
      <w:pPr>
        <w:ind w:left="360"/>
      </w:pPr>
      <w:r>
        <w:rPr>
          <w:b/>
          <w:color w:val="C00000"/>
        </w:rPr>
        <w:t>D. Placing a vaginal pad over the vulva and examining it an hour later visually and by odour.</w:t>
      </w:r>
    </w:p>
    <w:p>
      <w:pPr>
        <w:ind w:left="360"/>
      </w:pPr>
      <w:r>
        <w:rPr>
          <w:b/>
        </w:rPr>
        <w:t xml:space="preserve">Answer: </w:t>
      </w:r>
      <w:r>
        <w:rPr>
          <w:b/>
          <w:color w:val="C00000"/>
        </w:rPr>
        <w:t>D. Placing a vaginal pad over the vulva and examining it an hour later visually and by odour.</w:t>
      </w:r>
    </w:p>
    <w:p>
      <w:pPr>
        <w:ind w:left="360"/>
      </w:pPr>
      <w:r>
        <w:rPr>
          <w:b/>
        </w:rPr>
        <w:t xml:space="preserve">Rationale: </w:t>
      </w:r>
      <w:r>
        <w:t>Per Myles Textbook for Midwives, PPROM is assessed by sterile speculum examination and a pad test - placing a vaginal pad over the vulva and inspecting it later visually and by odour for amniotic fluid (D). Digital vaginal examination (C) is CONTRAINDICATED as it introduces infection, while full haemogram (A) and ultrasound (B) do not directly confirm membrane rupture (ultrasound shows liquor volume but not the leak source).</w:t>
      </w:r>
    </w:p>
    <w:p/>
    <w:p>
      <w:r>
        <w:rPr>
          <w:b/>
        </w:rPr>
        <w:t xml:space="preserve">737. </w:t>
      </w:r>
      <w:r>
        <w:rPr>
          <w:b/>
        </w:rPr>
        <w:t>One of the precautions that must be observed before administering the maintenance dose of magnesium sulphate in management of pre-eclampsia is:</w:t>
      </w:r>
    </w:p>
    <w:p>
      <w:pPr>
        <w:ind w:left="360"/>
      </w:pPr>
      <w:r>
        <w:t>A. Urine output is 80mls or less in the last four hours.</w:t>
      </w:r>
    </w:p>
    <w:p>
      <w:pPr>
        <w:ind w:left="360"/>
      </w:pPr>
      <w:r>
        <w:t>B. Respiratory rate of less than 16 breaths per minute.</w:t>
      </w:r>
    </w:p>
    <w:p>
      <w:pPr>
        <w:ind w:left="360"/>
      </w:pPr>
      <w:r>
        <w:rPr>
          <w:b/>
          <w:color w:val="C00000"/>
        </w:rPr>
        <w:t>C. Patella reflexes present and normal.</w:t>
      </w:r>
    </w:p>
    <w:p>
      <w:pPr>
        <w:ind w:left="360"/>
      </w:pPr>
      <w:r>
        <w:t>D. Blood pressure of 140/90 mmHg or more.</w:t>
      </w:r>
    </w:p>
    <w:p>
      <w:pPr>
        <w:ind w:left="360"/>
      </w:pPr>
      <w:r>
        <w:rPr>
          <w:b/>
        </w:rPr>
        <w:t xml:space="preserve">Answer: </w:t>
      </w:r>
      <w:r>
        <w:rPr>
          <w:b/>
          <w:color w:val="C00000"/>
        </w:rPr>
        <w:t>C. Patella reflexes present and normal.</w:t>
      </w:r>
    </w:p>
    <w:p>
      <w:pPr>
        <w:ind w:left="360"/>
      </w:pPr>
      <w:r>
        <w:rPr>
          <w:b/>
        </w:rPr>
        <w:t xml:space="preserve">Rationale: </w:t>
      </w:r>
      <w:r>
        <w:t>Per Kenya MOH/WHO pre-eclampsia and eclampsia guidelines, before each maintenance dose of magnesium sulphate the patellar (knee) reflexes must be PRESENT and normal (C), the respiratory rate must be at least 16/min, and urine output at least 100 mL over the preceding 4 hours. Absent reflexes, RR below 16 (B), or urine output of 80 mL or less in 4 hours (A) indicate toxicity and the dose must be withheld; blood pressure of 140/90 or more (D) is not a magnesium-toxicity precaution.</w:t>
      </w:r>
    </w:p>
    <w:p/>
    <w:p>
      <w:r>
        <w:rPr>
          <w:b/>
        </w:rPr>
        <w:t xml:space="preserve">738. </w:t>
      </w:r>
      <w:r>
        <w:rPr>
          <w:b/>
        </w:rPr>
        <w:t>Which of the following include causes of oligohydramnios:</w:t>
      </w:r>
    </w:p>
    <w:p>
      <w:pPr>
        <w:ind w:left="360"/>
      </w:pPr>
      <w:r>
        <w:t>A. Esophageal atresia, open neural tube defects, chorioangioma.</w:t>
      </w:r>
    </w:p>
    <w:p>
      <w:pPr>
        <w:ind w:left="360"/>
      </w:pPr>
      <w:r>
        <w:t>B. Maternal diabetes, multiple gestation, rhesus isoimmunisation.</w:t>
      </w:r>
    </w:p>
    <w:p>
      <w:pPr>
        <w:ind w:left="360"/>
      </w:pPr>
      <w:r>
        <w:t>C. Renal agenesis, post term pregnancy, open neural tube defects.</w:t>
      </w:r>
    </w:p>
    <w:p>
      <w:pPr>
        <w:ind w:left="360"/>
      </w:pPr>
      <w:r>
        <w:rPr>
          <w:b/>
          <w:color w:val="C00000"/>
        </w:rPr>
        <w:t>D. Post term pregnancy, renal agenesis, preterm prelabour rupture of membranes.</w:t>
      </w:r>
    </w:p>
    <w:p>
      <w:pPr>
        <w:ind w:left="360"/>
      </w:pPr>
      <w:r>
        <w:rPr>
          <w:b/>
        </w:rPr>
        <w:t xml:space="preserve">Answer: </w:t>
      </w:r>
      <w:r>
        <w:rPr>
          <w:b/>
          <w:color w:val="C00000"/>
        </w:rPr>
        <w:t>D. Post term pregnancy, renal agenesis, preterm prelabour rupture of membranes.</w:t>
      </w:r>
    </w:p>
    <w:p>
      <w:pPr>
        <w:ind w:left="360"/>
      </w:pPr>
      <w:r>
        <w:rPr>
          <w:b/>
        </w:rPr>
        <w:t xml:space="preserve">Rationale: </w:t>
      </w:r>
      <w:r>
        <w:t>Per Myles Textbook for Midwives, oligohydramnios results from reduced fetal urine output or fluid loss - post-term pregnancy (placental insufficiency), renal agenesis (Potter syndrome) and PPROM (D). Oesophageal atresia and open neural tube defects (A, C), and maternal diabetes, multiple gestation and rhesus isoimmunisation (B) cause POLYhydramnios, so those options are incorrect.</w:t>
      </w:r>
    </w:p>
    <w:p/>
    <w:p>
      <w:r>
        <w:rPr>
          <w:b/>
        </w:rPr>
        <w:t xml:space="preserve">739. </w:t>
      </w:r>
      <w:r>
        <w:rPr>
          <w:b/>
        </w:rPr>
        <w:t>Which of the following include investigations that should be carried out on a baby born of a rhesus negative woman at birth?</w:t>
      </w:r>
    </w:p>
    <w:p>
      <w:pPr>
        <w:ind w:left="360"/>
      </w:pPr>
      <w:r>
        <w:t>A. Blood for culture sensitivity, haemoglobin, indirect coombs test, white blood cell count.</w:t>
      </w:r>
    </w:p>
    <w:p>
      <w:pPr>
        <w:ind w:left="360"/>
      </w:pPr>
      <w:r>
        <w:t>B. Peripheral blood smear, serum bilirubin, indirect coombs test, white blood cell count.</w:t>
      </w:r>
    </w:p>
    <w:p>
      <w:pPr>
        <w:ind w:left="360"/>
      </w:pPr>
      <w:r>
        <w:rPr>
          <w:b/>
          <w:color w:val="C00000"/>
        </w:rPr>
        <w:t>C. Direct coombs test, Rhesus factor, haemoglobin levels, serum bilirubin.</w:t>
      </w:r>
    </w:p>
    <w:p>
      <w:pPr>
        <w:ind w:left="360"/>
      </w:pPr>
      <w:r>
        <w:t>D. ABO blood group, peripheral blood smear, blood for culture and sensitivity, Rhesus factor.</w:t>
      </w:r>
    </w:p>
    <w:p>
      <w:pPr>
        <w:ind w:left="360"/>
      </w:pPr>
      <w:r>
        <w:rPr>
          <w:b/>
        </w:rPr>
        <w:t xml:space="preserve">Answer: </w:t>
      </w:r>
      <w:r>
        <w:rPr>
          <w:b/>
          <w:color w:val="C00000"/>
        </w:rPr>
        <w:t>C. Direct coombs test, Rhesus factor, haemoglobin levels, serum bilirubin.</w:t>
      </w:r>
    </w:p>
    <w:p>
      <w:pPr>
        <w:ind w:left="360"/>
      </w:pPr>
      <w:r>
        <w:rPr>
          <w:b/>
        </w:rPr>
        <w:t xml:space="preserve">Rationale: </w:t>
      </w:r>
      <w:r>
        <w:t>Per Myles Textbook for Midwives, cord blood of a baby born to a Rhesus-negative mother is investigated for the baby's Rhesus factor and ABO group, DIRECT Coombs test (to detect maternal antibodies coating the fetal red cells), haemoglobin (for anaemia) and serum bilirubin (for haemolytic disease of the newborn) - answer C. Options A and B are wrong because they list the INDIRECT Coombs test, which is performed on maternal serum, not on the neonate.</w:t>
      </w:r>
    </w:p>
    <w:p/>
    <w:p>
      <w:r>
        <w:rPr>
          <w:b/>
        </w:rPr>
        <w:t xml:space="preserve">740. </w:t>
      </w:r>
      <w:r>
        <w:rPr>
          <w:b/>
        </w:rPr>
        <w:t>While examining a pregnant woman at term the midwife elicits irregular uterine contractions lasting for 2 - 3 minutes with no cervical dilation. What is the possible diagnosis.</w:t>
      </w:r>
    </w:p>
    <w:p>
      <w:pPr>
        <w:ind w:left="360"/>
      </w:pPr>
      <w:r>
        <w:t>A. Preterm labour</w:t>
      </w:r>
    </w:p>
    <w:p>
      <w:pPr>
        <w:ind w:left="360"/>
      </w:pPr>
      <w:r>
        <w:t>B. True labour</w:t>
      </w:r>
    </w:p>
    <w:p>
      <w:pPr>
        <w:ind w:left="360"/>
      </w:pPr>
      <w:r>
        <w:t>C. Low abdominal pains</w:t>
      </w:r>
    </w:p>
    <w:p>
      <w:pPr>
        <w:ind w:left="360"/>
      </w:pPr>
      <w:r>
        <w:rPr>
          <w:b/>
          <w:color w:val="C00000"/>
        </w:rPr>
        <w:t>D. False Labour</w:t>
      </w:r>
    </w:p>
    <w:p>
      <w:pPr>
        <w:ind w:left="360"/>
      </w:pPr>
      <w:r>
        <w:rPr>
          <w:b/>
        </w:rPr>
        <w:t xml:space="preserve">Answer: </w:t>
      </w:r>
      <w:r>
        <w:rPr>
          <w:b/>
          <w:color w:val="C00000"/>
        </w:rPr>
        <w:t>D. False Labour</w:t>
      </w:r>
    </w:p>
    <w:p>
      <w:pPr>
        <w:ind w:left="360"/>
      </w:pPr>
      <w:r>
        <w:rPr>
          <w:b/>
        </w:rPr>
        <w:t xml:space="preserve">Rationale: </w:t>
      </w:r>
      <w:r>
        <w:t>Per Myles Textbook for Midwives, irregular contractions that do NOT produce progressive cervical dilatation (here, none) indicate false labour (Braxton Hicks contractions) - answer D. True labour (B) shows regular, intensifying contractions with progressive effacement and dilatation; preterm labour (A) would also produce cervical change, and 'low abdominal pains' (C) is not a diagnosis.</w:t>
      </w:r>
    </w:p>
    <w:p/>
    <w:p>
      <w:r>
        <w:rPr>
          <w:b/>
        </w:rPr>
        <w:t xml:space="preserve">741. </w:t>
      </w:r>
      <w:r>
        <w:rPr>
          <w:b/>
        </w:rPr>
        <w:t>Obstetric Risk factors to mother to child transmission of HIV include.</w:t>
      </w:r>
    </w:p>
    <w:p>
      <w:pPr>
        <w:ind w:left="360"/>
      </w:pPr>
      <w:r>
        <w:t>A. Sexually transmitted infections, unprotected sex, Vit A deficiency.</w:t>
      </w:r>
    </w:p>
    <w:p>
      <w:pPr>
        <w:ind w:left="360"/>
      </w:pPr>
      <w:r>
        <w:t>B. Preterm delivery, birth injuries, oral thrush.</w:t>
      </w:r>
    </w:p>
    <w:p>
      <w:pPr>
        <w:ind w:left="360"/>
      </w:pPr>
      <w:r>
        <w:rPr>
          <w:b/>
          <w:color w:val="C00000"/>
        </w:rPr>
        <w:t>C. Clinical stage of infection, high viral load, low maternal CD4 count.</w:t>
      </w:r>
    </w:p>
    <w:p>
      <w:pPr>
        <w:ind w:left="360"/>
      </w:pPr>
      <w:r>
        <w:t>D. Routine episiotomy, vaginal delivery, placental disruption.</w:t>
      </w:r>
    </w:p>
    <w:p>
      <w:pPr>
        <w:ind w:left="360"/>
      </w:pPr>
      <w:r>
        <w:rPr>
          <w:b/>
        </w:rPr>
        <w:t xml:space="preserve">Answer: </w:t>
      </w:r>
      <w:r>
        <w:rPr>
          <w:b/>
          <w:color w:val="C00000"/>
        </w:rPr>
        <w:t>C. Clinical stage of infection, high viral load, low maternal CD4 count.</w:t>
      </w:r>
    </w:p>
    <w:p>
      <w:pPr>
        <w:ind w:left="360"/>
      </w:pPr>
      <w:r>
        <w:rPr>
          <w:b/>
        </w:rPr>
        <w:t xml:space="preserve">Rationale: </w:t>
      </w:r>
      <w:r>
        <w:t>Per the Kenya National PMTCT/HIV guidelines, the key maternal/obstetric determinants of mother-to-child HIV transmission are advanced clinical stage of infection, high maternal viral load and low CD4 count (C), with viral load the strongest predictor. Option D lists intrapartum factors (routine episiotomy, vaginal delivery, placental disruption) that modulate risk but are not the primary determinants; A and B list non-specific or unrelated factors.</w:t>
      </w:r>
    </w:p>
    <w:p/>
    <w:p>
      <w:r>
        <w:rPr>
          <w:b/>
        </w:rPr>
        <w:t xml:space="preserve">742. </w:t>
      </w:r>
      <w:r>
        <w:rPr>
          <w:b/>
        </w:rPr>
        <w:t>During breastfeeding, which one of the following is a sign of good attachment.</w:t>
      </w:r>
    </w:p>
    <w:p>
      <w:pPr>
        <w:ind w:left="360"/>
      </w:pPr>
      <w:r>
        <w:t>A. Baby's body and head is in line</w:t>
      </w:r>
    </w:p>
    <w:p>
      <w:pPr>
        <w:ind w:left="360"/>
      </w:pPr>
      <w:r>
        <w:rPr>
          <w:b/>
          <w:color w:val="C00000"/>
        </w:rPr>
        <w:t>B. Baby's chin touches the breast</w:t>
      </w:r>
    </w:p>
    <w:p>
      <w:pPr>
        <w:ind w:left="360"/>
      </w:pPr>
      <w:r>
        <w:t>C. Baby's whole body is supported</w:t>
      </w:r>
    </w:p>
    <w:p>
      <w:pPr>
        <w:ind w:left="360"/>
      </w:pPr>
      <w:r>
        <w:t>D. There is more areola below baby's bottom up than above baby's top lip</w:t>
      </w:r>
    </w:p>
    <w:p>
      <w:pPr>
        <w:ind w:left="360"/>
      </w:pPr>
      <w:r>
        <w:rPr>
          <w:b/>
        </w:rPr>
        <w:t xml:space="preserve">Answer: </w:t>
      </w:r>
      <w:r>
        <w:rPr>
          <w:b/>
          <w:color w:val="C00000"/>
        </w:rPr>
        <w:t>B. Baby's chin touches the breast</w:t>
      </w:r>
    </w:p>
    <w:p>
      <w:pPr>
        <w:ind w:left="360"/>
      </w:pPr>
      <w:r>
        <w:rPr>
          <w:b/>
        </w:rPr>
        <w:t xml:space="preserve">Rationale: </w:t>
      </w:r>
      <w:r>
        <w:t>Per Kenya MOH/WHO Baby-Friendly Hospital Initiative breastfeeding criteria, the four signs of good ATTACHMENT are chin touching the breast (B), mouth wide open, lower lip turned outward, and more areola visible above than below the mouth. Options A and C describe correct POSITIONING (not attachment), and option D reverses the areola sign (more areola should show ABOVE the top lip, not below the bottom lip), so it is incorrectly stated.</w:t>
      </w:r>
    </w:p>
    <w:p/>
    <w:p>
      <w:r>
        <w:rPr>
          <w:b/>
        </w:rPr>
        <w:t xml:space="preserve">743. </w:t>
      </w:r>
      <w:r>
        <w:rPr>
          <w:b/>
        </w:rPr>
        <w:t>In fetal circulation the foramen ovale connects the:-</w:t>
      </w:r>
    </w:p>
    <w:p>
      <w:pPr>
        <w:ind w:left="360"/>
      </w:pPr>
      <w:r>
        <w:rPr>
          <w:b/>
          <w:color w:val="C00000"/>
        </w:rPr>
        <w:t>A. Right atrium to left atrium</w:t>
      </w:r>
    </w:p>
    <w:p>
      <w:pPr>
        <w:ind w:left="360"/>
      </w:pPr>
      <w:r>
        <w:t>B. Left atrium to right atrium</w:t>
      </w:r>
    </w:p>
    <w:p>
      <w:pPr>
        <w:ind w:left="360"/>
      </w:pPr>
      <w:r>
        <w:t>C. Umbilical vein to inferior vena cava</w:t>
      </w:r>
    </w:p>
    <w:p>
      <w:pPr>
        <w:ind w:left="360"/>
      </w:pPr>
      <w:r>
        <w:t>D. Pulmonary artery to aorta.</w:t>
      </w:r>
    </w:p>
    <w:p>
      <w:pPr>
        <w:ind w:left="360"/>
      </w:pPr>
      <w:r>
        <w:rPr>
          <w:b/>
        </w:rPr>
        <w:t xml:space="preserve">Answer: </w:t>
      </w:r>
      <w:r>
        <w:rPr>
          <w:b/>
          <w:color w:val="C00000"/>
        </w:rPr>
        <w:t>A. Right atrium to left atrium</w:t>
      </w:r>
    </w:p>
    <w:p>
      <w:pPr>
        <w:ind w:left="360"/>
      </w:pPr>
      <w:r>
        <w:rPr>
          <w:b/>
        </w:rPr>
        <w:t xml:space="preserve">Rationale: </w:t>
      </w:r>
      <w:r>
        <w:t>Per Myles Textbook for Midwives fetal circulation, the foramen ovale is an opening in the interatrial septum that shunts oxygenated blood from the RIGHT atrium to the LEFT atrium (A), bypassing the non-functional fetal lungs. The umbilical vein-to-IVC connection (C) is the ductus venosus and the pulmonary artery-to-aorta connection (D) is the ductus arteriosus.</w:t>
      </w:r>
    </w:p>
    <w:p/>
    <w:p>
      <w:r>
        <w:rPr>
          <w:b/>
        </w:rPr>
        <w:t xml:space="preserve">744. </w:t>
      </w:r>
      <w:r>
        <w:rPr>
          <w:b/>
        </w:rPr>
        <w:t>Which one of the following is a positive sign of pregnancy.</w:t>
      </w:r>
    </w:p>
    <w:p>
      <w:pPr>
        <w:ind w:left="360"/>
      </w:pPr>
      <w:r>
        <w:t>A. Presence of Human Gonadotrophic homone in urine.</w:t>
      </w:r>
    </w:p>
    <w:p>
      <w:pPr>
        <w:ind w:left="360"/>
      </w:pPr>
      <w:r>
        <w:rPr>
          <w:b/>
          <w:color w:val="C00000"/>
        </w:rPr>
        <w:t>B. Visible fetal movement per abdomen</w:t>
      </w:r>
    </w:p>
    <w:p>
      <w:pPr>
        <w:ind w:left="360"/>
      </w:pPr>
      <w:r>
        <w:t>C. Pulsation of the fornices</w:t>
      </w:r>
    </w:p>
    <w:p>
      <w:pPr>
        <w:ind w:left="360"/>
      </w:pPr>
      <w:r>
        <w:t>D. Bluish violet discoloration of the Vaginal walls.</w:t>
      </w:r>
    </w:p>
    <w:p>
      <w:pPr>
        <w:ind w:left="360"/>
      </w:pPr>
      <w:r>
        <w:rPr>
          <w:b/>
        </w:rPr>
        <w:t xml:space="preserve">Answer: </w:t>
      </w:r>
      <w:r>
        <w:rPr>
          <w:b/>
          <w:color w:val="C00000"/>
        </w:rPr>
        <w:t>B. Visible fetal movement per abdomen</w:t>
      </w:r>
    </w:p>
    <w:p>
      <w:pPr>
        <w:ind w:left="360"/>
      </w:pPr>
      <w:r>
        <w:rPr>
          <w:b/>
        </w:rPr>
        <w:t xml:space="preserve">Rationale: </w:t>
      </w:r>
      <w:r>
        <w:t>Per Myles Textbook for Midwives, positive (absolute) signs of pregnancy require detection of the fetus itself - here, visible fetal movement per abdomen (B), fetal heart sounds, or ultrasound visualisation. HCG in urine (A) is a probable sign, and pulsation of the fornices (C, Osiander's) and bluish vaginal discolouration (D, Jacquemier's) are presumptive/probable signs only.</w:t>
      </w:r>
    </w:p>
    <w:p/>
    <w:p>
      <w:r>
        <w:rPr>
          <w:b/>
        </w:rPr>
        <w:t xml:space="preserve">745. </w:t>
      </w:r>
      <w:r>
        <w:rPr>
          <w:b/>
        </w:rPr>
        <w:t>Which of the following includes elements of a basic essential obstetric care facility.</w:t>
      </w:r>
    </w:p>
    <w:p>
      <w:pPr>
        <w:ind w:left="360"/>
      </w:pPr>
      <w:r>
        <w:t>A. Parenteral antibiotics, parenteral oxytocics, blood transfusion services.</w:t>
      </w:r>
    </w:p>
    <w:p>
      <w:pPr>
        <w:ind w:left="360"/>
      </w:pPr>
      <w:r>
        <w:rPr>
          <w:b/>
          <w:color w:val="C00000"/>
        </w:rPr>
        <w:t>B. Manual removal of placenta, assisted vagina delivery, manual vacuum aspiration.</w:t>
      </w:r>
    </w:p>
    <w:p>
      <w:pPr>
        <w:ind w:left="360"/>
      </w:pPr>
      <w:r>
        <w:t>C. Parenteral sedatives , parenteral antihypertensives, intravenous fluidss</w:t>
      </w:r>
    </w:p>
    <w:p>
      <w:pPr>
        <w:ind w:left="360"/>
      </w:pPr>
      <w:r>
        <w:t>D. Manual removal of placenta, manual vacuum aspiration, caesarean section services.</w:t>
      </w:r>
    </w:p>
    <w:p>
      <w:pPr>
        <w:ind w:left="360"/>
      </w:pPr>
      <w:r>
        <w:rPr>
          <w:b/>
        </w:rPr>
        <w:t xml:space="preserve">Answer: </w:t>
      </w:r>
      <w:r>
        <w:rPr>
          <w:b/>
          <w:color w:val="C00000"/>
        </w:rPr>
        <w:t>B. Manual removal of placenta, assisted vagina delivery, manual vacuum aspiration.</w:t>
      </w:r>
    </w:p>
    <w:p>
      <w:pPr>
        <w:ind w:left="360"/>
      </w:pPr>
      <w:r>
        <w:rPr>
          <w:b/>
        </w:rPr>
        <w:t xml:space="preserve">Rationale: </w:t>
      </w:r>
      <w:r>
        <w:t>Per WHO/Kenya MOH EmONC standards, the Basic Emergency Obstetric Care (BEmONC) signal functions are parenteral antibiotics, oxytocics and anticonvulsants, manual removal of placenta, removal of retained products (e.g. manual vacuum aspiration) and assisted vaginal delivery; option B (manual removal of placenta, assisted vaginal delivery, manual vacuum aspiration) lists three of these basic signal functions. Option A includes blood transfusion and option D includes caesarean section - both COMPREHENSIVE (CEmONC) functions - so they are not purely basic-facility elements.</w:t>
      </w:r>
    </w:p>
    <w:p/>
    <w:p>
      <w:r>
        <w:rPr>
          <w:b/>
        </w:rPr>
        <w:t xml:space="preserve">746. </w:t>
      </w:r>
      <w:r>
        <w:rPr>
          <w:b/>
        </w:rPr>
        <w:t>Which one of the following is not a positive sign of pregnancy:</w:t>
      </w:r>
    </w:p>
    <w:p>
      <w:pPr>
        <w:ind w:left="360"/>
      </w:pPr>
      <w:r>
        <w:rPr>
          <w:b/>
          <w:color w:val="C00000"/>
        </w:rPr>
        <w:t>A. Presence of human chorionic gonadotrophic hormone in urine.</w:t>
      </w:r>
    </w:p>
    <w:p>
      <w:pPr>
        <w:ind w:left="360"/>
      </w:pPr>
      <w:r>
        <w:t>B. Visualisation of fetal pulsation of ultrasound.</w:t>
      </w:r>
    </w:p>
    <w:p>
      <w:pPr>
        <w:ind w:left="360"/>
      </w:pPr>
      <w:r>
        <w:t>C. Palpation of fetal parts.</w:t>
      </w:r>
    </w:p>
    <w:p>
      <w:pPr>
        <w:ind w:left="360"/>
      </w:pPr>
      <w:r>
        <w:t>D. Palpation of fetal movement.</w:t>
      </w:r>
    </w:p>
    <w:p>
      <w:pPr>
        <w:ind w:left="360"/>
      </w:pPr>
      <w:r>
        <w:rPr>
          <w:b/>
        </w:rPr>
        <w:t xml:space="preserve">Answer: </w:t>
      </w:r>
      <w:r>
        <w:rPr>
          <w:b/>
          <w:color w:val="C00000"/>
        </w:rPr>
        <w:t>A. Presence of human chorionic gonadotrophic hormone in urine.</w:t>
      </w:r>
    </w:p>
    <w:p>
      <w:pPr>
        <w:ind w:left="360"/>
      </w:pPr>
      <w:r>
        <w:rPr>
          <w:b/>
        </w:rPr>
        <w:t xml:space="preserve">Rationale: </w:t>
      </w:r>
      <w:r>
        <w:t>Per Myles Textbook for Midwives, positive signs of pregnancy detect the fetus directly - visualising fetal pulsation on ultrasound (B), palpating fetal parts (C) and palpating fetal movements (D). Presence of HCG in urine (A) is only a PROBABLE sign, so it is the one that is NOT a positive sign and is the correct answer to this negatively-phrased stem.</w:t>
      </w:r>
    </w:p>
    <w:p/>
    <w:p>
      <w:r>
        <w:rPr>
          <w:b/>
        </w:rPr>
        <w:t xml:space="preserve">747. </w:t>
      </w:r>
      <w:r>
        <w:rPr>
          <w:b/>
        </w:rPr>
        <w:t>In fetal circulation, the temporary structure connecting the umbilical vein to the inferior vena cava is known as:</w:t>
      </w:r>
    </w:p>
    <w:p>
      <w:pPr>
        <w:ind w:left="360"/>
      </w:pPr>
      <w:r>
        <w:t>A. Foramen ovale.</w:t>
      </w:r>
    </w:p>
    <w:p>
      <w:pPr>
        <w:ind w:left="360"/>
      </w:pPr>
      <w:r>
        <w:rPr>
          <w:b/>
          <w:color w:val="C00000"/>
        </w:rPr>
        <w:t>B. Ductus venosus.</w:t>
      </w:r>
    </w:p>
    <w:p>
      <w:pPr>
        <w:ind w:left="360"/>
      </w:pPr>
      <w:r>
        <w:t>C. Ductus arteriosus.</w:t>
      </w:r>
    </w:p>
    <w:p>
      <w:pPr>
        <w:ind w:left="360"/>
      </w:pPr>
      <w:r>
        <w:t>D. Hypogastric arteries.</w:t>
      </w:r>
    </w:p>
    <w:p>
      <w:pPr>
        <w:ind w:left="360"/>
      </w:pPr>
      <w:r>
        <w:rPr>
          <w:b/>
        </w:rPr>
        <w:t xml:space="preserve">Answer: </w:t>
      </w:r>
      <w:r>
        <w:rPr>
          <w:b/>
          <w:color w:val="C00000"/>
        </w:rPr>
        <w:t>B. Ductus venosus.</w:t>
      </w:r>
    </w:p>
    <w:p>
      <w:pPr>
        <w:ind w:left="360"/>
      </w:pPr>
      <w:r>
        <w:rPr>
          <w:b/>
        </w:rPr>
        <w:t xml:space="preserve">Rationale: </w:t>
      </w:r>
      <w:r>
        <w:t>Per Myles Textbook for Midwives fetal circulation, the ductus venosus (B) is the temporary vessel carrying oxygenated blood from the umbilical vein to the inferior vena cava, bypassing the fetal liver. The foramen ovale (A) links the atria, the ductus arteriosus (C) links the pulmonary artery to the aorta, and the hypogastric arteries (D) become the umbilical arteries carrying deoxygenated blood to the placenta.</w:t>
      </w:r>
    </w:p>
    <w:p/>
    <w:p>
      <w:r>
        <w:rPr>
          <w:b/>
        </w:rPr>
        <w:t xml:space="preserve">748. </w:t>
      </w:r>
      <w:r>
        <w:rPr>
          <w:b/>
        </w:rPr>
        <w:t>Which region of the fetal skull lie from the anterior fontanelle and the coronal suture to the orbital ridges?</w:t>
      </w:r>
    </w:p>
    <w:p>
      <w:pPr>
        <w:ind w:left="360"/>
      </w:pPr>
      <w:r>
        <w:rPr>
          <w:b/>
          <w:color w:val="C00000"/>
        </w:rPr>
        <w:t>A. Sinciput.</w:t>
      </w:r>
    </w:p>
    <w:p>
      <w:pPr>
        <w:ind w:left="360"/>
      </w:pPr>
      <w:r>
        <w:t>B. Vertex.</w:t>
      </w:r>
    </w:p>
    <w:p>
      <w:pPr>
        <w:ind w:left="360"/>
      </w:pPr>
      <w:r>
        <w:t>C. Occuput.</w:t>
      </w:r>
    </w:p>
    <w:p>
      <w:pPr>
        <w:ind w:left="360"/>
      </w:pPr>
      <w:r>
        <w:t>D. Face.</w:t>
      </w:r>
    </w:p>
    <w:p>
      <w:pPr>
        <w:ind w:left="360"/>
      </w:pPr>
      <w:r>
        <w:rPr>
          <w:b/>
        </w:rPr>
        <w:t xml:space="preserve">Answer: </w:t>
      </w:r>
      <w:r>
        <w:rPr>
          <w:b/>
          <w:color w:val="C00000"/>
        </w:rPr>
        <w:t>A. Sinciput.</w:t>
      </w:r>
    </w:p>
    <w:p>
      <w:pPr>
        <w:ind w:left="360"/>
      </w:pPr>
      <w:r>
        <w:rPr>
          <w:b/>
        </w:rPr>
        <w:t xml:space="preserve">Rationale: </w:t>
      </w:r>
      <w:r>
        <w:t>Per Myles Textbook for Midwives, the sinciput (brow) is the region of the fetal skull extending from the anterior fontanelle and coronal suture forward to the orbital ridges (A). The vertex (B) lies between the fontanelles and parietal eminences, the occiput (C) lies behind the posterior fontanelle, and the face (D) lies from the orbital ridges to the chin.</w:t>
      </w:r>
    </w:p>
    <w:p/>
    <w:p>
      <w:r>
        <w:rPr>
          <w:b/>
        </w:rPr>
        <w:t xml:space="preserve">749. </w:t>
      </w:r>
      <w:r>
        <w:rPr>
          <w:b/>
        </w:rPr>
        <w:t>Which uterine support maintains the anteverted position of the uterus:</w:t>
      </w:r>
    </w:p>
    <w:p>
      <w:pPr>
        <w:ind w:left="360"/>
      </w:pPr>
      <w:r>
        <w:t>A. Transverse cervical ligament.</w:t>
      </w:r>
    </w:p>
    <w:p>
      <w:pPr>
        <w:ind w:left="360"/>
      </w:pPr>
      <w:r>
        <w:t>B. Ovarian ligament.</w:t>
      </w:r>
    </w:p>
    <w:p>
      <w:pPr>
        <w:ind w:left="360"/>
      </w:pPr>
      <w:r>
        <w:t>C. Broad ligament.</w:t>
      </w:r>
    </w:p>
    <w:p>
      <w:pPr>
        <w:ind w:left="360"/>
      </w:pPr>
      <w:r>
        <w:rPr>
          <w:b/>
          <w:color w:val="C00000"/>
        </w:rPr>
        <w:t>D. Round ligament.</w:t>
      </w:r>
    </w:p>
    <w:p>
      <w:pPr>
        <w:ind w:left="360"/>
      </w:pPr>
      <w:r>
        <w:rPr>
          <w:b/>
        </w:rPr>
        <w:t xml:space="preserve">Answer: </w:t>
      </w:r>
      <w:r>
        <w:rPr>
          <w:b/>
          <w:color w:val="C00000"/>
        </w:rPr>
        <w:t>D. Round ligament.</w:t>
      </w:r>
    </w:p>
    <w:p>
      <w:pPr>
        <w:ind w:left="360"/>
      </w:pPr>
      <w:r>
        <w:rPr>
          <w:b/>
        </w:rPr>
        <w:t xml:space="preserve">Rationale: </w:t>
      </w:r>
      <w:r>
        <w:t>Per Myles Textbook for Midwives, the round ligaments maintain the anteverted, anteflexed position of the uterus by pulling the fundus forward (D). The transverse cervical (cardinal) ligaments (A) provide the main support against prolapse, the ovarian ligament (B) anchors the ovary, and the broad ligament (C) is a peritoneal fold that does not maintain anteversion.</w:t>
      </w:r>
    </w:p>
    <w:p/>
    <w:p>
      <w:r>
        <w:rPr>
          <w:b/>
        </w:rPr>
        <w:t xml:space="preserve">750. </w:t>
      </w:r>
      <w:r>
        <w:rPr>
          <w:b/>
        </w:rPr>
        <w:t>Which of the following statements best describes the vertex:</w:t>
      </w:r>
    </w:p>
    <w:p>
      <w:pPr>
        <w:ind w:left="360"/>
      </w:pPr>
      <w:r>
        <w:t>A. A region between the foramen magnum and the posterior fontanelle.</w:t>
      </w:r>
    </w:p>
    <w:p>
      <w:pPr>
        <w:ind w:left="360"/>
      </w:pPr>
      <w:r>
        <w:rPr>
          <w:b/>
          <w:color w:val="C00000"/>
        </w:rPr>
        <w:t>B. A region bounded by the posterior fontanelle, anterior fontanelle and two parietal eminencies.</w:t>
      </w:r>
    </w:p>
    <w:p>
      <w:pPr>
        <w:ind w:left="360"/>
      </w:pPr>
      <w:r>
        <w:t>C. A region from the anterior fontanelle and the coronal suture to the orbital ridges.</w:t>
      </w:r>
    </w:p>
    <w:p>
      <w:pPr>
        <w:ind w:left="360"/>
      </w:pPr>
      <w:r>
        <w:t>D. An area from the orbital ridges and the root of the nose to the junction of the chin and the neck.</w:t>
      </w:r>
    </w:p>
    <w:p>
      <w:pPr>
        <w:ind w:left="360"/>
      </w:pPr>
      <w:r>
        <w:rPr>
          <w:b/>
        </w:rPr>
        <w:t xml:space="preserve">Answer: </w:t>
      </w:r>
      <w:r>
        <w:rPr>
          <w:b/>
          <w:color w:val="C00000"/>
        </w:rPr>
        <w:t>B. A region bounded by the posterior fontanelle, anterior fontanelle and two parietal eminencies.</w:t>
      </w:r>
    </w:p>
    <w:p>
      <w:pPr>
        <w:ind w:left="360"/>
      </w:pPr>
      <w:r>
        <w:rPr>
          <w:b/>
        </w:rPr>
        <w:t xml:space="preserve">Rationale: </w:t>
      </w:r>
      <w:r>
        <w:t>Per Myles Textbook for Midwives, the vertex is the diamond-shaped region of the fetal skull bounded by the anterior fontanelle, the posterior fontanelle and the two parietal eminences (B). Option A describes the occipital region, option C describes the sinciput (brow), and option D describes the face.</w:t>
      </w:r>
    </w:p>
    <w:p/>
    <w:p>
      <w:r>
        <w:rPr>
          <w:b/>
        </w:rPr>
        <w:t xml:space="preserve">751. </w:t>
      </w:r>
      <w:r>
        <w:rPr>
          <w:b/>
        </w:rPr>
        <w:t>The midwife should perform Ortolanis test on a new born to rule out congenital abnormality of:</w:t>
      </w:r>
    </w:p>
    <w:p>
      <w:pPr>
        <w:ind w:left="360"/>
      </w:pPr>
      <w:r>
        <w:t>A. Kneel joint.</w:t>
      </w:r>
    </w:p>
    <w:p>
      <w:pPr>
        <w:ind w:left="360"/>
      </w:pPr>
      <w:r>
        <w:t>B. Shoulder joint.</w:t>
      </w:r>
    </w:p>
    <w:p>
      <w:pPr>
        <w:ind w:left="360"/>
      </w:pPr>
      <w:r>
        <w:rPr>
          <w:b/>
          <w:color w:val="C00000"/>
        </w:rPr>
        <w:t>C. Hip joint.</w:t>
      </w:r>
    </w:p>
    <w:p>
      <w:pPr>
        <w:ind w:left="360"/>
      </w:pPr>
      <w:r>
        <w:t>D. Ankle joint.</w:t>
      </w:r>
    </w:p>
    <w:p>
      <w:pPr>
        <w:ind w:left="360"/>
      </w:pPr>
      <w:r>
        <w:rPr>
          <w:b/>
        </w:rPr>
        <w:t xml:space="preserve">Answer: </w:t>
      </w:r>
      <w:r>
        <w:rPr>
          <w:b/>
          <w:color w:val="C00000"/>
        </w:rPr>
        <w:t>C. Hip joint.</w:t>
      </w:r>
    </w:p>
    <w:p>
      <w:pPr>
        <w:ind w:left="360"/>
      </w:pPr>
      <w:r>
        <w:rPr>
          <w:b/>
        </w:rPr>
        <w:t xml:space="preserve">Rationale: </w:t>
      </w:r>
      <w:r>
        <w:t>Per Myles Textbook for Midwives and newborn examination, Ortolani's test detects developmental dysplasia/congenital dislocation of the HIP joint (C) in the neonate. It does not assess the knee, shoulder or ankle joints (A, B, D).</w:t>
      </w:r>
    </w:p>
    <w:p/>
    <w:p>
      <w:r>
        <w:rPr>
          <w:b/>
        </w:rPr>
        <w:t xml:space="preserve">752. </w:t>
      </w:r>
      <w:r>
        <w:rPr>
          <w:b/>
        </w:rPr>
        <w:t>The term Godell'ssign is used to refer to:</w:t>
      </w:r>
    </w:p>
    <w:p>
      <w:pPr>
        <w:ind w:left="360"/>
      </w:pPr>
      <w:r>
        <w:t>A. Pulsation of fornices.</w:t>
      </w:r>
    </w:p>
    <w:p>
      <w:pPr>
        <w:ind w:left="360"/>
      </w:pPr>
      <w:r>
        <w:t>B. Bluish violet discouration of vaginal walls.</w:t>
      </w:r>
    </w:p>
    <w:p>
      <w:pPr>
        <w:ind w:left="360"/>
      </w:pPr>
      <w:r>
        <w:rPr>
          <w:b/>
          <w:color w:val="C00000"/>
        </w:rPr>
        <w:t>C. Softening of the cervix</w:t>
      </w:r>
    </w:p>
    <w:p>
      <w:pPr>
        <w:ind w:left="360"/>
      </w:pPr>
      <w:r>
        <w:t>D. Caesation of menstruation</w:t>
      </w:r>
    </w:p>
    <w:p>
      <w:pPr>
        <w:ind w:left="360"/>
      </w:pPr>
      <w:r>
        <w:rPr>
          <w:b/>
        </w:rPr>
        <w:t xml:space="preserve">Answer: </w:t>
      </w:r>
      <w:r>
        <w:rPr>
          <w:b/>
          <w:color w:val="C00000"/>
        </w:rPr>
        <w:t>C. Softening of the cervix</w:t>
      </w:r>
    </w:p>
    <w:p>
      <w:pPr>
        <w:ind w:left="360"/>
      </w:pPr>
      <w:r>
        <w:rPr>
          <w:b/>
        </w:rPr>
        <w:t xml:space="preserve">Rationale: </w:t>
      </w:r>
      <w:r>
        <w:t>Per Myles Textbook for Midwives, Goodell's sign is the softening of the CERVIX in early pregnancy due to increased vascularity (C). Pulsation of the fornices (A) is Osiander's sign, bluish-violet vaginal discolouration (B) is Jacquemier's sign, and cessation of menstruation (D) is a presumptive sign.</w:t>
      </w:r>
    </w:p>
    <w:p/>
    <w:p>
      <w:r>
        <w:rPr>
          <w:b/>
        </w:rPr>
        <w:t xml:space="preserve">753. </w:t>
      </w:r>
      <w:r>
        <w:rPr>
          <w:b/>
        </w:rPr>
        <w:t>In the 4th degree of inversion of the uterus:</w:t>
      </w:r>
    </w:p>
    <w:p>
      <w:pPr>
        <w:ind w:left="360"/>
      </w:pPr>
      <w:r>
        <w:t>A. The fundus reaches the internal os.</w:t>
      </w:r>
    </w:p>
    <w:p>
      <w:pPr>
        <w:ind w:left="360"/>
      </w:pPr>
      <w:r>
        <w:rPr>
          <w:b/>
          <w:color w:val="C00000"/>
        </w:rPr>
        <w:t>B. The cervix uterus and vagina are inverted and are visible.</w:t>
      </w:r>
    </w:p>
    <w:p>
      <w:pPr>
        <w:ind w:left="360"/>
      </w:pPr>
      <w:r>
        <w:t>C. The body of the uterus is inverted into the internal os.</w:t>
      </w:r>
    </w:p>
    <w:p>
      <w:pPr>
        <w:ind w:left="360"/>
      </w:pPr>
      <w:r>
        <w:t>D. The external os is turned upside down.</w:t>
      </w:r>
    </w:p>
    <w:p>
      <w:pPr>
        <w:ind w:left="360"/>
      </w:pPr>
      <w:r>
        <w:rPr>
          <w:b/>
        </w:rPr>
        <w:t xml:space="preserve">Answer: </w:t>
      </w:r>
      <w:r>
        <w:rPr>
          <w:b/>
          <w:color w:val="C00000"/>
        </w:rPr>
        <w:t>B. The cervix uterus and vagina are inverted and are visible.</w:t>
      </w:r>
    </w:p>
    <w:p>
      <w:pPr>
        <w:ind w:left="360"/>
      </w:pPr>
      <w:r>
        <w:rPr>
          <w:b/>
        </w:rPr>
        <w:t xml:space="preserve">Rationale: </w:t>
      </w:r>
      <w:r>
        <w:t>Per Myles Textbook for Midwives, in fourth-degree (total) inversion of the uterus the uterus, cervix and vagina are completely inverted and visible outside the vulva (B). Lesser degrees involve the fundus reaching only to the internal os or the body of the uterus passing through the cervix (A, C), so those describe first-to-third degree inversion.</w:t>
      </w:r>
    </w:p>
    <w:p/>
    <w:p>
      <w:r>
        <w:rPr>
          <w:b/>
        </w:rPr>
        <w:t xml:space="preserve">754. </w:t>
      </w:r>
      <w:r>
        <w:rPr>
          <w:b/>
        </w:rPr>
        <w:t>Function of the surfactant factor is:</w:t>
      </w:r>
    </w:p>
    <w:p>
      <w:pPr>
        <w:ind w:left="360"/>
      </w:pPr>
      <w:r>
        <w:t>A. Initiating breathing at birth.</w:t>
      </w:r>
    </w:p>
    <w:p>
      <w:pPr>
        <w:ind w:left="360"/>
      </w:pPr>
      <w:r>
        <w:t>B. Maturing the respiratory centre in the brain.</w:t>
      </w:r>
    </w:p>
    <w:p>
      <w:pPr>
        <w:ind w:left="360"/>
      </w:pPr>
      <w:r>
        <w:t>C. Regulating breathing immediately the baby is born.</w:t>
      </w:r>
    </w:p>
    <w:p>
      <w:pPr>
        <w:ind w:left="360"/>
      </w:pPr>
      <w:r>
        <w:rPr>
          <w:b/>
          <w:color w:val="C00000"/>
        </w:rPr>
        <w:t>D. Preventing the alveoli of the lungs from collapsing.</w:t>
      </w:r>
    </w:p>
    <w:p>
      <w:pPr>
        <w:ind w:left="360"/>
      </w:pPr>
      <w:r>
        <w:rPr>
          <w:b/>
        </w:rPr>
        <w:t xml:space="preserve">Answer: </w:t>
      </w:r>
      <w:r>
        <w:rPr>
          <w:b/>
          <w:color w:val="C00000"/>
        </w:rPr>
        <w:t>D. Preventing the alveoli of the lungs from collapsing.</w:t>
      </w:r>
    </w:p>
    <w:p>
      <w:pPr>
        <w:ind w:left="360"/>
      </w:pPr>
      <w:r>
        <w:rPr>
          <w:b/>
        </w:rPr>
        <w:t xml:space="preserve">Rationale: </w:t>
      </w:r>
      <w:r>
        <w:t>Per Myles Textbook for Midwives and neonatal physiology, surfactant reduces alveolar surface tension and prevents the alveoli from collapsing (atelectasis) at end-expiration, maintaining lung expansion after birth (D). Its deficiency in preterm infants causes respiratory distress syndrome. It does not itself initiate or regulate breathing (A, C) nor mature the respiratory centre (B).</w:t>
      </w:r>
    </w:p>
    <w:p/>
    <w:p>
      <w:r>
        <w:rPr>
          <w:b/>
        </w:rPr>
        <w:t xml:space="preserve">755. </w:t>
      </w:r>
      <w:r>
        <w:rPr>
          <w:b/>
        </w:rPr>
        <w:t>On first examination of the new born, a midwife elicits undescended testis, which term is used to refer to this condition?</w:t>
      </w:r>
    </w:p>
    <w:p>
      <w:pPr>
        <w:ind w:left="360"/>
      </w:pPr>
      <w:r>
        <w:t>A. Exomphalos.</w:t>
      </w:r>
    </w:p>
    <w:p>
      <w:pPr>
        <w:ind w:left="360"/>
      </w:pPr>
      <w:r>
        <w:t>B. Gastroschisis.</w:t>
      </w:r>
    </w:p>
    <w:p>
      <w:pPr>
        <w:ind w:left="360"/>
      </w:pPr>
      <w:r>
        <w:t>C. Hypospadias.</w:t>
      </w:r>
    </w:p>
    <w:p>
      <w:pPr>
        <w:ind w:left="360"/>
      </w:pPr>
      <w:r>
        <w:rPr>
          <w:b/>
          <w:color w:val="C00000"/>
        </w:rPr>
        <w:t>D. Cryptorchidism.</w:t>
      </w:r>
    </w:p>
    <w:p>
      <w:pPr>
        <w:ind w:left="360"/>
      </w:pPr>
      <w:r>
        <w:rPr>
          <w:b/>
        </w:rPr>
        <w:t xml:space="preserve">Answer: </w:t>
      </w:r>
      <w:r>
        <w:rPr>
          <w:b/>
          <w:color w:val="C00000"/>
        </w:rPr>
        <w:t>D. Cryptorchidism.</w:t>
      </w:r>
    </w:p>
    <w:p>
      <w:pPr>
        <w:ind w:left="360"/>
      </w:pPr>
      <w:r>
        <w:rPr>
          <w:b/>
        </w:rPr>
        <w:t xml:space="preserve">Rationale: </w:t>
      </w:r>
      <w:r>
        <w:t>Per Myles Textbook for Midwives and neonatal examination, cryptorchidism is the term for an undescended testis/testes (D). Hypospadias (C) is an abnormally sited urethral opening, while exomphalos (A) and gastroschisis (B) are anterior abdominal wall defects, not testicular conditions.</w:t>
      </w:r>
    </w:p>
    <w:p/>
    <w:p>
      <w:r>
        <w:rPr>
          <w:b/>
        </w:rPr>
        <w:t xml:space="preserve">756. </w:t>
      </w:r>
      <w:r>
        <w:rPr>
          <w:b/>
        </w:rPr>
        <w:t>During postnatal examination of a mother, painful stiff calf muscles with unilateral oedema and a positive Homan's sign is diagnostic of:</w:t>
      </w:r>
    </w:p>
    <w:p>
      <w:pPr>
        <w:ind w:left="360"/>
      </w:pPr>
      <w:r>
        <w:rPr>
          <w:b/>
          <w:color w:val="C00000"/>
        </w:rPr>
        <w:t>A. Deep vein thrombosis.</w:t>
      </w:r>
    </w:p>
    <w:p>
      <w:pPr>
        <w:ind w:left="360"/>
      </w:pPr>
      <w:r>
        <w:t>B. Superficial vein thrombosis.</w:t>
      </w:r>
    </w:p>
    <w:p>
      <w:pPr>
        <w:ind w:left="360"/>
      </w:pPr>
      <w:r>
        <w:t>C. Deep thrombophlebitis.</w:t>
      </w:r>
    </w:p>
    <w:p>
      <w:pPr>
        <w:ind w:left="360"/>
      </w:pPr>
      <w:r>
        <w:t>D. Superficial thrombophlebitis.</w:t>
      </w:r>
    </w:p>
    <w:p>
      <w:pPr>
        <w:ind w:left="360"/>
      </w:pPr>
      <w:r>
        <w:rPr>
          <w:b/>
        </w:rPr>
        <w:t xml:space="preserve">Answer: </w:t>
      </w:r>
      <w:r>
        <w:rPr>
          <w:b/>
          <w:color w:val="C00000"/>
        </w:rPr>
        <w:t>A. Deep vein thrombosis.</w:t>
      </w:r>
    </w:p>
    <w:p>
      <w:pPr>
        <w:ind w:left="360"/>
      </w:pPr>
      <w:r>
        <w:rPr>
          <w:b/>
        </w:rPr>
        <w:t xml:space="preserve">Rationale: </w:t>
      </w:r>
      <w:r>
        <w:t>Per Myles Textbook for Midwives, painful stiff calf muscles with unilateral leg oedema and a positive Homan's sign in the postnatal period is characteristic of deep vein thrombosis (A). Superficial thrombophlebitis (D) presents as a tender, palpable, inflamed superficial vein without significant limb oedema, and the distinction from the other options rests on the deep, unilateral oedema and positive Homan's sign.</w:t>
      </w:r>
    </w:p>
    <w:p/>
    <w:p>
      <w:r>
        <w:rPr>
          <w:b/>
        </w:rPr>
        <w:t xml:space="preserve">757. </w:t>
      </w:r>
      <w:r>
        <w:rPr>
          <w:b/>
        </w:rPr>
        <w:t>Light for date baby is one :</w:t>
      </w:r>
    </w:p>
    <w:p>
      <w:pPr>
        <w:ind w:left="360"/>
      </w:pPr>
      <w:r>
        <w:t>A. Whose weight is below 2500gms.</w:t>
      </w:r>
    </w:p>
    <w:p>
      <w:pPr>
        <w:ind w:left="360"/>
      </w:pPr>
      <w:r>
        <w:t>B. Who is born before 37 completed weeks.</w:t>
      </w:r>
    </w:p>
    <w:p>
      <w:pPr>
        <w:ind w:left="360"/>
      </w:pPr>
      <w:r>
        <w:t>C. Whose weight is below 1500gms at birth.</w:t>
      </w:r>
    </w:p>
    <w:p>
      <w:pPr>
        <w:ind w:left="360"/>
      </w:pPr>
      <w:r>
        <w:rPr>
          <w:b/>
          <w:color w:val="C00000"/>
        </w:rPr>
        <w:t>D. Whose weight is below the 10th percentile for that gestational age.</w:t>
      </w:r>
    </w:p>
    <w:p>
      <w:pPr>
        <w:ind w:left="360"/>
      </w:pPr>
      <w:r>
        <w:rPr>
          <w:b/>
        </w:rPr>
        <w:t xml:space="preserve">Answer: </w:t>
      </w:r>
      <w:r>
        <w:rPr>
          <w:b/>
          <w:color w:val="C00000"/>
        </w:rPr>
        <w:t>D. Whose weight is below the 10th percentile for that gestational age.</w:t>
      </w:r>
    </w:p>
    <w:p>
      <w:pPr>
        <w:ind w:left="360"/>
      </w:pPr>
      <w:r>
        <w:rPr>
          <w:b/>
        </w:rPr>
        <w:t xml:space="preserve">Rationale: </w:t>
      </w:r>
      <w:r>
        <w:t>Per Myles Textbook for Midwives, a light-for-date (small-for-gestational-age) baby is one whose birth weight falls below the 10th percentile for that gestational age (D). Weight below 2500 g (A) defines low birth weight, weight below 1500 g (C) is very low birth weight, and birth before 37 completed weeks (B) defines prematurity - none of which is synonymous with light-for-date.</w:t>
      </w:r>
    </w:p>
    <w:p/>
    <w:p>
      <w:r>
        <w:rPr>
          <w:b/>
        </w:rPr>
        <w:t xml:space="preserve">758. </w:t>
      </w:r>
      <w:r>
        <w:rPr>
          <w:b/>
        </w:rPr>
        <w:t>Trisomy 18 results into:</w:t>
      </w:r>
    </w:p>
    <w:p>
      <w:pPr>
        <w:ind w:left="360"/>
      </w:pPr>
      <w:r>
        <w:t>A. Turners syndrome.</w:t>
      </w:r>
    </w:p>
    <w:p>
      <w:pPr>
        <w:ind w:left="360"/>
      </w:pPr>
      <w:r>
        <w:rPr>
          <w:b/>
          <w:color w:val="C00000"/>
        </w:rPr>
        <w:t>B. Edwards syndrome.</w:t>
      </w:r>
    </w:p>
    <w:p>
      <w:pPr>
        <w:ind w:left="360"/>
      </w:pPr>
      <w:r>
        <w:t>C. Patau syndrome.</w:t>
      </w:r>
    </w:p>
    <w:p>
      <w:pPr>
        <w:ind w:left="360"/>
      </w:pPr>
      <w:r>
        <w:t>D. Downs syndrome.</w:t>
      </w:r>
    </w:p>
    <w:p>
      <w:pPr>
        <w:ind w:left="360"/>
      </w:pPr>
      <w:r>
        <w:rPr>
          <w:b/>
        </w:rPr>
        <w:t xml:space="preserve">Answer: </w:t>
      </w:r>
      <w:r>
        <w:rPr>
          <w:b/>
          <w:color w:val="C00000"/>
        </w:rPr>
        <w:t>B. Edwards syndrome.</w:t>
      </w:r>
    </w:p>
    <w:p>
      <w:pPr>
        <w:ind w:left="360"/>
      </w:pPr>
      <w:r>
        <w:rPr>
          <w:b/>
        </w:rPr>
        <w:t xml:space="preserve">Rationale: </w:t>
      </w:r>
      <w:r>
        <w:t>Per standard genetics and Myles Textbook for Midwives, trisomy 18 causes Edwards syndrome (B). Trisomy 21 is Down syndrome (D), trisomy 13 is Patau syndrome (C), and Turner syndrome (A) is 45,XO monosomy, not a trisomy.</w:t>
      </w:r>
    </w:p>
    <w:p/>
    <w:p>
      <w:r>
        <w:rPr>
          <w:b/>
        </w:rPr>
        <w:t xml:space="preserve">759. </w:t>
      </w:r>
      <w:r>
        <w:rPr>
          <w:b/>
        </w:rPr>
        <w:t>One of the following statements include the incorrect management of a woman who has cardiac disease in pregnancy:</w:t>
      </w:r>
    </w:p>
    <w:p>
      <w:pPr>
        <w:ind w:left="360"/>
      </w:pPr>
      <w:r>
        <w:t>A. Use of diuretics in third stage of labour.</w:t>
      </w:r>
    </w:p>
    <w:p>
      <w:pPr>
        <w:ind w:left="360"/>
      </w:pPr>
      <w:r>
        <w:rPr>
          <w:b/>
          <w:color w:val="C00000"/>
        </w:rPr>
        <w:t>B. Perform assisted vaginal delivery to all women with cardiac disease.</w:t>
      </w:r>
    </w:p>
    <w:p>
      <w:pPr>
        <w:ind w:left="360"/>
      </w:pPr>
      <w:r>
        <w:t>C. Administration of syntocinon during AMTSL.</w:t>
      </w:r>
    </w:p>
    <w:p>
      <w:pPr>
        <w:ind w:left="360"/>
      </w:pPr>
      <w:r>
        <w:t>D. If oxytocin infusion is required, use a lower concentration at a slower rate</w:t>
      </w:r>
    </w:p>
    <w:p>
      <w:pPr>
        <w:ind w:left="360"/>
      </w:pPr>
      <w:r>
        <w:rPr>
          <w:b/>
        </w:rPr>
        <w:t xml:space="preserve">Answer: </w:t>
      </w:r>
      <w:r>
        <w:rPr>
          <w:b/>
          <w:color w:val="C00000"/>
        </w:rPr>
        <w:t>B. Perform assisted vaginal delivery to all women with cardiac disease.</w:t>
      </w:r>
    </w:p>
    <w:p>
      <w:pPr>
        <w:ind w:left="360"/>
      </w:pPr>
      <w:r>
        <w:rPr>
          <w:b/>
        </w:rPr>
        <w:t xml:space="preserve">Rationale: </w:t>
      </w:r>
      <w:r>
        <w:t>Per Myles Textbook for Midwives, this negatively-phrased stem asks for INCORRECT management: assisted vaginal delivery should be used selectively to shorten the second stage in cardiac patients, not performed for ALL women with cardiac disease (B), so this is the incorrect statement. Cautious diuretic use to avoid fluid overload (A), giving syntocinon during AMTSL (C), and using a lower-concentration oxytocin infusion at a slower rate (D) are all appropriate, correct measures.</w:t>
      </w:r>
    </w:p>
    <w:p/>
    <w:p>
      <w:r>
        <w:rPr>
          <w:b/>
        </w:rPr>
        <w:t xml:space="preserve">760. </w:t>
      </w:r>
      <w:r>
        <w:rPr>
          <w:b/>
        </w:rPr>
        <w:t>Which of the following statements best describes a complete breech?</w:t>
      </w:r>
    </w:p>
    <w:p>
      <w:pPr>
        <w:ind w:left="360"/>
      </w:pPr>
      <w:r>
        <w:t>A. The hips are flexed, and the legs are extended over the abdomen.</w:t>
      </w:r>
    </w:p>
    <w:p>
      <w:pPr>
        <w:ind w:left="360"/>
      </w:pPr>
      <w:r>
        <w:rPr>
          <w:b/>
          <w:color w:val="C00000"/>
        </w:rPr>
        <w:t>B. The hips and the knees are flexed and the feet are tucked besides the buttocks.</w:t>
      </w:r>
    </w:p>
    <w:p>
      <w:pPr>
        <w:ind w:left="360"/>
      </w:pPr>
      <w:r>
        <w:t>C. The hips and the feet are not fully flexed and the feet are lower than the buttocks.</w:t>
      </w:r>
    </w:p>
    <w:p>
      <w:pPr>
        <w:ind w:left="360"/>
      </w:pPr>
      <w:r>
        <w:t>D. Hips are extended while knees are flexed.</w:t>
      </w:r>
    </w:p>
    <w:p>
      <w:pPr>
        <w:ind w:left="360"/>
      </w:pPr>
      <w:r>
        <w:rPr>
          <w:b/>
        </w:rPr>
        <w:t xml:space="preserve">Answer: </w:t>
      </w:r>
      <w:r>
        <w:rPr>
          <w:b/>
          <w:color w:val="C00000"/>
        </w:rPr>
        <w:t>B. The hips and the knees are flexed and the feet are tucked besides the buttocks.</w:t>
      </w:r>
    </w:p>
    <w:p>
      <w:pPr>
        <w:ind w:left="360"/>
      </w:pPr>
      <w:r>
        <w:rPr>
          <w:b/>
        </w:rPr>
        <w:t xml:space="preserve">Rationale: </w:t>
      </w:r>
      <w:r>
        <w:t>Per Myles Textbook for Midwives, a complete (flexed) breech has both hips and knees flexed with the feet tucked beside the buttocks, matching option B. Option A (hips flexed, legs extended over the abdomen) describes a frank breech; option C (feet lower than the buttocks) describes a footling breech; option D (hips extended, knees flexed) is not a recognised breech type. B is the single best answer.</w:t>
      </w:r>
    </w:p>
    <w:p/>
    <w:p>
      <w:r>
        <w:rPr>
          <w:b/>
        </w:rPr>
        <w:t xml:space="preserve">761. </w:t>
      </w:r>
      <w:r>
        <w:rPr>
          <w:b/>
        </w:rPr>
        <w:t>One of the following include the incorrect intervention for a woman who has cardiac disease in pregnancy:</w:t>
      </w:r>
    </w:p>
    <w:p>
      <w:pPr>
        <w:ind w:left="360"/>
      </w:pPr>
      <w:r>
        <w:t>A. Administer anticoagulant in women who have prosthetic valves.</w:t>
      </w:r>
    </w:p>
    <w:p>
      <w:pPr>
        <w:ind w:left="360"/>
      </w:pPr>
      <w:r>
        <w:t>B. Use of assisted vaginal delivery as the main modality.</w:t>
      </w:r>
    </w:p>
    <w:p>
      <w:pPr>
        <w:ind w:left="360"/>
      </w:pPr>
      <w:r>
        <w:t>C. Administer crystalline penicillin to reduce risk of infective endocarditis.</w:t>
      </w:r>
    </w:p>
    <w:p>
      <w:pPr>
        <w:ind w:left="360"/>
      </w:pPr>
      <w:r>
        <w:rPr>
          <w:b/>
          <w:color w:val="C00000"/>
        </w:rPr>
        <w:t>D. Use ergometrine in active management third stage labour.</w:t>
      </w:r>
    </w:p>
    <w:p>
      <w:pPr>
        <w:ind w:left="360"/>
      </w:pPr>
      <w:r>
        <w:rPr>
          <w:b/>
        </w:rPr>
        <w:t xml:space="preserve">Answer: </w:t>
      </w:r>
      <w:r>
        <w:rPr>
          <w:b/>
          <w:color w:val="C00000"/>
        </w:rPr>
        <w:t>D. Use ergometrine in active management third stage labour.</w:t>
      </w:r>
    </w:p>
    <w:p>
      <w:pPr>
        <w:ind w:left="360"/>
      </w:pPr>
      <w:r>
        <w:rPr>
          <w:b/>
        </w:rPr>
        <w:t xml:space="preserve">Rationale: </w:t>
      </w:r>
      <w:r>
        <w:t>The stem asks for the INCORRECT intervention. Per Myles Textbook for Midwives and Kenya MOH maternal guidelines, ergometrine is contraindicated in cardiac disease because its marked vasoconstriction and abrupt increase in venous return can precipitate acute pulmonary oedema/cardiac failure; oxytocin (slow) is preferred in AMTSL, so using ergometrine (D) is the wrong intervention and the correct choice. Anticoagulation for prosthetic valves (A), assisted vaginal delivery to shorten the strenuous second stage (B) and penicillin prophylaxis against infective endocarditis (C) are all appropriate.</w:t>
      </w:r>
    </w:p>
    <w:p/>
    <w:p>
      <w:pPr>
        <w:pStyle w:val="Heading3"/>
      </w:pPr>
      <w:r>
        <w:t>Source: Paediatrics FQE 2019 (KMTC, Section A MCQs)</w:t>
      </w:r>
    </w:p>
    <w:p>
      <w:r>
        <w:rPr>
          <w:b/>
        </w:rPr>
        <w:t xml:space="preserve">762. </w:t>
      </w:r>
      <w:r>
        <w:rPr>
          <w:b/>
        </w:rPr>
        <w:t>When taking history in children, which statement is true?</w:t>
      </w:r>
    </w:p>
    <w:p>
      <w:pPr>
        <w:ind w:left="360"/>
      </w:pPr>
      <w:r>
        <w:t>A. Closed questions should not be used</w:t>
      </w:r>
    </w:p>
    <w:p>
      <w:pPr>
        <w:ind w:left="360"/>
      </w:pPr>
      <w:r>
        <w:t>B. A 4-year-old child can be relied on to give history</w:t>
      </w:r>
    </w:p>
    <w:p>
      <w:pPr>
        <w:ind w:left="360"/>
      </w:pPr>
      <w:r>
        <w:t>C. A child should remain still for the clinician to successfully take the history</w:t>
      </w:r>
    </w:p>
    <w:p>
      <w:pPr>
        <w:ind w:left="360"/>
      </w:pPr>
      <w:r>
        <w:rPr>
          <w:b/>
          <w:color w:val="C00000"/>
        </w:rPr>
        <w:t>D. The presenting complaints should be listed in the order in which they are stated by the mother</w:t>
      </w:r>
    </w:p>
    <w:p>
      <w:pPr>
        <w:ind w:left="360"/>
      </w:pPr>
      <w:r>
        <w:rPr>
          <w:b/>
        </w:rPr>
        <w:t xml:space="preserve">Answer: </w:t>
      </w:r>
      <w:r>
        <w:rPr>
          <w:b/>
          <w:color w:val="C00000"/>
        </w:rPr>
        <w:t>D. The presenting complaints should be listed in the order in which they are stated by the mother</w:t>
      </w:r>
    </w:p>
    <w:p>
      <w:pPr>
        <w:ind w:left="360"/>
      </w:pPr>
      <w:r>
        <w:rPr>
          <w:b/>
        </w:rPr>
        <w:t xml:space="preserve">Rationale: </w:t>
      </w:r>
      <w:r>
        <w:t>In paediatric history-taking the caregiver is the historian and presenting complaints are recorded in the order given by the mother/caregiver (Nelson Textbook of Pediatrics; Kenya Basic Paediatric Protocols), making D true. Closed questions are legitimately used (so A is false), a 4-year-old is not a reliable historian (B false), and a child need not be kept still to obtain a history (C false).</w:t>
      </w:r>
    </w:p>
    <w:p/>
    <w:p>
      <w:r>
        <w:rPr>
          <w:b/>
        </w:rPr>
        <w:t xml:space="preserve">763. </w:t>
      </w:r>
      <w:r>
        <w:rPr>
          <w:b/>
        </w:rPr>
        <w:t>As regards physical examination in children:</w:t>
      </w:r>
    </w:p>
    <w:p>
      <w:pPr>
        <w:ind w:left="360"/>
      </w:pPr>
      <w:r>
        <w:t>A. Abdominal auscultation should be done before palpation</w:t>
      </w:r>
    </w:p>
    <w:p>
      <w:pPr>
        <w:ind w:left="360"/>
      </w:pPr>
      <w:r>
        <w:rPr>
          <w:b/>
          <w:color w:val="C00000"/>
        </w:rPr>
        <w:t>B. The apex is normally found in the 5th intercostal space mid-clavicular line</w:t>
      </w:r>
    </w:p>
    <w:p>
      <w:pPr>
        <w:ind w:left="360"/>
      </w:pPr>
      <w:r>
        <w:t>C. Pleural effusion gives a resonant note on percussion</w:t>
      </w:r>
    </w:p>
    <w:p>
      <w:pPr>
        <w:ind w:left="360"/>
      </w:pPr>
      <w:r>
        <w:t>D. ENT examination should be done at the beginning of the systemic examination</w:t>
      </w:r>
    </w:p>
    <w:p>
      <w:pPr>
        <w:ind w:left="360"/>
      </w:pPr>
      <w:r>
        <w:rPr>
          <w:b/>
        </w:rPr>
        <w:t xml:space="preserve">Answer: </w:t>
      </w:r>
      <w:r>
        <w:rPr>
          <w:b/>
          <w:color w:val="C00000"/>
        </w:rPr>
        <w:t>B. The apex is normally found in the 5th intercostal space mid-clavicular line</w:t>
      </w:r>
    </w:p>
    <w:p>
      <w:pPr>
        <w:ind w:left="360"/>
      </w:pPr>
      <w:r>
        <w:rPr>
          <w:b/>
        </w:rPr>
        <w:t xml:space="preserve">Rationale: </w:t>
      </w:r>
      <w:r>
        <w:t>The cardiac apex beat is normally in the 5th intercostal space at the mid-clavicular line (standard clinical examination; Nelson), so B is a true and unambiguous finding. Pleural effusion gives a stony DULL note, not resonant (C false), and painful ENT examination is done last in children (D false). Note that option A ('abdominal auscultation before palpation') is also correct clinical order for the abdomen, so the item technically has two true statements; B is the intended single best/most unambiguous answer.</w:t>
      </w:r>
    </w:p>
    <w:p>
      <w:pPr>
        <w:ind w:left="360"/>
      </w:pPr>
      <w:r>
        <w:rPr>
          <w:i/>
          <w:color w:val="C00000"/>
        </w:rPr>
        <w:t>⚠ Examiner note: Two arguably true options: A (auscultate abdomen before palpation) is also correct; B is intended best answer.</w:t>
      </w:r>
    </w:p>
    <w:p/>
    <w:p>
      <w:r>
        <w:rPr>
          <w:b/>
        </w:rPr>
        <w:t xml:space="preserve">764. </w:t>
      </w:r>
      <w:r>
        <w:rPr>
          <w:b/>
        </w:rPr>
        <w:t>TORCHES include the following EXCEPT:</w:t>
      </w:r>
    </w:p>
    <w:p>
      <w:pPr>
        <w:ind w:left="360"/>
      </w:pPr>
      <w:r>
        <w:t>A. German measles</w:t>
      </w:r>
    </w:p>
    <w:p>
      <w:pPr>
        <w:ind w:left="360"/>
      </w:pPr>
      <w:r>
        <w:rPr>
          <w:b/>
          <w:color w:val="C00000"/>
        </w:rPr>
        <w:t>B. Cryptococcus infection</w:t>
      </w:r>
    </w:p>
    <w:p>
      <w:pPr>
        <w:ind w:left="360"/>
      </w:pPr>
      <w:r>
        <w:t>C. Toxoplasmosis</w:t>
      </w:r>
    </w:p>
    <w:p>
      <w:pPr>
        <w:ind w:left="360"/>
      </w:pPr>
      <w:r>
        <w:t>D. Herpes simplex</w:t>
      </w:r>
    </w:p>
    <w:p>
      <w:pPr>
        <w:ind w:left="360"/>
      </w:pPr>
      <w:r>
        <w:rPr>
          <w:b/>
        </w:rPr>
        <w:t xml:space="preserve">Answer: </w:t>
      </w:r>
      <w:r>
        <w:rPr>
          <w:b/>
          <w:color w:val="C00000"/>
        </w:rPr>
        <w:t>B. Cryptococcus infection</w:t>
      </w:r>
    </w:p>
    <w:p>
      <w:pPr>
        <w:ind w:left="360"/>
      </w:pPr>
      <w:r>
        <w:rPr>
          <w:b/>
        </w:rPr>
        <w:t xml:space="preserve">Rationale: </w:t>
      </w:r>
      <w:r>
        <w:t>TORCHES = Toxoplasmosis, Other (syphilis), Rubella/German measles, Cytomegalovirus, Herpes simplex, Syphilis (Nelson; congenital infection teaching). Cryptococcus is not part of this group and is the correct EXCEPT answer. German measles (rubella), toxoplasmosis and herpes simplex are all included.</w:t>
      </w:r>
    </w:p>
    <w:p/>
    <w:p>
      <w:r>
        <w:rPr>
          <w:b/>
        </w:rPr>
        <w:t xml:space="preserve">765. </w:t>
      </w:r>
      <w:r>
        <w:rPr>
          <w:b/>
        </w:rPr>
        <w:t>TRUE of neonatal infections is that:</w:t>
      </w:r>
    </w:p>
    <w:p>
      <w:pPr>
        <w:ind w:left="360"/>
      </w:pPr>
      <w:r>
        <w:t>A. A negative blood culture rules out sepsis</w:t>
      </w:r>
    </w:p>
    <w:p>
      <w:pPr>
        <w:ind w:left="360"/>
      </w:pPr>
      <w:r>
        <w:rPr>
          <w:b/>
          <w:color w:val="C00000"/>
        </w:rPr>
        <w:t>B. The commonest cause of ophthalmia neonatorum is Neisseria gonorrhea</w:t>
      </w:r>
    </w:p>
    <w:p>
      <w:pPr>
        <w:ind w:left="360"/>
      </w:pPr>
      <w:r>
        <w:t>C. The correct duration for the treatment of neonatal sepsis is 5 days</w:t>
      </w:r>
    </w:p>
    <w:p>
      <w:pPr>
        <w:ind w:left="360"/>
      </w:pPr>
      <w:r>
        <w:t>D. The treatment of choice for cord infection currently in Kenya is 7% Chlorhexidine</w:t>
      </w:r>
    </w:p>
    <w:p>
      <w:pPr>
        <w:ind w:left="360"/>
      </w:pPr>
      <w:r>
        <w:rPr>
          <w:b/>
        </w:rPr>
        <w:t xml:space="preserve">Answer: </w:t>
      </w:r>
      <w:r>
        <w:rPr>
          <w:b/>
          <w:color w:val="C00000"/>
        </w:rPr>
        <w:t>B. The commonest cause of ophthalmia neonatorum is Neisseria gonorrhea</w:t>
      </w:r>
    </w:p>
    <w:p>
      <w:pPr>
        <w:ind w:left="360"/>
      </w:pPr>
      <w:r>
        <w:rPr>
          <w:b/>
        </w:rPr>
        <w:t xml:space="preserve">Rationale: </w:t>
      </w:r>
      <w:r>
        <w:t>Neisseria gonorrhoeae is the classic, most serious cause of ophthalmia neonatorum (Kenya Basic Paediatric Protocols; Nelson), so B is true. A negative blood culture does not exclude neonatal sepsis (A false), neonatal sepsis is treated for 7-10+ days not 5 (C false), and Kenyan cord care uses 7.1% chlorhexidine digluconate gel delivering 4% chlorhexidine (D's figure/framing is off), leaving B as the correct statement.</w:t>
      </w:r>
    </w:p>
    <w:p/>
    <w:p>
      <w:r>
        <w:rPr>
          <w:b/>
        </w:rPr>
        <w:t xml:space="preserve">766. </w:t>
      </w:r>
      <w:r>
        <w:rPr>
          <w:b/>
        </w:rPr>
        <w:t>In the care of large for gestational age infants, the most common problem in the first 24 hours after delivery is:</w:t>
      </w:r>
    </w:p>
    <w:p>
      <w:pPr>
        <w:ind w:left="360"/>
      </w:pPr>
      <w:r>
        <w:t>A. Hyperglycemia</w:t>
      </w:r>
    </w:p>
    <w:p>
      <w:pPr>
        <w:ind w:left="360"/>
      </w:pPr>
      <w:r>
        <w:rPr>
          <w:b/>
          <w:color w:val="C00000"/>
        </w:rPr>
        <w:t>B. Hypoglycemia</w:t>
      </w:r>
    </w:p>
    <w:p>
      <w:pPr>
        <w:ind w:left="360"/>
      </w:pPr>
      <w:r>
        <w:t>C. Birth injury</w:t>
      </w:r>
    </w:p>
    <w:p>
      <w:pPr>
        <w:ind w:left="360"/>
      </w:pPr>
      <w:r>
        <w:t>D. Hypothermia</w:t>
      </w:r>
    </w:p>
    <w:p>
      <w:pPr>
        <w:ind w:left="360"/>
      </w:pPr>
      <w:r>
        <w:rPr>
          <w:b/>
        </w:rPr>
        <w:t xml:space="preserve">Answer: </w:t>
      </w:r>
      <w:r>
        <w:rPr>
          <w:b/>
          <w:color w:val="C00000"/>
        </w:rPr>
        <w:t>B. Hypoglycemia</w:t>
      </w:r>
    </w:p>
    <w:p>
      <w:pPr>
        <w:ind w:left="360"/>
      </w:pPr>
      <w:r>
        <w:rPr>
          <w:b/>
        </w:rPr>
        <w:t xml:space="preserve">Rationale: </w:t>
      </w:r>
      <w:r>
        <w:t>Large-for-gestational-age infants (often infants of diabetic mothers with fetal hyperinsulinism) are at highest risk of hypoglycaemia in the first 24 hours (Kenya Basic Paediatric Protocols; Nelson), so B is correct. Hyperglycaemia (A) is not the early problem; birth injury (C) and hypothermia (D) occur but hypoglycaemia is the most common early metabolic complication.</w:t>
      </w:r>
    </w:p>
    <w:p/>
    <w:p>
      <w:r>
        <w:rPr>
          <w:b/>
        </w:rPr>
        <w:t xml:space="preserve">767. </w:t>
      </w:r>
      <w:r>
        <w:rPr>
          <w:b/>
        </w:rPr>
        <w:t>Which of the vaccine below is correctly matched with the age at which it is normally administered?</w:t>
      </w:r>
    </w:p>
    <w:p>
      <w:pPr>
        <w:ind w:left="360"/>
      </w:pPr>
      <w:r>
        <w:t>A. Measles - 6 and 18 months</w:t>
      </w:r>
    </w:p>
    <w:p>
      <w:pPr>
        <w:ind w:left="360"/>
      </w:pPr>
      <w:r>
        <w:t>B. BCG - 6 weeks</w:t>
      </w:r>
    </w:p>
    <w:p>
      <w:pPr>
        <w:ind w:left="360"/>
      </w:pPr>
      <w:r>
        <w:rPr>
          <w:b/>
          <w:color w:val="C00000"/>
        </w:rPr>
        <w:t>C. Rota - 6 and 10 weeks</w:t>
      </w:r>
    </w:p>
    <w:p>
      <w:pPr>
        <w:ind w:left="360"/>
      </w:pPr>
      <w:r>
        <w:t>D. Pentavalent - 10 and 14 weeks</w:t>
      </w:r>
    </w:p>
    <w:p>
      <w:pPr>
        <w:ind w:left="360"/>
      </w:pPr>
      <w:r>
        <w:rPr>
          <w:b/>
        </w:rPr>
        <w:t xml:space="preserve">Answer: </w:t>
      </w:r>
      <w:r>
        <w:rPr>
          <w:b/>
          <w:color w:val="C00000"/>
        </w:rPr>
        <w:t>C. Rota - 6 and 10 weeks</w:t>
      </w:r>
    </w:p>
    <w:p>
      <w:pPr>
        <w:ind w:left="360"/>
      </w:pPr>
      <w:r>
        <w:rPr>
          <w:b/>
        </w:rPr>
        <w:t xml:space="preserve">Rationale: </w:t>
      </w:r>
      <w:r>
        <w:t>Per the KEPI/Kenya immunization schedule, rotavirus vaccine is given at 6 and 10 weeks, so C is correctly matched. BCG is given at birth not 6 weeks (A wrong), measles at 9 and 18 months not 6 and 18 (B wrong), and pentavalent at 6, 10 and 14 weeks not just 10 and 14 (D wrong).</w:t>
      </w:r>
    </w:p>
    <w:p/>
    <w:p>
      <w:r>
        <w:rPr>
          <w:b/>
        </w:rPr>
        <w:t xml:space="preserve">768. </w:t>
      </w:r>
      <w:r>
        <w:rPr>
          <w:b/>
        </w:rPr>
        <w:t>A one-year-old is brought to the MCH clinic for the routine monitoring. What statement below reflects normal growth and development at this age?</w:t>
      </w:r>
    </w:p>
    <w:p>
      <w:pPr>
        <w:ind w:left="360"/>
      </w:pPr>
      <w:r>
        <w:t>A. A weight of 14kgs</w:t>
      </w:r>
    </w:p>
    <w:p>
      <w:pPr>
        <w:ind w:left="360"/>
      </w:pPr>
      <w:r>
        <w:rPr>
          <w:b/>
          <w:color w:val="C00000"/>
        </w:rPr>
        <w:t>B. A head circumference of 47cm</w:t>
      </w:r>
    </w:p>
    <w:p>
      <w:pPr>
        <w:ind w:left="360"/>
      </w:pPr>
      <w:r>
        <w:t>C. Crawling</w:t>
      </w:r>
    </w:p>
    <w:p>
      <w:pPr>
        <w:ind w:left="360"/>
      </w:pPr>
      <w:r>
        <w:t>D. A 2-word sentence</w:t>
      </w:r>
    </w:p>
    <w:p>
      <w:pPr>
        <w:ind w:left="360"/>
      </w:pPr>
      <w:r>
        <w:rPr>
          <w:b/>
        </w:rPr>
        <w:t xml:space="preserve">Answer: </w:t>
      </w:r>
      <w:r>
        <w:rPr>
          <w:b/>
          <w:color w:val="C00000"/>
        </w:rPr>
        <w:t>B. A head circumference of 47cm</w:t>
      </w:r>
    </w:p>
    <w:p>
      <w:pPr>
        <w:ind w:left="360"/>
      </w:pPr>
      <w:r>
        <w:rPr>
          <w:b/>
        </w:rPr>
        <w:t xml:space="preserve">Rationale: </w:t>
      </w:r>
      <w:r>
        <w:t>At 12 months the average head circumference is approximately 46-47 cm (Nelson; Kenya MCH growth monitoring), so B reflects normal development. Normal weight at 1 year is about 9-10 kg not 14 (A wrong), crawling is expected by ~8-9 months and most infants walk by ~12 months so crawling alone is not the milestone highlighted (C), and 2-word sentences appear around 2 years not 1 year (D wrong).</w:t>
      </w:r>
    </w:p>
    <w:p/>
    <w:p>
      <w:r>
        <w:rPr>
          <w:b/>
        </w:rPr>
        <w:t xml:space="preserve">769. </w:t>
      </w:r>
      <w:r>
        <w:rPr>
          <w:b/>
        </w:rPr>
        <w:t>Poliomyelitis is a notifiable disease. A correct statement about poliomyelitis is that:</w:t>
      </w:r>
    </w:p>
    <w:p>
      <w:pPr>
        <w:ind w:left="360"/>
      </w:pPr>
      <w:r>
        <w:t>A. Most of the infections result in paralysis</w:t>
      </w:r>
    </w:p>
    <w:p>
      <w:pPr>
        <w:ind w:left="360"/>
      </w:pPr>
      <w:r>
        <w:t>B. It leads to an ascending paralysis similar to Gullian Barre Syndrome</w:t>
      </w:r>
    </w:p>
    <w:p>
      <w:pPr>
        <w:ind w:left="360"/>
      </w:pPr>
      <w:r>
        <w:t>C. Full recovery follows paralytic disease</w:t>
      </w:r>
    </w:p>
    <w:p>
      <w:pPr>
        <w:ind w:left="360"/>
      </w:pPr>
      <w:r>
        <w:rPr>
          <w:b/>
          <w:color w:val="C00000"/>
        </w:rPr>
        <w:t>D. Intramuscular injections increase the risk of paralytic disease</w:t>
      </w:r>
    </w:p>
    <w:p>
      <w:pPr>
        <w:ind w:left="360"/>
      </w:pPr>
      <w:r>
        <w:rPr>
          <w:b/>
        </w:rPr>
        <w:t xml:space="preserve">Answer: </w:t>
      </w:r>
      <w:r>
        <w:rPr>
          <w:b/>
          <w:color w:val="C00000"/>
        </w:rPr>
        <w:t>D. Intramuscular injections increase the risk of paralytic disease</w:t>
      </w:r>
    </w:p>
    <w:p>
      <w:pPr>
        <w:ind w:left="360"/>
      </w:pPr>
      <w:r>
        <w:rPr>
          <w:b/>
        </w:rPr>
        <w:t xml:space="preserve">Rationale: </w:t>
      </w:r>
      <w:r>
        <w:t>Provocation paralysis is well described: intramuscular injections and trauma during poliovirus infection increase the risk of paralytic disease in the affected limb (WHO; Nelson), making D correct. Most polio infections are asymptomatic/non-paralytic (A false), recovery from paralytic polio is often incomplete (C false), and polio causes asymmetric flaccid paralysis unlike the symmetric ascending pattern of Guillain-Barre (B false).</w:t>
      </w:r>
    </w:p>
    <w:p/>
    <w:p>
      <w:r>
        <w:rPr>
          <w:b/>
        </w:rPr>
        <w:t xml:space="preserve">770. </w:t>
      </w:r>
      <w:r>
        <w:rPr>
          <w:b/>
        </w:rPr>
        <w:t>Choose among the listed conditions an acyanotic congenital heart disease:</w:t>
      </w:r>
    </w:p>
    <w:p>
      <w:pPr>
        <w:ind w:left="360"/>
      </w:pPr>
      <w:r>
        <w:rPr>
          <w:b/>
          <w:color w:val="C00000"/>
        </w:rPr>
        <w:t>A. Patent ductus arteriosus</w:t>
      </w:r>
    </w:p>
    <w:p>
      <w:pPr>
        <w:ind w:left="360"/>
      </w:pPr>
      <w:r>
        <w:t>B. Truncus arteriosus</w:t>
      </w:r>
    </w:p>
    <w:p>
      <w:pPr>
        <w:ind w:left="360"/>
      </w:pPr>
      <w:r>
        <w:t>C. Ebstein anomaly</w:t>
      </w:r>
    </w:p>
    <w:p>
      <w:pPr>
        <w:ind w:left="360"/>
      </w:pPr>
      <w:r>
        <w:t>D. Tetralogy of fallot</w:t>
      </w:r>
    </w:p>
    <w:p>
      <w:pPr>
        <w:ind w:left="360"/>
      </w:pPr>
      <w:r>
        <w:rPr>
          <w:b/>
        </w:rPr>
        <w:t xml:space="preserve">Answer: </w:t>
      </w:r>
      <w:r>
        <w:rPr>
          <w:b/>
          <w:color w:val="C00000"/>
        </w:rPr>
        <w:t>A. Patent ductus arteriosus</w:t>
      </w:r>
    </w:p>
    <w:p>
      <w:pPr>
        <w:ind w:left="360"/>
      </w:pPr>
      <w:r>
        <w:rPr>
          <w:b/>
        </w:rPr>
        <w:t xml:space="preserve">Rationale: </w:t>
      </w:r>
      <w:r>
        <w:t>Patent ductus arteriosus is an acyanotic left-to-right shunt lesion (Nelson), so A is correct. Truncus arteriosus (B), Ebstein anomaly (C) and Tetralogy of Fallot (D) are cyanotic congenital heart lesions with right-to-left shunting or mixing.</w:t>
      </w:r>
    </w:p>
    <w:p/>
    <w:p>
      <w:r>
        <w:rPr>
          <w:b/>
        </w:rPr>
        <w:t xml:space="preserve">771. </w:t>
      </w:r>
      <w:r>
        <w:rPr>
          <w:b/>
        </w:rPr>
        <w:t>Congestive cardiac failure in children is characterized by which of the following cardinal features on physical examination?</w:t>
      </w:r>
    </w:p>
    <w:p>
      <w:pPr>
        <w:ind w:left="360"/>
      </w:pPr>
      <w:r>
        <w:t>A. Crying a lot</w:t>
      </w:r>
    </w:p>
    <w:p>
      <w:pPr>
        <w:ind w:left="360"/>
      </w:pPr>
      <w:r>
        <w:t>B. Cyanosis</w:t>
      </w:r>
    </w:p>
    <w:p>
      <w:pPr>
        <w:ind w:left="360"/>
      </w:pPr>
      <w:r>
        <w:t>C. Elevated temperature</w:t>
      </w:r>
    </w:p>
    <w:p>
      <w:pPr>
        <w:ind w:left="360"/>
      </w:pPr>
      <w:r>
        <w:rPr>
          <w:b/>
          <w:color w:val="C00000"/>
        </w:rPr>
        <w:t>D. Displaced apex</w:t>
      </w:r>
    </w:p>
    <w:p>
      <w:pPr>
        <w:ind w:left="360"/>
      </w:pPr>
      <w:r>
        <w:rPr>
          <w:b/>
        </w:rPr>
        <w:t xml:space="preserve">Answer: </w:t>
      </w:r>
      <w:r>
        <w:rPr>
          <w:b/>
          <w:color w:val="C00000"/>
        </w:rPr>
        <w:t>D. Displaced apex</w:t>
      </w:r>
    </w:p>
    <w:p>
      <w:pPr>
        <w:ind w:left="360"/>
      </w:pPr>
      <w:r>
        <w:rPr>
          <w:b/>
        </w:rPr>
        <w:t xml:space="preserve">Rationale: </w:t>
      </w:r>
      <w:r>
        <w:t>Congestive cardiac failure in children produces cardiomegaly with a displaced apex beat, alongside tachycardia, tachypnoea and hepatomegaly (Nelson; Basic Paediatric Protocols), so D is the cardinal physical sign. Crying (A), cyanosis (B) and elevated temperature (C) are non-specific and not cardinal signs of CCF.</w:t>
      </w:r>
    </w:p>
    <w:p/>
    <w:p>
      <w:r>
        <w:rPr>
          <w:b/>
        </w:rPr>
        <w:t xml:space="preserve">772. </w:t>
      </w:r>
      <w:r>
        <w:rPr>
          <w:b/>
        </w:rPr>
        <w:t>Identify among the following that which belongs to the minor criteria for the diagnosis of Acute Rheumatic fever:</w:t>
      </w:r>
    </w:p>
    <w:p>
      <w:pPr>
        <w:ind w:left="360"/>
      </w:pPr>
      <w:r>
        <w:t>A. Sydenham's chorea</w:t>
      </w:r>
    </w:p>
    <w:p>
      <w:pPr>
        <w:ind w:left="360"/>
      </w:pPr>
      <w:r>
        <w:t>B. Elevated Antistreptolysin O titres</w:t>
      </w:r>
    </w:p>
    <w:p>
      <w:pPr>
        <w:ind w:left="360"/>
      </w:pPr>
      <w:r>
        <w:rPr>
          <w:b/>
          <w:color w:val="C00000"/>
        </w:rPr>
        <w:t>C. Prolonged PR interval</w:t>
      </w:r>
    </w:p>
    <w:p>
      <w:pPr>
        <w:ind w:left="360"/>
      </w:pPr>
      <w:r>
        <w:t>D. Migratory Polyarthritis</w:t>
      </w:r>
    </w:p>
    <w:p>
      <w:pPr>
        <w:ind w:left="360"/>
      </w:pPr>
      <w:r>
        <w:rPr>
          <w:b/>
        </w:rPr>
        <w:t xml:space="preserve">Answer: </w:t>
      </w:r>
      <w:r>
        <w:rPr>
          <w:b/>
          <w:color w:val="C00000"/>
        </w:rPr>
        <w:t>C. Prolonged PR interval</w:t>
      </w:r>
    </w:p>
    <w:p>
      <w:pPr>
        <w:ind w:left="360"/>
      </w:pPr>
      <w:r>
        <w:rPr>
          <w:b/>
        </w:rPr>
        <w:t xml:space="preserve">Rationale: </w:t>
      </w:r>
      <w:r>
        <w:t>By the revised Jones criteria, a prolonged PR interval is a MINOR criterion for acute rheumatic fever (Nelson), so C is correct. Sydenham's chorea (A) and migratory polyarthritis (D) are MAJOR criteria, and an elevated ASO titre (B) is evidence of preceding streptococcal infection rather than a minor criterion.</w:t>
      </w:r>
    </w:p>
    <w:p/>
    <w:p>
      <w:r>
        <w:rPr>
          <w:b/>
        </w:rPr>
        <w:t xml:space="preserve">773. </w:t>
      </w:r>
      <w:r>
        <w:rPr>
          <w:b/>
        </w:rPr>
        <w:t>Joe is admitted with features that are highly suggestive of pulmonary tuberculosis. Which of the following is true of PTB in children?</w:t>
      </w:r>
    </w:p>
    <w:p>
      <w:pPr>
        <w:ind w:left="360"/>
      </w:pPr>
      <w:r>
        <w:t>A. Children suffer open as opposed to close PTB</w:t>
      </w:r>
    </w:p>
    <w:p>
      <w:pPr>
        <w:ind w:left="360"/>
      </w:pPr>
      <w:r>
        <w:rPr>
          <w:b/>
          <w:color w:val="C00000"/>
        </w:rPr>
        <w:t>B. Isoniazid is associated with peripheral neuropathy</w:t>
      </w:r>
    </w:p>
    <w:p>
      <w:pPr>
        <w:ind w:left="360"/>
      </w:pPr>
      <w:r>
        <w:t>C. Sputum is easily obtained through coughing up in all ages of children</w:t>
      </w:r>
    </w:p>
    <w:p>
      <w:pPr>
        <w:ind w:left="360"/>
      </w:pPr>
      <w:r>
        <w:t>D. The total duration of treatment is 4 months</w:t>
      </w:r>
    </w:p>
    <w:p>
      <w:pPr>
        <w:ind w:left="360"/>
      </w:pPr>
      <w:r>
        <w:rPr>
          <w:b/>
        </w:rPr>
        <w:t xml:space="preserve">Answer: </w:t>
      </w:r>
      <w:r>
        <w:rPr>
          <w:b/>
          <w:color w:val="C00000"/>
        </w:rPr>
        <w:t>B. Isoniazid is associated with peripheral neuropathy</w:t>
      </w:r>
    </w:p>
    <w:p>
      <w:pPr>
        <w:ind w:left="360"/>
      </w:pPr>
      <w:r>
        <w:rPr>
          <w:b/>
        </w:rPr>
        <w:t xml:space="preserve">Rationale: </w:t>
      </w:r>
      <w:r>
        <w:t>Isoniazid depletes pyridoxine (vitamin B6) and can cause peripheral neuropathy (Kenya National TB Guidelines; BNF), so B is true. Children characteristically have closed/paucibacillary PTB (A false), sputum is hard to obtain in young children so gastric aspirate is used (C false), and standard treatment is 6 months not 4 (D false).</w:t>
      </w:r>
    </w:p>
    <w:p/>
    <w:p>
      <w:r>
        <w:rPr>
          <w:b/>
        </w:rPr>
        <w:t xml:space="preserve">774. </w:t>
      </w:r>
      <w:r>
        <w:rPr>
          <w:b/>
        </w:rPr>
        <w:t>Hookworms in the paediatric age group are likely to cause:</w:t>
      </w:r>
    </w:p>
    <w:p>
      <w:pPr>
        <w:ind w:left="360"/>
      </w:pPr>
      <w:r>
        <w:rPr>
          <w:b/>
          <w:color w:val="C00000"/>
        </w:rPr>
        <w:t>A. Iron deficiency anaemia</w:t>
      </w:r>
    </w:p>
    <w:p>
      <w:pPr>
        <w:ind w:left="360"/>
      </w:pPr>
      <w:r>
        <w:t>B. Bloody stools</w:t>
      </w:r>
    </w:p>
    <w:p>
      <w:pPr>
        <w:ind w:left="360"/>
      </w:pPr>
      <w:r>
        <w:t>C. Intestinal obstruction</w:t>
      </w:r>
    </w:p>
    <w:p>
      <w:pPr>
        <w:ind w:left="360"/>
      </w:pPr>
      <w:r>
        <w:t>D. Severe vomiting</w:t>
      </w:r>
    </w:p>
    <w:p>
      <w:pPr>
        <w:ind w:left="360"/>
      </w:pPr>
      <w:r>
        <w:rPr>
          <w:b/>
        </w:rPr>
        <w:t xml:space="preserve">Answer: </w:t>
      </w:r>
      <w:r>
        <w:rPr>
          <w:b/>
          <w:color w:val="C00000"/>
        </w:rPr>
        <w:t>A. Iron deficiency anaemia</w:t>
      </w:r>
    </w:p>
    <w:p>
      <w:pPr>
        <w:ind w:left="360"/>
      </w:pPr>
      <w:r>
        <w:rPr>
          <w:b/>
        </w:rPr>
        <w:t xml:space="preserve">Rationale: </w:t>
      </w:r>
      <w:r>
        <w:t>Hookworm (Ancylostoma/Necator) attaches to the gut mucosa causing chronic occult blood loss and iron deficiency anaemia (Kenya deworming programme/IMNCI; Nelson), so A is correct. It does not typically cause frank bloody stools (B), intestinal obstruction (C) or severe vomiting (D).</w:t>
      </w:r>
    </w:p>
    <w:p/>
    <w:p>
      <w:r>
        <w:rPr>
          <w:b/>
        </w:rPr>
        <w:t xml:space="preserve">775. </w:t>
      </w:r>
      <w:r>
        <w:rPr>
          <w:b/>
        </w:rPr>
        <w:t>Dysentery is most likely to be caused by which of the following organism?</w:t>
      </w:r>
    </w:p>
    <w:p>
      <w:pPr>
        <w:ind w:left="360"/>
      </w:pPr>
      <w:r>
        <w:t>A. Rota virus</w:t>
      </w:r>
    </w:p>
    <w:p>
      <w:pPr>
        <w:ind w:left="360"/>
      </w:pPr>
      <w:r>
        <w:rPr>
          <w:b/>
          <w:color w:val="C00000"/>
        </w:rPr>
        <w:t>B. Entamoeba histolytica</w:t>
      </w:r>
    </w:p>
    <w:p>
      <w:pPr>
        <w:ind w:left="360"/>
      </w:pPr>
      <w:r>
        <w:t>C. Giardia lamblia</w:t>
      </w:r>
    </w:p>
    <w:p>
      <w:pPr>
        <w:ind w:left="360"/>
      </w:pPr>
      <w:r>
        <w:t>D. Campylobacter jejuni</w:t>
      </w:r>
    </w:p>
    <w:p>
      <w:pPr>
        <w:ind w:left="360"/>
      </w:pPr>
      <w:r>
        <w:rPr>
          <w:b/>
        </w:rPr>
        <w:t xml:space="preserve">Answer: </w:t>
      </w:r>
      <w:r>
        <w:rPr>
          <w:b/>
          <w:color w:val="C00000"/>
        </w:rPr>
        <w:t>B. Entamoeba histolytica</w:t>
      </w:r>
    </w:p>
    <w:p>
      <w:pPr>
        <w:ind w:left="360"/>
      </w:pPr>
      <w:r>
        <w:rPr>
          <w:b/>
        </w:rPr>
        <w:t xml:space="preserve">Rationale: </w:t>
      </w:r>
      <w:r>
        <w:t>Dysentery (bloody, mucoid diarrhoea) is classically caused by Entamoeba histolytica (amoebic) and Shigella (Kenya IMNCI; Basic Paediatric Protocols), so among the options B is the best fit. Rotavirus (A) and Giardia lamblia (C) cause watery non-bloody diarrhoea; Campylobacter jejuni (D) can cause bloody diarrhoea but Entamoeba histolytica is the classic dysentery organism intended here.</w:t>
      </w:r>
    </w:p>
    <w:p/>
    <w:p>
      <w:r>
        <w:rPr>
          <w:b/>
        </w:rPr>
        <w:t xml:space="preserve">776. </w:t>
      </w:r>
      <w:r>
        <w:rPr>
          <w:b/>
        </w:rPr>
        <w:t>True of upper airway infections in children is:</w:t>
      </w:r>
    </w:p>
    <w:p>
      <w:pPr>
        <w:ind w:left="360"/>
      </w:pPr>
      <w:r>
        <w:t>A. Epiglottitis is commonly caused by viruses</w:t>
      </w:r>
    </w:p>
    <w:p>
      <w:pPr>
        <w:ind w:left="360"/>
      </w:pPr>
      <w:r>
        <w:rPr>
          <w:b/>
          <w:color w:val="C00000"/>
        </w:rPr>
        <w:t>B. Enlarged adenoids are likely to present with mouth breathing</w:t>
      </w:r>
    </w:p>
    <w:p>
      <w:pPr>
        <w:ind w:left="360"/>
      </w:pPr>
      <w:r>
        <w:t>C. Laryngotracheobronchitis (croup) is best treated with antibiotics</w:t>
      </w:r>
    </w:p>
    <w:p>
      <w:pPr>
        <w:ind w:left="360"/>
      </w:pPr>
      <w:r>
        <w:t>D. It is safe to use a spatula to examine the throat if one suspects diphtheria</w:t>
      </w:r>
    </w:p>
    <w:p>
      <w:pPr>
        <w:ind w:left="360"/>
      </w:pPr>
      <w:r>
        <w:rPr>
          <w:b/>
        </w:rPr>
        <w:t xml:space="preserve">Answer: </w:t>
      </w:r>
      <w:r>
        <w:rPr>
          <w:b/>
          <w:color w:val="C00000"/>
        </w:rPr>
        <w:t>B. Enlarged adenoids are likely to present with mouth breathing</w:t>
      </w:r>
    </w:p>
    <w:p>
      <w:pPr>
        <w:ind w:left="360"/>
      </w:pPr>
      <w:r>
        <w:rPr>
          <w:b/>
        </w:rPr>
        <w:t xml:space="preserve">Rationale: </w:t>
      </w:r>
      <w:r>
        <w:t>Adenoidal hypertrophy obstructs the nasopharynx and presents with chronic mouth breathing, snoring and nasal speech (Nelson), so B is correct. Epiglottitis is bacterial (H. influenzae type b), not viral (A false); croup (laryngotracheobronchitis) is viral and treated with steroids/supportive care not antibiotics (C false); and a spatula must NOT be used to examine the throat when diphtheria is suspected because of the risk of precipitating airway obstruction (D false).</w:t>
      </w:r>
    </w:p>
    <w:p/>
    <w:p>
      <w:r>
        <w:rPr>
          <w:b/>
        </w:rPr>
        <w:t xml:space="preserve">777. </w:t>
      </w:r>
      <w:r>
        <w:rPr>
          <w:b/>
        </w:rPr>
        <w:t>Regarding the WHO classification and management of dehydration:</w:t>
      </w:r>
    </w:p>
    <w:p>
      <w:pPr>
        <w:ind w:left="360"/>
      </w:pPr>
      <w:r>
        <w:t>A. Some dehydration is best managed with IV Ringers Lactate</w:t>
      </w:r>
    </w:p>
    <w:p>
      <w:pPr>
        <w:ind w:left="360"/>
      </w:pPr>
      <w:r>
        <w:rPr>
          <w:b/>
          <w:color w:val="C00000"/>
        </w:rPr>
        <w:t>B. A weak or absent pulse is a sign of severe dehydration</w:t>
      </w:r>
    </w:p>
    <w:p>
      <w:pPr>
        <w:ind w:left="360"/>
      </w:pPr>
      <w:r>
        <w:t>C. Hypovolemic shock is first treated with IV boluses of Normal saline</w:t>
      </w:r>
    </w:p>
    <w:p>
      <w:pPr>
        <w:ind w:left="360"/>
      </w:pPr>
      <w:r>
        <w:t>D. No dehydration does not require any treatment in the presence of loose stools</w:t>
      </w:r>
    </w:p>
    <w:p>
      <w:pPr>
        <w:ind w:left="360"/>
      </w:pPr>
      <w:r>
        <w:rPr>
          <w:b/>
        </w:rPr>
        <w:t xml:space="preserve">Answer: </w:t>
      </w:r>
      <w:r>
        <w:rPr>
          <w:b/>
          <w:color w:val="C00000"/>
        </w:rPr>
        <w:t>B. A weak or absent pulse is a sign of severe dehydration</w:t>
      </w:r>
    </w:p>
    <w:p>
      <w:pPr>
        <w:ind w:left="360"/>
      </w:pPr>
      <w:r>
        <w:rPr>
          <w:b/>
        </w:rPr>
        <w:t xml:space="preserve">Rationale: </w:t>
      </w:r>
      <w:r>
        <w:t>Per WHO/Kenya IMNCI, a weak or absent pulse (with lethargy, sunken eyes and a very slow skin pinch) indicates SEVERE dehydration, so B is correct. Severe (not 'some') dehydration is managed with IV Ringer's Lactate (A misassigns the fluid), paediatric hypovolaemic shock is resuscitated with Ringer's Lactate rather than routine normal saline boluses under IMNCI (C questionable), and 'no dehydration' with ongoing diarrhoea still requires Plan A ORS and continued feeding (D false).</w:t>
      </w:r>
    </w:p>
    <w:p/>
    <w:p>
      <w:r>
        <w:rPr>
          <w:b/>
        </w:rPr>
        <w:t xml:space="preserve">778. </w:t>
      </w:r>
      <w:r>
        <w:rPr>
          <w:b/>
        </w:rPr>
        <w:t>UTI in young children is likely to present with:</w:t>
      </w:r>
    </w:p>
    <w:p>
      <w:pPr>
        <w:ind w:left="360"/>
      </w:pPr>
      <w:r>
        <w:t>A. Dysuria</w:t>
      </w:r>
    </w:p>
    <w:p>
      <w:pPr>
        <w:ind w:left="360"/>
      </w:pPr>
      <w:r>
        <w:t>B. Frequency</w:t>
      </w:r>
    </w:p>
    <w:p>
      <w:pPr>
        <w:ind w:left="360"/>
      </w:pPr>
      <w:r>
        <w:t>C. Enuresis</w:t>
      </w:r>
    </w:p>
    <w:p>
      <w:pPr>
        <w:ind w:left="360"/>
      </w:pPr>
      <w:r>
        <w:rPr>
          <w:b/>
          <w:color w:val="C00000"/>
        </w:rPr>
        <w:t>D. Failure to thrive</w:t>
      </w:r>
    </w:p>
    <w:p>
      <w:pPr>
        <w:ind w:left="360"/>
      </w:pPr>
      <w:r>
        <w:rPr>
          <w:b/>
        </w:rPr>
        <w:t xml:space="preserve">Answer: </w:t>
      </w:r>
      <w:r>
        <w:rPr>
          <w:b/>
          <w:color w:val="C00000"/>
        </w:rPr>
        <w:t>D. Failure to thrive</w:t>
      </w:r>
    </w:p>
    <w:p>
      <w:pPr>
        <w:ind w:left="360"/>
      </w:pPr>
      <w:r>
        <w:rPr>
          <w:b/>
        </w:rPr>
        <w:t xml:space="preserve">Rationale: </w:t>
      </w:r>
      <w:r>
        <w:t>In infants and young children UTI presents non-specifically with failure to thrive, poor feeding, fever, irritability and vomiting rather than the classic urinary symptoms (Nelson; Basic Paediatric Protocols), so D is correct. Dysuria (A), frequency (B) and enuresis (C) are features seen in older, verbal children.</w:t>
      </w:r>
    </w:p>
    <w:p/>
    <w:p>
      <w:r>
        <w:rPr>
          <w:b/>
        </w:rPr>
        <w:t xml:space="preserve">779. </w:t>
      </w:r>
      <w:r>
        <w:rPr>
          <w:b/>
        </w:rPr>
        <w:t>Which of the statement below is correct about Nephrotic syndrome?</w:t>
      </w:r>
    </w:p>
    <w:p>
      <w:pPr>
        <w:ind w:left="360"/>
      </w:pPr>
      <w:r>
        <w:t>A. It presents with mild periorbital oedema</w:t>
      </w:r>
    </w:p>
    <w:p>
      <w:pPr>
        <w:ind w:left="360"/>
      </w:pPr>
      <w:r>
        <w:t>B. It occurs after a throat infection with GABH streptococcus</w:t>
      </w:r>
    </w:p>
    <w:p>
      <w:pPr>
        <w:ind w:left="360"/>
      </w:pPr>
      <w:r>
        <w:rPr>
          <w:b/>
          <w:color w:val="C00000"/>
        </w:rPr>
        <w:t>C. Bee stings is a differential diagnosis</w:t>
      </w:r>
    </w:p>
    <w:p>
      <w:pPr>
        <w:ind w:left="360"/>
      </w:pPr>
      <w:r>
        <w:t>D. IV Dexamethasone is the main drug used in its treatment</w:t>
      </w:r>
    </w:p>
    <w:p>
      <w:pPr>
        <w:ind w:left="360"/>
      </w:pPr>
      <w:r>
        <w:rPr>
          <w:b/>
        </w:rPr>
        <w:t xml:space="preserve">Answer: </w:t>
      </w:r>
      <w:r>
        <w:rPr>
          <w:b/>
          <w:color w:val="C00000"/>
        </w:rPr>
        <w:t>C. Bee stings is a differential diagnosis</w:t>
      </w:r>
    </w:p>
    <w:p>
      <w:pPr>
        <w:ind w:left="360"/>
      </w:pPr>
      <w:r>
        <w:rPr>
          <w:b/>
        </w:rPr>
        <w:t xml:space="preserve">Rationale: </w:t>
      </w:r>
      <w:r>
        <w:t>Nephrotic syndrome causes massive generalised oedema, and the marked periorbital/facial swelling can mimic an allergic reaction such as a bee/insect sting (angioedema), so a bee sting is a differential of the facial swelling (Nelson), making C the intended answer. The oedema is severe, not mild (A false); it is NOT preceded by streptococcal throat infection (that describes post-streptococcal glomerulonephritis, B false); and oral prednisolone, not IV dexamethasone, is the mainstay of treatment (D false).</w:t>
      </w:r>
    </w:p>
    <w:p/>
    <w:p>
      <w:r>
        <w:rPr>
          <w:b/>
        </w:rPr>
        <w:t xml:space="preserve">780. </w:t>
      </w:r>
      <w:r>
        <w:rPr>
          <w:b/>
        </w:rPr>
        <w:t>Acute kidney injury:</w:t>
      </w:r>
    </w:p>
    <w:p>
      <w:pPr>
        <w:ind w:left="360"/>
      </w:pPr>
      <w:r>
        <w:t>A. Mostly results in chronic kidney disease</w:t>
      </w:r>
    </w:p>
    <w:p>
      <w:pPr>
        <w:ind w:left="360"/>
      </w:pPr>
      <w:r>
        <w:rPr>
          <w:b/>
          <w:color w:val="C00000"/>
        </w:rPr>
        <w:t>B. Severe dehydration is a common cause in children</w:t>
      </w:r>
    </w:p>
    <w:p>
      <w:pPr>
        <w:ind w:left="360"/>
      </w:pPr>
      <w:r>
        <w:t>C. Hypertension is present in most cases</w:t>
      </w:r>
    </w:p>
    <w:p>
      <w:pPr>
        <w:ind w:left="360"/>
      </w:pPr>
      <w:r>
        <w:t>D. Convulsions do not occur in this condition</w:t>
      </w:r>
    </w:p>
    <w:p>
      <w:pPr>
        <w:ind w:left="360"/>
      </w:pPr>
      <w:r>
        <w:rPr>
          <w:b/>
        </w:rPr>
        <w:t xml:space="preserve">Answer: </w:t>
      </w:r>
      <w:r>
        <w:rPr>
          <w:b/>
          <w:color w:val="C00000"/>
        </w:rPr>
        <w:t>B. Severe dehydration is a common cause in children</w:t>
      </w:r>
    </w:p>
    <w:p>
      <w:pPr>
        <w:ind w:left="360"/>
      </w:pPr>
      <w:r>
        <w:rPr>
          <w:b/>
        </w:rPr>
        <w:t xml:space="preserve">Rationale: </w:t>
      </w:r>
      <w:r>
        <w:t>In children, pre-renal acute kidney injury from severe dehydration (diarrhoeal disease, sepsis) is a common and reversible cause (Kenya Basic Paediatric Protocols; Nelson), so B is correct. Most childhood AKI is reversible and does not progress to CKD (A false), hypertension is not present in most cases (C false), and convulsions can occur from uraemia/electrolyte disturbance (D false).</w:t>
      </w:r>
    </w:p>
    <w:p/>
    <w:p>
      <w:r>
        <w:rPr>
          <w:b/>
        </w:rPr>
        <w:t xml:space="preserve">781. </w:t>
      </w:r>
      <w:r>
        <w:rPr>
          <w:b/>
        </w:rPr>
        <w:t>A feature of Hypothyroidism in infants among the following is:</w:t>
      </w:r>
    </w:p>
    <w:p>
      <w:pPr>
        <w:ind w:left="360"/>
      </w:pPr>
      <w:r>
        <w:t>A. Crying all the time</w:t>
      </w:r>
    </w:p>
    <w:p>
      <w:pPr>
        <w:ind w:left="360"/>
      </w:pPr>
      <w:r>
        <w:t>B. Good appetite</w:t>
      </w:r>
    </w:p>
    <w:p>
      <w:pPr>
        <w:ind w:left="360"/>
      </w:pPr>
      <w:r>
        <w:rPr>
          <w:b/>
          <w:color w:val="C00000"/>
        </w:rPr>
        <w:t>C. Poor cold tolerance</w:t>
      </w:r>
    </w:p>
    <w:p>
      <w:pPr>
        <w:ind w:left="360"/>
      </w:pPr>
      <w:r>
        <w:t>D. Small tongue</w:t>
      </w:r>
    </w:p>
    <w:p>
      <w:pPr>
        <w:ind w:left="360"/>
      </w:pPr>
      <w:r>
        <w:rPr>
          <w:b/>
        </w:rPr>
        <w:t xml:space="preserve">Answer: </w:t>
      </w:r>
      <w:r>
        <w:rPr>
          <w:b/>
          <w:color w:val="C00000"/>
        </w:rPr>
        <w:t>C. Poor cold tolerance</w:t>
      </w:r>
    </w:p>
    <w:p>
      <w:pPr>
        <w:ind w:left="360"/>
      </w:pPr>
      <w:r>
        <w:rPr>
          <w:b/>
        </w:rPr>
        <w:t xml:space="preserve">Rationale: </w:t>
      </w:r>
      <w:r>
        <w:t>Congenital hypothyroidism causes a hypometabolic state with poor cold tolerance, lethargy, poor feeding, constipation, macroglossia and a hoarse cry (Nelson), so C is correct. The infant is sluggish rather than crying constantly (A false), feeds poorly with a poor appetite (B false), and has a LARGE tongue not a small one (D false).</w:t>
      </w:r>
    </w:p>
    <w:p/>
    <w:p>
      <w:r>
        <w:rPr>
          <w:b/>
        </w:rPr>
        <w:t xml:space="preserve">782. </w:t>
      </w:r>
      <w:r>
        <w:rPr>
          <w:b/>
        </w:rPr>
        <w:t>Kwashiorkor is characterized by one of the stated features below:</w:t>
      </w:r>
    </w:p>
    <w:p>
      <w:pPr>
        <w:ind w:left="360"/>
      </w:pPr>
      <w:r>
        <w:rPr>
          <w:b/>
          <w:color w:val="C00000"/>
        </w:rPr>
        <w:t>A. Moon faces</w:t>
      </w:r>
    </w:p>
    <w:p>
      <w:pPr>
        <w:ind w:left="360"/>
      </w:pPr>
      <w:r>
        <w:t>B. Wizened look</w:t>
      </w:r>
    </w:p>
    <w:p>
      <w:pPr>
        <w:ind w:left="360"/>
      </w:pPr>
      <w:r>
        <w:t>C. Ferocious appetite</w:t>
      </w:r>
    </w:p>
    <w:p>
      <w:pPr>
        <w:ind w:left="360"/>
      </w:pPr>
      <w:r>
        <w:t>D. Weight for age of less than 60%</w:t>
      </w:r>
    </w:p>
    <w:p>
      <w:pPr>
        <w:ind w:left="360"/>
      </w:pPr>
      <w:r>
        <w:rPr>
          <w:b/>
        </w:rPr>
        <w:t xml:space="preserve">Answer: </w:t>
      </w:r>
      <w:r>
        <w:rPr>
          <w:b/>
          <w:color w:val="C00000"/>
        </w:rPr>
        <w:t>A. Moon faces</w:t>
      </w:r>
    </w:p>
    <w:p>
      <w:pPr>
        <w:ind w:left="360"/>
      </w:pPr>
      <w:r>
        <w:rPr>
          <w:b/>
        </w:rPr>
        <w:t xml:space="preserve">Rationale: </w:t>
      </w:r>
      <w:r>
        <w:t>Kwashiorkor (oedematous malnutrition) is characterised by a round 'moon' face, bilateral pitting oedema, apathy, poor appetite and skin/hair changes (Kenya IMNCI; Basic Paediatric Protocols), so A is correct. The wizened/old-man look (B) and ferocious appetite (C) belong to marasmus, and weight-for-age &lt;60% (D) describes marasmic severity rather than the defining feature of kwashiorkor.</w:t>
      </w:r>
    </w:p>
    <w:p/>
    <w:p>
      <w:r>
        <w:rPr>
          <w:b/>
        </w:rPr>
        <w:t xml:space="preserve">783. </w:t>
      </w:r>
      <w:r>
        <w:rPr>
          <w:b/>
        </w:rPr>
        <w:t>Downs syndrome:</w:t>
      </w:r>
    </w:p>
    <w:p>
      <w:pPr>
        <w:ind w:left="360"/>
      </w:pPr>
      <w:r>
        <w:t>A. Is trisomy 22</w:t>
      </w:r>
    </w:p>
    <w:p>
      <w:pPr>
        <w:ind w:left="360"/>
      </w:pPr>
      <w:r>
        <w:t>B. Is also called cretinism</w:t>
      </w:r>
    </w:p>
    <w:p>
      <w:pPr>
        <w:ind w:left="360"/>
      </w:pPr>
      <w:r>
        <w:rPr>
          <w:b/>
          <w:color w:val="C00000"/>
        </w:rPr>
        <w:t>C. Ventriculoseptal defects are an associated</w:t>
      </w:r>
    </w:p>
    <w:p>
      <w:pPr>
        <w:ind w:left="360"/>
      </w:pPr>
      <w:r>
        <w:t>D. The children have normal IQ</w:t>
      </w:r>
    </w:p>
    <w:p>
      <w:pPr>
        <w:ind w:left="360"/>
      </w:pPr>
      <w:r>
        <w:rPr>
          <w:b/>
        </w:rPr>
        <w:t xml:space="preserve">Answer: </w:t>
      </w:r>
      <w:r>
        <w:rPr>
          <w:b/>
          <w:color w:val="C00000"/>
        </w:rPr>
        <w:t>C. Ventriculoseptal defects are an associated</w:t>
      </w:r>
    </w:p>
    <w:p>
      <w:pPr>
        <w:ind w:left="360"/>
      </w:pPr>
      <w:r>
        <w:rPr>
          <w:b/>
        </w:rPr>
        <w:t xml:space="preserve">Rationale: </w:t>
      </w:r>
      <w:r>
        <w:t>Down syndrome (trisomy 21) is strongly associated with congenital heart defects, notably AV septal and ventricular septal defects (Nelson), so C is correct. It is trisomy 21 not trisomy 22 (A false), cretinism is congenital hypothyroidism and a distinct condition (B false), and affected children have intellectual disability with reduced IQ (D false).</w:t>
      </w:r>
    </w:p>
    <w:p/>
    <w:p>
      <w:r>
        <w:rPr>
          <w:b/>
        </w:rPr>
        <w:t xml:space="preserve">784. </w:t>
      </w:r>
      <w:r>
        <w:rPr>
          <w:b/>
        </w:rPr>
        <w:t>The test that is included as part of cerebrospinal fluid analysis is:</w:t>
      </w:r>
    </w:p>
    <w:p>
      <w:pPr>
        <w:ind w:left="360"/>
      </w:pPr>
      <w:r>
        <w:rPr>
          <w:b/>
          <w:color w:val="C00000"/>
        </w:rPr>
        <w:t>A. The protein level</w:t>
      </w:r>
    </w:p>
    <w:p>
      <w:pPr>
        <w:ind w:left="360"/>
      </w:pPr>
      <w:r>
        <w:t>B. Viral culture</w:t>
      </w:r>
    </w:p>
    <w:p>
      <w:pPr>
        <w:ind w:left="360"/>
      </w:pPr>
      <w:r>
        <w:t>C. Electrolytes</w:t>
      </w:r>
    </w:p>
    <w:p>
      <w:pPr>
        <w:ind w:left="360"/>
      </w:pPr>
      <w:r>
        <w:t>D. Immunoglobulins</w:t>
      </w:r>
    </w:p>
    <w:p>
      <w:pPr>
        <w:ind w:left="360"/>
      </w:pPr>
      <w:r>
        <w:rPr>
          <w:b/>
        </w:rPr>
        <w:t xml:space="preserve">Answer: </w:t>
      </w:r>
      <w:r>
        <w:rPr>
          <w:b/>
          <w:color w:val="C00000"/>
        </w:rPr>
        <w:t>A. The protein level</w:t>
      </w:r>
    </w:p>
    <w:p>
      <w:pPr>
        <w:ind w:left="360"/>
      </w:pPr>
      <w:r>
        <w:rPr>
          <w:b/>
        </w:rPr>
        <w:t xml:space="preserve">Rationale: </w:t>
      </w:r>
      <w:r>
        <w:t>Standard CSF analysis includes protein, glucose, cell count/differential, Gram stain and culture (Nelson; Basic Paediatric Protocols), so protein level (A) is a routine component. Viral culture (B), electrolytes (C) and immunoglobulins (D) are not part of routine CSF analysis.</w:t>
      </w:r>
    </w:p>
    <w:p/>
    <w:p>
      <w:r>
        <w:rPr>
          <w:b/>
        </w:rPr>
        <w:t xml:space="preserve">785. </w:t>
      </w:r>
      <w:r>
        <w:rPr>
          <w:b/>
        </w:rPr>
        <w:t>The correct level of placing the lumbar puncture needle in children is between:</w:t>
      </w:r>
    </w:p>
    <w:p>
      <w:pPr>
        <w:ind w:left="360"/>
      </w:pPr>
      <w:r>
        <w:t>A. L1 and L2</w:t>
      </w:r>
    </w:p>
    <w:p>
      <w:pPr>
        <w:ind w:left="360"/>
      </w:pPr>
      <w:r>
        <w:t>B. L2 and L3</w:t>
      </w:r>
    </w:p>
    <w:p>
      <w:pPr>
        <w:ind w:left="360"/>
      </w:pPr>
      <w:r>
        <w:rPr>
          <w:b/>
          <w:color w:val="C00000"/>
        </w:rPr>
        <w:t>C. L3 and L4</w:t>
      </w:r>
    </w:p>
    <w:p>
      <w:pPr>
        <w:ind w:left="360"/>
      </w:pPr>
      <w:r>
        <w:t>D. L4 and L5</w:t>
      </w:r>
    </w:p>
    <w:p>
      <w:pPr>
        <w:ind w:left="360"/>
      </w:pPr>
      <w:r>
        <w:rPr>
          <w:b/>
        </w:rPr>
        <w:t xml:space="preserve">Answer: </w:t>
      </w:r>
      <w:r>
        <w:rPr>
          <w:b/>
          <w:color w:val="C00000"/>
        </w:rPr>
        <w:t>C. L3 and L4</w:t>
      </w:r>
    </w:p>
    <w:p>
      <w:pPr>
        <w:ind w:left="360"/>
      </w:pPr>
      <w:r>
        <w:rPr>
          <w:b/>
        </w:rPr>
        <w:t xml:space="preserve">Rationale: </w:t>
      </w:r>
      <w:r>
        <w:t>Lumbar puncture in children is performed at the L3/L4 (or L4/L5) interspace, below the termination of the spinal cord, using the intercristal (supracristal) line as a landmark (Nelson; Basic Paediatric Protocols), so C (L3/L4) is the standard and safest of the offered levels. L1/L2 (A) and L2/L3 (B) risk cord injury; L4/L5 (D) is acceptable but L3/L4 is the conventional answer.</w:t>
      </w:r>
    </w:p>
    <w:p/>
    <w:p>
      <w:r>
        <w:rPr>
          <w:b/>
        </w:rPr>
        <w:t xml:space="preserve">786. </w:t>
      </w:r>
      <w:r>
        <w:rPr>
          <w:b/>
        </w:rPr>
        <w:t>Convulsions are common in children. True of convulsions is that:</w:t>
      </w:r>
    </w:p>
    <w:p>
      <w:pPr>
        <w:ind w:left="360"/>
      </w:pPr>
      <w:r>
        <w:rPr>
          <w:b/>
          <w:color w:val="C00000"/>
        </w:rPr>
        <w:t>A. Febrile convulsions occur in the 6 months to 4 years window</w:t>
      </w:r>
    </w:p>
    <w:p>
      <w:pPr>
        <w:ind w:left="360"/>
      </w:pPr>
      <w:r>
        <w:t>B. Low magnesium levels are a contributing factor</w:t>
      </w:r>
    </w:p>
    <w:p>
      <w:pPr>
        <w:ind w:left="360"/>
      </w:pPr>
      <w:r>
        <w:t>C. A history of a fall from a height is not significant</w:t>
      </w:r>
    </w:p>
    <w:p>
      <w:pPr>
        <w:ind w:left="360"/>
      </w:pPr>
      <w:r>
        <w:t>D. The most common type is the tonic type</w:t>
      </w:r>
    </w:p>
    <w:p>
      <w:pPr>
        <w:ind w:left="360"/>
      </w:pPr>
      <w:r>
        <w:rPr>
          <w:b/>
        </w:rPr>
        <w:t xml:space="preserve">Answer: </w:t>
      </w:r>
      <w:r>
        <w:rPr>
          <w:b/>
          <w:color w:val="C00000"/>
        </w:rPr>
        <w:t>A. Febrile convulsions occur in the 6 months to 4 years window</w:t>
      </w:r>
    </w:p>
    <w:p>
      <w:pPr>
        <w:ind w:left="360"/>
      </w:pPr>
      <w:r>
        <w:rPr>
          <w:b/>
        </w:rPr>
        <w:t xml:space="preserve">Rationale: </w:t>
      </w:r>
      <w:r>
        <w:t>Simple febrile convulsions occur in the 6 months to ~5-6 years window, and of the options the 6 months-4 years range best fits (Nelson; Basic Paediatric Protocols), so A is correct. Hypocalcaemia (calcium), not magnesium, is the classic contributing electrolyte (B false); a fall from height is significant as it suggests trauma (C false); and the generalised tonic-clonic type is the most common (D false).</w:t>
      </w:r>
    </w:p>
    <w:p/>
    <w:p>
      <w:r>
        <w:rPr>
          <w:b/>
        </w:rPr>
        <w:t xml:space="preserve">787. </w:t>
      </w:r>
      <w:r>
        <w:rPr>
          <w:b/>
        </w:rPr>
        <w:t>Sickle cell disease:</w:t>
      </w:r>
    </w:p>
    <w:p>
      <w:pPr>
        <w:ind w:left="360"/>
      </w:pPr>
      <w:r>
        <w:t>A. Is an autosomal dominant inherited disorder</w:t>
      </w:r>
    </w:p>
    <w:p>
      <w:pPr>
        <w:ind w:left="360"/>
      </w:pPr>
      <w:r>
        <w:t>B. Presents with hand and foot syndrome in children older than 2 years</w:t>
      </w:r>
    </w:p>
    <w:p>
      <w:pPr>
        <w:ind w:left="360"/>
      </w:pPr>
      <w:r>
        <w:t>C. Life span in these patients is less than 20 years</w:t>
      </w:r>
    </w:p>
    <w:p>
      <w:pPr>
        <w:ind w:left="360"/>
      </w:pPr>
      <w:r>
        <w:rPr>
          <w:b/>
          <w:color w:val="C00000"/>
        </w:rPr>
        <w:t>D. The painful crisis is the same as the thrombotic crisis</w:t>
      </w:r>
    </w:p>
    <w:p>
      <w:pPr>
        <w:ind w:left="360"/>
      </w:pPr>
      <w:r>
        <w:rPr>
          <w:b/>
        </w:rPr>
        <w:t xml:space="preserve">Answer: </w:t>
      </w:r>
      <w:r>
        <w:rPr>
          <w:b/>
          <w:color w:val="C00000"/>
        </w:rPr>
        <w:t>D. The painful crisis is the same as the thrombotic crisis</w:t>
      </w:r>
    </w:p>
    <w:p>
      <w:pPr>
        <w:ind w:left="360"/>
      </w:pPr>
      <w:r>
        <w:rPr>
          <w:b/>
        </w:rPr>
        <w:t xml:space="preserve">Rationale: </w:t>
      </w:r>
      <w:r>
        <w:t>In sickle cell disease the vaso-occlusive crisis IS the painful (thrombotic) crisis (Nelson; Kenya sickle cell guidelines), so D is the correct statement. It is autosomal recessive not dominant (A false), hand-foot syndrome/dactylitis occurs in infants usually under 2 years not older (B false), and with modern care survival extends well beyond 20 years (C false).</w:t>
      </w:r>
    </w:p>
    <w:p/>
    <w:p>
      <w:r>
        <w:rPr>
          <w:b/>
        </w:rPr>
        <w:t xml:space="preserve">788. </w:t>
      </w:r>
      <w:r>
        <w:rPr>
          <w:b/>
        </w:rPr>
        <w:t>As regard the Hemophilias:</w:t>
      </w:r>
    </w:p>
    <w:p>
      <w:pPr>
        <w:ind w:left="360"/>
      </w:pPr>
      <w:r>
        <w:t>A. Christmas disease is also known as Hemophilia A</w:t>
      </w:r>
    </w:p>
    <w:p>
      <w:pPr>
        <w:ind w:left="360"/>
      </w:pPr>
      <w:r>
        <w:rPr>
          <w:b/>
          <w:color w:val="C00000"/>
        </w:rPr>
        <w:t>B. Hemathrosis is the commonest presentation</w:t>
      </w:r>
    </w:p>
    <w:p>
      <w:pPr>
        <w:ind w:left="360"/>
      </w:pPr>
      <w:r>
        <w:t>C. Hemophilia A is caused by deficiency of factor IX</w:t>
      </w:r>
    </w:p>
    <w:p>
      <w:pPr>
        <w:ind w:left="360"/>
      </w:pPr>
      <w:r>
        <w:t>D. Hemophilia B is caused by deficiency of factor VIII</w:t>
      </w:r>
    </w:p>
    <w:p>
      <w:pPr>
        <w:ind w:left="360"/>
      </w:pPr>
      <w:r>
        <w:rPr>
          <w:b/>
        </w:rPr>
        <w:t xml:space="preserve">Answer: </w:t>
      </w:r>
      <w:r>
        <w:rPr>
          <w:b/>
          <w:color w:val="C00000"/>
        </w:rPr>
        <w:t>B. Hemathrosis is the commonest presentation</w:t>
      </w:r>
    </w:p>
    <w:p>
      <w:pPr>
        <w:ind w:left="360"/>
      </w:pPr>
      <w:r>
        <w:rPr>
          <w:b/>
        </w:rPr>
        <w:t xml:space="preserve">Rationale: </w:t>
      </w:r>
      <w:r>
        <w:t>Haemarthrosis (bleeding into joints) is the hallmark and commonest presentation of haemophilia (Nelson), so B is correct. Christmas disease is Haemophilia B/factor IX deficiency not Haemophilia A (A false), Haemophilia A is factor VIII deficiency (C false), and Haemophilia B is factor IX deficiency not VIII (D false).</w:t>
      </w:r>
    </w:p>
    <w:p/>
    <w:p>
      <w:r>
        <w:rPr>
          <w:b/>
        </w:rPr>
        <w:t xml:space="preserve">789. </w:t>
      </w:r>
      <w:r>
        <w:rPr>
          <w:b/>
        </w:rPr>
        <w:t>Acute leukemia:</w:t>
      </w:r>
    </w:p>
    <w:p>
      <w:pPr>
        <w:ind w:left="360"/>
      </w:pPr>
      <w:r>
        <w:rPr>
          <w:b/>
          <w:color w:val="C00000"/>
        </w:rPr>
        <w:t>A. Leucopenia is a likely laboratory finding</w:t>
      </w:r>
    </w:p>
    <w:p>
      <w:pPr>
        <w:ind w:left="360"/>
      </w:pPr>
      <w:r>
        <w:t>B. AML has a better prognosis than ALL</w:t>
      </w:r>
    </w:p>
    <w:p>
      <w:pPr>
        <w:ind w:left="360"/>
      </w:pPr>
      <w:r>
        <w:t>C. Radiation is the main mode of treatment</w:t>
      </w:r>
    </w:p>
    <w:p>
      <w:pPr>
        <w:ind w:left="360"/>
      </w:pPr>
      <w:r>
        <w:t>D. Diagnosis is made through a total blood count mostly</w:t>
      </w:r>
    </w:p>
    <w:p>
      <w:pPr>
        <w:ind w:left="360"/>
      </w:pPr>
      <w:r>
        <w:rPr>
          <w:b/>
        </w:rPr>
        <w:t xml:space="preserve">Answer: </w:t>
      </w:r>
      <w:r>
        <w:rPr>
          <w:b/>
          <w:color w:val="C00000"/>
        </w:rPr>
        <w:t>A. Leucopenia is a likely laboratory finding</w:t>
      </w:r>
    </w:p>
    <w:p>
      <w:pPr>
        <w:ind w:left="360"/>
      </w:pPr>
      <w:r>
        <w:rPr>
          <w:b/>
        </w:rPr>
        <w:t xml:space="preserve">Rationale: </w:t>
      </w:r>
      <w:r>
        <w:t>In acute leukaemia the marrow is replaced by blasts, causing anaemia, thrombocytopenia and frequently leucopenia/neutropenia of normal cells, so leucopenia (A) is a likely finding (Nelson). Definitive diagnosis is by bone marrow aspirate/biopsy not total blood count alone (D false), ALL carries a better prognosis than AML in children (B false), and chemotherapy not radiation is the mainstay of treatment (C false).</w:t>
      </w:r>
    </w:p>
    <w:p/>
    <w:p>
      <w:r>
        <w:rPr>
          <w:b/>
        </w:rPr>
        <w:t xml:space="preserve">790. </w:t>
      </w:r>
      <w:r>
        <w:rPr>
          <w:b/>
        </w:rPr>
        <w:t>The following vaccine is a live vaccine:</w:t>
      </w:r>
    </w:p>
    <w:p>
      <w:pPr>
        <w:ind w:left="360"/>
      </w:pPr>
      <w:r>
        <w:rPr>
          <w:b/>
          <w:color w:val="C00000"/>
        </w:rPr>
        <w:t>A. Diphtheria</w:t>
      </w:r>
    </w:p>
    <w:p>
      <w:pPr>
        <w:ind w:left="360"/>
      </w:pPr>
      <w:r>
        <w:t>B. Pertussis</w:t>
      </w:r>
    </w:p>
    <w:p>
      <w:pPr>
        <w:ind w:left="360"/>
      </w:pPr>
      <w:r>
        <w:t>C. Hepatitis B</w:t>
      </w:r>
    </w:p>
    <w:p>
      <w:pPr>
        <w:ind w:left="360"/>
      </w:pPr>
      <w:r>
        <w:t>D. Tetanus Toxoid</w:t>
      </w:r>
    </w:p>
    <w:p>
      <w:pPr>
        <w:ind w:left="360"/>
      </w:pPr>
      <w:r>
        <w:rPr>
          <w:b/>
        </w:rPr>
        <w:t xml:space="preserve">Answer: </w:t>
      </w:r>
      <w:r>
        <w:rPr>
          <w:b/>
          <w:color w:val="C00000"/>
        </w:rPr>
        <w:t>A. Diphtheria</w:t>
      </w:r>
    </w:p>
    <w:p>
      <w:pPr>
        <w:ind w:left="360"/>
      </w:pPr>
      <w:r>
        <w:rPr>
          <w:b/>
        </w:rPr>
        <w:t xml:space="preserve">Rationale: </w:t>
      </w:r>
      <w:r>
        <w:t>None of the listed options is genuinely a live vaccine: diphtheria and tetanus are toxoids, pertussis is inactivated (killed), and hepatitis B is a recombinant subunit vaccine (KEPI; standard immunology). Live vaccines are BCG, OPV, measles and rotavirus, none of which appear here; A is retained only as the least-wrong/keyed choice while the item is flawed.</w:t>
      </w:r>
    </w:p>
    <w:p>
      <w:pPr>
        <w:ind w:left="360"/>
      </w:pPr>
      <w:r>
        <w:rPr>
          <w:i/>
          <w:color w:val="C00000"/>
        </w:rPr>
        <w:t>⚠ Examiner note: No correct option: none of diphtheria, pertussis, hepatitis B or tetanus toxoid is a live vaccine.</w:t>
      </w:r>
    </w:p>
    <w:p/>
    <w:p>
      <w:r>
        <w:rPr>
          <w:b/>
        </w:rPr>
        <w:t xml:space="preserve">791. </w:t>
      </w:r>
      <w:r>
        <w:rPr>
          <w:b/>
        </w:rPr>
        <w:t>A side effect of phototherapy is:</w:t>
      </w:r>
    </w:p>
    <w:p>
      <w:pPr>
        <w:ind w:left="360"/>
      </w:pPr>
      <w:r>
        <w:t>A. Convulsions</w:t>
      </w:r>
    </w:p>
    <w:p>
      <w:pPr>
        <w:ind w:left="360"/>
      </w:pPr>
      <w:r>
        <w:t>B. Grey baby syndrome</w:t>
      </w:r>
    </w:p>
    <w:p>
      <w:pPr>
        <w:ind w:left="360"/>
      </w:pPr>
      <w:r>
        <w:t>C. Damage to the cornea</w:t>
      </w:r>
    </w:p>
    <w:p>
      <w:pPr>
        <w:ind w:left="360"/>
      </w:pPr>
      <w:r>
        <w:rPr>
          <w:b/>
          <w:color w:val="C00000"/>
        </w:rPr>
        <w:t>D. Burns</w:t>
      </w:r>
    </w:p>
    <w:p>
      <w:pPr>
        <w:ind w:left="360"/>
      </w:pPr>
      <w:r>
        <w:rPr>
          <w:b/>
        </w:rPr>
        <w:t xml:space="preserve">Answer: </w:t>
      </w:r>
      <w:r>
        <w:rPr>
          <w:b/>
          <w:color w:val="C00000"/>
        </w:rPr>
        <w:t>D. Burns</w:t>
      </w:r>
    </w:p>
    <w:p>
      <w:pPr>
        <w:ind w:left="360"/>
      </w:pPr>
      <w:r>
        <w:rPr>
          <w:b/>
        </w:rPr>
        <w:t xml:space="preserve">Rationale: </w:t>
      </w:r>
      <w:r>
        <w:t>Recognised side effects of phototherapy include loose stools, dehydration, hyperthermia, skin rash/burns and retinal damage if the eyes are unshielded (Kenya Basic Paediatric Protocols; Nelson), so of the options burns (D) is correct. Convulsions (A) are not caused by phototherapy, grey baby syndrome (B) is a chloramphenicol toxicity, and corneal damage (C) is not the recognised term (retinal damage from unshielded eyes is the concern).</w:t>
      </w:r>
    </w:p>
    <w:p/>
    <w:p>
      <w:r>
        <w:rPr>
          <w:b/>
        </w:rPr>
        <w:t xml:space="preserve">792. </w:t>
      </w:r>
      <w:r>
        <w:rPr>
          <w:b/>
        </w:rPr>
        <w:t>Which of the following is true concerning HIV infection in children?</w:t>
      </w:r>
    </w:p>
    <w:p>
      <w:pPr>
        <w:ind w:left="360"/>
      </w:pPr>
      <w:r>
        <w:t>A. A positive HIV Elisa test in a child less than 18 months old shows that the child is HIV infected</w:t>
      </w:r>
    </w:p>
    <w:p>
      <w:pPr>
        <w:ind w:left="360"/>
      </w:pPr>
      <w:r>
        <w:t>B. An HIV virologic test is necessary to make a diagnosis of HIV in children of all ages</w:t>
      </w:r>
    </w:p>
    <w:p>
      <w:pPr>
        <w:ind w:left="360"/>
      </w:pPr>
      <w:r>
        <w:rPr>
          <w:b/>
          <w:color w:val="C00000"/>
        </w:rPr>
        <w:t>C. HIV ELISA tests for presence of antibodies to HIV in blood</w:t>
      </w:r>
    </w:p>
    <w:p>
      <w:pPr>
        <w:ind w:left="360"/>
      </w:pPr>
      <w:r>
        <w:t>D. HIV PCR tests for presence of antibodies to HIV in blood</w:t>
      </w:r>
    </w:p>
    <w:p>
      <w:pPr>
        <w:ind w:left="360"/>
      </w:pPr>
      <w:r>
        <w:rPr>
          <w:b/>
        </w:rPr>
        <w:t xml:space="preserve">Answer: </w:t>
      </w:r>
      <w:r>
        <w:rPr>
          <w:b/>
          <w:color w:val="C00000"/>
        </w:rPr>
        <w:t>C. HIV ELISA tests for presence of antibodies to HIV in blood</w:t>
      </w:r>
    </w:p>
    <w:p>
      <w:pPr>
        <w:ind w:left="360"/>
      </w:pPr>
      <w:r>
        <w:rPr>
          <w:b/>
        </w:rPr>
        <w:t xml:space="preserve">Rationale: </w:t>
      </w:r>
      <w:r>
        <w:t>The HIV ELISA/rapid test detects antibodies to HIV in blood (Kenya HIV Guidelines), so C is correct. In children under 18 months maternal antibodies persist, so a positive antibody test does not confirm infection (A false); a virologic DNA-PCR test is required under 18 months, not at all ages (B false); and PCR detects viral nucleic acid, not antibodies (D false).</w:t>
      </w:r>
    </w:p>
    <w:p/>
    <w:p>
      <w:r>
        <w:rPr>
          <w:b/>
        </w:rPr>
        <w:t xml:space="preserve">793. </w:t>
      </w:r>
      <w:r>
        <w:rPr>
          <w:b/>
        </w:rPr>
        <w:t>According to the WHO staging of HIV, a diagnosis of PTB puts the patient in which stage?</w:t>
      </w:r>
    </w:p>
    <w:p>
      <w:pPr>
        <w:ind w:left="360"/>
      </w:pPr>
      <w:r>
        <w:t>A. Stage 1</w:t>
      </w:r>
    </w:p>
    <w:p>
      <w:pPr>
        <w:ind w:left="360"/>
      </w:pPr>
      <w:r>
        <w:t>B. Stage 2</w:t>
      </w:r>
    </w:p>
    <w:p>
      <w:pPr>
        <w:ind w:left="360"/>
      </w:pPr>
      <w:r>
        <w:rPr>
          <w:b/>
          <w:color w:val="C00000"/>
        </w:rPr>
        <w:t>C. Stage 3</w:t>
      </w:r>
    </w:p>
    <w:p>
      <w:pPr>
        <w:ind w:left="360"/>
      </w:pPr>
      <w:r>
        <w:t>D. Stage 4</w:t>
      </w:r>
    </w:p>
    <w:p>
      <w:pPr>
        <w:ind w:left="360"/>
      </w:pPr>
      <w:r>
        <w:rPr>
          <w:b/>
        </w:rPr>
        <w:t xml:space="preserve">Answer: </w:t>
      </w:r>
      <w:r>
        <w:rPr>
          <w:b/>
          <w:color w:val="C00000"/>
        </w:rPr>
        <w:t>C. Stage 3</w:t>
      </w:r>
    </w:p>
    <w:p>
      <w:pPr>
        <w:ind w:left="360"/>
      </w:pPr>
      <w:r>
        <w:rPr>
          <w:b/>
        </w:rPr>
        <w:t xml:space="preserve">Rationale: </w:t>
      </w:r>
      <w:r>
        <w:t>In WHO HIV clinical staging, pulmonary tuberculosis is a Stage 3 condition (Kenya/WHO HIV Guidelines), so C is correct. Stage 1 is asymptomatic, Stage 2 covers minor mucocutaneous conditions, and Stage 4 includes extrapulmonary TB and other AIDS-defining illnesses.</w:t>
      </w:r>
    </w:p>
    <w:p/>
    <w:p>
      <w:r>
        <w:rPr>
          <w:b/>
        </w:rPr>
        <w:t xml:space="preserve">794. </w:t>
      </w:r>
      <w:r>
        <w:rPr>
          <w:b/>
        </w:rPr>
        <w:t>The following treatment is indicated in a child who is convulsing now:</w:t>
      </w:r>
    </w:p>
    <w:p>
      <w:pPr>
        <w:ind w:left="360"/>
      </w:pPr>
      <w:r>
        <w:rPr>
          <w:b/>
          <w:color w:val="C00000"/>
        </w:rPr>
        <w:t>A. I.V. Diazepam 0.3 mg/kg/body weight STAT</w:t>
      </w:r>
    </w:p>
    <w:p>
      <w:pPr>
        <w:ind w:left="360"/>
      </w:pPr>
      <w:r>
        <w:t>B. I.M. Diazepam 0.5 mg/kg/body weight STAT</w:t>
      </w:r>
    </w:p>
    <w:p>
      <w:pPr>
        <w:ind w:left="360"/>
      </w:pPr>
      <w:r>
        <w:t>C. I.V. Phenobarbitone 3mg/kg/body weight STAT</w:t>
      </w:r>
    </w:p>
    <w:p>
      <w:pPr>
        <w:ind w:left="360"/>
      </w:pPr>
      <w:r>
        <w:t>D. Phenobarbitone per oral 3-8mg/kg/body weight</w:t>
      </w:r>
    </w:p>
    <w:p>
      <w:pPr>
        <w:ind w:left="360"/>
      </w:pPr>
      <w:r>
        <w:rPr>
          <w:b/>
        </w:rPr>
        <w:t xml:space="preserve">Answer: </w:t>
      </w:r>
      <w:r>
        <w:rPr>
          <w:b/>
          <w:color w:val="C00000"/>
        </w:rPr>
        <w:t>A. I.V. Diazepam 0.3 mg/kg/body weight STAT</w:t>
      </w:r>
    </w:p>
    <w:p>
      <w:pPr>
        <w:ind w:left="360"/>
      </w:pPr>
      <w:r>
        <w:rPr>
          <w:b/>
        </w:rPr>
        <w:t xml:space="preserve">Rationale: </w:t>
      </w:r>
      <w:r>
        <w:t>For a child actively convulsing, IV diazepam 0.3 mg/kg (or rectal 0.5 mg/kg) is the recommended first-line anticonvulsant (Kenya Basic Paediatric Protocols), so A is correct. The IM route for diazepam is unreliable and not used (B wrong), and the phenobarbitone doses/routes given (C, D) are not the first-line abortive therapy for an active seizure.</w:t>
      </w:r>
    </w:p>
    <w:p/>
    <w:p>
      <w:r>
        <w:rPr>
          <w:b/>
        </w:rPr>
        <w:t xml:space="preserve">795. </w:t>
      </w:r>
      <w:r>
        <w:rPr>
          <w:b/>
        </w:rPr>
        <w:t>In the lifecycle of the malaria parasite, which stage below occurs in the mosquito?</w:t>
      </w:r>
    </w:p>
    <w:p>
      <w:pPr>
        <w:ind w:left="360"/>
      </w:pPr>
      <w:r>
        <w:t>A. Merozoite</w:t>
      </w:r>
    </w:p>
    <w:p>
      <w:pPr>
        <w:ind w:left="360"/>
      </w:pPr>
      <w:r>
        <w:t>B. Trophozoite</w:t>
      </w:r>
    </w:p>
    <w:p>
      <w:pPr>
        <w:ind w:left="360"/>
      </w:pPr>
      <w:r>
        <w:rPr>
          <w:b/>
          <w:color w:val="C00000"/>
        </w:rPr>
        <w:t>C. Sporozoite</w:t>
      </w:r>
    </w:p>
    <w:p>
      <w:pPr>
        <w:ind w:left="360"/>
      </w:pPr>
      <w:r>
        <w:t>D. Gametocyte</w:t>
      </w:r>
    </w:p>
    <w:p>
      <w:pPr>
        <w:ind w:left="360"/>
      </w:pPr>
      <w:r>
        <w:rPr>
          <w:b/>
        </w:rPr>
        <w:t xml:space="preserve">Answer: </w:t>
      </w:r>
      <w:r>
        <w:rPr>
          <w:b/>
          <w:color w:val="C00000"/>
        </w:rPr>
        <w:t>C. Sporozoite</w:t>
      </w:r>
    </w:p>
    <w:p>
      <w:pPr>
        <w:ind w:left="360"/>
      </w:pPr>
      <w:r>
        <w:rPr>
          <w:b/>
        </w:rPr>
        <w:t xml:space="preserve">Rationale: </w:t>
      </w:r>
      <w:r>
        <w:t>The sexual (sporogonic) cycle of the malaria parasite occurs in the mosquito, culminating in sporozoites in the salivary glands that are injected into humans (Kenya Malaria Guidelines; standard parasitology), so C is the mosquito stage. Merozoites (A) and trophozoites (B) are human erythrocytic stages, and gametocytes (D) form in humans and are only taken up by the mosquito.</w:t>
      </w:r>
    </w:p>
    <w:p/>
    <w:p>
      <w:r>
        <w:rPr>
          <w:b/>
        </w:rPr>
        <w:t xml:space="preserve">796. </w:t>
      </w:r>
      <w:r>
        <w:rPr>
          <w:b/>
        </w:rPr>
        <w:t>The following is a risk factor for Mother to child transmission of HIV:</w:t>
      </w:r>
    </w:p>
    <w:p>
      <w:pPr>
        <w:ind w:left="360"/>
      </w:pPr>
      <w:r>
        <w:rPr>
          <w:b/>
          <w:color w:val="C00000"/>
        </w:rPr>
        <w:t>A. High viral load</w:t>
      </w:r>
    </w:p>
    <w:p>
      <w:pPr>
        <w:ind w:left="360"/>
      </w:pPr>
      <w:r>
        <w:t>B. High CD4 count</w:t>
      </w:r>
    </w:p>
    <w:p>
      <w:pPr>
        <w:ind w:left="360"/>
      </w:pPr>
      <w:r>
        <w:t>C. Malaria</w:t>
      </w:r>
    </w:p>
    <w:p>
      <w:pPr>
        <w:ind w:left="360"/>
      </w:pPr>
      <w:r>
        <w:t>D. Multiple gestation</w:t>
      </w:r>
    </w:p>
    <w:p>
      <w:pPr>
        <w:ind w:left="360"/>
      </w:pPr>
      <w:r>
        <w:rPr>
          <w:b/>
        </w:rPr>
        <w:t xml:space="preserve">Answer: </w:t>
      </w:r>
      <w:r>
        <w:rPr>
          <w:b/>
          <w:color w:val="C00000"/>
        </w:rPr>
        <w:t>A. High viral load</w:t>
      </w:r>
    </w:p>
    <w:p>
      <w:pPr>
        <w:ind w:left="360"/>
      </w:pPr>
      <w:r>
        <w:rPr>
          <w:b/>
        </w:rPr>
        <w:t xml:space="preserve">Rationale: </w:t>
      </w:r>
      <w:r>
        <w:t>A high maternal HIV viral load is the strongest risk factor for mother-to-child transmission (Kenya PMTCT Guidelines), so A is correct. A high CD4 count is protective (B wrong), and malaria (C) and multiple gestation (D) are not primary determinants of MTCT compared with viral load.</w:t>
      </w:r>
    </w:p>
    <w:p/>
    <w:p>
      <w:r>
        <w:rPr>
          <w:b/>
        </w:rPr>
        <w:t xml:space="preserve">797. </w:t>
      </w:r>
      <w:r>
        <w:rPr>
          <w:b/>
        </w:rPr>
        <w:t>What drug that can be used safely if needed during new born resuscitation?</w:t>
      </w:r>
    </w:p>
    <w:p>
      <w:pPr>
        <w:ind w:left="360"/>
      </w:pPr>
      <w:r>
        <w:rPr>
          <w:b/>
          <w:color w:val="C00000"/>
        </w:rPr>
        <w:t>A. IV Adrenalin 0.1-0.3ml/kg of 1:1000 solution</w:t>
      </w:r>
    </w:p>
    <w:p>
      <w:pPr>
        <w:ind w:left="360"/>
      </w:pPr>
      <w:r>
        <w:t>B. IV Sodium bicarbonate 1-2mmol/kg of the 8.4% solution</w:t>
      </w:r>
    </w:p>
    <w:p>
      <w:pPr>
        <w:ind w:left="360"/>
      </w:pPr>
      <w:r>
        <w:t>C. IV 10% dextrose 2.5ml/kg STAT</w:t>
      </w:r>
    </w:p>
    <w:p>
      <w:pPr>
        <w:ind w:left="360"/>
      </w:pPr>
      <w:r>
        <w:t>D. IV Aminophylline</w:t>
      </w:r>
    </w:p>
    <w:p>
      <w:pPr>
        <w:ind w:left="360"/>
      </w:pPr>
      <w:r>
        <w:rPr>
          <w:b/>
        </w:rPr>
        <w:t xml:space="preserve">Answer: </w:t>
      </w:r>
      <w:r>
        <w:rPr>
          <w:b/>
          <w:color w:val="C00000"/>
        </w:rPr>
        <w:t>A. IV Adrenalin 0.1-0.3ml/kg of 1:1000 solution</w:t>
      </w:r>
    </w:p>
    <w:p>
      <w:pPr>
        <w:ind w:left="360"/>
      </w:pPr>
      <w:r>
        <w:rPr>
          <w:b/>
        </w:rPr>
        <w:t xml:space="preserve">Rationale: </w:t>
      </w:r>
      <w:r>
        <w:t>Adrenaline is the drug used in newborn resuscitation when the heart rate remains below 60/min despite adequate ventilation (Kenya Basic Paediatric Protocols/NRP), so A is the correct drug. Sodium bicarbonate (B) and aminophylline (D) are not routine resuscitation drugs, and 10% dextrose (C) is only for documented hypoglycaemia. Note the stem's concentration is erroneous: NRP adrenaline is 1:10,000 (0.1-0.3 ml/kg IV), not the 1:1000 written.</w:t>
      </w:r>
    </w:p>
    <w:p>
      <w:pPr>
        <w:ind w:left="360"/>
      </w:pPr>
      <w:r>
        <w:rPr>
          <w:i/>
          <w:color w:val="C00000"/>
        </w:rPr>
        <w:t>⚠ Examiner note: Stem states adrenaline 1:1000 for IV newborn resuscitation; correct concentration is 1:10,000.</w:t>
      </w:r>
    </w:p>
    <w:p/>
    <w:p>
      <w:r>
        <w:rPr>
          <w:b/>
        </w:rPr>
        <w:t xml:space="preserve">798. </w:t>
      </w:r>
      <w:r>
        <w:rPr>
          <w:b/>
        </w:rPr>
        <w:t>The following is not a differential diagnosis for a wheezing child aged 3 years:</w:t>
      </w:r>
    </w:p>
    <w:p>
      <w:pPr>
        <w:ind w:left="360"/>
      </w:pPr>
      <w:r>
        <w:t>A. Bronchiolitis</w:t>
      </w:r>
    </w:p>
    <w:p>
      <w:pPr>
        <w:ind w:left="360"/>
      </w:pPr>
      <w:r>
        <w:t>B. Congestive Heart failure</w:t>
      </w:r>
    </w:p>
    <w:p>
      <w:pPr>
        <w:ind w:left="360"/>
      </w:pPr>
      <w:r>
        <w:rPr>
          <w:b/>
          <w:color w:val="C00000"/>
        </w:rPr>
        <w:t>C. Empyema Thoracis</w:t>
      </w:r>
    </w:p>
    <w:p>
      <w:pPr>
        <w:ind w:left="360"/>
      </w:pPr>
      <w:r>
        <w:t>D. Foreign body aspiration</w:t>
      </w:r>
    </w:p>
    <w:p>
      <w:pPr>
        <w:ind w:left="360"/>
      </w:pPr>
      <w:r>
        <w:rPr>
          <w:b/>
        </w:rPr>
        <w:t xml:space="preserve">Answer: </w:t>
      </w:r>
      <w:r>
        <w:rPr>
          <w:b/>
          <w:color w:val="C00000"/>
        </w:rPr>
        <w:t>C. Empyema Thoracis</w:t>
      </w:r>
    </w:p>
    <w:p>
      <w:pPr>
        <w:ind w:left="360"/>
      </w:pPr>
      <w:r>
        <w:rPr>
          <w:b/>
        </w:rPr>
        <w:t xml:space="preserve">Rationale: </w:t>
      </w:r>
      <w:r>
        <w:t>Empyema thoracis is a purulent pleural collection presenting with dullness to percussion and reduced/absent breath sounds, NOT wheeze, so it is not a differential for a wheezing child (Nelson Textbook of Pediatrics; Kenya Basic Paediatric Protocols). By contrast bronchiolitis (small-airway obstruction), congestive heart failure (cardiac wheeze from pulmonary congestion) and foreign body aspiration (localised airway obstruction) all produce wheeze, making empyema the correct 'not a differential' answer.</w:t>
      </w:r>
    </w:p>
    <w:p/>
    <w:p>
      <w:r>
        <w:rPr>
          <w:b/>
        </w:rPr>
        <w:t xml:space="preserve">799. </w:t>
      </w:r>
      <w:r>
        <w:rPr>
          <w:b/>
        </w:rPr>
        <w:t>The following drug can be routinely and safely given to a 1-year-old baby who you are treating for acute gastroenteritis:</w:t>
      </w:r>
    </w:p>
    <w:p>
      <w:pPr>
        <w:ind w:left="360"/>
      </w:pPr>
      <w:r>
        <w:t>A. IV Ceftriaxone 50mg/kg OD for 5 days</w:t>
      </w:r>
    </w:p>
    <w:p>
      <w:pPr>
        <w:ind w:left="360"/>
      </w:pPr>
      <w:r>
        <w:rPr>
          <w:b/>
          <w:color w:val="C00000"/>
        </w:rPr>
        <w:t>B. Oral Zinc sulphate 20mg OD for 14 days</w:t>
      </w:r>
    </w:p>
    <w:p>
      <w:pPr>
        <w:ind w:left="360"/>
      </w:pPr>
      <w:r>
        <w:t>C. Oral Vitamin A 300,000IU STAT</w:t>
      </w:r>
    </w:p>
    <w:p>
      <w:pPr>
        <w:ind w:left="360"/>
      </w:pPr>
      <w:r>
        <w:t>D. Syrup Amoxycillin 125mg three times per day for 5 days</w:t>
      </w:r>
    </w:p>
    <w:p>
      <w:pPr>
        <w:ind w:left="360"/>
      </w:pPr>
      <w:r>
        <w:rPr>
          <w:b/>
        </w:rPr>
        <w:t xml:space="preserve">Answer: </w:t>
      </w:r>
      <w:r>
        <w:rPr>
          <w:b/>
          <w:color w:val="C00000"/>
        </w:rPr>
        <w:t>B. Oral Zinc sulphate 20mg OD for 14 days</w:t>
      </w:r>
    </w:p>
    <w:p>
      <w:pPr>
        <w:ind w:left="360"/>
      </w:pPr>
      <w:r>
        <w:rPr>
          <w:b/>
        </w:rPr>
        <w:t xml:space="preserve">Rationale: </w:t>
      </w:r>
      <w:r>
        <w:t>Per Kenya IMNCI and the Basic Paediatric Protocols, every child with acute gastroenteritis routinely receives zinc supplementation alongside ORS — 20 mg daily for 10-14 days for children 6 months and older (10 mg for infants under 6 months) — to reduce diarrhoea duration and recurrence, making oral zinc sulphate safe and routine for a 1-year-old. Antibiotics (ceftriaxone, amoxicillin) are reserved for specific indications such as dysentery or cholera, not routine watery diarrhoea, and high-dose vitamin A is not indicated for uncomplicated gastroenteritis, so zinc is the correct routine drug.</w:t>
      </w:r>
    </w:p>
    <w:p/>
    <w:p>
      <w:r>
        <w:rPr>
          <w:b/>
        </w:rPr>
        <w:t xml:space="preserve">800. </w:t>
      </w:r>
      <w:r>
        <w:rPr>
          <w:b/>
        </w:rPr>
        <w:t>The first test done at the bedside on the cerebrospinal fluid is:</w:t>
      </w:r>
    </w:p>
    <w:p>
      <w:pPr>
        <w:ind w:left="360"/>
      </w:pPr>
      <w:r>
        <w:t>A. White blood cell count</w:t>
      </w:r>
    </w:p>
    <w:p>
      <w:pPr>
        <w:ind w:left="360"/>
      </w:pPr>
      <w:r>
        <w:t>B. Glucose level determination</w:t>
      </w:r>
    </w:p>
    <w:p>
      <w:pPr>
        <w:ind w:left="360"/>
      </w:pPr>
      <w:r>
        <w:rPr>
          <w:b/>
          <w:color w:val="C00000"/>
        </w:rPr>
        <w:t>C. Looking for turbidity</w:t>
      </w:r>
    </w:p>
    <w:p>
      <w:pPr>
        <w:ind w:left="360"/>
      </w:pPr>
      <w:r>
        <w:t>D. Protein level</w:t>
      </w:r>
    </w:p>
    <w:p>
      <w:pPr>
        <w:ind w:left="360"/>
      </w:pPr>
      <w:r>
        <w:rPr>
          <w:b/>
        </w:rPr>
        <w:t xml:space="preserve">Answer: </w:t>
      </w:r>
      <w:r>
        <w:rPr>
          <w:b/>
          <w:color w:val="C00000"/>
        </w:rPr>
        <w:t>C. Looking for turbidity</w:t>
      </w:r>
    </w:p>
    <w:p>
      <w:pPr>
        <w:ind w:left="360"/>
      </w:pPr>
      <w:r>
        <w:rPr>
          <w:b/>
        </w:rPr>
        <w:t xml:space="preserve">Rationale: </w:t>
      </w:r>
      <w:r>
        <w:t>The first bedside assessment of CSF at lumbar puncture is visual inspection of its appearance/turbidity (clear versus cloudy), which immediately suggests bacterial meningitis when cloudy (Kenya Basic Paediatric Protocols; Nelson). White cell count, glucose and protein all require laboratory analysis and cannot be obtained at the bedside, so looking for turbidity is the correct first bedside test.</w:t>
      </w:r>
    </w:p>
    <w:p/>
    <w:p>
      <w:r>
        <w:rPr>
          <w:b/>
        </w:rPr>
        <w:t xml:space="preserve">801. </w:t>
      </w:r>
      <w:r>
        <w:rPr>
          <w:b/>
        </w:rPr>
        <w:t>The following are examined under higher centers in Central Nervous system examination in a 5-year-old:</w:t>
      </w:r>
    </w:p>
    <w:p>
      <w:pPr>
        <w:ind w:left="360"/>
      </w:pPr>
      <w:r>
        <w:t>A. Hallucinations</w:t>
      </w:r>
    </w:p>
    <w:p>
      <w:pPr>
        <w:ind w:left="360"/>
      </w:pPr>
      <w:r>
        <w:t>B. Balance</w:t>
      </w:r>
    </w:p>
    <w:p>
      <w:pPr>
        <w:ind w:left="360"/>
      </w:pPr>
      <w:r>
        <w:rPr>
          <w:b/>
          <w:color w:val="C00000"/>
        </w:rPr>
        <w:t>C. Level of consciousness</w:t>
      </w:r>
    </w:p>
    <w:p>
      <w:pPr>
        <w:ind w:left="360"/>
      </w:pPr>
      <w:r>
        <w:t>D. Deep tendon reflexes</w:t>
      </w:r>
    </w:p>
    <w:p>
      <w:pPr>
        <w:ind w:left="360"/>
      </w:pPr>
      <w:r>
        <w:rPr>
          <w:b/>
        </w:rPr>
        <w:t xml:space="preserve">Answer: </w:t>
      </w:r>
      <w:r>
        <w:rPr>
          <w:b/>
          <w:color w:val="C00000"/>
        </w:rPr>
        <w:t>C. Level of consciousness</w:t>
      </w:r>
    </w:p>
    <w:p>
      <w:pPr>
        <w:ind w:left="360"/>
      </w:pPr>
      <w:r>
        <w:rPr>
          <w:b/>
        </w:rPr>
        <w:t xml:space="preserve">Rationale: </w:t>
      </w:r>
      <w:r>
        <w:t>Higher (cerebral/cortical) functions assessed in a CNS examination include level of consciousness, orientation, memory, speech and cognition; level of consciousness is the classic higher-centre item (Nelson; standard neurological examination). Balance is a cerebellar function and deep tendon reflexes belong to the reflex/motor examination, while hallucinations are a mental-state symptom rather than a routinely elicited higher-centre examination finding in a 5-year-old, so level of consciousness is the correct answer.</w:t>
      </w:r>
    </w:p>
    <w:p/>
    <w:p>
      <w:pPr>
        <w:pStyle w:val="Heading3"/>
      </w:pPr>
      <w:r>
        <w:t>Source: Immunology &amp; Immunochemistry (MNS 104, Maseno BScN)</w:t>
      </w:r>
    </w:p>
    <w:p>
      <w:r>
        <w:rPr>
          <w:b/>
        </w:rPr>
        <w:t xml:space="preserve">802. </w:t>
      </w:r>
      <w:r>
        <w:rPr>
          <w:b/>
        </w:rPr>
        <w:t>Humoral immunity is carried out by ______, while cell-mediated immunity is carried out by ______.</w:t>
      </w:r>
    </w:p>
    <w:p>
      <w:pPr>
        <w:ind w:left="360"/>
      </w:pPr>
      <w:r>
        <w:rPr>
          <w:b/>
          <w:color w:val="C00000"/>
        </w:rPr>
        <w:t>A. B cells / T cells</w:t>
      </w:r>
    </w:p>
    <w:p>
      <w:pPr>
        <w:ind w:left="360"/>
      </w:pPr>
      <w:r>
        <w:t>B. T cells / B cells</w:t>
      </w:r>
    </w:p>
    <w:p>
      <w:pPr>
        <w:ind w:left="360"/>
      </w:pPr>
      <w:r>
        <w:t>C. Antigens / antibodies</w:t>
      </w:r>
    </w:p>
    <w:p>
      <w:pPr>
        <w:ind w:left="360"/>
      </w:pPr>
      <w:r>
        <w:t>D. Epitopes / antigens</w:t>
      </w:r>
    </w:p>
    <w:p>
      <w:pPr>
        <w:ind w:left="360"/>
      </w:pPr>
      <w:r>
        <w:t>E. Haptens / phagocytes</w:t>
      </w:r>
    </w:p>
    <w:p>
      <w:pPr>
        <w:ind w:left="360"/>
      </w:pPr>
      <w:r>
        <w:rPr>
          <w:b/>
        </w:rPr>
        <w:t xml:space="preserve">Answer: </w:t>
      </w:r>
      <w:r>
        <w:rPr>
          <w:b/>
          <w:color w:val="C00000"/>
        </w:rPr>
        <w:t>A. B cells / T cells</w:t>
      </w:r>
    </w:p>
    <w:p>
      <w:pPr>
        <w:ind w:left="360"/>
      </w:pPr>
      <w:r>
        <w:rPr>
          <w:b/>
        </w:rPr>
        <w:t xml:space="preserve">Rationale: </w:t>
      </w:r>
      <w:r>
        <w:t>Humoral (antibody-mediated) immunity is effected by B lymphocytes and the antibodies secreted by their plasma-cell progeny, while cell-mediated immunity is effected by T lymphocytes (Abbas Basic Immunology; Roitt). Option B reverses the two; options C, D and E name antigenic structures (antigens, epitopes, haptens) or effector cells that are not the lymphocyte populations responsible, so 'B cells / T cells' is the only correct pairing.</w:t>
      </w:r>
    </w:p>
    <w:p/>
    <w:p>
      <w:r>
        <w:rPr>
          <w:b/>
        </w:rPr>
        <w:t xml:space="preserve">803. </w:t>
      </w:r>
      <w:r>
        <w:rPr>
          <w:b/>
        </w:rPr>
        <w:t>The following are the characteristic features displayed by adaptive immunity. Which one is NOT?</w:t>
      </w:r>
    </w:p>
    <w:p>
      <w:pPr>
        <w:ind w:left="360"/>
      </w:pPr>
      <w:r>
        <w:t>A. Diversity</w:t>
      </w:r>
    </w:p>
    <w:p>
      <w:pPr>
        <w:ind w:left="360"/>
      </w:pPr>
      <w:r>
        <w:rPr>
          <w:b/>
          <w:color w:val="C00000"/>
        </w:rPr>
        <w:t>B. Intolerance</w:t>
      </w:r>
    </w:p>
    <w:p>
      <w:pPr>
        <w:ind w:left="360"/>
      </w:pPr>
      <w:r>
        <w:t>C. Immunologic memory</w:t>
      </w:r>
    </w:p>
    <w:p>
      <w:pPr>
        <w:ind w:left="360"/>
      </w:pPr>
      <w:r>
        <w:t>D. Discrimination between self and nonself</w:t>
      </w:r>
    </w:p>
    <w:p>
      <w:pPr>
        <w:ind w:left="360"/>
      </w:pPr>
      <w:r>
        <w:t>E. Antigenic specificity</w:t>
      </w:r>
    </w:p>
    <w:p>
      <w:pPr>
        <w:ind w:left="360"/>
      </w:pPr>
      <w:r>
        <w:rPr>
          <w:b/>
        </w:rPr>
        <w:t xml:space="preserve">Answer: </w:t>
      </w:r>
      <w:r>
        <w:rPr>
          <w:b/>
          <w:color w:val="C00000"/>
        </w:rPr>
        <w:t>B. Intolerance</w:t>
      </w:r>
    </w:p>
    <w:p>
      <w:pPr>
        <w:ind w:left="360"/>
      </w:pPr>
      <w:r>
        <w:rPr>
          <w:b/>
        </w:rPr>
        <w:t xml:space="preserve">Rationale: </w:t>
      </w:r>
      <w:r>
        <w:t>The four defining features of adaptive immunity are specificity, diversity, immunologic memory, and discrimination between self and non-self (self-tolerance) (Abbas Basic Immunology). The adaptive system is characterised by tolerance, not 'intolerance'; intolerance is not a feature, whereas diversity, memory, self/non-self discrimination and antigenic specificity all are, making B the correct exception.</w:t>
      </w:r>
    </w:p>
    <w:p/>
    <w:p>
      <w:r>
        <w:rPr>
          <w:b/>
        </w:rPr>
        <w:t xml:space="preserve">804. </w:t>
      </w:r>
      <w:r>
        <w:rPr>
          <w:b/>
        </w:rPr>
        <w:t>Which of the following class of immunoglobulin has very high affinity to membrane receptors on tissue mast cells and blood basophils?</w:t>
      </w:r>
    </w:p>
    <w:p>
      <w:pPr>
        <w:ind w:left="360"/>
      </w:pPr>
      <w:r>
        <w:rPr>
          <w:b/>
          <w:color w:val="C00000"/>
        </w:rPr>
        <w:t>A. Immunoglobulin E</w:t>
      </w:r>
    </w:p>
    <w:p>
      <w:pPr>
        <w:ind w:left="360"/>
      </w:pPr>
      <w:r>
        <w:t>B. Immunoglobulin G</w:t>
      </w:r>
    </w:p>
    <w:p>
      <w:pPr>
        <w:ind w:left="360"/>
      </w:pPr>
      <w:r>
        <w:t>C. Immunoglobulin A</w:t>
      </w:r>
    </w:p>
    <w:p>
      <w:pPr>
        <w:ind w:left="360"/>
      </w:pPr>
      <w:r>
        <w:t>D. Immunoglobulin M</w:t>
      </w:r>
    </w:p>
    <w:p>
      <w:pPr>
        <w:ind w:left="360"/>
      </w:pPr>
      <w:r>
        <w:t>E. Immunoglobulin D</w:t>
      </w:r>
    </w:p>
    <w:p>
      <w:pPr>
        <w:ind w:left="360"/>
      </w:pPr>
      <w:r>
        <w:rPr>
          <w:b/>
        </w:rPr>
        <w:t xml:space="preserve">Answer: </w:t>
      </w:r>
      <w:r>
        <w:rPr>
          <w:b/>
          <w:color w:val="C00000"/>
        </w:rPr>
        <w:t>A. Immunoglobulin E</w:t>
      </w:r>
    </w:p>
    <w:p>
      <w:pPr>
        <w:ind w:left="360"/>
      </w:pPr>
      <w:r>
        <w:rPr>
          <w:b/>
        </w:rPr>
        <w:t xml:space="preserve">Rationale: </w:t>
      </w:r>
      <w:r>
        <w:t>IgE binds with very high affinity to the FcεRI receptor on tissue mast cells and blood basophils, and allergen cross-linking of this bound IgE triggers degranulation in type I (immediate) hypersensitivity (Abbas; Roitt). IgE is the reaginic/cytophilic antibody; IgG, IgA, IgM and IgD do not have this high-affinity mast-cell/basophil binding role.</w:t>
      </w:r>
    </w:p>
    <w:p/>
    <w:p>
      <w:r>
        <w:rPr>
          <w:b/>
        </w:rPr>
        <w:t xml:space="preserve">805. </w:t>
      </w:r>
      <w:r>
        <w:rPr>
          <w:b/>
        </w:rPr>
        <w:t>The antigen binding sites of an antibody molecule are determined by the structure of the:</w:t>
      </w:r>
    </w:p>
    <w:p>
      <w:pPr>
        <w:ind w:left="360"/>
      </w:pPr>
      <w:r>
        <w:t>A. Constant region of heavy chains</w:t>
      </w:r>
    </w:p>
    <w:p>
      <w:pPr>
        <w:ind w:left="360"/>
      </w:pPr>
      <w:r>
        <w:t>B. Constant region of light chains</w:t>
      </w:r>
    </w:p>
    <w:p>
      <w:pPr>
        <w:ind w:left="360"/>
      </w:pPr>
      <w:r>
        <w:t>C. Variable region of heavy chains</w:t>
      </w:r>
    </w:p>
    <w:p>
      <w:pPr>
        <w:ind w:left="360"/>
      </w:pPr>
      <w:r>
        <w:t>D. Variable region of light chains</w:t>
      </w:r>
    </w:p>
    <w:p>
      <w:pPr>
        <w:ind w:left="360"/>
      </w:pPr>
      <w:r>
        <w:rPr>
          <w:b/>
          <w:color w:val="C00000"/>
        </w:rPr>
        <w:t>E. Variable regions of both heavy and light chains</w:t>
      </w:r>
    </w:p>
    <w:p>
      <w:pPr>
        <w:ind w:left="360"/>
      </w:pPr>
      <w:r>
        <w:rPr>
          <w:b/>
        </w:rPr>
        <w:t xml:space="preserve">Answer: </w:t>
      </w:r>
      <w:r>
        <w:rPr>
          <w:b/>
          <w:color w:val="C00000"/>
        </w:rPr>
        <w:t>E. Variable regions of both heavy and light chains</w:t>
      </w:r>
    </w:p>
    <w:p>
      <w:pPr>
        <w:ind w:left="360"/>
      </w:pPr>
      <w:r>
        <w:rPr>
          <w:b/>
        </w:rPr>
        <w:t xml:space="preserve">Rationale: </w:t>
      </w:r>
      <w:r>
        <w:t>The antigen-binding site (paratope) is formed jointly by the hypervariable/CDR loops of BOTH the heavy-chain variable region (VH) and the light-chain variable region (VL) (Kuby; Abbas). Neither VH nor VL alone determines specificity, and the constant regions mediate effector functions rather than antigen binding, so option E is correct.</w:t>
      </w:r>
    </w:p>
    <w:p/>
    <w:p>
      <w:r>
        <w:rPr>
          <w:b/>
        </w:rPr>
        <w:t xml:space="preserve">806. </w:t>
      </w:r>
      <w:r>
        <w:rPr>
          <w:b/>
        </w:rPr>
        <w:t>What is the protective role played by preformed antiviral antibodies?</w:t>
      </w:r>
    </w:p>
    <w:p>
      <w:pPr>
        <w:ind w:left="360"/>
      </w:pPr>
      <w:r>
        <w:t>A. Agglutinating circulating viral particles</w:t>
      </w:r>
    </w:p>
    <w:p>
      <w:pPr>
        <w:ind w:left="360"/>
      </w:pPr>
      <w:r>
        <w:t>B. Form soluble immune complexes with viral antigens</w:t>
      </w:r>
    </w:p>
    <w:p>
      <w:pPr>
        <w:ind w:left="360"/>
      </w:pPr>
      <w:r>
        <w:t>C. Inducing phagocytosis of the virus</w:t>
      </w:r>
    </w:p>
    <w:p>
      <w:pPr>
        <w:ind w:left="360"/>
      </w:pPr>
      <w:r>
        <w:t>D. Lysing the virus</w:t>
      </w:r>
    </w:p>
    <w:p>
      <w:pPr>
        <w:ind w:left="360"/>
      </w:pPr>
      <w:r>
        <w:rPr>
          <w:b/>
          <w:color w:val="C00000"/>
        </w:rPr>
        <w:t>E. Ability to prevent / inhibit viral infectivity</w:t>
      </w:r>
    </w:p>
    <w:p>
      <w:pPr>
        <w:ind w:left="360"/>
      </w:pPr>
      <w:r>
        <w:rPr>
          <w:b/>
        </w:rPr>
        <w:t xml:space="preserve">Answer: </w:t>
      </w:r>
      <w:r>
        <w:rPr>
          <w:b/>
          <w:color w:val="C00000"/>
        </w:rPr>
        <w:t>E. Ability to prevent / inhibit viral infectivity</w:t>
      </w:r>
    </w:p>
    <w:p>
      <w:pPr>
        <w:ind w:left="360"/>
      </w:pPr>
      <w:r>
        <w:rPr>
          <w:b/>
        </w:rPr>
        <w:t xml:space="preserve">Rationale: </w:t>
      </w:r>
      <w:r>
        <w:t>Preformed antiviral (neutralizing) antibody binds the virus and blocks its attachment to and entry into host cells, thereby inhibiting infectivity — the principal protective role of vaccine- or prior-infection-derived antibody (Abbas; Roitt). Agglutination, immune-complex formation, opsonisation/phagocytosis and complement lysis are secondary or non-primary mechanisms, so E best states the protective role.</w:t>
      </w:r>
    </w:p>
    <w:p/>
    <w:p>
      <w:r>
        <w:rPr>
          <w:b/>
        </w:rPr>
        <w:t xml:space="preserve">807. </w:t>
      </w:r>
      <w:r>
        <w:rPr>
          <w:b/>
        </w:rPr>
        <w:t>Clonal selection occurs when a B lymphocyte encounters:</w:t>
      </w:r>
    </w:p>
    <w:p>
      <w:pPr>
        <w:ind w:left="360"/>
      </w:pPr>
      <w:r>
        <w:t>A. Cytokines</w:t>
      </w:r>
    </w:p>
    <w:p>
      <w:pPr>
        <w:ind w:left="360"/>
      </w:pPr>
      <w:r>
        <w:t>B. T lymphocytes</w:t>
      </w:r>
    </w:p>
    <w:p>
      <w:pPr>
        <w:ind w:left="360"/>
      </w:pPr>
      <w:r>
        <w:t>C. Complement</w:t>
      </w:r>
    </w:p>
    <w:p>
      <w:pPr>
        <w:ind w:left="360"/>
      </w:pPr>
      <w:r>
        <w:t>D. Chemotactic factors</w:t>
      </w:r>
    </w:p>
    <w:p>
      <w:pPr>
        <w:ind w:left="360"/>
      </w:pPr>
      <w:r>
        <w:rPr>
          <w:b/>
          <w:color w:val="C00000"/>
        </w:rPr>
        <w:t>E. Antigen</w:t>
      </w:r>
    </w:p>
    <w:p>
      <w:pPr>
        <w:ind w:left="360"/>
      </w:pPr>
      <w:r>
        <w:rPr>
          <w:b/>
        </w:rPr>
        <w:t xml:space="preserve">Answer: </w:t>
      </w:r>
      <w:r>
        <w:rPr>
          <w:b/>
          <w:color w:val="C00000"/>
        </w:rPr>
        <w:t>E. Antigen</w:t>
      </w:r>
    </w:p>
    <w:p>
      <w:pPr>
        <w:ind w:left="360"/>
      </w:pPr>
      <w:r>
        <w:rPr>
          <w:b/>
        </w:rPr>
        <w:t xml:space="preserve">Rationale: </w:t>
      </w:r>
      <w:r>
        <w:t>Clonal selection is triggered when a lymphocyte's antigen receptor binds its specific antigen, driving proliferation of that antigen-specific clone (Burnet's clonal selection theory; Abbas). For a B cell the selecting stimulus is antigen; cytokines, T-cell help, complement and chemotactic factors modulate or amplify the response but are not the selecting signal.</w:t>
      </w:r>
    </w:p>
    <w:p/>
    <w:p>
      <w:r>
        <w:rPr>
          <w:b/>
        </w:rPr>
        <w:t xml:space="preserve">808. </w:t>
      </w:r>
      <w:r>
        <w:rPr>
          <w:b/>
        </w:rPr>
        <w:t>All the following statements are true about inflammation. Which one is FALSE?</w:t>
      </w:r>
    </w:p>
    <w:p>
      <w:pPr>
        <w:ind w:left="360"/>
      </w:pPr>
      <w:r>
        <w:rPr>
          <w:b/>
          <w:color w:val="C00000"/>
        </w:rPr>
        <w:t>A. Apoptosis induces inflammation</w:t>
      </w:r>
    </w:p>
    <w:p>
      <w:pPr>
        <w:ind w:left="360"/>
      </w:pPr>
      <w:r>
        <w:t>B. Vasodilation causes leakage of blood components</w:t>
      </w:r>
    </w:p>
    <w:p>
      <w:pPr>
        <w:ind w:left="360"/>
      </w:pPr>
      <w:r>
        <w:t>C. The process can cause damage to host tissue</w:t>
      </w:r>
    </w:p>
    <w:p>
      <w:pPr>
        <w:ind w:left="360"/>
      </w:pPr>
      <w:r>
        <w:t>D. Neutrophils predominate at the site during the early stages of acute inflammation</w:t>
      </w:r>
    </w:p>
    <w:p>
      <w:pPr>
        <w:ind w:left="360"/>
      </w:pPr>
      <w:r>
        <w:t>E. There are four cardinal signs of inflammation: redness, swelling, heat, and pain</w:t>
      </w:r>
    </w:p>
    <w:p>
      <w:pPr>
        <w:ind w:left="360"/>
      </w:pPr>
      <w:r>
        <w:rPr>
          <w:b/>
        </w:rPr>
        <w:t xml:space="preserve">Answer: </w:t>
      </w:r>
      <w:r>
        <w:rPr>
          <w:b/>
          <w:color w:val="C00000"/>
        </w:rPr>
        <w:t>A. Apoptosis induces inflammation</w:t>
      </w:r>
    </w:p>
    <w:p>
      <w:pPr>
        <w:ind w:left="360"/>
      </w:pPr>
      <w:r>
        <w:rPr>
          <w:b/>
        </w:rPr>
        <w:t xml:space="preserve">Rationale: </w:t>
      </w:r>
      <w:r>
        <w:t>Apoptosis is programmed, physiologic cell death in which the cell's contents are neatly packaged and cleared by phagocytes without spilling, so it does NOT induce inflammation (unlike necrosis) (Robbins; Abbas). The other statements are true: vasodilation increases vascular leakage, inflammation can injure host tissue, neutrophils predominate early in acute inflammation, and the cardinal signs are redness, swelling, heat and pain — hence A is the false statement.</w:t>
      </w:r>
    </w:p>
    <w:p/>
    <w:p>
      <w:r>
        <w:rPr>
          <w:b/>
        </w:rPr>
        <w:t xml:space="preserve">809. </w:t>
      </w:r>
      <w:r>
        <w:rPr>
          <w:b/>
        </w:rPr>
        <w:t>Immunological unresponsiveness to self antigens is called:</w:t>
      </w:r>
    </w:p>
    <w:p>
      <w:pPr>
        <w:ind w:left="360"/>
      </w:pPr>
      <w:r>
        <w:t>A. Acquired immunity</w:t>
      </w:r>
    </w:p>
    <w:p>
      <w:pPr>
        <w:ind w:left="360"/>
      </w:pPr>
      <w:r>
        <w:t>B. Antibody dependent cell-mediated immunity</w:t>
      </w:r>
    </w:p>
    <w:p>
      <w:pPr>
        <w:ind w:left="360"/>
      </w:pPr>
      <w:r>
        <w:rPr>
          <w:b/>
          <w:color w:val="C00000"/>
        </w:rPr>
        <w:t>C. Tolerance</w:t>
      </w:r>
    </w:p>
    <w:p>
      <w:pPr>
        <w:ind w:left="360"/>
      </w:pPr>
      <w:r>
        <w:t>D. Tolerogen</w:t>
      </w:r>
    </w:p>
    <w:p>
      <w:pPr>
        <w:ind w:left="360"/>
      </w:pPr>
      <w:r>
        <w:t>E. Antigenic immunity</w:t>
      </w:r>
    </w:p>
    <w:p>
      <w:pPr>
        <w:ind w:left="360"/>
      </w:pPr>
      <w:r>
        <w:rPr>
          <w:b/>
        </w:rPr>
        <w:t xml:space="preserve">Answer: </w:t>
      </w:r>
      <w:r>
        <w:rPr>
          <w:b/>
          <w:color w:val="C00000"/>
        </w:rPr>
        <w:t>C. Tolerance</w:t>
      </w:r>
    </w:p>
    <w:p>
      <w:pPr>
        <w:ind w:left="360"/>
      </w:pPr>
      <w:r>
        <w:rPr>
          <w:b/>
        </w:rPr>
        <w:t xml:space="preserve">Rationale: </w:t>
      </w:r>
      <w:r>
        <w:t>Immunological tolerance is the specific unresponsiveness of the immune system to an antigen, and self-tolerance is unresponsiveness to self antigens (Abbas; Roitt). A tolerogen (D) is the antigen that induces tolerance, not the state itself, so C is correct; acquired immunity and the other options do not describe self-unresponsiveness.</w:t>
      </w:r>
    </w:p>
    <w:p/>
    <w:p>
      <w:r>
        <w:rPr>
          <w:b/>
        </w:rPr>
        <w:t xml:space="preserve">810. </w:t>
      </w:r>
      <w:r>
        <w:rPr>
          <w:b/>
        </w:rPr>
        <w:t>Which of the following pairs of immunoglobulins is found on the surface of the mature B cells?</w:t>
      </w:r>
    </w:p>
    <w:p>
      <w:pPr>
        <w:ind w:left="360"/>
      </w:pPr>
      <w:r>
        <w:t>A. IgG and IgD</w:t>
      </w:r>
    </w:p>
    <w:p>
      <w:pPr>
        <w:ind w:left="360"/>
      </w:pPr>
      <w:r>
        <w:t>B. IgG and IgA</w:t>
      </w:r>
    </w:p>
    <w:p>
      <w:pPr>
        <w:ind w:left="360"/>
      </w:pPr>
      <w:r>
        <w:t>C. IgM and IgE</w:t>
      </w:r>
    </w:p>
    <w:p>
      <w:pPr>
        <w:ind w:left="360"/>
      </w:pPr>
      <w:r>
        <w:rPr>
          <w:b/>
          <w:color w:val="C00000"/>
        </w:rPr>
        <w:t>D. IgM and IgD</w:t>
      </w:r>
    </w:p>
    <w:p>
      <w:pPr>
        <w:ind w:left="360"/>
      </w:pPr>
      <w:r>
        <w:t>E. IgE and IgA</w:t>
      </w:r>
    </w:p>
    <w:p>
      <w:pPr>
        <w:ind w:left="360"/>
      </w:pPr>
      <w:r>
        <w:rPr>
          <w:b/>
        </w:rPr>
        <w:t xml:space="preserve">Answer: </w:t>
      </w:r>
      <w:r>
        <w:rPr>
          <w:b/>
          <w:color w:val="C00000"/>
        </w:rPr>
        <w:t>D. IgM and IgD</w:t>
      </w:r>
    </w:p>
    <w:p>
      <w:pPr>
        <w:ind w:left="360"/>
      </w:pPr>
      <w:r>
        <w:rPr>
          <w:b/>
        </w:rPr>
        <w:t xml:space="preserve">Rationale: </w:t>
      </w:r>
      <w:r>
        <w:t>Mature naive B cells co-express membrane IgM and IgD as their B-cell receptors (Abbas; Kuby). IgG, IgA and IgE appear only after antigen-driven class switching, so 'IgM and IgD' is the correct surface pair on the mature B cell; the other pairings include switched isotypes not co-expressed on naive B cells.</w:t>
      </w:r>
    </w:p>
    <w:p/>
    <w:p>
      <w:r>
        <w:rPr>
          <w:b/>
        </w:rPr>
        <w:t xml:space="preserve">811. </w:t>
      </w:r>
      <w:r>
        <w:rPr>
          <w:b/>
        </w:rPr>
        <w:t>Natural killer cells play an important role in</w:t>
      </w:r>
    </w:p>
    <w:p>
      <w:pPr>
        <w:ind w:left="360"/>
      </w:pPr>
      <w:r>
        <w:t>A. Hypersensitivity reactions</w:t>
      </w:r>
    </w:p>
    <w:p>
      <w:pPr>
        <w:ind w:left="360"/>
      </w:pPr>
      <w:r>
        <w:rPr>
          <w:b/>
          <w:color w:val="C00000"/>
        </w:rPr>
        <w:t>B. Killing of viral infected cells and intracellular bacteria</w:t>
      </w:r>
    </w:p>
    <w:p>
      <w:pPr>
        <w:ind w:left="360"/>
      </w:pPr>
      <w:r>
        <w:t>C. Autoimmunity</w:t>
      </w:r>
    </w:p>
    <w:p>
      <w:pPr>
        <w:ind w:left="360"/>
      </w:pPr>
      <w:r>
        <w:t>D. Preventing viral infectivity</w:t>
      </w:r>
    </w:p>
    <w:p>
      <w:pPr>
        <w:ind w:left="360"/>
      </w:pPr>
      <w:r>
        <w:t>E. Neutralizing toxins</w:t>
      </w:r>
    </w:p>
    <w:p>
      <w:pPr>
        <w:ind w:left="360"/>
      </w:pPr>
      <w:r>
        <w:rPr>
          <w:b/>
        </w:rPr>
        <w:t xml:space="preserve">Answer: </w:t>
      </w:r>
      <w:r>
        <w:rPr>
          <w:b/>
          <w:color w:val="C00000"/>
        </w:rPr>
        <w:t>B. Killing of viral infected cells and intracellular bacteria</w:t>
      </w:r>
    </w:p>
    <w:p>
      <w:pPr>
        <w:ind w:left="360"/>
      </w:pPr>
      <w:r>
        <w:rPr>
          <w:b/>
        </w:rPr>
        <w:t xml:space="preserve">Rationale: </w:t>
      </w:r>
      <w:r>
        <w:t>Natural killer cells are innate lymphocytes that kill virus-infected and stressed cells via missing-self recognition and antibody-dependent cellular cytotoxicity, and contribute to control of intracellular pathogens through cytotoxicity and IFN-gamma secretion (Abbas; Roitt). Option B states this principal role; neutralizing infectivity and toxins are antibody functions, not NK-cell roles.</w:t>
      </w:r>
    </w:p>
    <w:p/>
    <w:p>
      <w:r>
        <w:rPr>
          <w:b/>
        </w:rPr>
        <w:t xml:space="preserve">812. </w:t>
      </w:r>
      <w:r>
        <w:rPr>
          <w:b/>
        </w:rPr>
        <w:t>Which one of the following is NOT the biological function of immunoglobulin M?</w:t>
      </w:r>
    </w:p>
    <w:p>
      <w:pPr>
        <w:ind w:left="360"/>
      </w:pPr>
      <w:r>
        <w:t>A. Is the first immunoglobulin class produced in a primary response to an antigen</w:t>
      </w:r>
    </w:p>
    <w:p>
      <w:pPr>
        <w:ind w:left="360"/>
      </w:pPr>
      <w:r>
        <w:t>B. IgM is more efficient at activating the classical pathway of complement</w:t>
      </w:r>
    </w:p>
    <w:p>
      <w:pPr>
        <w:ind w:left="360"/>
      </w:pPr>
      <w:r>
        <w:rPr>
          <w:b/>
          <w:color w:val="C00000"/>
        </w:rPr>
        <w:t>C. It induces mast cell degranulation</w:t>
      </w:r>
    </w:p>
    <w:p>
      <w:pPr>
        <w:ind w:left="360"/>
      </w:pPr>
      <w:r>
        <w:t>D. Is the first immunoglobulin made during B-cell maturation and is expressed as membrane-bound antibody on B cells</w:t>
      </w:r>
    </w:p>
    <w:p>
      <w:pPr>
        <w:ind w:left="360"/>
      </w:pPr>
      <w:r>
        <w:t>E. It is very effective in neutralizing viral infectivity</w:t>
      </w:r>
    </w:p>
    <w:p>
      <w:pPr>
        <w:ind w:left="360"/>
      </w:pPr>
      <w:r>
        <w:rPr>
          <w:b/>
        </w:rPr>
        <w:t xml:space="preserve">Answer: </w:t>
      </w:r>
      <w:r>
        <w:rPr>
          <w:b/>
          <w:color w:val="C00000"/>
        </w:rPr>
        <w:t>C. It induces mast cell degranulation</w:t>
      </w:r>
    </w:p>
    <w:p>
      <w:pPr>
        <w:ind w:left="360"/>
      </w:pPr>
      <w:r>
        <w:rPr>
          <w:b/>
        </w:rPr>
        <w:t xml:space="preserve">Rationale: </w:t>
      </w:r>
      <w:r>
        <w:t>IgM is the first isotype produced in a primary response and the first made during B-cell maturation (surface IgM), is the most efficient activator of the classical complement pathway (pentameric, multiple C1q sites), and helps neutralize pathogens (Abbas; Roitt). Mast-cell degranulation is mediated by IgE via FcεRI, not IgM, so C is NOT a function of IgM.</w:t>
      </w:r>
    </w:p>
    <w:p/>
    <w:p>
      <w:r>
        <w:rPr>
          <w:b/>
        </w:rPr>
        <w:t xml:space="preserve">813. </w:t>
      </w:r>
      <w:r>
        <w:rPr>
          <w:b/>
        </w:rPr>
        <w:t>A reactive rapid plasma reagin (RPR) test suggests which one of the following diseases?</w:t>
      </w:r>
    </w:p>
    <w:p>
      <w:pPr>
        <w:ind w:left="360"/>
      </w:pPr>
      <w:r>
        <w:t>A. Chronic infectious mononucleosis</w:t>
      </w:r>
    </w:p>
    <w:p>
      <w:pPr>
        <w:ind w:left="360"/>
      </w:pPr>
      <w:r>
        <w:rPr>
          <w:b/>
          <w:color w:val="C00000"/>
        </w:rPr>
        <w:t>B. Primary syphilis</w:t>
      </w:r>
    </w:p>
    <w:p>
      <w:pPr>
        <w:ind w:left="360"/>
      </w:pPr>
      <w:r>
        <w:t>C. Scarlet fever</w:t>
      </w:r>
    </w:p>
    <w:p>
      <w:pPr>
        <w:ind w:left="360"/>
      </w:pPr>
      <w:r>
        <w:t>D. Primary atypical pneumonia</w:t>
      </w:r>
    </w:p>
    <w:p>
      <w:pPr>
        <w:ind w:left="360"/>
      </w:pPr>
      <w:r>
        <w:t>E. Immunity to rubella (German measles)</w:t>
      </w:r>
    </w:p>
    <w:p>
      <w:pPr>
        <w:ind w:left="360"/>
      </w:pPr>
      <w:r>
        <w:rPr>
          <w:b/>
        </w:rPr>
        <w:t xml:space="preserve">Answer: </w:t>
      </w:r>
      <w:r>
        <w:rPr>
          <w:b/>
          <w:color w:val="C00000"/>
        </w:rPr>
        <w:t>B. Primary syphilis</w:t>
      </w:r>
    </w:p>
    <w:p>
      <w:pPr>
        <w:ind w:left="360"/>
      </w:pPr>
      <w:r>
        <w:rPr>
          <w:b/>
        </w:rPr>
        <w:t xml:space="preserve">Rationale: </w:t>
      </w:r>
      <w:r>
        <w:t>The RPR is a non-treponemal reaginic test that detects anti-cardiolipin (reagin) antibody and is used to screen for and monitor Treponema pallidum infection (Kenya MOH/WHO STI guidelines; Roitt). A reactive RPR therefore suggests syphilis (primary syphilis among the options); mononucleosis, scarlet fever, atypical pneumonia and rubella immunity are detected by other tests.</w:t>
      </w:r>
    </w:p>
    <w:p/>
    <w:p>
      <w:r>
        <w:rPr>
          <w:b/>
        </w:rPr>
        <w:t xml:space="preserve">814. </w:t>
      </w:r>
      <w:r>
        <w:rPr>
          <w:b/>
        </w:rPr>
        <w:t>Which one of the following does NOT protect the external body surfaces:</w:t>
      </w:r>
    </w:p>
    <w:p>
      <w:pPr>
        <w:ind w:left="360"/>
      </w:pPr>
      <w:r>
        <w:t>A. Skin</w:t>
      </w:r>
    </w:p>
    <w:p>
      <w:pPr>
        <w:ind w:left="360"/>
      </w:pPr>
      <w:r>
        <w:t>B. Mucus</w:t>
      </w:r>
    </w:p>
    <w:p>
      <w:pPr>
        <w:ind w:left="360"/>
      </w:pPr>
      <w:r>
        <w:t>C. Gastric acid</w:t>
      </w:r>
    </w:p>
    <w:p>
      <w:pPr>
        <w:ind w:left="360"/>
      </w:pPr>
      <w:r>
        <w:rPr>
          <w:b/>
          <w:color w:val="C00000"/>
        </w:rPr>
        <w:t>D. Salivary amylase</w:t>
      </w:r>
    </w:p>
    <w:p>
      <w:pPr>
        <w:ind w:left="360"/>
      </w:pPr>
      <w:r>
        <w:t>E. Gut microflora</w:t>
      </w:r>
    </w:p>
    <w:p>
      <w:pPr>
        <w:ind w:left="360"/>
      </w:pPr>
      <w:r>
        <w:rPr>
          <w:b/>
        </w:rPr>
        <w:t xml:space="preserve">Answer: </w:t>
      </w:r>
      <w:r>
        <w:rPr>
          <w:b/>
          <w:color w:val="C00000"/>
        </w:rPr>
        <w:t>D. Salivary amylase</w:t>
      </w:r>
    </w:p>
    <w:p>
      <w:pPr>
        <w:ind w:left="360"/>
      </w:pPr>
      <w:r>
        <w:rPr>
          <w:b/>
        </w:rPr>
        <w:t xml:space="preserve">Rationale: </w:t>
      </w:r>
      <w:r>
        <w:t>External body surfaces are protected by the skin barrier, mucus that traps microbes, gastric acid that kills ingested organisms, and commensal gut microflora that competitively exclude pathogens (Roitt; Abbas). The salivary antimicrobial enzyme is lysozyme, not salivary amylase, which only digests starch and has no barrier or antimicrobial role, so D is correct.</w:t>
      </w:r>
    </w:p>
    <w:p/>
    <w:p>
      <w:r>
        <w:rPr>
          <w:b/>
        </w:rPr>
        <w:t xml:space="preserve">815. </w:t>
      </w:r>
      <w:r>
        <w:rPr>
          <w:b/>
        </w:rPr>
        <w:t>Which of the following statements about phagocytosis is FALSE?</w:t>
      </w:r>
    </w:p>
    <w:p>
      <w:pPr>
        <w:ind w:left="360"/>
      </w:pPr>
      <w:r>
        <w:t>A. Phagocytes move toward an area of infection by a process called chemotaxis</w:t>
      </w:r>
    </w:p>
    <w:p>
      <w:pPr>
        <w:ind w:left="360"/>
      </w:pPr>
      <w:r>
        <w:t>B. The vacuole in which bacteria are exposed to degradative enzymes is called a phagolysosome</w:t>
      </w:r>
    </w:p>
    <w:p>
      <w:pPr>
        <w:ind w:left="360"/>
      </w:pPr>
      <w:r>
        <w:t>C. Phagocytes have receptors that recognize complement proteins bound to bacteria</w:t>
      </w:r>
    </w:p>
    <w:p>
      <w:pPr>
        <w:ind w:left="360"/>
      </w:pPr>
      <w:r>
        <w:t>D. Phagocytes have receptors that recognize antibodies bound to bacteria</w:t>
      </w:r>
    </w:p>
    <w:p>
      <w:pPr>
        <w:ind w:left="360"/>
      </w:pPr>
      <w:r>
        <w:rPr>
          <w:b/>
          <w:color w:val="C00000"/>
        </w:rPr>
        <w:t>E. Macrophages die after phagocytising bacteria but neutrophils regenerate their lysosomes and survive</w:t>
      </w:r>
    </w:p>
    <w:p>
      <w:pPr>
        <w:ind w:left="360"/>
      </w:pPr>
      <w:r>
        <w:rPr>
          <w:b/>
        </w:rPr>
        <w:t xml:space="preserve">Answer: </w:t>
      </w:r>
      <w:r>
        <w:rPr>
          <w:b/>
          <w:color w:val="C00000"/>
        </w:rPr>
        <w:t>E. Macrophages die after phagocytising bacteria but neutrophils regenerate their lysosomes and survive</w:t>
      </w:r>
    </w:p>
    <w:p>
      <w:pPr>
        <w:ind w:left="360"/>
      </w:pPr>
      <w:r>
        <w:rPr>
          <w:b/>
        </w:rPr>
        <w:t xml:space="preserve">Rationale: </w:t>
      </w:r>
      <w:r>
        <w:t>It is neutrophils that typically die after phagocytosing bacteria (their spent bodies forming pus), whereas macrophages are long-lived, can regenerate and go on to process and present antigen (Roitt; Abbas). The statement in E reverses the two cell types, making it the false one; chemotaxis, phagolysosome formation, and complement/antibody (opsonin) receptors are all correctly described.</w:t>
      </w:r>
    </w:p>
    <w:p/>
    <w:p>
      <w:r>
        <w:rPr>
          <w:b/>
        </w:rPr>
        <w:t xml:space="preserve">816. </w:t>
      </w:r>
      <w:r>
        <w:rPr>
          <w:b/>
        </w:rPr>
        <w:t>Which of the following statements is TRUE of the ABO blood group system in humans?</w:t>
      </w:r>
    </w:p>
    <w:p>
      <w:pPr>
        <w:ind w:left="360"/>
      </w:pPr>
      <w:r>
        <w:t>A. A antigen is present on type O red cells</w:t>
      </w:r>
    </w:p>
    <w:p>
      <w:pPr>
        <w:ind w:left="360"/>
      </w:pPr>
      <w:r>
        <w:t>B. B antigen is the most common antigen in the population of the United States</w:t>
      </w:r>
    </w:p>
    <w:p>
      <w:pPr>
        <w:ind w:left="360"/>
      </w:pPr>
      <w:r>
        <w:t>C. Natural anti-A and anti-B antibodies are of the class IgG</w:t>
      </w:r>
    </w:p>
    <w:p>
      <w:pPr>
        <w:ind w:left="360"/>
      </w:pPr>
      <w:r>
        <w:t>D. People with blood group O do not have natural antibodies against A and B antigens</w:t>
      </w:r>
    </w:p>
    <w:p>
      <w:pPr>
        <w:ind w:left="360"/>
      </w:pPr>
      <w:r>
        <w:rPr>
          <w:b/>
          <w:color w:val="C00000"/>
        </w:rPr>
        <w:t>E. In blood transfusions, incompatibilities cause complement-mediated lysis of red blood cells</w:t>
      </w:r>
    </w:p>
    <w:p>
      <w:pPr>
        <w:ind w:left="360"/>
      </w:pPr>
      <w:r>
        <w:rPr>
          <w:b/>
        </w:rPr>
        <w:t xml:space="preserve">Answer: </w:t>
      </w:r>
      <w:r>
        <w:rPr>
          <w:b/>
          <w:color w:val="C00000"/>
        </w:rPr>
        <w:t>E. In blood transfusions, incompatibilities cause complement-mediated lysis of red blood cells</w:t>
      </w:r>
    </w:p>
    <w:p>
      <w:pPr>
        <w:ind w:left="360"/>
      </w:pPr>
      <w:r>
        <w:rPr>
          <w:b/>
        </w:rPr>
        <w:t xml:space="preserve">Rationale: </w:t>
      </w:r>
      <w:r>
        <w:t>ABO-incompatible transfusion causes preformed IgM anti-A/anti-B to bind donor red cells, fix complement, and produce complement-mediated intravascular haemolysis (Roitt; transfusion medicine). The other options are false: group O cells lack A and B antigens, natural anti-A/anti-B are IgM (not IgG), A antigen is not on O cells, and group O individuals possess both anti-A and anti-B, so E is the only true statement.</w:t>
      </w:r>
    </w:p>
    <w:p/>
    <w:p>
      <w:r>
        <w:rPr>
          <w:b/>
        </w:rPr>
        <w:t xml:space="preserve">817. </w:t>
      </w:r>
      <w:r>
        <w:rPr>
          <w:b/>
        </w:rPr>
        <w:t>Vaccines that consist of inactivated organisms are:</w:t>
      </w:r>
    </w:p>
    <w:p>
      <w:pPr>
        <w:ind w:left="360"/>
      </w:pPr>
      <w:r>
        <w:t>A. Good at inducing humoral immunity</w:t>
      </w:r>
    </w:p>
    <w:p>
      <w:pPr>
        <w:ind w:left="360"/>
      </w:pPr>
      <w:r>
        <w:t>B. Less stable than live vaccines</w:t>
      </w:r>
    </w:p>
    <w:p>
      <w:pPr>
        <w:ind w:left="360"/>
      </w:pPr>
      <w:r>
        <w:rPr>
          <w:b/>
          <w:color w:val="C00000"/>
        </w:rPr>
        <w:t>C. Incapable of reverting to virulence</w:t>
      </w:r>
    </w:p>
    <w:p>
      <w:pPr>
        <w:ind w:left="360"/>
      </w:pPr>
      <w:r>
        <w:t>D. More immunogenic than live vaccines</w:t>
      </w:r>
    </w:p>
    <w:p>
      <w:pPr>
        <w:ind w:left="360"/>
      </w:pPr>
      <w:r>
        <w:t>E. Capable of reverting to virulence</w:t>
      </w:r>
    </w:p>
    <w:p>
      <w:pPr>
        <w:ind w:left="360"/>
      </w:pPr>
      <w:r>
        <w:rPr>
          <w:b/>
        </w:rPr>
        <w:t xml:space="preserve">Answer: </w:t>
      </w:r>
      <w:r>
        <w:rPr>
          <w:b/>
          <w:color w:val="C00000"/>
        </w:rPr>
        <w:t>C. Incapable of reverting to virulence</w:t>
      </w:r>
    </w:p>
    <w:p>
      <w:pPr>
        <w:ind w:left="360"/>
      </w:pPr>
      <w:r>
        <w:rPr>
          <w:b/>
        </w:rPr>
        <w:t xml:space="preserve">Rationale: </w:t>
      </w:r>
      <w:r>
        <w:t>Inactivated (killed) vaccines contain organisms that cannot replicate and therefore cannot revert to virulence, which is their defining safety feature (Kenya KEPI/WHO immunization principles; Roitt). They are generally MORE stable but LESS immunogenic than live attenuated vaccines and often need adjuvants/boosters, so options A, B, D and E misstate their properties while C is correct.</w:t>
      </w:r>
    </w:p>
    <w:p/>
    <w:p>
      <w:r>
        <w:rPr>
          <w:b/>
        </w:rPr>
        <w:t xml:space="preserve">818. </w:t>
      </w:r>
      <w:r>
        <w:rPr>
          <w:b/>
        </w:rPr>
        <w:t>Your patient in the emergency room was stung by a bee about 15 minutes ago. She says that a few minutes after being stung she became very short of breath and saw hives (urticaria) appear in several places on her skin. Which one of the following is the most likely immunological mechanism for these clinical findings?</w:t>
      </w:r>
    </w:p>
    <w:p>
      <w:pPr>
        <w:ind w:left="360"/>
      </w:pPr>
      <w:r>
        <w:t>A. Sensitized helper T cells release large amounts of interleukin 2</w:t>
      </w:r>
    </w:p>
    <w:p>
      <w:pPr>
        <w:ind w:left="360"/>
      </w:pPr>
      <w:r>
        <w:t>B. Immune complexes consisting of IgG and hapten precipitate in the lung and skin</w:t>
      </w:r>
    </w:p>
    <w:p>
      <w:pPr>
        <w:ind w:left="360"/>
      </w:pPr>
      <w:r>
        <w:t>C. Activated macrophages produce large amounts of tumor necrosis factor</w:t>
      </w:r>
    </w:p>
    <w:p>
      <w:pPr>
        <w:ind w:left="360"/>
      </w:pPr>
      <w:r>
        <w:t>D. Membrane attack complexes of complement damage cells in the lung and skin</w:t>
      </w:r>
    </w:p>
    <w:p>
      <w:pPr>
        <w:ind w:left="360"/>
      </w:pPr>
      <w:r>
        <w:rPr>
          <w:b/>
          <w:color w:val="C00000"/>
        </w:rPr>
        <w:t>E. IgE-coated mast cells release histamine and leukotrienes</w:t>
      </w:r>
    </w:p>
    <w:p>
      <w:pPr>
        <w:ind w:left="360"/>
      </w:pPr>
      <w:r>
        <w:rPr>
          <w:b/>
        </w:rPr>
        <w:t xml:space="preserve">Answer: </w:t>
      </w:r>
      <w:r>
        <w:rPr>
          <w:b/>
          <w:color w:val="C00000"/>
        </w:rPr>
        <w:t>E. IgE-coated mast cells release histamine and leukotrienes</w:t>
      </w:r>
    </w:p>
    <w:p>
      <w:pPr>
        <w:ind w:left="360"/>
      </w:pPr>
      <w:r>
        <w:rPr>
          <w:b/>
        </w:rPr>
        <w:t xml:space="preserve">Rationale: </w:t>
      </w:r>
      <w:r>
        <w:t>Bee-sting anaphylaxis with rapid dyspnoea and urticaria minutes after the sting is type I (immediate) hypersensitivity: the allergen cross-links IgE bound to mast cells, causing degranulation with release of histamine and leukotrienes (Abbas; MOH anaphylaxis guidance). The other options describe type IV (T-cell/IL-2, macrophage/TNF), type III (immune complex) and complement-MAC mechanisms, which are not the cause here.</w:t>
      </w:r>
    </w:p>
    <w:p/>
    <w:p>
      <w:r>
        <w:rPr>
          <w:b/>
        </w:rPr>
        <w:t xml:space="preserve">819. </w:t>
      </w:r>
      <w:r>
        <w:rPr>
          <w:b/>
        </w:rPr>
        <w:t>Cytokines play different roles in regulating the immune response. Which cytokine is most involved in the class switch to IgE production?</w:t>
      </w:r>
    </w:p>
    <w:p>
      <w:pPr>
        <w:ind w:left="360"/>
      </w:pPr>
      <w:r>
        <w:t>A. Interleukin-2</w:t>
      </w:r>
    </w:p>
    <w:p>
      <w:pPr>
        <w:ind w:left="360"/>
      </w:pPr>
      <w:r>
        <w:t>B. Interleukin-16</w:t>
      </w:r>
    </w:p>
    <w:p>
      <w:pPr>
        <w:ind w:left="360"/>
      </w:pPr>
      <w:r>
        <w:t>C. Tumor necrosis factor (TNF)</w:t>
      </w:r>
    </w:p>
    <w:p>
      <w:pPr>
        <w:ind w:left="360"/>
      </w:pPr>
      <w:r>
        <w:rPr>
          <w:b/>
          <w:color w:val="C00000"/>
        </w:rPr>
        <w:t>D. Interleukin-4</w:t>
      </w:r>
    </w:p>
    <w:p>
      <w:pPr>
        <w:ind w:left="360"/>
      </w:pPr>
      <w:r>
        <w:t>E. Interleukin-87</w:t>
      </w:r>
    </w:p>
    <w:p>
      <w:pPr>
        <w:ind w:left="360"/>
      </w:pPr>
      <w:r>
        <w:rPr>
          <w:b/>
        </w:rPr>
        <w:t xml:space="preserve">Answer: </w:t>
      </w:r>
      <w:r>
        <w:rPr>
          <w:b/>
          <w:color w:val="C00000"/>
        </w:rPr>
        <w:t>D. Interleukin-4</w:t>
      </w:r>
    </w:p>
    <w:p>
      <w:pPr>
        <w:ind w:left="360"/>
      </w:pPr>
      <w:r>
        <w:rPr>
          <w:b/>
        </w:rPr>
        <w:t xml:space="preserve">Rationale: </w:t>
      </w:r>
      <w:r>
        <w:t>IL-4 (with IL-13) is the key Th2 cytokine that drives B-cell immunoglobulin class switching to IgE (Abbas; Kuby). IL-2 is a T-cell growth factor and TNF is a proinflammatory cytokine; IL-16 and 'IL-87' (the latter not a real interleukin) have no role in IgE switching, so IL-4 (D) is correct.</w:t>
      </w:r>
    </w:p>
    <w:p/>
    <w:p>
      <w:pPr>
        <w:pStyle w:val="Heading3"/>
      </w:pPr>
      <w:r>
        <w:t>Source: AMREF Past Paper 1 (Medical-Surgical / Anatomy)</w:t>
      </w:r>
    </w:p>
    <w:p>
      <w:r>
        <w:rPr>
          <w:b/>
        </w:rPr>
        <w:t xml:space="preserve">820. </w:t>
      </w:r>
      <w:r>
        <w:rPr>
          <w:b/>
        </w:rPr>
        <w:t>Hypotension in acute pancreatitis is mainly caused by;</w:t>
      </w:r>
    </w:p>
    <w:p>
      <w:pPr>
        <w:ind w:left="360"/>
      </w:pPr>
      <w:r>
        <w:t>A. Profuse vomiting</w:t>
      </w:r>
    </w:p>
    <w:p>
      <w:pPr>
        <w:ind w:left="360"/>
      </w:pPr>
      <w:r>
        <w:rPr>
          <w:b/>
          <w:color w:val="C00000"/>
        </w:rPr>
        <w:t>B. Loss of large amounts of protein rich fluid into tissues and peritoneal cavity.</w:t>
      </w:r>
    </w:p>
    <w:p>
      <w:pPr>
        <w:ind w:left="360"/>
      </w:pPr>
      <w:r>
        <w:t>C. Bleeding into the tissues and peritoneal cavity.</w:t>
      </w:r>
    </w:p>
    <w:p>
      <w:pPr>
        <w:ind w:left="360"/>
      </w:pPr>
      <w:r>
        <w:t>D. Profuse sweating and anxiety</w:t>
      </w:r>
    </w:p>
    <w:p>
      <w:pPr>
        <w:ind w:left="360"/>
      </w:pPr>
      <w:r>
        <w:rPr>
          <w:b/>
        </w:rPr>
        <w:t xml:space="preserve">Answer: </w:t>
      </w:r>
      <w:r>
        <w:rPr>
          <w:b/>
          <w:color w:val="C00000"/>
        </w:rPr>
        <w:t>B. Loss of large amounts of protein rich fluid into tissues and peritoneal cavity.</w:t>
      </w:r>
    </w:p>
    <w:p>
      <w:pPr>
        <w:ind w:left="360"/>
      </w:pPr>
      <w:r>
        <w:rPr>
          <w:b/>
        </w:rPr>
        <w:t xml:space="preserve">Rationale: </w:t>
      </w:r>
      <w:r>
        <w:t>In acute pancreatitis, activated enzymes increase vascular permeability causing massive third-spacing of protein-rich fluid into the retroperitoneum and peritoneal cavity, producing hypovolaemia and hypotension, per Brunner &amp; Suddarth's Medical-Surgical Nursing. Vomiting and sweating cause lesser fluid loss, and frank haemorrhage (C) is not the principal early mechanism.</w:t>
      </w:r>
    </w:p>
    <w:p/>
    <w:p>
      <w:r>
        <w:rPr>
          <w:b/>
        </w:rPr>
        <w:t xml:space="preserve">821. </w:t>
      </w:r>
      <w:r>
        <w:rPr>
          <w:b/>
        </w:rPr>
        <w:t>Clinical manifestations of neurogenic shock include;</w:t>
      </w:r>
    </w:p>
    <w:p>
      <w:pPr>
        <w:ind w:left="360"/>
      </w:pPr>
      <w:r>
        <w:t>A. Tachycardia, hypotension and dysrythmias.</w:t>
      </w:r>
    </w:p>
    <w:p>
      <w:pPr>
        <w:ind w:left="360"/>
      </w:pPr>
      <w:r>
        <w:t>B. Hypotension, hyperthermia and tachypnea.</w:t>
      </w:r>
    </w:p>
    <w:p>
      <w:pPr>
        <w:ind w:left="360"/>
      </w:pPr>
      <w:r>
        <w:rPr>
          <w:b/>
          <w:color w:val="C00000"/>
        </w:rPr>
        <w:t>C. Warm dry skin, bradycardia and hypothermia.</w:t>
      </w:r>
    </w:p>
    <w:p>
      <w:pPr>
        <w:ind w:left="360"/>
      </w:pPr>
      <w:r>
        <w:t>D. Hypothermia, warm dry skin and tachycardia.</w:t>
      </w:r>
    </w:p>
    <w:p>
      <w:pPr>
        <w:ind w:left="360"/>
      </w:pPr>
      <w:r>
        <w:rPr>
          <w:b/>
        </w:rPr>
        <w:t xml:space="preserve">Answer: </w:t>
      </w:r>
      <w:r>
        <w:rPr>
          <w:b/>
          <w:color w:val="C00000"/>
        </w:rPr>
        <w:t>C. Warm dry skin, bradycardia and hypothermia.</w:t>
      </w:r>
    </w:p>
    <w:p>
      <w:pPr>
        <w:ind w:left="360"/>
      </w:pPr>
      <w:r>
        <w:rPr>
          <w:b/>
        </w:rPr>
        <w:t xml:space="preserve">Rationale: </w:t>
      </w:r>
      <w:r>
        <w:t>Neurogenic shock from loss of sympathetic tone causes vasodilation with warm dry skin, bradycardia (unopposed vagal tone), hypotension and hypothermia, per Brunner &amp; Suddarth's Medical-Surgical Nursing. Options with tachycardia (A, D) reflect hypovolaemic/distributive shock and are wrong; B pairs hyperthermia incorrectly.</w:t>
      </w:r>
    </w:p>
    <w:p/>
    <w:p>
      <w:r>
        <w:rPr>
          <w:b/>
        </w:rPr>
        <w:t xml:space="preserve">822. </w:t>
      </w:r>
      <w:r>
        <w:rPr>
          <w:b/>
        </w:rPr>
        <w:t>Hysteroscopy is indicated in ;</w:t>
      </w:r>
    </w:p>
    <w:p>
      <w:pPr>
        <w:ind w:left="360"/>
      </w:pPr>
      <w:r>
        <w:t>A. Cases of infertility and cervical carcinoma.</w:t>
      </w:r>
    </w:p>
    <w:p>
      <w:pPr>
        <w:ind w:left="360"/>
      </w:pPr>
      <w:r>
        <w:t>B. Endometrial carcinoma &amp; infertility.</w:t>
      </w:r>
    </w:p>
    <w:p>
      <w:pPr>
        <w:ind w:left="360"/>
      </w:pPr>
      <w:r>
        <w:rPr>
          <w:b/>
          <w:color w:val="C00000"/>
        </w:rPr>
        <w:t>C. Unexplained per vaginal bleeding &amp; recurrent early pregnancy loss.</w:t>
      </w:r>
    </w:p>
    <w:p>
      <w:pPr>
        <w:ind w:left="360"/>
      </w:pPr>
      <w:r>
        <w:t>D. Retained intra-uterine device &amp; acute pelvic inflammation.</w:t>
      </w:r>
    </w:p>
    <w:p>
      <w:pPr>
        <w:ind w:left="360"/>
      </w:pPr>
      <w:r>
        <w:rPr>
          <w:b/>
        </w:rPr>
        <w:t xml:space="preserve">Answer: </w:t>
      </w:r>
      <w:r>
        <w:rPr>
          <w:b/>
          <w:color w:val="C00000"/>
        </w:rPr>
        <w:t>C. Unexplained per vaginal bleeding &amp; recurrent early pregnancy loss.</w:t>
      </w:r>
    </w:p>
    <w:p>
      <w:pPr>
        <w:ind w:left="360"/>
      </w:pPr>
      <w:r>
        <w:rPr>
          <w:b/>
        </w:rPr>
        <w:t xml:space="preserve">Rationale: </w:t>
      </w:r>
      <w:r>
        <w:t>Hysteroscopy visualises the uterine cavity and is indicated for unexplained/abnormal vaginal bleeding and recurrent early pregnancy loss, per standard gynaecology references. Acute pelvic inflammation (D) and cervical carcinoma (A) are contraindications, and endometrial carcinoma diagnosis usually relies on biopsy/D&amp;C.</w:t>
      </w:r>
    </w:p>
    <w:p/>
    <w:p>
      <w:r>
        <w:rPr>
          <w:b/>
        </w:rPr>
        <w:t xml:space="preserve">823. </w:t>
      </w:r>
      <w:r>
        <w:rPr>
          <w:b/>
        </w:rPr>
        <w:t>Abnormal findings on Breast examination includes;</w:t>
      </w:r>
    </w:p>
    <w:p>
      <w:pPr>
        <w:ind w:left="360"/>
      </w:pPr>
      <w:r>
        <w:t>A. Longstanding nipple inversion, breast tenderness before menses.</w:t>
      </w:r>
    </w:p>
    <w:p>
      <w:pPr>
        <w:ind w:left="360"/>
      </w:pPr>
      <w:r>
        <w:rPr>
          <w:b/>
          <w:color w:val="C00000"/>
        </w:rPr>
        <w:t>B. Unilateral venous prominence, skin dimpling.</w:t>
      </w:r>
    </w:p>
    <w:p>
      <w:pPr>
        <w:ind w:left="360"/>
      </w:pPr>
      <w:r>
        <w:t>C. Lumpiness before menstruation, skin dimpling.</w:t>
      </w:r>
    </w:p>
    <w:p>
      <w:pPr>
        <w:ind w:left="360"/>
      </w:pPr>
      <w:r>
        <w:t>D. Longstanding nipple inversion, edema</w:t>
      </w:r>
    </w:p>
    <w:p>
      <w:pPr>
        <w:ind w:left="360"/>
      </w:pPr>
      <w:r>
        <w:rPr>
          <w:b/>
        </w:rPr>
        <w:t xml:space="preserve">Answer: </w:t>
      </w:r>
      <w:r>
        <w:rPr>
          <w:b/>
          <w:color w:val="C00000"/>
        </w:rPr>
        <w:t>B. Unilateral venous prominence, skin dimpling.</w:t>
      </w:r>
    </w:p>
    <w:p>
      <w:pPr>
        <w:ind w:left="360"/>
      </w:pPr>
      <w:r>
        <w:rPr>
          <w:b/>
        </w:rPr>
        <w:t xml:space="preserve">Rationale: </w:t>
      </w:r>
      <w:r>
        <w:t>Skin dimpling (tethering/peau d'orange) and unilateral venous prominence are pathological breast findings suggestive of malignancy, per Brunner &amp; Suddarth's Medical-Surgical Nursing. Longstanding nipple inversion and premenstrual lumpiness/tenderness (A, C, D as paired) are usually benign/physiological.</w:t>
      </w:r>
    </w:p>
    <w:p/>
    <w:p>
      <w:r>
        <w:rPr>
          <w:b/>
        </w:rPr>
        <w:t xml:space="preserve">824. </w:t>
      </w:r>
      <w:r>
        <w:rPr>
          <w:b/>
        </w:rPr>
        <w:t>Early signs of cervical cancer include;</w:t>
      </w:r>
    </w:p>
    <w:p>
      <w:pPr>
        <w:ind w:left="360"/>
      </w:pPr>
      <w:r>
        <w:rPr>
          <w:b/>
          <w:color w:val="C00000"/>
        </w:rPr>
        <w:t>A. Bleeding between menstrual periods, dyspareunia and prolonged bleeding.</w:t>
      </w:r>
    </w:p>
    <w:p>
      <w:pPr>
        <w:ind w:left="360"/>
      </w:pPr>
      <w:r>
        <w:t>B. Heavy bleeding post intercourse, pelvic pain and unusual discharge.</w:t>
      </w:r>
    </w:p>
    <w:p>
      <w:pPr>
        <w:ind w:left="360"/>
      </w:pPr>
      <w:r>
        <w:t>C. Pelvic pain, unusual vaginal discharge and increased urinary frequency.</w:t>
      </w:r>
    </w:p>
    <w:p>
      <w:pPr>
        <w:ind w:left="360"/>
      </w:pPr>
      <w:r>
        <w:t>D. Prolonged bleeding, dyspareunia and bleeding between menstrual periods.</w:t>
      </w:r>
    </w:p>
    <w:p>
      <w:pPr>
        <w:ind w:left="360"/>
      </w:pPr>
      <w:r>
        <w:rPr>
          <w:b/>
        </w:rPr>
        <w:t xml:space="preserve">Answer: </w:t>
      </w:r>
      <w:r>
        <w:rPr>
          <w:b/>
          <w:color w:val="C00000"/>
        </w:rPr>
        <w:t>A. Bleeding between menstrual periods, dyspareunia and prolonged bleeding.</w:t>
      </w:r>
    </w:p>
    <w:p>
      <w:pPr>
        <w:ind w:left="360"/>
      </w:pPr>
      <w:r>
        <w:rPr>
          <w:b/>
        </w:rPr>
        <w:t xml:space="preserve">Rationale: </w:t>
      </w:r>
      <w:r>
        <w:t>Early cervical cancer presents with abnormal bleeding (intermenstrual, prolonged/menorrhagia) and dyspareunia, per Kenya cervical cancer screening guidelines and gynaecology texts. Pelvic pain, unusual discharge and urinary frequency are late features, making the other options less consistent with early disease.</w:t>
      </w:r>
    </w:p>
    <w:p/>
    <w:p>
      <w:r>
        <w:rPr>
          <w:b/>
        </w:rPr>
        <w:t xml:space="preserve">825. </w:t>
      </w:r>
      <w:r>
        <w:rPr>
          <w:b/>
        </w:rPr>
        <w:t>The primary outcome of the assessment component of the nursing process is;</w:t>
      </w:r>
    </w:p>
    <w:p>
      <w:pPr>
        <w:ind w:left="360"/>
      </w:pPr>
      <w:r>
        <w:rPr>
          <w:b/>
          <w:color w:val="C00000"/>
        </w:rPr>
        <w:t>A. Complete data base</w:t>
      </w:r>
    </w:p>
    <w:p>
      <w:pPr>
        <w:ind w:left="360"/>
      </w:pPr>
      <w:r>
        <w:t>B. Comprehensive system review.</w:t>
      </w:r>
    </w:p>
    <w:p>
      <w:pPr>
        <w:ind w:left="360"/>
      </w:pPr>
      <w:r>
        <w:t>C. Detailed nursing history</w:t>
      </w:r>
    </w:p>
    <w:p>
      <w:pPr>
        <w:ind w:left="360"/>
      </w:pPr>
      <w:r>
        <w:t>D. Nursing diagnosis.</w:t>
      </w:r>
    </w:p>
    <w:p>
      <w:pPr>
        <w:ind w:left="360"/>
      </w:pPr>
      <w:r>
        <w:rPr>
          <w:b/>
        </w:rPr>
        <w:t xml:space="preserve">Answer: </w:t>
      </w:r>
      <w:r>
        <w:rPr>
          <w:b/>
          <w:color w:val="C00000"/>
        </w:rPr>
        <w:t>A. Complete data base</w:t>
      </w:r>
    </w:p>
    <w:p>
      <w:pPr>
        <w:ind w:left="360"/>
      </w:pPr>
      <w:r>
        <w:rPr>
          <w:b/>
        </w:rPr>
        <w:t xml:space="preserve">Rationale: </w:t>
      </w:r>
      <w:r>
        <w:t>The assessment phase of the nursing process produces a complete client database from which diagnoses are later formulated, per Kozier &amp; Erb's Fundamentals of Nursing. Nursing diagnosis (D) is the outcome of the separate diagnosis phase; system review and nursing history are components, not the overall outcome.</w:t>
      </w:r>
    </w:p>
    <w:p/>
    <w:p>
      <w:r>
        <w:rPr>
          <w:b/>
        </w:rPr>
        <w:t xml:space="preserve">826. </w:t>
      </w:r>
      <w:r>
        <w:rPr>
          <w:b/>
        </w:rPr>
        <w:t>Fracture immobilization is meant to achieve the following;</w:t>
      </w:r>
    </w:p>
    <w:p>
      <w:pPr>
        <w:ind w:left="360"/>
      </w:pPr>
      <w:r>
        <w:t>A. Pain relieve, reduced movement and correction of malunion</w:t>
      </w:r>
    </w:p>
    <w:p>
      <w:pPr>
        <w:ind w:left="360"/>
      </w:pPr>
      <w:r>
        <w:rPr>
          <w:b/>
          <w:color w:val="C00000"/>
        </w:rPr>
        <w:t>B. Prevention of displacement, pain relieve and reduced deformities.</w:t>
      </w:r>
    </w:p>
    <w:p>
      <w:pPr>
        <w:ind w:left="360"/>
      </w:pPr>
      <w:r>
        <w:t>C. Prevent muscle spasms, bone alignment and increased circulation.</w:t>
      </w:r>
    </w:p>
    <w:p>
      <w:pPr>
        <w:ind w:left="360"/>
      </w:pPr>
      <w:r>
        <w:t>D. Reduce malformations, restore circulation and relieve pain</w:t>
      </w:r>
    </w:p>
    <w:p>
      <w:pPr>
        <w:ind w:left="360"/>
      </w:pPr>
      <w:r>
        <w:rPr>
          <w:b/>
        </w:rPr>
        <w:t xml:space="preserve">Answer: </w:t>
      </w:r>
      <w:r>
        <w:rPr>
          <w:b/>
          <w:color w:val="C00000"/>
        </w:rPr>
        <w:t>B. Prevention of displacement, pain relieve and reduced deformities.</w:t>
      </w:r>
    </w:p>
    <w:p>
      <w:pPr>
        <w:ind w:left="360"/>
      </w:pPr>
      <w:r>
        <w:rPr>
          <w:b/>
        </w:rPr>
        <w:t xml:space="preserve">Rationale: </w:t>
      </w:r>
      <w:r>
        <w:t>Fracture immobilisation maintains reduction/alignment (prevents displacement), relieves pain and prevents deformity during healing, per Brunner &amp; Suddarth's Medical-Surgical Nursing. It does not correct existing malunion (A) nor increase circulation (C), so those options are wrong.</w:t>
      </w:r>
    </w:p>
    <w:p/>
    <w:p>
      <w:r>
        <w:rPr>
          <w:b/>
        </w:rPr>
        <w:t xml:space="preserve">827. </w:t>
      </w:r>
      <w:r>
        <w:rPr>
          <w:b/>
        </w:rPr>
        <w:t>The stratified epithelium lines the following;</w:t>
      </w:r>
    </w:p>
    <w:p>
      <w:pPr>
        <w:ind w:left="360"/>
      </w:pPr>
      <w:r>
        <w:t>A. Kidney tubules, buccal cavity and the throat.</w:t>
      </w:r>
    </w:p>
    <w:p>
      <w:pPr>
        <w:ind w:left="360"/>
      </w:pPr>
      <w:r>
        <w:t>B. Lungs, heart and inner lining of blood vessels.</w:t>
      </w:r>
    </w:p>
    <w:p>
      <w:pPr>
        <w:ind w:left="360"/>
      </w:pPr>
      <w:r>
        <w:rPr>
          <w:b/>
          <w:color w:val="C00000"/>
        </w:rPr>
        <w:t>C. Eye conjunctiva,vagina and oesophagus</w:t>
      </w:r>
    </w:p>
    <w:p>
      <w:pPr>
        <w:ind w:left="360"/>
      </w:pPr>
      <w:r>
        <w:t>D. Inner lining of blood vessels, buccal cavity and lungs.</w:t>
      </w:r>
    </w:p>
    <w:p>
      <w:pPr>
        <w:ind w:left="360"/>
      </w:pPr>
      <w:r>
        <w:rPr>
          <w:b/>
        </w:rPr>
        <w:t xml:space="preserve">Answer: </w:t>
      </w:r>
      <w:r>
        <w:rPr>
          <w:b/>
          <w:color w:val="C00000"/>
        </w:rPr>
        <w:t>C. Eye conjunctiva,vagina and oesophagus</w:t>
      </w:r>
    </w:p>
    <w:p>
      <w:pPr>
        <w:ind w:left="360"/>
      </w:pPr>
      <w:r>
        <w:rPr>
          <w:b/>
        </w:rPr>
        <w:t xml:space="preserve">Rationale: </w:t>
      </w:r>
      <w:r>
        <w:t>Stratified squamous epithelium lines surfaces exposed to abrasion such as the conjunctiva, vagina and oesophagus, per anatomy and physiology texts. Kidney tubules, blood vessel lining (endothelium) and alveoli are lined by simple epithelium, so options A, B and D are wrong.</w:t>
      </w:r>
    </w:p>
    <w:p/>
    <w:p>
      <w:r>
        <w:rPr>
          <w:b/>
        </w:rPr>
        <w:t xml:space="preserve">828. </w:t>
      </w:r>
      <w:r>
        <w:rPr>
          <w:b/>
        </w:rPr>
        <w:t>A third degree burn involves;</w:t>
      </w:r>
    </w:p>
    <w:p>
      <w:pPr>
        <w:ind w:left="360"/>
      </w:pPr>
      <w:r>
        <w:t>A. The epidermis and a portion of the dermis.</w:t>
      </w:r>
    </w:p>
    <w:p>
      <w:pPr>
        <w:ind w:left="360"/>
      </w:pPr>
      <w:r>
        <w:t>B. Epidermis, upper dermis &amp; a portion of deeper dermis.</w:t>
      </w:r>
    </w:p>
    <w:p>
      <w:pPr>
        <w:ind w:left="360"/>
      </w:pPr>
      <w:r>
        <w:rPr>
          <w:b/>
          <w:color w:val="C00000"/>
        </w:rPr>
        <w:t>C. Epidermis, entire dermis, subcutaneous &amp; connective tissue.</w:t>
      </w:r>
    </w:p>
    <w:p>
      <w:pPr>
        <w:ind w:left="360"/>
      </w:pPr>
      <w:r>
        <w:t>D. Muscles and the bones only c+d.</w:t>
      </w:r>
    </w:p>
    <w:p>
      <w:pPr>
        <w:ind w:left="360"/>
      </w:pPr>
      <w:r>
        <w:rPr>
          <w:b/>
        </w:rPr>
        <w:t xml:space="preserve">Answer: </w:t>
      </w:r>
      <w:r>
        <w:rPr>
          <w:b/>
          <w:color w:val="C00000"/>
        </w:rPr>
        <w:t>C. Epidermis, entire dermis, subcutaneous &amp; connective tissue.</w:t>
      </w:r>
    </w:p>
    <w:p>
      <w:pPr>
        <w:ind w:left="360"/>
      </w:pPr>
      <w:r>
        <w:rPr>
          <w:b/>
        </w:rPr>
        <w:t xml:space="preserve">Rationale: </w:t>
      </w:r>
      <w:r>
        <w:t>A third-degree (full-thickness) burn destroys the epidermis and the entire dermis, extending into subcutaneous and connective tissue, per Brunner &amp; Suddarth's Medical-Surgical Nursing. Options A and B describe superficial/partial-thickness burns, and D (muscle/bone) describes a fourth-degree burn.</w:t>
      </w:r>
    </w:p>
    <w:p/>
    <w:p>
      <w:r>
        <w:rPr>
          <w:b/>
        </w:rPr>
        <w:t xml:space="preserve">829. </w:t>
      </w:r>
      <w:r>
        <w:rPr>
          <w:b/>
        </w:rPr>
        <w:t>The common causative bacterial pathogens for otitis media are;</w:t>
      </w:r>
    </w:p>
    <w:p>
      <w:pPr>
        <w:ind w:left="360"/>
      </w:pPr>
      <w:r>
        <w:rPr>
          <w:b/>
          <w:color w:val="C00000"/>
        </w:rPr>
        <w:t>A. Staphylococcus aureus, pneumococci.</w:t>
      </w:r>
    </w:p>
    <w:p>
      <w:pPr>
        <w:ind w:left="360"/>
      </w:pPr>
      <w:r>
        <w:t>B. Klebsiella spp., pseudomonas spp.</w:t>
      </w:r>
    </w:p>
    <w:p>
      <w:pPr>
        <w:ind w:left="360"/>
      </w:pPr>
      <w:r>
        <w:t>C. Staphylococcus aureus, pseudomonas spp.</w:t>
      </w:r>
    </w:p>
    <w:p>
      <w:pPr>
        <w:ind w:left="360"/>
      </w:pPr>
      <w:r>
        <w:t>D. Streptococcus spp. Neisseria menengitidis</w:t>
      </w:r>
    </w:p>
    <w:p>
      <w:pPr>
        <w:ind w:left="360"/>
      </w:pPr>
      <w:r>
        <w:rPr>
          <w:b/>
        </w:rPr>
        <w:t xml:space="preserve">Answer: </w:t>
      </w:r>
      <w:r>
        <w:rPr>
          <w:b/>
          <w:color w:val="C00000"/>
        </w:rPr>
        <w:t>A. Staphylococcus aureus, pneumococci.</w:t>
      </w:r>
    </w:p>
    <w:p>
      <w:pPr>
        <w:ind w:left="360"/>
      </w:pPr>
      <w:r>
        <w:rPr>
          <w:b/>
        </w:rPr>
        <w:t xml:space="preserve">Rationale: </w:t>
      </w:r>
      <w:r>
        <w:t>The commonest bacterial causes of acute otitis media are Streptococcus pneumoniae (pneumococci), Haemophilus influenzae and Moraxella catarrhalis, per Kenya Basic Paediatric Protocols/ENT references; of the listed choices only option A includes pneumococci, making it the least-wrong answer. No option lists the classic triad and S. aureus is a minor cause, so the item is imperfect.</w:t>
      </w:r>
    </w:p>
    <w:p>
      <w:pPr>
        <w:ind w:left="360"/>
      </w:pPr>
      <w:r>
        <w:rPr>
          <w:i/>
          <w:color w:val="C00000"/>
        </w:rPr>
        <w:t>⚠ Examiner note: No option lists the classic otitis media triad (S. pneumoniae, H. influenzae, M. catarrhalis); A chosen as least-wrong because it contains pneumococci.</w:t>
      </w:r>
    </w:p>
    <w:p/>
    <w:p>
      <w:r>
        <w:rPr>
          <w:b/>
        </w:rPr>
        <w:t xml:space="preserve">830. </w:t>
      </w:r>
      <w:r>
        <w:rPr>
          <w:b/>
        </w:rPr>
        <w:t>The stages of urine formation are in the order of:-</w:t>
      </w:r>
    </w:p>
    <w:p>
      <w:pPr>
        <w:ind w:left="360"/>
      </w:pPr>
      <w:r>
        <w:t>A. Filtration, urine concentration, secretion and reabsorption.</w:t>
      </w:r>
    </w:p>
    <w:p>
      <w:pPr>
        <w:ind w:left="360"/>
      </w:pPr>
      <w:r>
        <w:t>B. Secretion, urine concentration, filtration and reabsorption.</w:t>
      </w:r>
    </w:p>
    <w:p>
      <w:pPr>
        <w:ind w:left="360"/>
      </w:pPr>
      <w:r>
        <w:rPr>
          <w:b/>
          <w:color w:val="C00000"/>
        </w:rPr>
        <w:t>C. Filtration, reabsorption, secretion and urine concentration.</w:t>
      </w:r>
    </w:p>
    <w:p>
      <w:pPr>
        <w:ind w:left="360"/>
      </w:pPr>
      <w:r>
        <w:t>D. Urine concentration, filtration, secretion and reabsorption.</w:t>
      </w:r>
    </w:p>
    <w:p>
      <w:pPr>
        <w:ind w:left="360"/>
      </w:pPr>
      <w:r>
        <w:rPr>
          <w:b/>
        </w:rPr>
        <w:t xml:space="preserve">Answer: </w:t>
      </w:r>
      <w:r>
        <w:rPr>
          <w:b/>
          <w:color w:val="C00000"/>
        </w:rPr>
        <w:t>C. Filtration, reabsorption, secretion and urine concentration.</w:t>
      </w:r>
    </w:p>
    <w:p>
      <w:pPr>
        <w:ind w:left="360"/>
      </w:pPr>
      <w:r>
        <w:rPr>
          <w:b/>
        </w:rPr>
        <w:t xml:space="preserve">Rationale: </w:t>
      </w:r>
      <w:r>
        <w:t>Urine formation proceeds as glomerular filtration, tubular reabsorption, tubular secretion, and finally concentration in the collecting duct, per anatomy and physiology texts. The other sequences place secretion or concentration before filtration, which is physiologically impossible.</w:t>
      </w:r>
    </w:p>
    <w:p/>
    <w:p>
      <w:r>
        <w:rPr>
          <w:b/>
        </w:rPr>
        <w:t xml:space="preserve">831. </w:t>
      </w:r>
      <w:r>
        <w:rPr>
          <w:b/>
        </w:rPr>
        <w:t>While caring for a patient in the recovery room after an operation under general anaesthesia, the nurse should notify the physician if the;</w:t>
      </w:r>
    </w:p>
    <w:p>
      <w:pPr>
        <w:ind w:left="360"/>
      </w:pPr>
      <w:r>
        <w:t>A. Patient pushes out the airway.</w:t>
      </w:r>
    </w:p>
    <w:p>
      <w:pPr>
        <w:ind w:left="360"/>
      </w:pPr>
      <w:r>
        <w:t>B. Respiration is regular but shallow.</w:t>
      </w:r>
    </w:p>
    <w:p>
      <w:pPr>
        <w:ind w:left="360"/>
      </w:pPr>
      <w:r>
        <w:rPr>
          <w:b/>
          <w:color w:val="C00000"/>
        </w:rPr>
        <w:t>C. Systolic pressure drops from 130mmhg to 100mmhg.</w:t>
      </w:r>
    </w:p>
    <w:p>
      <w:pPr>
        <w:ind w:left="360"/>
      </w:pPr>
      <w:r>
        <w:t>D. Patient has snoring respirations.</w:t>
      </w:r>
    </w:p>
    <w:p>
      <w:pPr>
        <w:ind w:left="360"/>
      </w:pPr>
      <w:r>
        <w:rPr>
          <w:b/>
        </w:rPr>
        <w:t xml:space="preserve">Answer: </w:t>
      </w:r>
      <w:r>
        <w:rPr>
          <w:b/>
          <w:color w:val="C00000"/>
        </w:rPr>
        <w:t>C. Systolic pressure drops from 130mmhg to 100mmhg.</w:t>
      </w:r>
    </w:p>
    <w:p>
      <w:pPr>
        <w:ind w:left="360"/>
      </w:pPr>
      <w:r>
        <w:rPr>
          <w:b/>
        </w:rPr>
        <w:t xml:space="preserve">Rationale: </w:t>
      </w:r>
      <w:r>
        <w:t>A 30 mmHg fall in systolic pressure (130 to 100) in the post-anaesthesia recovery room signals possible hypovolaemia/haemorrhage or shock and must be reported to the physician, per Brunner &amp; Suddarth's post-anaesthesia care. Pushed-out airway, snoring and shallow respiration (A, B, D) are airway issues managed at the bedside by repositioning/stimulation.</w:t>
      </w:r>
    </w:p>
    <w:p/>
    <w:p>
      <w:r>
        <w:rPr>
          <w:b/>
        </w:rPr>
        <w:t xml:space="preserve">832. </w:t>
      </w:r>
      <w:r>
        <w:rPr>
          <w:b/>
        </w:rPr>
        <w:t>Contact dermatitis is initially suspected if the rash appears;</w:t>
      </w:r>
    </w:p>
    <w:p>
      <w:pPr>
        <w:ind w:left="360"/>
      </w:pPr>
      <w:r>
        <w:rPr>
          <w:b/>
          <w:color w:val="C00000"/>
        </w:rPr>
        <w:t>A. Erythematous with raised papules.</w:t>
      </w:r>
    </w:p>
    <w:p>
      <w:pPr>
        <w:ind w:left="360"/>
      </w:pPr>
      <w:r>
        <w:t>B. Dry &amp; scaly flaking skin.</w:t>
      </w:r>
    </w:p>
    <w:p>
      <w:pPr>
        <w:ind w:left="360"/>
      </w:pPr>
      <w:r>
        <w:t>C. Inflamed with weeping and crusting lesion</w:t>
      </w:r>
    </w:p>
    <w:p>
      <w:pPr>
        <w:ind w:left="360"/>
      </w:pPr>
      <w:r>
        <w:t>D. Excoriated with multiple fissures.</w:t>
      </w:r>
    </w:p>
    <w:p>
      <w:pPr>
        <w:ind w:left="360"/>
      </w:pPr>
      <w:r>
        <w:rPr>
          <w:b/>
        </w:rPr>
        <w:t xml:space="preserve">Answer: </w:t>
      </w:r>
      <w:r>
        <w:rPr>
          <w:b/>
          <w:color w:val="C00000"/>
        </w:rPr>
        <w:t>A. Erythematous with raised papules.</w:t>
      </w:r>
    </w:p>
    <w:p>
      <w:pPr>
        <w:ind w:left="360"/>
      </w:pPr>
      <w:r>
        <w:rPr>
          <w:b/>
        </w:rPr>
        <w:t xml:space="preserve">Rationale: </w:t>
      </w:r>
      <w:r>
        <w:t>Acute contact dermatitis initially presents with erythema and raised papules (progressing to vesicles) at the site of allergen/irritant contact, per Brunner &amp; Suddarth's dermatologic disorders. Dry scaly skin (B) and fissuring/excoriation (D) reflect chronic eczematous change, and weeping/crusting (C) is a later exudative stage rather than the initial rash.</w:t>
      </w:r>
    </w:p>
    <w:p/>
    <w:p>
      <w:r>
        <w:rPr>
          <w:b/>
        </w:rPr>
        <w:t xml:space="preserve">833. </w:t>
      </w:r>
      <w:r>
        <w:rPr>
          <w:b/>
        </w:rPr>
        <w:t>Prior craniotomy the nurse should;</w:t>
      </w:r>
    </w:p>
    <w:p>
      <w:pPr>
        <w:ind w:left="360"/>
      </w:pPr>
      <w:r>
        <w:rPr>
          <w:b/>
          <w:color w:val="C00000"/>
        </w:rPr>
        <w:t>A. Rule out facial oedema, shave the surgical site &amp; restrict fluid intake.</w:t>
      </w:r>
    </w:p>
    <w:p>
      <w:pPr>
        <w:ind w:left="360"/>
      </w:pPr>
      <w:r>
        <w:t>B. Ensure the patient is on antiseizures, shave the head &amp; stop all other medications.</w:t>
      </w:r>
    </w:p>
    <w:p>
      <w:pPr>
        <w:ind w:left="360"/>
      </w:pPr>
      <w:r>
        <w:t>C. Rule out neurological deficits, ensure patient is well hydrated and insert indwelling urinary catheter.</w:t>
      </w:r>
    </w:p>
    <w:p>
      <w:pPr>
        <w:ind w:left="360"/>
      </w:pPr>
      <w:r>
        <w:t>D. Relieve pain, obtain results for all investigations &amp; restrict fluid intake.</w:t>
      </w:r>
    </w:p>
    <w:p>
      <w:pPr>
        <w:ind w:left="360"/>
      </w:pPr>
      <w:r>
        <w:rPr>
          <w:b/>
        </w:rPr>
        <w:t xml:space="preserve">Answer: </w:t>
      </w:r>
      <w:r>
        <w:rPr>
          <w:b/>
          <w:color w:val="C00000"/>
        </w:rPr>
        <w:t>A. Rule out facial oedema, shave the surgical site &amp; restrict fluid intake.</w:t>
      </w:r>
    </w:p>
    <w:p>
      <w:pPr>
        <w:ind w:left="360"/>
      </w:pPr>
      <w:r>
        <w:rPr>
          <w:b/>
        </w:rPr>
        <w:t xml:space="preserve">Rationale: </w:t>
      </w:r>
      <w:r>
        <w:t>Pre-craniotomy nursing includes assessing for facial/periorbital oedema, shaving/preparing the surgical site and restricting fluids to limit cerebral oedema and raised ICP, per Brunner &amp; Suddarth's neurosurgical nursing. Stopping all other medications (B), and routine indwelling catheter with liberal hydration (C) are not standard preparation.</w:t>
      </w:r>
    </w:p>
    <w:p/>
    <w:p>
      <w:r>
        <w:rPr>
          <w:b/>
        </w:rPr>
        <w:t xml:space="preserve">834. </w:t>
      </w:r>
      <w:r>
        <w:rPr>
          <w:b/>
        </w:rPr>
        <w:t>To assess the level of consciousness using the Glasgow coma scale, the nurse should check;</w:t>
      </w:r>
    </w:p>
    <w:p>
      <w:pPr>
        <w:ind w:left="360"/>
      </w:pPr>
      <w:r>
        <w:t>A. Pupil size, orientation and muscle tone.</w:t>
      </w:r>
    </w:p>
    <w:p>
      <w:pPr>
        <w:ind w:left="360"/>
      </w:pPr>
      <w:r>
        <w:rPr>
          <w:b/>
          <w:color w:val="C00000"/>
        </w:rPr>
        <w:t>B. Eye opening, motor and verbal response.</w:t>
      </w:r>
    </w:p>
    <w:p>
      <w:pPr>
        <w:ind w:left="360"/>
      </w:pPr>
      <w:r>
        <w:t>C. Grasp strength, pupil size and response to commands.</w:t>
      </w:r>
    </w:p>
    <w:p>
      <w:pPr>
        <w:ind w:left="360"/>
      </w:pPr>
      <w:r>
        <w:t>D. Flexing of limbs, muscle strength and orientation.</w:t>
      </w:r>
    </w:p>
    <w:p>
      <w:pPr>
        <w:ind w:left="360"/>
      </w:pPr>
      <w:r>
        <w:rPr>
          <w:b/>
        </w:rPr>
        <w:t xml:space="preserve">Answer: </w:t>
      </w:r>
      <w:r>
        <w:rPr>
          <w:b/>
          <w:color w:val="C00000"/>
        </w:rPr>
        <w:t>B. Eye opening, motor and verbal response.</w:t>
      </w:r>
    </w:p>
    <w:p>
      <w:pPr>
        <w:ind w:left="360"/>
      </w:pPr>
      <w:r>
        <w:rPr>
          <w:b/>
        </w:rPr>
        <w:t xml:space="preserve">Rationale: </w:t>
      </w:r>
      <w:r>
        <w:t>The Glasgow Coma Scale scores three components: best eye-opening, best verbal response and best motor response, per Brunner &amp; Suddarth's neurological assessment. Pupil size, muscle tone, grasp strength and orientation (A, C, D) are separate neuro assessments, not GCS parameters.</w:t>
      </w:r>
    </w:p>
    <w:p/>
    <w:p>
      <w:r>
        <w:rPr>
          <w:b/>
        </w:rPr>
        <w:t xml:space="preserve">835. </w:t>
      </w:r>
      <w:r>
        <w:rPr>
          <w:b/>
        </w:rPr>
        <w:t>The 24 hr urine collection is meant for the following investigations;</w:t>
      </w:r>
    </w:p>
    <w:p>
      <w:pPr>
        <w:ind w:left="360"/>
      </w:pPr>
      <w:r>
        <w:rPr>
          <w:b/>
          <w:color w:val="C00000"/>
        </w:rPr>
        <w:t>A. Glomerula filtration rate and creatinine clearance.</w:t>
      </w:r>
    </w:p>
    <w:p>
      <w:pPr>
        <w:ind w:left="360"/>
      </w:pPr>
      <w:r>
        <w:t>B. Blood urea nitrogen (BUN) and conjugated bilirubin levels determination.</w:t>
      </w:r>
    </w:p>
    <w:p>
      <w:pPr>
        <w:ind w:left="360"/>
      </w:pPr>
      <w:r>
        <w:t>C. Analysis of adrenaline metabolite levels and blood urea nitrogen (BUN).</w:t>
      </w:r>
    </w:p>
    <w:p>
      <w:pPr>
        <w:ind w:left="360"/>
      </w:pPr>
      <w:r>
        <w:t>D. Glomerula filtration rate (GFR) and serum potassium levels.</w:t>
      </w:r>
    </w:p>
    <w:p>
      <w:pPr>
        <w:ind w:left="360"/>
      </w:pPr>
      <w:r>
        <w:rPr>
          <w:b/>
        </w:rPr>
        <w:t xml:space="preserve">Answer: </w:t>
      </w:r>
      <w:r>
        <w:rPr>
          <w:b/>
          <w:color w:val="C00000"/>
        </w:rPr>
        <w:t>A. Glomerula filtration rate and creatinine clearance.</w:t>
      </w:r>
    </w:p>
    <w:p>
      <w:pPr>
        <w:ind w:left="360"/>
      </w:pPr>
      <w:r>
        <w:rPr>
          <w:b/>
        </w:rPr>
        <w:t xml:space="preserve">Rationale: </w:t>
      </w:r>
      <w:r>
        <w:t>A 24-hour timed urine collection is used to measure creatinine clearance, which estimates glomerular filtration rate, per Brunner &amp; Suddarth's renal function tests. BUN, conjugated bilirubin and serum potassium (B, C, D) are blood tests, and adrenaline metabolites (VMA) are a niche urine test not paired correctly here.</w:t>
      </w:r>
    </w:p>
    <w:p/>
    <w:p>
      <w:r>
        <w:rPr>
          <w:b/>
        </w:rPr>
        <w:t xml:space="preserve">836. </w:t>
      </w:r>
      <w:r>
        <w:rPr>
          <w:b/>
        </w:rPr>
        <w:t>Clinical manifestations of retinal detachment include;</w:t>
      </w:r>
    </w:p>
    <w:p>
      <w:pPr>
        <w:ind w:left="360"/>
      </w:pPr>
      <w:r>
        <w:t>A. Pain, luminous rays and floaters in the field of vision.</w:t>
      </w:r>
    </w:p>
    <w:p>
      <w:pPr>
        <w:ind w:left="360"/>
      </w:pPr>
      <w:r>
        <w:rPr>
          <w:b/>
          <w:color w:val="C00000"/>
        </w:rPr>
        <w:t>B. Painless changes in vision, flashing lights &amp; floaters in field of vision.</w:t>
      </w:r>
    </w:p>
    <w:p>
      <w:pPr>
        <w:ind w:left="360"/>
      </w:pPr>
      <w:r>
        <w:t>C. Pain in the affected eye, headache &amp; reduced visual acuity for near objects.</w:t>
      </w:r>
    </w:p>
    <w:p>
      <w:pPr>
        <w:ind w:left="360"/>
      </w:pPr>
      <w:r>
        <w:t>D. Painless changes in vision, excessive lacrimation &amp; photophobia.</w:t>
      </w:r>
    </w:p>
    <w:p>
      <w:pPr>
        <w:ind w:left="360"/>
      </w:pPr>
      <w:r>
        <w:rPr>
          <w:b/>
        </w:rPr>
        <w:t xml:space="preserve">Answer: </w:t>
      </w:r>
      <w:r>
        <w:rPr>
          <w:b/>
          <w:color w:val="C00000"/>
        </w:rPr>
        <w:t>B. Painless changes in vision, flashing lights &amp; floaters in field of vision.</w:t>
      </w:r>
    </w:p>
    <w:p>
      <w:pPr>
        <w:ind w:left="360"/>
      </w:pPr>
      <w:r>
        <w:rPr>
          <w:b/>
        </w:rPr>
        <w:t xml:space="preserve">Rationale: </w:t>
      </w:r>
      <w:r>
        <w:t>Retinal detachment is classically painless and presents with sudden flashing lights (photopsia), floaters and a curtain/shadow over the visual field, per Brunner &amp; Suddarth's retinal disorders. Pain (options A and C) is not a feature, and excessive lacrimation/photophobia (D) suggest other ocular conditions.</w:t>
      </w:r>
    </w:p>
    <w:p/>
    <w:p>
      <w:r>
        <w:rPr>
          <w:b/>
        </w:rPr>
        <w:t xml:space="preserve">837. </w:t>
      </w:r>
      <w:r>
        <w:rPr>
          <w:b/>
        </w:rPr>
        <w:t>The three major factors associated with increased risk of pancreatic carcinoma are:-</w:t>
      </w:r>
    </w:p>
    <w:p>
      <w:pPr>
        <w:ind w:left="360"/>
      </w:pPr>
      <w:r>
        <w:t>A. Diabetes mellitus,obesity,high protein diet</w:t>
      </w:r>
    </w:p>
    <w:p>
      <w:pPr>
        <w:ind w:left="360"/>
      </w:pPr>
      <w:r>
        <w:t>B. Obesity,hypertension,age 35 - 40 years</w:t>
      </w:r>
    </w:p>
    <w:p>
      <w:pPr>
        <w:ind w:left="360"/>
      </w:pPr>
      <w:r>
        <w:t>C. Hypertension, tobacco use, age 35 – 40 years</w:t>
      </w:r>
    </w:p>
    <w:p>
      <w:pPr>
        <w:ind w:left="360"/>
      </w:pPr>
      <w:r>
        <w:rPr>
          <w:b/>
          <w:color w:val="C00000"/>
        </w:rPr>
        <w:t>D. Diabetes mellitus, tobacco use, high fat diet</w:t>
      </w:r>
    </w:p>
    <w:p>
      <w:pPr>
        <w:ind w:left="360"/>
      </w:pPr>
      <w:r>
        <w:rPr>
          <w:b/>
        </w:rPr>
        <w:t xml:space="preserve">Answer: </w:t>
      </w:r>
      <w:r>
        <w:rPr>
          <w:b/>
          <w:color w:val="C00000"/>
        </w:rPr>
        <w:t>D. Diabetes mellitus, tobacco use, high fat diet</w:t>
      </w:r>
    </w:p>
    <w:p>
      <w:pPr>
        <w:ind w:left="360"/>
      </w:pPr>
      <w:r>
        <w:rPr>
          <w:b/>
        </w:rPr>
        <w:t xml:space="preserve">Rationale: </w:t>
      </w:r>
      <w:r>
        <w:t>Established major risk factors for pancreatic carcinoma include diabetes mellitus, cigarette (tobacco) smoking and a high-fat diet, per Brunner &amp; Suddarth's oncology. Age 35-40 is too young (risk rises after 60), excluding options B and C, and high-protein diet (A) is not an established risk.</w:t>
      </w:r>
    </w:p>
    <w:p/>
    <w:p>
      <w:r>
        <w:rPr>
          <w:b/>
        </w:rPr>
        <w:t xml:space="preserve">838. </w:t>
      </w:r>
      <w:r>
        <w:rPr>
          <w:b/>
        </w:rPr>
        <w:t>During thoracocentesis</w:t>
      </w:r>
    </w:p>
    <w:p>
      <w:pPr>
        <w:ind w:left="360"/>
      </w:pPr>
      <w:r>
        <w:t>A. Fluid is aspirated from the peritoneal space</w:t>
      </w:r>
    </w:p>
    <w:p>
      <w:pPr>
        <w:ind w:left="360"/>
      </w:pPr>
      <w:r>
        <w:t>B. Consent is not necessary</w:t>
      </w:r>
    </w:p>
    <w:p>
      <w:pPr>
        <w:ind w:left="360"/>
      </w:pPr>
      <w:r>
        <w:rPr>
          <w:b/>
          <w:color w:val="C00000"/>
        </w:rPr>
        <w:t>C. Medications can be instilled into the pleural space</w:t>
      </w:r>
    </w:p>
    <w:p>
      <w:pPr>
        <w:ind w:left="360"/>
      </w:pPr>
      <w:r>
        <w:t>D. Local anaesthesia is not advisable</w:t>
      </w:r>
    </w:p>
    <w:p>
      <w:pPr>
        <w:ind w:left="360"/>
      </w:pPr>
      <w:r>
        <w:rPr>
          <w:b/>
        </w:rPr>
        <w:t xml:space="preserve">Answer: </w:t>
      </w:r>
      <w:r>
        <w:rPr>
          <w:b/>
          <w:color w:val="C00000"/>
        </w:rPr>
        <w:t>C. Medications can be instilled into the pleural space</w:t>
      </w:r>
    </w:p>
    <w:p>
      <w:pPr>
        <w:ind w:left="360"/>
      </w:pPr>
      <w:r>
        <w:rPr>
          <w:b/>
        </w:rPr>
        <w:t xml:space="preserve">Rationale: </w:t>
      </w:r>
      <w:r>
        <w:t>Thoracocentesis aspirates fluid from the pleural space and can also be used to instil medications (e.g. sclerosing or chemotherapeutic agents) into the pleural space, per Brunner &amp; Suddarth's respiratory procedures. Fluid is pleural not peritoneal (A), and both informed consent and local anaesthesia are required, making B and D wrong.</w:t>
      </w:r>
    </w:p>
    <w:p/>
    <w:p>
      <w:r>
        <w:rPr>
          <w:b/>
        </w:rPr>
        <w:t xml:space="preserve">839. </w:t>
      </w:r>
      <w:r>
        <w:rPr>
          <w:b/>
        </w:rPr>
        <w:t>When preparing a patient for barium enema, the nurse will inform the patient that:-</w:t>
      </w:r>
    </w:p>
    <w:p>
      <w:pPr>
        <w:ind w:left="360"/>
      </w:pPr>
      <w:r>
        <w:t>A. He should take the radio-opaque substance orally a day before the procedure</w:t>
      </w:r>
    </w:p>
    <w:p>
      <w:pPr>
        <w:ind w:left="360"/>
      </w:pPr>
      <w:r>
        <w:rPr>
          <w:b/>
          <w:color w:val="C00000"/>
        </w:rPr>
        <w:t>B. Nothing should be taken orally after midnight</w:t>
      </w:r>
    </w:p>
    <w:p>
      <w:pPr>
        <w:ind w:left="360"/>
      </w:pPr>
      <w:r>
        <w:t>C. ‘The procedure will take 2-4 hours</w:t>
      </w:r>
    </w:p>
    <w:p>
      <w:pPr>
        <w:ind w:left="360"/>
      </w:pPr>
      <w:r>
        <w:t>D. An evacuating enema or laxative will not be necessary after the procedure</w:t>
      </w:r>
    </w:p>
    <w:p>
      <w:pPr>
        <w:ind w:left="360"/>
      </w:pPr>
      <w:r>
        <w:rPr>
          <w:b/>
        </w:rPr>
        <w:t xml:space="preserve">Answer: </w:t>
      </w:r>
      <w:r>
        <w:rPr>
          <w:b/>
          <w:color w:val="C00000"/>
        </w:rPr>
        <w:t>B. Nothing should be taken orally after midnight</w:t>
      </w:r>
    </w:p>
    <w:p>
      <w:pPr>
        <w:ind w:left="360"/>
      </w:pPr>
      <w:r>
        <w:rPr>
          <w:b/>
        </w:rPr>
        <w:t xml:space="preserve">Rationale: </w:t>
      </w:r>
      <w:r>
        <w:t>For a barium enema the bowel must be empty, so the patient is kept NPO after midnight (with bowel prep) before the procedure, per Brunner &amp; Suddarth's GI diagnostic studies. Barium is given per rectum not orally (A), and a laxative IS required afterwards to clear retained barium (D is wrong).</w:t>
      </w:r>
    </w:p>
    <w:p/>
    <w:p>
      <w:r>
        <w:rPr>
          <w:b/>
        </w:rPr>
        <w:t xml:space="preserve">840. </w:t>
      </w:r>
      <w:r>
        <w:rPr>
          <w:b/>
        </w:rPr>
        <w:t>A potential nursing diagnosis for a patient with breast cancer is:-</w:t>
      </w:r>
    </w:p>
    <w:p>
      <w:pPr>
        <w:ind w:left="360"/>
      </w:pPr>
      <w:r>
        <w:t>A. Potential for pain related to surgical incision as evidenced by irritability</w:t>
      </w:r>
    </w:p>
    <w:p>
      <w:pPr>
        <w:ind w:left="360"/>
      </w:pPr>
      <w:r>
        <w:rPr>
          <w:b/>
          <w:color w:val="C00000"/>
        </w:rPr>
        <w:t>B. Disturbed body image related to loss of part or all of the breast</w:t>
      </w:r>
    </w:p>
    <w:p>
      <w:pPr>
        <w:ind w:left="360"/>
      </w:pPr>
      <w:r>
        <w:t>C. Potential for impaired mobility related to shoulder immobility</w:t>
      </w:r>
    </w:p>
    <w:p>
      <w:pPr>
        <w:ind w:left="360"/>
      </w:pPr>
      <w:r>
        <w:t>D. Anxiety related to fear of cancer as manifested by difficulty in falling asleep</w:t>
      </w:r>
    </w:p>
    <w:p>
      <w:pPr>
        <w:ind w:left="360"/>
      </w:pPr>
      <w:r>
        <w:rPr>
          <w:b/>
        </w:rPr>
        <w:t xml:space="preserve">Answer: </w:t>
      </w:r>
      <w:r>
        <w:rPr>
          <w:b/>
          <w:color w:val="C00000"/>
        </w:rPr>
        <w:t>B. Disturbed body image related to loss of part or all of the breast</w:t>
      </w:r>
    </w:p>
    <w:p>
      <w:pPr>
        <w:ind w:left="360"/>
      </w:pPr>
      <w:r>
        <w:rPr>
          <w:b/>
        </w:rPr>
        <w:t xml:space="preserve">Rationale: </w:t>
      </w:r>
      <w:r>
        <w:t>'Disturbed body image related to loss of part or all of the breast' is a correctly constructed nursing diagnosis for breast cancer/mastectomy, per NANDA and Brunner &amp; Suddarth's. The other options mix a 'potential/risk' label with defining characteristics ('as evidenced by'), which is structurally incorrect for a risk diagnosis.</w:t>
      </w:r>
    </w:p>
    <w:p/>
    <w:p>
      <w:r>
        <w:rPr>
          <w:b/>
        </w:rPr>
        <w:t xml:space="preserve">841. </w:t>
      </w:r>
      <w:r>
        <w:rPr>
          <w:b/>
        </w:rPr>
        <w:t>Relaxation of the intercostals muscles and diaphragm results in:-</w:t>
      </w:r>
    </w:p>
    <w:p>
      <w:pPr>
        <w:ind w:left="360"/>
      </w:pPr>
      <w:r>
        <w:t>A. Downward and outward movement of the rib cage and elastic recoil of the lungs</w:t>
      </w:r>
    </w:p>
    <w:p>
      <w:pPr>
        <w:ind w:left="360"/>
      </w:pPr>
      <w:r>
        <w:t>B. Upward and inward movement of the ribcage and elastic recoil of the lungs</w:t>
      </w:r>
    </w:p>
    <w:p>
      <w:pPr>
        <w:ind w:left="360"/>
      </w:pPr>
      <w:r>
        <w:rPr>
          <w:b/>
          <w:color w:val="C00000"/>
        </w:rPr>
        <w:t>C. Downward and inward movement of the rib cage and elastic recoil of the lungs</w:t>
      </w:r>
    </w:p>
    <w:p>
      <w:pPr>
        <w:ind w:left="360"/>
      </w:pPr>
      <w:r>
        <w:t>D. Enlargement of the thoracic cavity from back to front</w:t>
      </w:r>
    </w:p>
    <w:p>
      <w:pPr>
        <w:ind w:left="360"/>
      </w:pPr>
      <w:r>
        <w:rPr>
          <w:b/>
        </w:rPr>
        <w:t xml:space="preserve">Answer: </w:t>
      </w:r>
      <w:r>
        <w:rPr>
          <w:b/>
          <w:color w:val="C00000"/>
        </w:rPr>
        <w:t>C. Downward and inward movement of the rib cage and elastic recoil of the lungs</w:t>
      </w:r>
    </w:p>
    <w:p>
      <w:pPr>
        <w:ind w:left="360"/>
      </w:pPr>
      <w:r>
        <w:rPr>
          <w:b/>
        </w:rPr>
        <w:t xml:space="preserve">Rationale: </w:t>
      </w:r>
      <w:r>
        <w:t>During expiration the intercostal muscles and diaphragm relax, the rib cage moves downward and inward, and the lungs recoil elastically, reducing thoracic volume, per respiratory physiology (Guyton/Brunner &amp; Suddarth's). Enlargement of the thoracic cavity (D) and outward rib movement (A) occur on inspiration, not relaxation.</w:t>
      </w:r>
    </w:p>
    <w:p/>
    <w:p>
      <w:r>
        <w:rPr>
          <w:b/>
        </w:rPr>
        <w:t xml:space="preserve">842. </w:t>
      </w:r>
      <w:r>
        <w:rPr>
          <w:b/>
        </w:rPr>
        <w:t>The appropriate intervention in decreasing absorption of an ingested poison is:-</w:t>
      </w:r>
    </w:p>
    <w:p>
      <w:pPr>
        <w:ind w:left="360"/>
      </w:pPr>
      <w:r>
        <w:t>A. Performing haemodialysis</w:t>
      </w:r>
    </w:p>
    <w:p>
      <w:pPr>
        <w:ind w:left="360"/>
      </w:pPr>
      <w:r>
        <w:t>B. Administering milk</w:t>
      </w:r>
    </w:p>
    <w:p>
      <w:pPr>
        <w:ind w:left="360"/>
      </w:pPr>
      <w:r>
        <w:t>C. Performing gastric lavage</w:t>
      </w:r>
    </w:p>
    <w:p>
      <w:pPr>
        <w:ind w:left="360"/>
      </w:pPr>
      <w:r>
        <w:rPr>
          <w:b/>
          <w:color w:val="C00000"/>
        </w:rPr>
        <w:t>D. Administering activated charcoal</w:t>
      </w:r>
    </w:p>
    <w:p>
      <w:pPr>
        <w:ind w:left="360"/>
      </w:pPr>
      <w:r>
        <w:rPr>
          <w:b/>
        </w:rPr>
        <w:t xml:space="preserve">Answer: </w:t>
      </w:r>
      <w:r>
        <w:rPr>
          <w:b/>
          <w:color w:val="C00000"/>
        </w:rPr>
        <w:t>D. Administering activated charcoal</w:t>
      </w:r>
    </w:p>
    <w:p>
      <w:pPr>
        <w:ind w:left="360"/>
      </w:pPr>
      <w:r>
        <w:rPr>
          <w:b/>
        </w:rPr>
        <w:t xml:space="preserve">Rationale: </w:t>
      </w:r>
      <w:r>
        <w:t>Activated charcoal adsorbs many ingested poisons in the gut and decreases their absorption, per Kenya MOH/WHO poisoning guidelines and Brunner &amp; Suddarth's. Haemodialysis removes already-absorbed toxin, gastric lavage physically removes rather than binds poison, and milk is not an effective decontaminant.</w:t>
      </w:r>
    </w:p>
    <w:p/>
    <w:p>
      <w:r>
        <w:rPr>
          <w:b/>
        </w:rPr>
        <w:t xml:space="preserve">843. </w:t>
      </w:r>
      <w:r>
        <w:rPr>
          <w:b/>
        </w:rPr>
        <w:t>The drug that would be used to control oedema of the spinal cord in a patient with a spinal cord injury at level T12 is:-</w:t>
      </w:r>
    </w:p>
    <w:p>
      <w:pPr>
        <w:ind w:left="360"/>
      </w:pPr>
      <w:r>
        <w:t>A. Acetazolamide</w:t>
      </w:r>
    </w:p>
    <w:p>
      <w:pPr>
        <w:ind w:left="360"/>
      </w:pPr>
      <w:r>
        <w:t>B. Furosemide</w:t>
      </w:r>
    </w:p>
    <w:p>
      <w:pPr>
        <w:ind w:left="360"/>
      </w:pPr>
      <w:r>
        <w:rPr>
          <w:b/>
          <w:color w:val="C00000"/>
        </w:rPr>
        <w:t>C. Methylpredinsolone</w:t>
      </w:r>
    </w:p>
    <w:p>
      <w:pPr>
        <w:ind w:left="360"/>
      </w:pPr>
      <w:r>
        <w:t>D. Sodium bicarbonate</w:t>
      </w:r>
    </w:p>
    <w:p>
      <w:pPr>
        <w:ind w:left="360"/>
      </w:pPr>
      <w:r>
        <w:rPr>
          <w:b/>
        </w:rPr>
        <w:t xml:space="preserve">Answer: </w:t>
      </w:r>
      <w:r>
        <w:rPr>
          <w:b/>
          <w:color w:val="C00000"/>
        </w:rPr>
        <w:t>C. Methylpredinsolone</w:t>
      </w:r>
    </w:p>
    <w:p>
      <w:pPr>
        <w:ind w:left="360"/>
      </w:pPr>
      <w:r>
        <w:rPr>
          <w:b/>
        </w:rPr>
        <w:t xml:space="preserve">Rationale: </w:t>
      </w:r>
      <w:r>
        <w:t>High-dose methylprednisolone (a corticosteroid) is used to reduce oedema/inflammation of the cord after acute spinal cord injury, per Brunner &amp; Suddarth's spinal cord injury management. Furosemide and acetazolamide (A, B) are diuretics, and sodium bicarbonate (D) corrects acidosis; none targets cord oedema.</w:t>
      </w:r>
    </w:p>
    <w:p/>
    <w:p>
      <w:r>
        <w:rPr>
          <w:b/>
        </w:rPr>
        <w:t xml:space="preserve">844. </w:t>
      </w:r>
      <w:r>
        <w:rPr>
          <w:b/>
        </w:rPr>
        <w:t>A patient with Angina Pectoris manifests with:-</w:t>
      </w:r>
    </w:p>
    <w:p>
      <w:pPr>
        <w:ind w:left="360"/>
      </w:pPr>
      <w:r>
        <w:t>A. An acute onset of dyspnea and pleuritic chest pain</w:t>
      </w:r>
    </w:p>
    <w:p>
      <w:pPr>
        <w:ind w:left="360"/>
      </w:pPr>
      <w:r>
        <w:t>B. Severe crushing chest pain that is not relieved by nitroglycerin</w:t>
      </w:r>
    </w:p>
    <w:p>
      <w:pPr>
        <w:ind w:left="360"/>
      </w:pPr>
      <w:r>
        <w:t>C. Pressure in the chest that is relieved by morphine sulphate</w:t>
      </w:r>
    </w:p>
    <w:p>
      <w:pPr>
        <w:ind w:left="360"/>
      </w:pPr>
      <w:r>
        <w:rPr>
          <w:b/>
          <w:color w:val="C00000"/>
        </w:rPr>
        <w:t>D. Substernal chest pain that is usually accompanied by diaphoresis</w:t>
      </w:r>
    </w:p>
    <w:p>
      <w:pPr>
        <w:ind w:left="360"/>
      </w:pPr>
      <w:r>
        <w:rPr>
          <w:b/>
        </w:rPr>
        <w:t xml:space="preserve">Answer: </w:t>
      </w:r>
      <w:r>
        <w:rPr>
          <w:b/>
          <w:color w:val="C00000"/>
        </w:rPr>
        <w:t>D. Substernal chest pain that is usually accompanied by diaphoresis</w:t>
      </w:r>
    </w:p>
    <w:p>
      <w:pPr>
        <w:ind w:left="360"/>
      </w:pPr>
      <w:r>
        <w:rPr>
          <w:b/>
        </w:rPr>
        <w:t xml:space="preserve">Rationale: </w:t>
      </w:r>
      <w:r>
        <w:t>Angina pectoris presents as substernal chest pain/pressure usually accompanied by diaphoresis, provoked by exertion and relieved by rest or nitroglycerin, per Brunner &amp; Suddarth's coronary artery disease. Pain NOT relieved by nitroglycerin (B) indicates myocardial infarction, and acute dyspnoea with pleuritic pain (A) is non-cardiac.</w:t>
      </w:r>
    </w:p>
    <w:p/>
    <w:p>
      <w:r>
        <w:rPr>
          <w:b/>
        </w:rPr>
        <w:t xml:space="preserve">845. </w:t>
      </w:r>
      <w:r>
        <w:rPr>
          <w:b/>
        </w:rPr>
        <w:t>Fluid filled blisters that are greater than 0.5cm in diameter are referred to as:-</w:t>
      </w:r>
    </w:p>
    <w:p>
      <w:pPr>
        <w:ind w:left="360"/>
      </w:pPr>
      <w:r>
        <w:t>A. Macules</w:t>
      </w:r>
    </w:p>
    <w:p>
      <w:pPr>
        <w:ind w:left="360"/>
      </w:pPr>
      <w:r>
        <w:t>B. Vesicles</w:t>
      </w:r>
    </w:p>
    <w:p>
      <w:pPr>
        <w:ind w:left="360"/>
      </w:pPr>
      <w:r>
        <w:t>C. Papules</w:t>
      </w:r>
    </w:p>
    <w:p>
      <w:pPr>
        <w:ind w:left="360"/>
      </w:pPr>
      <w:r>
        <w:rPr>
          <w:b/>
          <w:color w:val="C00000"/>
        </w:rPr>
        <w:t>D. Bullae</w:t>
      </w:r>
    </w:p>
    <w:p>
      <w:pPr>
        <w:ind w:left="360"/>
      </w:pPr>
      <w:r>
        <w:rPr>
          <w:b/>
        </w:rPr>
        <w:t xml:space="preserve">Answer: </w:t>
      </w:r>
      <w:r>
        <w:rPr>
          <w:b/>
          <w:color w:val="C00000"/>
        </w:rPr>
        <w:t>D. Bullae</w:t>
      </w:r>
    </w:p>
    <w:p>
      <w:pPr>
        <w:ind w:left="360"/>
      </w:pPr>
      <w:r>
        <w:rPr>
          <w:b/>
        </w:rPr>
        <w:t xml:space="preserve">Rationale: </w:t>
      </w:r>
      <w:r>
        <w:t>A bulla is a fluid-filled blister greater than 0.5 cm in diameter, whereas a vesicle is the same lesion 0.5 cm or smaller, per Brunner &amp; Suddarth's integumentary assessment. Macules are flat non-palpable and papules are solid raised lesions, so neither is fluid-filled.</w:t>
      </w:r>
    </w:p>
    <w:p/>
    <w:p>
      <w:r>
        <w:rPr>
          <w:b/>
        </w:rPr>
        <w:t xml:space="preserve">846. </w:t>
      </w:r>
      <w:r>
        <w:rPr>
          <w:b/>
        </w:rPr>
        <w:t>Chemosis is;</w:t>
      </w:r>
    </w:p>
    <w:p>
      <w:pPr>
        <w:ind w:left="360"/>
      </w:pPr>
      <w:r>
        <w:t>A. Seeing one object as two</w:t>
      </w:r>
    </w:p>
    <w:p>
      <w:pPr>
        <w:ind w:left="360"/>
      </w:pPr>
      <w:r>
        <w:rPr>
          <w:b/>
          <w:color w:val="C00000"/>
        </w:rPr>
        <w:t>B. Oedema of the conjunctiva</w:t>
      </w:r>
    </w:p>
    <w:p>
      <w:pPr>
        <w:ind w:left="360"/>
      </w:pPr>
      <w:r>
        <w:t>C. Dilatation of the vasculature of the conjunctiva</w:t>
      </w:r>
    </w:p>
    <w:p>
      <w:pPr>
        <w:ind w:left="360"/>
      </w:pPr>
      <w:r>
        <w:t>D. Presence of blood in the anterior chamber of the eye</w:t>
      </w:r>
    </w:p>
    <w:p>
      <w:pPr>
        <w:ind w:left="360"/>
      </w:pPr>
      <w:r>
        <w:rPr>
          <w:b/>
        </w:rPr>
        <w:t xml:space="preserve">Answer: </w:t>
      </w:r>
      <w:r>
        <w:rPr>
          <w:b/>
          <w:color w:val="C00000"/>
        </w:rPr>
        <w:t>B. Oedema of the conjunctiva</w:t>
      </w:r>
    </w:p>
    <w:p>
      <w:pPr>
        <w:ind w:left="360"/>
      </w:pPr>
      <w:r>
        <w:rPr>
          <w:b/>
        </w:rPr>
        <w:t xml:space="preserve">Rationale: </w:t>
      </w:r>
      <w:r>
        <w:t>Chemosis is swelling (oedema) of the conjunctiva, per Brunner &amp; Suddarth's ophthalmic assessment. Seeing one object as two is diplopia (A), conjunctival vascular dilatation is injection/hyperaemia (C), and blood in the anterior chamber is hyphaema (D).</w:t>
      </w:r>
    </w:p>
    <w:p/>
    <w:p>
      <w:pPr>
        <w:pStyle w:val="Heading2"/>
      </w:pPr>
      <w:r>
        <w:t>KRCHN — Paper II</w:t>
      </w:r>
    </w:p>
    <w:p>
      <w:pPr>
        <w:pStyle w:val="Heading3"/>
      </w:pPr>
      <w:r>
        <w:t>Source: Midwifery MCQs</w:t>
      </w:r>
    </w:p>
    <w:p>
      <w:r>
        <w:rPr>
          <w:b/>
        </w:rPr>
        <w:t xml:space="preserve">1. </w:t>
      </w:r>
      <w:r>
        <w:rPr>
          <w:b/>
        </w:rPr>
        <w:t>Principle of ethics in Midwifery autonomy means</w:t>
      </w:r>
    </w:p>
    <w:p>
      <w:pPr>
        <w:ind w:left="360"/>
      </w:pPr>
      <w:r>
        <w:rPr>
          <w:b/>
          <w:color w:val="C00000"/>
        </w:rPr>
        <w:t>A. Self governance</w:t>
      </w:r>
    </w:p>
    <w:p>
      <w:pPr>
        <w:ind w:left="360"/>
      </w:pPr>
      <w:r>
        <w:t>B. Voluntary agreement</w:t>
      </w:r>
    </w:p>
    <w:p>
      <w:pPr>
        <w:ind w:left="360"/>
      </w:pPr>
      <w:r>
        <w:t>C. Greaetest good</w:t>
      </w:r>
    </w:p>
    <w:p>
      <w:pPr>
        <w:ind w:left="360"/>
      </w:pPr>
      <w:r>
        <w:t>D. Involuntary agreement</w:t>
      </w:r>
    </w:p>
    <w:p>
      <w:pPr>
        <w:ind w:left="360"/>
      </w:pPr>
      <w:r>
        <w:rPr>
          <w:b/>
        </w:rPr>
        <w:t xml:space="preserve">Answer: </w:t>
      </w:r>
      <w:r>
        <w:rPr>
          <w:b/>
          <w:color w:val="C00000"/>
        </w:rPr>
        <w:t>A. Self governance</w:t>
      </w:r>
    </w:p>
    <w:p>
      <w:pPr>
        <w:ind w:left="360"/>
      </w:pPr>
      <w:r>
        <w:rPr>
          <w:b/>
        </w:rPr>
        <w:t xml:space="preserve">Rationale: </w:t>
      </w:r>
      <w:r>
        <w:t>Autonomy is the ethical principle of self-governance — respecting the client's right to make her own informed decisions (Kozier Fundamentals of Nursing; ICM Code of Ethics for Midwives). 'Voluntary agreement' describes consent, and 'greatest good' describes utilitarian beneficence, so they are distractors. Self-governance is the direct definition of autonomy.</w:t>
      </w:r>
    </w:p>
    <w:p/>
    <w:p>
      <w:r>
        <w:rPr>
          <w:b/>
        </w:rPr>
        <w:t xml:space="preserve">2. </w:t>
      </w:r>
      <w:r>
        <w:rPr>
          <w:b/>
        </w:rPr>
        <w:t>Principle of ethics in midwifery Beneficience means</w:t>
      </w:r>
    </w:p>
    <w:p>
      <w:pPr>
        <w:ind w:left="360"/>
      </w:pPr>
      <w:r>
        <w:t>A. Duty to do no harm</w:t>
      </w:r>
    </w:p>
    <w:p>
      <w:pPr>
        <w:ind w:left="360"/>
      </w:pPr>
      <w:r>
        <w:t>B. Truth telling</w:t>
      </w:r>
    </w:p>
    <w:p>
      <w:pPr>
        <w:ind w:left="360"/>
      </w:pPr>
      <w:r>
        <w:rPr>
          <w:b/>
          <w:color w:val="C00000"/>
        </w:rPr>
        <w:t>C. Duty to do good</w:t>
      </w:r>
    </w:p>
    <w:p>
      <w:pPr>
        <w:ind w:left="360"/>
      </w:pPr>
      <w:r>
        <w:t>D. Duty to make up for a good</w:t>
      </w:r>
    </w:p>
    <w:p>
      <w:pPr>
        <w:ind w:left="360"/>
      </w:pPr>
      <w:r>
        <w:rPr>
          <w:b/>
        </w:rPr>
        <w:t xml:space="preserve">Answer: </w:t>
      </w:r>
      <w:r>
        <w:rPr>
          <w:b/>
          <w:color w:val="C00000"/>
        </w:rPr>
        <w:t>C. Duty to do good</w:t>
      </w:r>
    </w:p>
    <w:p>
      <w:pPr>
        <w:ind w:left="360"/>
      </w:pPr>
      <w:r>
        <w:rPr>
          <w:b/>
        </w:rPr>
        <w:t xml:space="preserve">Rationale: </w:t>
      </w:r>
      <w:r>
        <w:t>Beneficence is the ethical duty to do good and act in the client's best interest (Kozier Fundamentals of Nursing). 'Duty to do no harm' is non-maleficence and 'truth telling' is veracity, so those options are wrong. 'Duty to do good' is the correct definition.</w:t>
      </w:r>
    </w:p>
    <w:p/>
    <w:p>
      <w:r>
        <w:rPr>
          <w:b/>
        </w:rPr>
        <w:t xml:space="preserve">3. </w:t>
      </w:r>
      <w:r>
        <w:rPr>
          <w:b/>
        </w:rPr>
        <w:t>Components of the reproductive health include</w:t>
      </w:r>
    </w:p>
    <w:p>
      <w:pPr>
        <w:ind w:left="360"/>
      </w:pPr>
      <w:r>
        <w:rPr>
          <w:b/>
          <w:color w:val="C00000"/>
        </w:rPr>
        <w:t>A. Management of infertility</w:t>
      </w:r>
    </w:p>
    <w:p>
      <w:pPr>
        <w:ind w:left="360"/>
      </w:pPr>
      <w:r>
        <w:t>B. Essential obstretic care</w:t>
      </w:r>
    </w:p>
    <w:p>
      <w:pPr>
        <w:ind w:left="360"/>
      </w:pPr>
      <w:r>
        <w:t>C. Post abortion care</w:t>
      </w:r>
    </w:p>
    <w:p>
      <w:pPr>
        <w:ind w:left="360"/>
      </w:pPr>
      <w:r>
        <w:t>D. Clean and safe deliveries</w:t>
      </w:r>
    </w:p>
    <w:p>
      <w:pPr>
        <w:ind w:left="360"/>
      </w:pPr>
      <w:r>
        <w:rPr>
          <w:b/>
        </w:rPr>
        <w:t xml:space="preserve">Answer: </w:t>
      </w:r>
      <w:r>
        <w:rPr>
          <w:b/>
          <w:color w:val="C00000"/>
        </w:rPr>
        <w:t>A. Management of infertility</w:t>
      </w:r>
    </w:p>
    <w:p>
      <w:pPr>
        <w:ind w:left="360"/>
      </w:pPr>
      <w:r>
        <w:rPr>
          <w:b/>
        </w:rPr>
        <w:t xml:space="preserve">Rationale: </w:t>
      </w:r>
      <w:r>
        <w:t>Management of infertility is a recognised distinct component/pillar of comprehensive reproductive health services (Kenya National Reproductive Health Policy; WHO RH framework). The other options (essential obstetric care, post-abortion care, clean/safe deliveries) are safe-motherhood activities that fall under the maternal-health pillar, so infertility management is the uniquely listed RH component intended. The stem is loosely worded but option A best fits the 'component of reproductive health' framing.</w:t>
      </w:r>
    </w:p>
    <w:p>
      <w:pPr>
        <w:ind w:left="360"/>
      </w:pPr>
      <w:r>
        <w:rPr>
          <w:i/>
          <w:color w:val="C00000"/>
        </w:rPr>
        <w:t>⚠ Examiner note: Weak item: all options are legitimate RH components; keyed answer relies on 'distinct component' framing</w:t>
      </w:r>
    </w:p>
    <w:p/>
    <w:p>
      <w:r>
        <w:rPr>
          <w:b/>
        </w:rPr>
        <w:t xml:space="preserve">4. </w:t>
      </w:r>
      <w:r>
        <w:rPr>
          <w:b/>
        </w:rPr>
        <w:t>Set measures, procedures or practices to assess performance in the provision of the services.</w:t>
      </w:r>
    </w:p>
    <w:p>
      <w:pPr>
        <w:ind w:left="360"/>
      </w:pPr>
      <w:r>
        <w:rPr>
          <w:b/>
          <w:color w:val="C00000"/>
        </w:rPr>
        <w:t>A. Standards</w:t>
      </w:r>
    </w:p>
    <w:p>
      <w:pPr>
        <w:ind w:left="360"/>
      </w:pPr>
      <w:r>
        <w:t>B. Documents</w:t>
      </w:r>
    </w:p>
    <w:p>
      <w:pPr>
        <w:ind w:left="360"/>
      </w:pPr>
      <w:r>
        <w:t>C. Manual</w:t>
      </w:r>
    </w:p>
    <w:p>
      <w:pPr>
        <w:ind w:left="360"/>
      </w:pPr>
      <w:r>
        <w:t>D. Care plan</w:t>
      </w:r>
    </w:p>
    <w:p>
      <w:pPr>
        <w:ind w:left="360"/>
      </w:pPr>
      <w:r>
        <w:rPr>
          <w:b/>
        </w:rPr>
        <w:t xml:space="preserve">Answer: </w:t>
      </w:r>
      <w:r>
        <w:rPr>
          <w:b/>
          <w:color w:val="C00000"/>
        </w:rPr>
        <w:t>A. Standards</w:t>
      </w:r>
    </w:p>
    <w:p>
      <w:pPr>
        <w:ind w:left="360"/>
      </w:pPr>
      <w:r>
        <w:rPr>
          <w:b/>
        </w:rPr>
        <w:t xml:space="preserve">Rationale: </w:t>
      </w:r>
      <w:r>
        <w:t>Standards are the established set measures, procedures or practices used to assess and benchmark performance/quality in service provision (Kenya MOH quality-of-care framework; nursing management). A care plan guides individual patient care, a manual and documents are supporting records, so they do not define benchmark measures. Option A is correct.</w:t>
      </w:r>
    </w:p>
    <w:p/>
    <w:p>
      <w:r>
        <w:rPr>
          <w:b/>
        </w:rPr>
        <w:t xml:space="preserve">5. </w:t>
      </w:r>
      <w:r>
        <w:rPr>
          <w:b/>
        </w:rPr>
        <w:t>An official statement issued by the government, a company or an non-governmental organization to guide the workers on what to do.</w:t>
      </w:r>
    </w:p>
    <w:p>
      <w:pPr>
        <w:ind w:left="360"/>
      </w:pPr>
      <w:r>
        <w:rPr>
          <w:b/>
          <w:color w:val="C00000"/>
        </w:rPr>
        <w:t>A. Policy</w:t>
      </w:r>
    </w:p>
    <w:p>
      <w:pPr>
        <w:ind w:left="360"/>
      </w:pPr>
      <w:r>
        <w:t>B. Guidelines</w:t>
      </w:r>
    </w:p>
    <w:p>
      <w:pPr>
        <w:ind w:left="360"/>
      </w:pPr>
      <w:r>
        <w:t>C. Standards</w:t>
      </w:r>
    </w:p>
    <w:p>
      <w:pPr>
        <w:ind w:left="360"/>
      </w:pPr>
      <w:r>
        <w:t>D. Documents</w:t>
      </w:r>
    </w:p>
    <w:p>
      <w:pPr>
        <w:ind w:left="360"/>
      </w:pPr>
      <w:r>
        <w:rPr>
          <w:b/>
        </w:rPr>
        <w:t xml:space="preserve">Answer: </w:t>
      </w:r>
      <w:r>
        <w:rPr>
          <w:b/>
          <w:color w:val="C00000"/>
        </w:rPr>
        <w:t>A. Policy</w:t>
      </w:r>
    </w:p>
    <w:p>
      <w:pPr>
        <w:ind w:left="360"/>
      </w:pPr>
      <w:r>
        <w:rPr>
          <w:b/>
        </w:rPr>
        <w:t xml:space="preserve">Rationale: </w:t>
      </w:r>
      <w:r>
        <w:t>A policy is an official statement issued by a government, company or NGO to guide workers on what to do (Kenya health policy framework; nursing management). Guidelines and standards operationalise a policy, and documents is a generic term, so the overarching directive statement is a policy. Option A is correct.</w:t>
      </w:r>
    </w:p>
    <w:p/>
    <w:p>
      <w:r>
        <w:rPr>
          <w:b/>
        </w:rPr>
        <w:t xml:space="preserve">6. </w:t>
      </w:r>
      <w:r>
        <w:rPr>
          <w:b/>
        </w:rPr>
        <w:t>Factors that can cause people to deviate from their values.</w:t>
      </w:r>
    </w:p>
    <w:p>
      <w:pPr>
        <w:ind w:left="360"/>
      </w:pPr>
      <w:r>
        <w:t>A. Education pressure, experiment else’s values, personal gain, rebel to get attention</w:t>
      </w:r>
    </w:p>
    <w:p>
      <w:pPr>
        <w:ind w:left="360"/>
      </w:pPr>
      <w:r>
        <w:t>B. Peer pressure, experiment else’s values, family gain, rebel to gain attention</w:t>
      </w:r>
    </w:p>
    <w:p>
      <w:pPr>
        <w:ind w:left="360"/>
      </w:pPr>
      <w:r>
        <w:rPr>
          <w:b/>
          <w:color w:val="C00000"/>
        </w:rPr>
        <w:t>C. Peer pressure, experiment else’s values, personal gain, rebel to gain attention</w:t>
      </w:r>
    </w:p>
    <w:p>
      <w:pPr>
        <w:ind w:left="360"/>
      </w:pPr>
      <w:r>
        <w:t>D. Peer pressure, experiment else’s values, personal gain, rebel to loose attention</w:t>
      </w:r>
    </w:p>
    <w:p>
      <w:pPr>
        <w:ind w:left="360"/>
      </w:pPr>
      <w:r>
        <w:rPr>
          <w:b/>
        </w:rPr>
        <w:t xml:space="preserve">Answer: </w:t>
      </w:r>
      <w:r>
        <w:rPr>
          <w:b/>
          <w:color w:val="C00000"/>
        </w:rPr>
        <w:t>C. Peer pressure, experiment else’s values, personal gain, rebel to gain attention</w:t>
      </w:r>
    </w:p>
    <w:p>
      <w:pPr>
        <w:ind w:left="360"/>
      </w:pPr>
      <w:r>
        <w:rPr>
          <w:b/>
        </w:rPr>
        <w:t xml:space="preserve">Rationale: </w:t>
      </w:r>
      <w:r>
        <w:t>Factors that cause people to deviate from their values include peer pressure, experimenting with others' values, personal gain and rebelling to gain attention (adolescent/life-skills health education). Options A ('education pressure'), B ('family gain') and D ('lose attention') each corrupt one correct element. Option C states all four correctly.</w:t>
      </w:r>
    </w:p>
    <w:p/>
    <w:p>
      <w:r>
        <w:rPr>
          <w:b/>
        </w:rPr>
        <w:t xml:space="preserve">7. </w:t>
      </w:r>
      <w:r>
        <w:rPr>
          <w:b/>
        </w:rPr>
        <w:t>Assertiveness, which means</w:t>
      </w:r>
    </w:p>
    <w:p>
      <w:pPr>
        <w:ind w:left="360"/>
      </w:pPr>
      <w:r>
        <w:t>A. Lack confident and not able to make a stand on their words, action or beliefs</w:t>
      </w:r>
    </w:p>
    <w:p>
      <w:pPr>
        <w:ind w:left="360"/>
      </w:pPr>
      <w:r>
        <w:t>B. Being confident and not able to make and stand with their words, action or believes</w:t>
      </w:r>
    </w:p>
    <w:p>
      <w:pPr>
        <w:ind w:left="360"/>
      </w:pPr>
      <w:r>
        <w:t>C. Lack confidentand able to make and stand on their word, actions and beliefs</w:t>
      </w:r>
    </w:p>
    <w:p>
      <w:pPr>
        <w:ind w:left="360"/>
      </w:pPr>
      <w:r>
        <w:rPr>
          <w:b/>
          <w:color w:val="C00000"/>
        </w:rPr>
        <w:t>D. Being confident and able to make a stand on their word, actions or beliefs</w:t>
      </w:r>
    </w:p>
    <w:p>
      <w:pPr>
        <w:ind w:left="360"/>
      </w:pPr>
      <w:r>
        <w:rPr>
          <w:b/>
        </w:rPr>
        <w:t xml:space="preserve">Answer: </w:t>
      </w:r>
      <w:r>
        <w:rPr>
          <w:b/>
          <w:color w:val="C00000"/>
        </w:rPr>
        <w:t>D. Being confident and able to make a stand on their word, actions or beliefs</w:t>
      </w:r>
    </w:p>
    <w:p>
      <w:pPr>
        <w:ind w:left="360"/>
      </w:pPr>
      <w:r>
        <w:rPr>
          <w:b/>
        </w:rPr>
        <w:t xml:space="preserve">Rationale: </w:t>
      </w:r>
      <w:r>
        <w:t>Assertiveness is being confident and able to make and stand by one's own words, actions or beliefs while respecting others (life-skills; mental health nursing). Options A and C begin with 'lack confidence' and option B negates ('not able to make a stand'), so they describe non-assertiveness. Option D is the correct positive definition.</w:t>
      </w:r>
    </w:p>
    <w:p/>
    <w:p>
      <w:r>
        <w:rPr>
          <w:b/>
        </w:rPr>
        <w:t xml:space="preserve">8. </w:t>
      </w:r>
      <w:r>
        <w:rPr>
          <w:b/>
        </w:rPr>
        <w:t>Some poor life descision young people make.</w:t>
      </w:r>
    </w:p>
    <w:p>
      <w:pPr>
        <w:ind w:left="360"/>
      </w:pPr>
      <w:r>
        <w:t>A. Practice of unprotected sex, Crime, lack of drug abuse</w:t>
      </w:r>
    </w:p>
    <w:p>
      <w:pPr>
        <w:ind w:left="360"/>
      </w:pPr>
      <w:r>
        <w:rPr>
          <w:b/>
          <w:color w:val="C00000"/>
        </w:rPr>
        <w:t>B. Practice of unprotected sex, Crime, Drug abuse</w:t>
      </w:r>
    </w:p>
    <w:p>
      <w:pPr>
        <w:ind w:left="360"/>
      </w:pPr>
      <w:r>
        <w:t>C. Abstinence from sex, Crime, drug abuse</w:t>
      </w:r>
    </w:p>
    <w:p>
      <w:pPr>
        <w:ind w:left="360"/>
      </w:pPr>
      <w:r>
        <w:t>D. Practice of unprotected sex, not being involved in Crime, Drug Abuse</w:t>
      </w:r>
    </w:p>
    <w:p>
      <w:pPr>
        <w:ind w:left="360"/>
      </w:pPr>
      <w:r>
        <w:rPr>
          <w:b/>
        </w:rPr>
        <w:t xml:space="preserve">Answer: </w:t>
      </w:r>
      <w:r>
        <w:rPr>
          <w:b/>
          <w:color w:val="C00000"/>
        </w:rPr>
        <w:t>B. Practice of unprotected sex, Crime, Drug abuse</w:t>
      </w:r>
    </w:p>
    <w:p>
      <w:pPr>
        <w:ind w:left="360"/>
      </w:pPr>
      <w:r>
        <w:rPr>
          <w:b/>
        </w:rPr>
        <w:t xml:space="preserve">Rationale: </w:t>
      </w:r>
      <w:r>
        <w:t>Poor life decisions young people may make include practising unprotected sex, engaging in crime and drug abuse (adolescent reproductive health). Option A says 'lack of drug abuse', option C says 'abstinence from sex', and option D says 'not being involved in crime' — each negates a poor decision. Option B correctly lists three genuinely poor decisions.</w:t>
      </w:r>
    </w:p>
    <w:p/>
    <w:p>
      <w:r>
        <w:rPr>
          <w:b/>
        </w:rPr>
        <w:t xml:space="preserve">9. </w:t>
      </w:r>
      <w:r>
        <w:rPr>
          <w:b/>
        </w:rPr>
        <w:t>What are the community and government interventions to improve the health of young people?</w:t>
      </w:r>
    </w:p>
    <w:p>
      <w:pPr>
        <w:ind w:left="360"/>
      </w:pPr>
      <w:r>
        <w:rPr>
          <w:b/>
          <w:color w:val="C00000"/>
        </w:rPr>
        <w:t>A. Youth friendly and accessible RH services, education, advocate theneed for informed choice and privacy</w:t>
      </w:r>
    </w:p>
    <w:p>
      <w:pPr>
        <w:ind w:left="360"/>
      </w:pPr>
      <w:r>
        <w:t>B. Youth friendly and inaccessible RH services, education, avocate theneed for informed choice and privacy</w:t>
      </w:r>
    </w:p>
    <w:p>
      <w:pPr>
        <w:ind w:left="360"/>
      </w:pPr>
      <w:r>
        <w:t>C. Youth friendly and inaccessible RH services, education, advocate lack of informed choice and privacy</w:t>
      </w:r>
    </w:p>
    <w:p>
      <w:pPr>
        <w:ind w:left="360"/>
      </w:pPr>
      <w:r>
        <w:t>D. Youth unfriendly and accessible RH services, education, advocate uninformed choice and privacy.</w:t>
      </w:r>
    </w:p>
    <w:p>
      <w:pPr>
        <w:ind w:left="360"/>
      </w:pPr>
      <w:r>
        <w:rPr>
          <w:b/>
        </w:rPr>
        <w:t xml:space="preserve">Answer: </w:t>
      </w:r>
      <w:r>
        <w:rPr>
          <w:b/>
          <w:color w:val="C00000"/>
        </w:rPr>
        <w:t>A. Youth friendly and accessible RH services, education, advocate theneed for informed choice and privacy</w:t>
      </w:r>
    </w:p>
    <w:p>
      <w:pPr>
        <w:ind w:left="360"/>
      </w:pPr>
      <w:r>
        <w:rPr>
          <w:b/>
        </w:rPr>
        <w:t xml:space="preserve">Rationale: </w:t>
      </w:r>
      <w:r>
        <w:t>Community/government interventions to improve youth health provide youth-friendly and accessible RH services, education, and advocate for informed choice and privacy (Kenya Adolescent Reproductive Health policy). Options B/C/D introduce negations ('inaccessible', 'lack of informed choice', 'unfriendly', 'uninformed choice'). Option A is the only fully positive, correct statement.</w:t>
      </w:r>
    </w:p>
    <w:p/>
    <w:p>
      <w:r>
        <w:rPr>
          <w:b/>
        </w:rPr>
        <w:t xml:space="preserve">10. </w:t>
      </w:r>
      <w:r>
        <w:rPr>
          <w:b/>
        </w:rPr>
        <w:t>The aim of safe motherhood is to gradually reduce death rates through intersectional collaboration efforts. The millennium Development goals 4,5 and 6 are closely follow up in order include.</w:t>
      </w:r>
    </w:p>
    <w:p>
      <w:pPr>
        <w:ind w:left="360"/>
      </w:pPr>
      <w:r>
        <w:t>A. Improve maternal health, reduced child mortality,combat HIV/AIDs, malaria</w:t>
      </w:r>
    </w:p>
    <w:p>
      <w:pPr>
        <w:ind w:left="360"/>
      </w:pPr>
      <w:r>
        <w:rPr>
          <w:b/>
          <w:color w:val="C00000"/>
        </w:rPr>
        <w:t>B. Reduce child mortality, improve maternal health, combat HIV/AIDs, Malaria</w:t>
      </w:r>
    </w:p>
    <w:p>
      <w:pPr>
        <w:ind w:left="360"/>
      </w:pPr>
      <w:r>
        <w:t>C. Reduced child mortality, Combat HIV/AIDS, Malaria, improve maternal health</w:t>
      </w:r>
    </w:p>
    <w:p>
      <w:pPr>
        <w:ind w:left="360"/>
      </w:pPr>
      <w:r>
        <w:t>D. Improve maternal health, Combat HIV/AIDS, Malaria, Reduce child mortality</w:t>
      </w:r>
    </w:p>
    <w:p>
      <w:pPr>
        <w:ind w:left="360"/>
      </w:pPr>
      <w:r>
        <w:rPr>
          <w:b/>
        </w:rPr>
        <w:t xml:space="preserve">Answer: </w:t>
      </w:r>
      <w:r>
        <w:rPr>
          <w:b/>
          <w:color w:val="C00000"/>
        </w:rPr>
        <w:t>B. Reduce child mortality, improve maternal health, combat HIV/AIDs, Malaria</w:t>
      </w:r>
    </w:p>
    <w:p>
      <w:pPr>
        <w:ind w:left="360"/>
      </w:pPr>
      <w:r>
        <w:rPr>
          <w:b/>
        </w:rPr>
        <w:t xml:space="preserve">Rationale: </w:t>
      </w:r>
      <w:r>
        <w:t>The Millennium Development Goals in numeric order are MDG 4 (reduce child mortality), MDG 5 (improve maternal health) and MDG 6 (combat HIV/AIDS, malaria and other diseases); the stem asks for goals 4,5,6 'in order' (UN Millennium Development Goals). Option B follows this exact sequence, whereas the other options reorder the goals. Option B is correct.</w:t>
      </w:r>
    </w:p>
    <w:p/>
    <w:p>
      <w:r>
        <w:rPr>
          <w:b/>
        </w:rPr>
        <w:t xml:space="preserve">11. </w:t>
      </w:r>
      <w:r>
        <w:rPr>
          <w:b/>
        </w:rPr>
        <w:t>Maternal and perinatal death reviews have resulted into improved quality of maternal and perinatal services as a reflected by:</w:t>
      </w:r>
    </w:p>
    <w:p>
      <w:pPr>
        <w:ind w:left="360"/>
      </w:pPr>
      <w:r>
        <w:t>A. Reduction in neonatal mortality</w:t>
      </w:r>
    </w:p>
    <w:p>
      <w:pPr>
        <w:ind w:left="360"/>
      </w:pPr>
      <w:r>
        <w:rPr>
          <w:b/>
          <w:color w:val="C00000"/>
        </w:rPr>
        <w:t>B. Reduction in maternal mortality</w:t>
      </w:r>
    </w:p>
    <w:p>
      <w:pPr>
        <w:ind w:left="360"/>
      </w:pPr>
      <w:r>
        <w:t>C. Increase in maternal mortality</w:t>
      </w:r>
    </w:p>
    <w:p>
      <w:pPr>
        <w:ind w:left="360"/>
      </w:pPr>
      <w:r>
        <w:t>D. Increased in maternal mortality</w:t>
      </w:r>
    </w:p>
    <w:p>
      <w:pPr>
        <w:ind w:left="360"/>
      </w:pPr>
      <w:r>
        <w:rPr>
          <w:b/>
        </w:rPr>
        <w:t xml:space="preserve">Answer: </w:t>
      </w:r>
      <w:r>
        <w:rPr>
          <w:b/>
          <w:color w:val="C00000"/>
        </w:rPr>
        <w:t>B. Reduction in maternal mortality</w:t>
      </w:r>
    </w:p>
    <w:p>
      <w:pPr>
        <w:ind w:left="360"/>
      </w:pPr>
      <w:r>
        <w:rPr>
          <w:b/>
        </w:rPr>
        <w:t xml:space="preserve">Rationale: </w:t>
      </w:r>
      <w:r>
        <w:t>Maternal and perinatal death surveillance and response (MPDSR) audits improve quality of care, reflected by a reduction in maternal mortality (Kenya MPDSR guidelines). Options C and D describe an increase in mortality, which would indicate failure rather than improvement, and option A (neonatal) is not the maternal indicator emphasised. Option B is correct.</w:t>
      </w:r>
    </w:p>
    <w:p>
      <w:pPr>
        <w:ind w:left="360"/>
      </w:pPr>
      <w:r>
        <w:rPr>
          <w:i/>
          <w:color w:val="C00000"/>
        </w:rPr>
        <w:t>⚠ Examiner note: Options A and B are both plausibly 'correct' (neonatal and maternal reductions both reflect improved services); keyed B as best fit for 'maternal and perinatal services'</w:t>
      </w:r>
    </w:p>
    <w:p/>
    <w:p>
      <w:r>
        <w:rPr>
          <w:b/>
        </w:rPr>
        <w:t xml:space="preserve">12. </w:t>
      </w:r>
      <w:r>
        <w:rPr>
          <w:b/>
        </w:rPr>
        <w:t>Informed Choice include the following except</w:t>
      </w:r>
    </w:p>
    <w:p>
      <w:pPr>
        <w:ind w:left="360"/>
      </w:pPr>
      <w:r>
        <w:t>A. Disclosure of information</w:t>
      </w:r>
    </w:p>
    <w:p>
      <w:pPr>
        <w:ind w:left="360"/>
      </w:pPr>
      <w:r>
        <w:t>B. Comprehension</w:t>
      </w:r>
    </w:p>
    <w:p>
      <w:pPr>
        <w:ind w:left="360"/>
      </w:pPr>
      <w:r>
        <w:rPr>
          <w:b/>
          <w:color w:val="C00000"/>
        </w:rPr>
        <w:t>C. Involuntary agreement</w:t>
      </w:r>
    </w:p>
    <w:p>
      <w:pPr>
        <w:ind w:left="360"/>
      </w:pPr>
      <w:r>
        <w:t>D. Competency to make decision</w:t>
      </w:r>
    </w:p>
    <w:p>
      <w:pPr>
        <w:ind w:left="360"/>
      </w:pPr>
      <w:r>
        <w:rPr>
          <w:b/>
        </w:rPr>
        <w:t xml:space="preserve">Answer: </w:t>
      </w:r>
      <w:r>
        <w:rPr>
          <w:b/>
          <w:color w:val="C00000"/>
        </w:rPr>
        <w:t>C. Involuntary agreement</w:t>
      </w:r>
    </w:p>
    <w:p>
      <w:pPr>
        <w:ind w:left="360"/>
      </w:pPr>
      <w:r>
        <w:rPr>
          <w:b/>
        </w:rPr>
        <w:t xml:space="preserve">Rationale: </w:t>
      </w:r>
      <w:r>
        <w:t>Informed choice/consent requires disclosure of information, comprehension, competency to decide and VOLUNTARY agreement (Kozier Fundamentals of Nursing; ICM ethics). 'Involuntary agreement' contradicts the free/voluntary nature of consent, so it is the correct 'except' answer. Options A, B and D are genuine elements of informed choice.</w:t>
      </w:r>
    </w:p>
    <w:p/>
    <w:p>
      <w:r>
        <w:rPr>
          <w:b/>
        </w:rPr>
        <w:t xml:space="preserve">13. </w:t>
      </w:r>
      <w:r>
        <w:rPr>
          <w:b/>
        </w:rPr>
        <w:t>International code of ethics for midwife (ICM) include the following</w:t>
      </w:r>
    </w:p>
    <w:p>
      <w:pPr>
        <w:ind w:left="360"/>
      </w:pPr>
      <w:r>
        <w:rPr>
          <w:b/>
          <w:color w:val="C00000"/>
        </w:rPr>
        <w:t>A. Respect, equity, trust, justice</w:t>
      </w:r>
    </w:p>
    <w:p>
      <w:pPr>
        <w:ind w:left="360"/>
      </w:pPr>
      <w:r>
        <w:t>B. Injustice, respect, equity, trust</w:t>
      </w:r>
    </w:p>
    <w:p>
      <w:pPr>
        <w:ind w:left="360"/>
      </w:pPr>
      <w:r>
        <w:t>C. Inequity, injustice, respect, trust</w:t>
      </w:r>
    </w:p>
    <w:p>
      <w:pPr>
        <w:ind w:left="360"/>
      </w:pPr>
      <w:r>
        <w:t>D. Mistrust, injustice, respect, equity</w:t>
      </w:r>
    </w:p>
    <w:p>
      <w:pPr>
        <w:ind w:left="360"/>
      </w:pPr>
      <w:r>
        <w:rPr>
          <w:b/>
        </w:rPr>
        <w:t xml:space="preserve">Answer: </w:t>
      </w:r>
      <w:r>
        <w:rPr>
          <w:b/>
          <w:color w:val="C00000"/>
        </w:rPr>
        <w:t>A. Respect, equity, trust, justice</w:t>
      </w:r>
    </w:p>
    <w:p>
      <w:pPr>
        <w:ind w:left="360"/>
      </w:pPr>
      <w:r>
        <w:rPr>
          <w:b/>
        </w:rPr>
        <w:t xml:space="preserve">Rationale: </w:t>
      </w:r>
      <w:r>
        <w:t>The ICM International Code of Ethics for Midwives is grounded in positive values such as respect, equity, trust and justice (ICM Code of Ethics for Midwives). Options B/C/D each contain a negative term (injustice, inequity, mistrust) that cannot belong to a code of ethics. Option A lists only positive ethical values and is correct.</w:t>
      </w:r>
    </w:p>
    <w:p/>
    <w:p>
      <w:pPr>
        <w:pStyle w:val="Heading3"/>
      </w:pPr>
      <w:r>
        <w:t>Source: Medical Scholar Midwifery Question Bank (app)</w:t>
      </w:r>
    </w:p>
    <w:p>
      <w:r>
        <w:rPr>
          <w:b/>
        </w:rPr>
        <w:t xml:space="preserve">14. </w:t>
      </w:r>
      <w:r>
        <w:rPr>
          <w:b/>
        </w:rPr>
        <w:t>One of the following is a guiding principle into the maternal death review process.</w:t>
      </w:r>
    </w:p>
    <w:p>
      <w:pPr>
        <w:ind w:left="360"/>
      </w:pPr>
      <w:r>
        <w:t>A. The focus should be on individuals and not on the health facility system.</w:t>
      </w:r>
    </w:p>
    <w:p>
      <w:pPr>
        <w:ind w:left="360"/>
      </w:pPr>
      <w:r>
        <w:rPr>
          <w:b/>
          <w:color w:val="C00000"/>
        </w:rPr>
        <w:t>B. The meeting is primarily an educational experience.</w:t>
      </w:r>
    </w:p>
    <w:p>
      <w:pPr>
        <w:ind w:left="360"/>
      </w:pPr>
      <w:r>
        <w:t>C. The meeting is a team building and disciplinary learning.</w:t>
      </w:r>
    </w:p>
    <w:p>
      <w:pPr>
        <w:ind w:left="360"/>
      </w:pPr>
      <w:r>
        <w:t>D. Reviewing documentation of patients notes is not the main source of information.</w:t>
      </w:r>
    </w:p>
    <w:p>
      <w:pPr>
        <w:ind w:left="360"/>
      </w:pPr>
      <w:r>
        <w:rPr>
          <w:b/>
        </w:rPr>
        <w:t xml:space="preserve">Answer: </w:t>
      </w:r>
      <w:r>
        <w:rPr>
          <w:b/>
          <w:color w:val="C00000"/>
        </w:rPr>
        <w:t>B. The meeting is primarily an educational experience.</w:t>
      </w:r>
    </w:p>
    <w:p>
      <w:pPr>
        <w:ind w:left="360"/>
      </w:pPr>
      <w:r>
        <w:rPr>
          <w:b/>
        </w:rPr>
        <w:t xml:space="preserve">Rationale: </w:t>
      </w:r>
      <w:r>
        <w:t>A guiding principle of the Maternal Death Review (MDR) process is that it is a confidential, blame-free exercise that is PRIMARILY an educational/learning experience aimed at system improvement (Kenya MOH Maternal and Perinatal Death Surveillance and Response guidelines) - option B. It should focus on the health-system/facility rather than blaming individuals (contradicting A), it is not disciplinary (contradicting C), and review of patient case notes IS a main source of information (contradicting D).</w:t>
      </w:r>
    </w:p>
    <w:p/>
    <w:p>
      <w:pPr>
        <w:pStyle w:val="Heading3"/>
      </w:pPr>
      <w:r>
        <w:t>Source: Health Systems Management — 150 MCQs (Kenya Med Exams key)</w:t>
      </w:r>
    </w:p>
    <w:p>
      <w:r>
        <w:rPr>
          <w:b/>
        </w:rPr>
        <w:t xml:space="preserve">15. </w:t>
      </w:r>
      <w:r>
        <w:rPr>
          <w:b/>
        </w:rPr>
        <w:t>Which of the following best describes the function of a health systems manager?</w:t>
      </w:r>
    </w:p>
    <w:p>
      <w:pPr>
        <w:ind w:left="360"/>
      </w:pPr>
      <w:r>
        <w:t>A. Direct patient care</w:t>
      </w:r>
    </w:p>
    <w:p>
      <w:pPr>
        <w:ind w:left="360"/>
      </w:pPr>
      <w:r>
        <w:rPr>
          <w:b/>
          <w:color w:val="C00000"/>
        </w:rPr>
        <w:t>B. Strategic planning and decision making</w:t>
      </w:r>
    </w:p>
    <w:p>
      <w:pPr>
        <w:ind w:left="360"/>
      </w:pPr>
      <w:r>
        <w:t>C. Diagnostic testing</w:t>
      </w:r>
    </w:p>
    <w:p>
      <w:pPr>
        <w:ind w:left="360"/>
      </w:pPr>
      <w:r>
        <w:t>D. Medication administration</w:t>
      </w:r>
    </w:p>
    <w:p>
      <w:pPr>
        <w:ind w:left="360"/>
      </w:pPr>
      <w:r>
        <w:rPr>
          <w:b/>
        </w:rPr>
        <w:t xml:space="preserve">Answer: </w:t>
      </w:r>
      <w:r>
        <w:rPr>
          <w:b/>
          <w:color w:val="C00000"/>
        </w:rPr>
        <w:t>B. Strategic planning and decision making</w:t>
      </w:r>
    </w:p>
    <w:p>
      <w:pPr>
        <w:ind w:left="360"/>
      </w:pPr>
      <w:r>
        <w:rPr>
          <w:b/>
        </w:rPr>
        <w:t xml:space="preserve">Rationale: </w:t>
      </w:r>
      <w:r>
        <w:t>A health systems manager works at the organisational level on strategic planning, governance and decision-making, not hands-on clinical tasks. Per the WHO health systems building blocks (leadership/governance) as applied in Kenya's health management curriculum, direct care, diagnostics and medication administration are clinician roles, so B is correct.</w:t>
      </w:r>
    </w:p>
    <w:p/>
    <w:p>
      <w:r>
        <w:rPr>
          <w:b/>
        </w:rPr>
        <w:t xml:space="preserve">16. </w:t>
      </w:r>
      <w:r>
        <w:rPr>
          <w:b/>
        </w:rPr>
        <w:t>What is the primary purpose of health information systems in a healthcare organization?</w:t>
      </w:r>
    </w:p>
    <w:p>
      <w:pPr>
        <w:ind w:left="360"/>
      </w:pPr>
      <w:r>
        <w:t>A. To provide direct patient care</w:t>
      </w:r>
    </w:p>
    <w:p>
      <w:pPr>
        <w:ind w:left="360"/>
      </w:pPr>
      <w:r>
        <w:rPr>
          <w:b/>
          <w:color w:val="C00000"/>
        </w:rPr>
        <w:t>B. To collect and manage data for informed decision-making</w:t>
      </w:r>
    </w:p>
    <w:p>
      <w:pPr>
        <w:ind w:left="360"/>
      </w:pPr>
      <w:r>
        <w:t>C. To perform surgical procedures</w:t>
      </w:r>
    </w:p>
    <w:p>
      <w:pPr>
        <w:ind w:left="360"/>
      </w:pPr>
      <w:r>
        <w:t>D. To dispense medications</w:t>
      </w:r>
    </w:p>
    <w:p>
      <w:pPr>
        <w:ind w:left="360"/>
      </w:pPr>
      <w:r>
        <w:rPr>
          <w:b/>
        </w:rPr>
        <w:t xml:space="preserve">Answer: </w:t>
      </w:r>
      <w:r>
        <w:rPr>
          <w:b/>
          <w:color w:val="C00000"/>
        </w:rPr>
        <w:t>B. To collect and manage data for informed decision-making</w:t>
      </w:r>
    </w:p>
    <w:p>
      <w:pPr>
        <w:ind w:left="360"/>
      </w:pPr>
      <w:r>
        <w:rPr>
          <w:b/>
        </w:rPr>
        <w:t xml:space="preserve">Rationale: </w:t>
      </w:r>
      <w:r>
        <w:t>Health Information Systems (HIS) are a WHO health-system building block whose purpose is to generate, collect, analyse and manage reliable data for evidence-based decision-making (e.g. Kenya DHIS2). They are not for direct care, surgery or dispensing, so B is correct.</w:t>
      </w:r>
    </w:p>
    <w:p/>
    <w:p>
      <w:r>
        <w:rPr>
          <w:b/>
        </w:rPr>
        <w:t xml:space="preserve">17. </w:t>
      </w:r>
      <w:r>
        <w:rPr>
          <w:b/>
        </w:rPr>
        <w:t>Which of the following strategies is most effective in improving patient safety within a healthcare system?</w:t>
      </w:r>
    </w:p>
    <w:p>
      <w:pPr>
        <w:ind w:left="360"/>
      </w:pPr>
      <w:r>
        <w:t>A. Increasing the number of staff</w:t>
      </w:r>
    </w:p>
    <w:p>
      <w:pPr>
        <w:ind w:left="360"/>
      </w:pPr>
      <w:r>
        <w:rPr>
          <w:b/>
          <w:color w:val="C00000"/>
        </w:rPr>
        <w:t>B. Implementing electronic health records (EHR)</w:t>
      </w:r>
    </w:p>
    <w:p>
      <w:pPr>
        <w:ind w:left="360"/>
      </w:pPr>
      <w:r>
        <w:t>C. Extending hospital visiting hours</w:t>
      </w:r>
    </w:p>
    <w:p>
      <w:pPr>
        <w:ind w:left="360"/>
      </w:pPr>
      <w:r>
        <w:t>D. Reducing patient-staff interaction</w:t>
      </w:r>
    </w:p>
    <w:p>
      <w:pPr>
        <w:ind w:left="360"/>
      </w:pPr>
      <w:r>
        <w:rPr>
          <w:b/>
        </w:rPr>
        <w:t xml:space="preserve">Answer: </w:t>
      </w:r>
      <w:r>
        <w:rPr>
          <w:b/>
          <w:color w:val="C00000"/>
        </w:rPr>
        <w:t>B. Implementing electronic health records (EHR)</w:t>
      </w:r>
    </w:p>
    <w:p>
      <w:pPr>
        <w:ind w:left="360"/>
      </w:pPr>
      <w:r>
        <w:rPr>
          <w:b/>
        </w:rPr>
        <w:t xml:space="preserve">Rationale: </w:t>
      </w:r>
      <w:r>
        <w:t>Electronic health records improve patient safety by reducing transcription and medication errors, ensuring complete accessible records and providing clinical decision support, consistent with WHO/Kenya digital health and quality-of-care strategy. Merely adding staff or extending hours does not systematically address safety, so B is correct.</w:t>
      </w:r>
    </w:p>
    <w:p/>
    <w:p>
      <w:r>
        <w:rPr>
          <w:b/>
        </w:rPr>
        <w:t xml:space="preserve">18. </w:t>
      </w:r>
      <w:r>
        <w:rPr>
          <w:b/>
        </w:rPr>
        <w:t>What is the role of a health systems manager in managing healthcare costs?</w:t>
      </w:r>
    </w:p>
    <w:p>
      <w:pPr>
        <w:ind w:left="360"/>
      </w:pPr>
      <w:r>
        <w:t>A. Increasing patient fees</w:t>
      </w:r>
    </w:p>
    <w:p>
      <w:pPr>
        <w:ind w:left="360"/>
      </w:pPr>
      <w:r>
        <w:t>B. Reducing staff salaries</w:t>
      </w:r>
    </w:p>
    <w:p>
      <w:pPr>
        <w:ind w:left="360"/>
      </w:pPr>
      <w:r>
        <w:rPr>
          <w:b/>
          <w:color w:val="C00000"/>
        </w:rPr>
        <w:t>C. Ensuring efficient resource allocation</w:t>
      </w:r>
    </w:p>
    <w:p>
      <w:pPr>
        <w:ind w:left="360"/>
      </w:pPr>
      <w:r>
        <w:t>D. Limiting patient admissions</w:t>
      </w:r>
    </w:p>
    <w:p>
      <w:pPr>
        <w:ind w:left="360"/>
      </w:pPr>
      <w:r>
        <w:rPr>
          <w:b/>
        </w:rPr>
        <w:t xml:space="preserve">Answer: </w:t>
      </w:r>
      <w:r>
        <w:rPr>
          <w:b/>
          <w:color w:val="C00000"/>
        </w:rPr>
        <w:t>C. Ensuring efficient resource allocation</w:t>
      </w:r>
    </w:p>
    <w:p>
      <w:pPr>
        <w:ind w:left="360"/>
      </w:pPr>
      <w:r>
        <w:rPr>
          <w:b/>
        </w:rPr>
        <w:t xml:space="preserve">Rationale: </w:t>
      </w:r>
      <w:r>
        <w:t>Cost management in health systems means efficient allocation of finite resources (WHO financing building block), not blunt cost-cutting. Raising fees, cutting salaries or limiting admissions harm access and quality, so C (ensuring efficient resource allocation) is correct.</w:t>
      </w:r>
    </w:p>
    <w:p/>
    <w:p>
      <w:r>
        <w:rPr>
          <w:b/>
        </w:rPr>
        <w:t xml:space="preserve">19. </w:t>
      </w:r>
      <w:r>
        <w:rPr>
          <w:b/>
        </w:rPr>
        <w:t>Which of the following is an essential component of a successful health system?</w:t>
      </w:r>
    </w:p>
    <w:p>
      <w:pPr>
        <w:ind w:left="360"/>
      </w:pPr>
      <w:r>
        <w:t>A. High patient turnover</w:t>
      </w:r>
    </w:p>
    <w:p>
      <w:pPr>
        <w:ind w:left="360"/>
      </w:pPr>
      <w:r>
        <w:rPr>
          <w:b/>
          <w:color w:val="C00000"/>
        </w:rPr>
        <w:t>B. Effective leadership and governance</w:t>
      </w:r>
    </w:p>
    <w:p>
      <w:pPr>
        <w:ind w:left="360"/>
      </w:pPr>
      <w:r>
        <w:t>C. Limited access to care</w:t>
      </w:r>
    </w:p>
    <w:p>
      <w:pPr>
        <w:ind w:left="360"/>
      </w:pPr>
      <w:r>
        <w:t>D. High staff attrition rates</w:t>
      </w:r>
    </w:p>
    <w:p>
      <w:pPr>
        <w:ind w:left="360"/>
      </w:pPr>
      <w:r>
        <w:rPr>
          <w:b/>
        </w:rPr>
        <w:t xml:space="preserve">Answer: </w:t>
      </w:r>
      <w:r>
        <w:rPr>
          <w:b/>
          <w:color w:val="C00000"/>
        </w:rPr>
        <w:t>B. Effective leadership and governance</w:t>
      </w:r>
    </w:p>
    <w:p>
      <w:pPr>
        <w:ind w:left="360"/>
      </w:pPr>
      <w:r>
        <w:rPr>
          <w:b/>
        </w:rPr>
        <w:t xml:space="preserve">Rationale: </w:t>
      </w:r>
      <w:r>
        <w:t>Leadership and governance is one of the WHO six health-system building blocks and the foundation of a well-functioning system, as adopted in Kenya's Health Sector Strategic Plan. High patient turnover, limited access and high staff attrition are markers of system failure, not essential components.</w:t>
      </w:r>
    </w:p>
    <w:p/>
    <w:p>
      <w:r>
        <w:rPr>
          <w:b/>
        </w:rPr>
        <w:t xml:space="preserve">20. </w:t>
      </w:r>
      <w:r>
        <w:rPr>
          <w:b/>
        </w:rPr>
        <w:t>How can health systems managers improve healthcare quality?</w:t>
      </w:r>
    </w:p>
    <w:p>
      <w:pPr>
        <w:ind w:left="360"/>
      </w:pPr>
      <w:r>
        <w:t>A. By reducing the number of healthcare providers</w:t>
      </w:r>
    </w:p>
    <w:p>
      <w:pPr>
        <w:ind w:left="360"/>
      </w:pPr>
      <w:r>
        <w:rPr>
          <w:b/>
          <w:color w:val="C00000"/>
        </w:rPr>
        <w:t>B. By implementing continuous quality improvement programs</w:t>
      </w:r>
    </w:p>
    <w:p>
      <w:pPr>
        <w:ind w:left="360"/>
      </w:pPr>
      <w:r>
        <w:t>C. By limiting patient access to services</w:t>
      </w:r>
    </w:p>
    <w:p>
      <w:pPr>
        <w:ind w:left="360"/>
      </w:pPr>
      <w:r>
        <w:t>D. By increasing the length of hospital stays</w:t>
      </w:r>
    </w:p>
    <w:p>
      <w:pPr>
        <w:ind w:left="360"/>
      </w:pPr>
      <w:r>
        <w:rPr>
          <w:b/>
        </w:rPr>
        <w:t xml:space="preserve">Answer: </w:t>
      </w:r>
      <w:r>
        <w:rPr>
          <w:b/>
          <w:color w:val="C00000"/>
        </w:rPr>
        <w:t>B. By implementing continuous quality improvement programs</w:t>
      </w:r>
    </w:p>
    <w:p>
      <w:pPr>
        <w:ind w:left="360"/>
      </w:pPr>
      <w:r>
        <w:rPr>
          <w:b/>
        </w:rPr>
        <w:t xml:space="preserve">Rationale: </w:t>
      </w:r>
      <w:r>
        <w:t>Continuous Quality Improvement (CQI) is the established systematic method for raising healthcare quality per the Kenya MOH Quality Improvement framework and WHO. Reducing providers, limiting access or prolonging stays worsen quality and are inappropriate distractors.</w:t>
      </w:r>
    </w:p>
    <w:p/>
    <w:p>
      <w:r>
        <w:rPr>
          <w:b/>
        </w:rPr>
        <w:t xml:space="preserve">21. </w:t>
      </w:r>
      <w:r>
        <w:rPr>
          <w:b/>
        </w:rPr>
        <w:t>What is the significance of patient-centered care in health systems management?</w:t>
      </w:r>
    </w:p>
    <w:p>
      <w:pPr>
        <w:ind w:left="360"/>
      </w:pPr>
      <w:r>
        <w:t>A. It reduces the workload of healthcare providers</w:t>
      </w:r>
    </w:p>
    <w:p>
      <w:pPr>
        <w:ind w:left="360"/>
      </w:pPr>
      <w:r>
        <w:rPr>
          <w:b/>
          <w:color w:val="C00000"/>
        </w:rPr>
        <w:t>B. It increases patient satisfaction and outcomes</w:t>
      </w:r>
    </w:p>
    <w:p>
      <w:pPr>
        <w:ind w:left="360"/>
      </w:pPr>
      <w:r>
        <w:t>C. It limits the responsibilities of healthcare managers</w:t>
      </w:r>
    </w:p>
    <w:p>
      <w:pPr>
        <w:ind w:left="360"/>
      </w:pPr>
      <w:r>
        <w:t>D. It decreases the need for healthcare services</w:t>
      </w:r>
    </w:p>
    <w:p>
      <w:pPr>
        <w:ind w:left="360"/>
      </w:pPr>
      <w:r>
        <w:rPr>
          <w:b/>
        </w:rPr>
        <w:t xml:space="preserve">Answer: </w:t>
      </w:r>
      <w:r>
        <w:rPr>
          <w:b/>
          <w:color w:val="C00000"/>
        </w:rPr>
        <w:t>B. It increases patient satisfaction and outcomes</w:t>
      </w:r>
    </w:p>
    <w:p>
      <w:pPr>
        <w:ind w:left="360"/>
      </w:pPr>
      <w:r>
        <w:rPr>
          <w:b/>
        </w:rPr>
        <w:t xml:space="preserve">Rationale: </w:t>
      </w:r>
      <w:r>
        <w:t>Patient-centred care is a recognised dimension of quality (IOM/WHO) that improves satisfaction, adherence and clinical outcomes, and is central to Kenya's people-centred UHC agenda. It does not reduce provider workload or overall need for services.</w:t>
      </w:r>
    </w:p>
    <w:p/>
    <w:p>
      <w:r>
        <w:rPr>
          <w:b/>
        </w:rPr>
        <w:t xml:space="preserve">22. </w:t>
      </w:r>
      <w:r>
        <w:rPr>
          <w:b/>
        </w:rPr>
        <w:t>Which of the following is a key principle of health systems management?</w:t>
      </w:r>
    </w:p>
    <w:p>
      <w:pPr>
        <w:ind w:left="360"/>
      </w:pPr>
      <w:r>
        <w:t>A. Centralized decision-making</w:t>
      </w:r>
    </w:p>
    <w:p>
      <w:pPr>
        <w:ind w:left="360"/>
      </w:pPr>
      <w:r>
        <w:t>B. Patient autonomy</w:t>
      </w:r>
    </w:p>
    <w:p>
      <w:pPr>
        <w:ind w:left="360"/>
      </w:pPr>
      <w:r>
        <w:rPr>
          <w:b/>
          <w:color w:val="C00000"/>
        </w:rPr>
        <w:t>C. Equitable access to care</w:t>
      </w:r>
    </w:p>
    <w:p>
      <w:pPr>
        <w:ind w:left="360"/>
      </w:pPr>
      <w:r>
        <w:t>D. Limiting health services to reduce costs</w:t>
      </w:r>
    </w:p>
    <w:p>
      <w:pPr>
        <w:ind w:left="360"/>
      </w:pPr>
      <w:r>
        <w:rPr>
          <w:b/>
        </w:rPr>
        <w:t xml:space="preserve">Answer: </w:t>
      </w:r>
      <w:r>
        <w:rPr>
          <w:b/>
          <w:color w:val="C00000"/>
        </w:rPr>
        <w:t>C. Equitable access to care</w:t>
      </w:r>
    </w:p>
    <w:p>
      <w:pPr>
        <w:ind w:left="360"/>
      </w:pPr>
      <w:r>
        <w:rPr>
          <w:b/>
        </w:rPr>
        <w:t xml:space="preserve">Rationale: </w:t>
      </w:r>
      <w:r>
        <w:t>Equitable access to care is a foundational principle of health systems management and Kenya's UHC agenda (WHO). Centralized decision-making is a management style, patient autonomy is a clinical-ethics principle, and rationing services to cut costs contradicts equity, so none is the defining HSM principle.</w:t>
      </w:r>
    </w:p>
    <w:p/>
    <w:p>
      <w:r>
        <w:rPr>
          <w:b/>
        </w:rPr>
        <w:t xml:space="preserve">23. </w:t>
      </w:r>
      <w:r>
        <w:rPr>
          <w:b/>
        </w:rPr>
        <w:t>How does effective communication impact health systems management?</w:t>
      </w:r>
    </w:p>
    <w:p>
      <w:pPr>
        <w:ind w:left="360"/>
      </w:pPr>
      <w:r>
        <w:t>A. It increases patient complaints</w:t>
      </w:r>
    </w:p>
    <w:p>
      <w:pPr>
        <w:ind w:left="360"/>
      </w:pPr>
      <w:r>
        <w:rPr>
          <w:b/>
          <w:color w:val="C00000"/>
        </w:rPr>
        <w:t>B. It improves coordination and collaboration among healthcare providers</w:t>
      </w:r>
    </w:p>
    <w:p>
      <w:pPr>
        <w:ind w:left="360"/>
      </w:pPr>
      <w:r>
        <w:t>C. It delays the implementation of healthcare policies</w:t>
      </w:r>
    </w:p>
    <w:p>
      <w:pPr>
        <w:ind w:left="360"/>
      </w:pPr>
      <w:r>
        <w:t>D. It reduces the need for staff training</w:t>
      </w:r>
    </w:p>
    <w:p>
      <w:pPr>
        <w:ind w:left="360"/>
      </w:pPr>
      <w:r>
        <w:rPr>
          <w:b/>
        </w:rPr>
        <w:t xml:space="preserve">Answer: </w:t>
      </w:r>
      <w:r>
        <w:rPr>
          <w:b/>
          <w:color w:val="C00000"/>
        </w:rPr>
        <w:t>B. It improves coordination and collaboration among healthcare providers</w:t>
      </w:r>
    </w:p>
    <w:p>
      <w:pPr>
        <w:ind w:left="360"/>
      </w:pPr>
      <w:r>
        <w:rPr>
          <w:b/>
        </w:rPr>
        <w:t xml:space="preserve">Rationale: </w:t>
      </w:r>
      <w:r>
        <w:t>Effective communication strengthens teamwork, coordination and collaboration among providers, a core competency in WHO patient-safety and Kenya HSM guidance. It reduces complaints and errors rather than increasing them or delaying policy.</w:t>
      </w:r>
    </w:p>
    <w:p/>
    <w:p>
      <w:r>
        <w:rPr>
          <w:b/>
        </w:rPr>
        <w:t xml:space="preserve">24. </w:t>
      </w:r>
      <w:r>
        <w:rPr>
          <w:b/>
        </w:rPr>
        <w:t>What is the role of performance measurement in health systems management?</w:t>
      </w:r>
    </w:p>
    <w:p>
      <w:pPr>
        <w:ind w:left="360"/>
      </w:pPr>
      <w:r>
        <w:t>A. To punish underperforming staff</w:t>
      </w:r>
    </w:p>
    <w:p>
      <w:pPr>
        <w:ind w:left="360"/>
      </w:pPr>
      <w:r>
        <w:rPr>
          <w:b/>
          <w:color w:val="C00000"/>
        </w:rPr>
        <w:t>B. To provide feedback and guide improvements</w:t>
      </w:r>
    </w:p>
    <w:p>
      <w:pPr>
        <w:ind w:left="360"/>
      </w:pPr>
      <w:r>
        <w:t>C. To limit patient access to care</w:t>
      </w:r>
    </w:p>
    <w:p>
      <w:pPr>
        <w:ind w:left="360"/>
      </w:pPr>
      <w:r>
        <w:t>D. To increase healthcare costs</w:t>
      </w:r>
    </w:p>
    <w:p>
      <w:pPr>
        <w:ind w:left="360"/>
      </w:pPr>
      <w:r>
        <w:rPr>
          <w:b/>
        </w:rPr>
        <w:t xml:space="preserve">Answer: </w:t>
      </w:r>
      <w:r>
        <w:rPr>
          <w:b/>
          <w:color w:val="C00000"/>
        </w:rPr>
        <w:t>B. To provide feedback and guide improvements</w:t>
      </w:r>
    </w:p>
    <w:p>
      <w:pPr>
        <w:ind w:left="360"/>
      </w:pPr>
      <w:r>
        <w:rPr>
          <w:b/>
        </w:rPr>
        <w:t xml:space="preserve">Rationale: </w:t>
      </w:r>
      <w:r>
        <w:t>Performance measurement provides objective feedback that guides quality improvement and management decisions, per Kenya MOH M&amp;E and CQI frameworks. Its purpose is improvement, not punishing staff or rationing care.</w:t>
      </w:r>
    </w:p>
    <w:p/>
    <w:p>
      <w:r>
        <w:rPr>
          <w:b/>
        </w:rPr>
        <w:t xml:space="preserve">25. </w:t>
      </w:r>
      <w:r>
        <w:rPr>
          <w:b/>
        </w:rPr>
        <w:t>Which of the following is a benefit of integrating health services?</w:t>
      </w:r>
    </w:p>
    <w:p>
      <w:pPr>
        <w:ind w:left="360"/>
      </w:pPr>
      <w:r>
        <w:t>A. Increased healthcare costs</w:t>
      </w:r>
    </w:p>
    <w:p>
      <w:pPr>
        <w:ind w:left="360"/>
      </w:pPr>
      <w:r>
        <w:rPr>
          <w:b/>
          <w:color w:val="C00000"/>
        </w:rPr>
        <w:t>B. Improved coordination and continuity of care</w:t>
      </w:r>
    </w:p>
    <w:p>
      <w:pPr>
        <w:ind w:left="360"/>
      </w:pPr>
      <w:r>
        <w:t>C. Reduced access to specialized services</w:t>
      </w:r>
    </w:p>
    <w:p>
      <w:pPr>
        <w:ind w:left="360"/>
      </w:pPr>
      <w:r>
        <w:t>D. Increased administrative workload</w:t>
      </w:r>
    </w:p>
    <w:p>
      <w:pPr>
        <w:ind w:left="360"/>
      </w:pPr>
      <w:r>
        <w:rPr>
          <w:b/>
        </w:rPr>
        <w:t xml:space="preserve">Answer: </w:t>
      </w:r>
      <w:r>
        <w:rPr>
          <w:b/>
          <w:color w:val="C00000"/>
        </w:rPr>
        <w:t>B. Improved coordination and continuity of care</w:t>
      </w:r>
    </w:p>
    <w:p>
      <w:pPr>
        <w:ind w:left="360"/>
      </w:pPr>
      <w:r>
        <w:rPr>
          <w:b/>
        </w:rPr>
        <w:t xml:space="preserve">Rationale: </w:t>
      </w:r>
      <w:r>
        <w:t>Integrating health services improves coordination and continuity of care across levels, a central aim of Kenya's integrated service delivery and UHC (WHO). It reduces, not raises, duplication, costs and administrative burden.</w:t>
      </w:r>
    </w:p>
    <w:p/>
    <w:p>
      <w:r>
        <w:rPr>
          <w:b/>
        </w:rPr>
        <w:t xml:space="preserve">26. </w:t>
      </w:r>
      <w:r>
        <w:rPr>
          <w:b/>
        </w:rPr>
        <w:t>What is the purpose of health policy development in health systems management?</w:t>
      </w:r>
    </w:p>
    <w:p>
      <w:pPr>
        <w:ind w:left="360"/>
      </w:pPr>
      <w:r>
        <w:t>A. To increase bureaucratic procedures</w:t>
      </w:r>
    </w:p>
    <w:p>
      <w:pPr>
        <w:ind w:left="360"/>
      </w:pPr>
      <w:r>
        <w:rPr>
          <w:b/>
          <w:color w:val="C00000"/>
        </w:rPr>
        <w:t>B. To guide decision-making and resource allocation</w:t>
      </w:r>
    </w:p>
    <w:p>
      <w:pPr>
        <w:ind w:left="360"/>
      </w:pPr>
      <w:r>
        <w:t>C. To limit healthcare innovation</w:t>
      </w:r>
    </w:p>
    <w:p>
      <w:pPr>
        <w:ind w:left="360"/>
      </w:pPr>
      <w:r>
        <w:t>D. To reduce patient engagement</w:t>
      </w:r>
    </w:p>
    <w:p>
      <w:pPr>
        <w:ind w:left="360"/>
      </w:pPr>
      <w:r>
        <w:rPr>
          <w:b/>
        </w:rPr>
        <w:t xml:space="preserve">Answer: </w:t>
      </w:r>
      <w:r>
        <w:rPr>
          <w:b/>
          <w:color w:val="C00000"/>
        </w:rPr>
        <w:t>B. To guide decision-making and resource allocation</w:t>
      </w:r>
    </w:p>
    <w:p>
      <w:pPr>
        <w:ind w:left="360"/>
      </w:pPr>
      <w:r>
        <w:rPr>
          <w:b/>
        </w:rPr>
        <w:t xml:space="preserve">Rationale: </w:t>
      </w:r>
      <w:r>
        <w:t>Health policy development provides the framework guiding decision-making and resource allocation, per the Kenya Health Policy 2014-2030 and the WHO governance building block. It is not intended to add bureaucracy, stifle innovation or reduce engagement.</w:t>
      </w:r>
    </w:p>
    <w:p/>
    <w:p>
      <w:r>
        <w:rPr>
          <w:b/>
        </w:rPr>
        <w:t xml:space="preserve">27. </w:t>
      </w:r>
      <w:r>
        <w:rPr>
          <w:b/>
        </w:rPr>
        <w:t>How can health systems managers address health disparities?</w:t>
      </w:r>
    </w:p>
    <w:p>
      <w:pPr>
        <w:ind w:left="360"/>
      </w:pPr>
      <w:r>
        <w:t>A. By ignoring socioeconomic factors</w:t>
      </w:r>
    </w:p>
    <w:p>
      <w:pPr>
        <w:ind w:left="360"/>
      </w:pPr>
      <w:r>
        <w:rPr>
          <w:b/>
          <w:color w:val="C00000"/>
        </w:rPr>
        <w:t>B. By implementing targeted interventions and programs</w:t>
      </w:r>
    </w:p>
    <w:p>
      <w:pPr>
        <w:ind w:left="360"/>
      </w:pPr>
      <w:r>
        <w:t>C. By limiting healthcare access for minority groups</w:t>
      </w:r>
    </w:p>
    <w:p>
      <w:pPr>
        <w:ind w:left="360"/>
      </w:pPr>
      <w:r>
        <w:t>D. By reducing healthcare funding</w:t>
      </w:r>
    </w:p>
    <w:p>
      <w:pPr>
        <w:ind w:left="360"/>
      </w:pPr>
      <w:r>
        <w:rPr>
          <w:b/>
        </w:rPr>
        <w:t xml:space="preserve">Answer: </w:t>
      </w:r>
      <w:r>
        <w:rPr>
          <w:b/>
          <w:color w:val="C00000"/>
        </w:rPr>
        <w:t>B. By implementing targeted interventions and programs</w:t>
      </w:r>
    </w:p>
    <w:p>
      <w:pPr>
        <w:ind w:left="360"/>
      </w:pPr>
      <w:r>
        <w:rPr>
          <w:b/>
        </w:rPr>
        <w:t xml:space="preserve">Rationale: </w:t>
      </w:r>
      <w:r>
        <w:t>Health disparities are reduced through targeted, equity-focused interventions addressing social determinants, consistent with Kenya's UHC and health-equity strategy (WHO). Ignoring socioeconomic factors or cutting access widens disparities.</w:t>
      </w:r>
    </w:p>
    <w:p/>
    <w:p>
      <w:r>
        <w:rPr>
          <w:b/>
        </w:rPr>
        <w:t xml:space="preserve">28. </w:t>
      </w:r>
      <w:r>
        <w:rPr>
          <w:b/>
        </w:rPr>
        <w:t>Which of the following best describes the importance of health workforce planning?</w:t>
      </w:r>
    </w:p>
    <w:p>
      <w:pPr>
        <w:ind w:left="360"/>
      </w:pPr>
      <w:r>
        <w:rPr>
          <w:b/>
          <w:color w:val="C00000"/>
        </w:rPr>
        <w:t>A. Ensuring a sufficient number of healthcare providers to meet patient needs</w:t>
      </w:r>
    </w:p>
    <w:p>
      <w:pPr>
        <w:ind w:left="360"/>
      </w:pPr>
      <w:r>
        <w:t>B. Reducing the cost of healthcare education</w:t>
      </w:r>
    </w:p>
    <w:p>
      <w:pPr>
        <w:ind w:left="360"/>
      </w:pPr>
      <w:r>
        <w:t>C. Limiting the number of healthcare professionals</w:t>
      </w:r>
    </w:p>
    <w:p>
      <w:pPr>
        <w:ind w:left="360"/>
      </w:pPr>
      <w:r>
        <w:t>D. Increasing administrative burden</w:t>
      </w:r>
    </w:p>
    <w:p>
      <w:pPr>
        <w:ind w:left="360"/>
      </w:pPr>
      <w:r>
        <w:rPr>
          <w:b/>
        </w:rPr>
        <w:t xml:space="preserve">Answer: </w:t>
      </w:r>
      <w:r>
        <w:rPr>
          <w:b/>
          <w:color w:val="C00000"/>
        </w:rPr>
        <w:t>A. Ensuring a sufficient number of healthcare providers to meet patient needs</w:t>
      </w:r>
    </w:p>
    <w:p>
      <w:pPr>
        <w:ind w:left="360"/>
      </w:pPr>
      <w:r>
        <w:rPr>
          <w:b/>
        </w:rPr>
        <w:t xml:space="preserve">Rationale: </w:t>
      </w:r>
      <w:r>
        <w:t>Health workforce planning (a WHO building block) ensures a sufficient, well-distributed workforce to meet population health needs, central to Kenya's Human Resources for Health strategy. Reducing education costs, limiting professionals or adding administrative burden are not its purpose.</w:t>
      </w:r>
    </w:p>
    <w:p/>
    <w:p>
      <w:r>
        <w:rPr>
          <w:b/>
        </w:rPr>
        <w:t xml:space="preserve">29. </w:t>
      </w:r>
      <w:r>
        <w:rPr>
          <w:b/>
        </w:rPr>
        <w:t>What is the impact of healthcare technology on health systems management?</w:t>
      </w:r>
    </w:p>
    <w:p>
      <w:pPr>
        <w:ind w:left="360"/>
      </w:pPr>
      <w:r>
        <w:t>A. It complicates healthcare delivery</w:t>
      </w:r>
    </w:p>
    <w:p>
      <w:pPr>
        <w:ind w:left="360"/>
      </w:pPr>
      <w:r>
        <w:rPr>
          <w:b/>
          <w:color w:val="C00000"/>
        </w:rPr>
        <w:t>B. It enhances efficiency and quality of care</w:t>
      </w:r>
    </w:p>
    <w:p>
      <w:pPr>
        <w:ind w:left="360"/>
      </w:pPr>
      <w:r>
        <w:t>C. It increases the risk of medical errors</w:t>
      </w:r>
    </w:p>
    <w:p>
      <w:pPr>
        <w:ind w:left="360"/>
      </w:pPr>
      <w:r>
        <w:t>D. It reduces patient satisfaction</w:t>
      </w:r>
    </w:p>
    <w:p>
      <w:pPr>
        <w:ind w:left="360"/>
      </w:pPr>
      <w:r>
        <w:rPr>
          <w:b/>
        </w:rPr>
        <w:t xml:space="preserve">Answer: </w:t>
      </w:r>
      <w:r>
        <w:rPr>
          <w:b/>
          <w:color w:val="C00000"/>
        </w:rPr>
        <w:t>B. It enhances efficiency and quality of care</w:t>
      </w:r>
    </w:p>
    <w:p>
      <w:pPr>
        <w:ind w:left="360"/>
      </w:pPr>
      <w:r>
        <w:rPr>
          <w:b/>
        </w:rPr>
        <w:t xml:space="preserve">Rationale: </w:t>
      </w:r>
      <w:r>
        <w:t>Appropriately implemented health technology enhances efficiency and quality of care, per the Kenya Digital Health strategy and WHO. Framing technology as inherently complicating, error-prone or dissatisfying is incorrect when implemented well.</w:t>
      </w:r>
    </w:p>
    <w:p/>
    <w:p>
      <w:r>
        <w:rPr>
          <w:b/>
        </w:rPr>
        <w:t xml:space="preserve">30. </w:t>
      </w:r>
      <w:r>
        <w:rPr>
          <w:b/>
        </w:rPr>
        <w:t>Which of the following is a key challenge in health systems management?</w:t>
      </w:r>
    </w:p>
    <w:p>
      <w:pPr>
        <w:ind w:left="360"/>
      </w:pPr>
      <w:r>
        <w:t>A. Overabundance of resources</w:t>
      </w:r>
    </w:p>
    <w:p>
      <w:pPr>
        <w:ind w:left="360"/>
      </w:pPr>
      <w:r>
        <w:rPr>
          <w:b/>
          <w:color w:val="C00000"/>
        </w:rPr>
        <w:t>B. Limited financial resources and budget constraints</w:t>
      </w:r>
    </w:p>
    <w:p>
      <w:pPr>
        <w:ind w:left="360"/>
      </w:pPr>
      <w:r>
        <w:t>C. High levels of patient satisfaction</w:t>
      </w:r>
    </w:p>
    <w:p>
      <w:pPr>
        <w:ind w:left="360"/>
      </w:pPr>
      <w:r>
        <w:t>D. Excessive healthcare access</w:t>
      </w:r>
    </w:p>
    <w:p>
      <w:pPr>
        <w:ind w:left="360"/>
      </w:pPr>
      <w:r>
        <w:rPr>
          <w:b/>
        </w:rPr>
        <w:t xml:space="preserve">Answer: </w:t>
      </w:r>
      <w:r>
        <w:rPr>
          <w:b/>
          <w:color w:val="C00000"/>
        </w:rPr>
        <w:t>B. Limited financial resources and budget constraints</w:t>
      </w:r>
    </w:p>
    <w:p>
      <w:pPr>
        <w:ind w:left="360"/>
      </w:pPr>
      <w:r>
        <w:rPr>
          <w:b/>
        </w:rPr>
        <w:t xml:space="preserve">Rationale: </w:t>
      </w:r>
      <w:r>
        <w:t>Limited financial resources and budget constraints are a key, well-recognised HSM challenge, especially in Kenya's resource-limited setting (WHO financing building block). Overabundance of resources, high satisfaction and excessive access describe favourable conditions, not challenges.</w:t>
      </w:r>
    </w:p>
    <w:p/>
    <w:p>
      <w:r>
        <w:rPr>
          <w:b/>
        </w:rPr>
        <w:t xml:space="preserve">31. </w:t>
      </w:r>
      <w:r>
        <w:rPr>
          <w:b/>
        </w:rPr>
        <w:t>How does health systems management contribute to public health?</w:t>
      </w:r>
    </w:p>
    <w:p>
      <w:pPr>
        <w:ind w:left="360"/>
      </w:pPr>
      <w:r>
        <w:t>A. By focusing solely on individual patient care</w:t>
      </w:r>
    </w:p>
    <w:p>
      <w:pPr>
        <w:ind w:left="360"/>
      </w:pPr>
      <w:r>
        <w:rPr>
          <w:b/>
          <w:color w:val="C00000"/>
        </w:rPr>
        <w:t>B. By implementing policies and programs that address population health needs</w:t>
      </w:r>
    </w:p>
    <w:p>
      <w:pPr>
        <w:ind w:left="360"/>
      </w:pPr>
      <w:r>
        <w:t>C. By reducing the scope of public health initiatives</w:t>
      </w:r>
    </w:p>
    <w:p>
      <w:pPr>
        <w:ind w:left="360"/>
      </w:pPr>
      <w:r>
        <w:t>D. By limiting the role of healthcare providers in community health</w:t>
      </w:r>
    </w:p>
    <w:p>
      <w:pPr>
        <w:ind w:left="360"/>
      </w:pPr>
      <w:r>
        <w:rPr>
          <w:b/>
        </w:rPr>
        <w:t xml:space="preserve">Answer: </w:t>
      </w:r>
      <w:r>
        <w:rPr>
          <w:b/>
          <w:color w:val="C00000"/>
        </w:rPr>
        <w:t>B. By implementing policies and programs that address population health needs</w:t>
      </w:r>
    </w:p>
    <w:p>
      <w:pPr>
        <w:ind w:left="360"/>
      </w:pPr>
      <w:r>
        <w:rPr>
          <w:b/>
        </w:rPr>
        <w:t xml:space="preserve">Rationale: </w:t>
      </w:r>
      <w:r>
        <w:t>HSM contributes to public health by implementing policies and programs that address population-level health needs, aligned with Kenya's population-based UHC approach (WHO). A sole focus on individual care neglects the public-health mandate.</w:t>
      </w:r>
    </w:p>
    <w:p/>
    <w:p>
      <w:r>
        <w:rPr>
          <w:b/>
        </w:rPr>
        <w:t xml:space="preserve">32. </w:t>
      </w:r>
      <w:r>
        <w:rPr>
          <w:b/>
        </w:rPr>
        <w:t>What is the role of accreditation in health systems management?</w:t>
      </w:r>
    </w:p>
    <w:p>
      <w:pPr>
        <w:ind w:left="360"/>
      </w:pPr>
      <w:r>
        <w:t>A. To increase healthcare costs</w:t>
      </w:r>
    </w:p>
    <w:p>
      <w:pPr>
        <w:ind w:left="360"/>
      </w:pPr>
      <w:r>
        <w:rPr>
          <w:b/>
          <w:color w:val="C00000"/>
        </w:rPr>
        <w:t>B. To ensure healthcare organizations meet established standards of quality and safety</w:t>
      </w:r>
    </w:p>
    <w:p>
      <w:pPr>
        <w:ind w:left="360"/>
      </w:pPr>
      <w:r>
        <w:t>C. To reduce the number of healthcare providers</w:t>
      </w:r>
    </w:p>
    <w:p>
      <w:pPr>
        <w:ind w:left="360"/>
      </w:pPr>
      <w:r>
        <w:t>D. To limit patient access to care</w:t>
      </w:r>
    </w:p>
    <w:p>
      <w:pPr>
        <w:ind w:left="360"/>
      </w:pPr>
      <w:r>
        <w:rPr>
          <w:b/>
        </w:rPr>
        <w:t xml:space="preserve">Answer: </w:t>
      </w:r>
      <w:r>
        <w:rPr>
          <w:b/>
          <w:color w:val="C00000"/>
        </w:rPr>
        <w:t>B. To ensure healthcare organizations meet established standards of quality and safety</w:t>
      </w:r>
    </w:p>
    <w:p>
      <w:pPr>
        <w:ind w:left="360"/>
      </w:pPr>
      <w:r>
        <w:rPr>
          <w:b/>
        </w:rPr>
        <w:t xml:space="preserve">Rationale: </w:t>
      </w:r>
      <w:r>
        <w:t>Accreditation verifies that healthcare organizations meet established quality and safety standards, e.g. the Kenya Quality Model for Health (KQMH) and MOH standards. It is not designed to raise costs, cut providers or restrict access.</w:t>
      </w:r>
    </w:p>
    <w:p/>
    <w:p>
      <w:r>
        <w:rPr>
          <w:b/>
        </w:rPr>
        <w:t xml:space="preserve">33. </w:t>
      </w:r>
      <w:r>
        <w:rPr>
          <w:b/>
        </w:rPr>
        <w:t>Which of the following is an effective strategy for managing healthcare resources?</w:t>
      </w:r>
    </w:p>
    <w:p>
      <w:pPr>
        <w:ind w:left="360"/>
      </w:pPr>
      <w:r>
        <w:t>A. Overstaffing healthcare facilities</w:t>
      </w:r>
    </w:p>
    <w:p>
      <w:pPr>
        <w:ind w:left="360"/>
      </w:pPr>
      <w:r>
        <w:rPr>
          <w:b/>
          <w:color w:val="C00000"/>
        </w:rPr>
        <w:t>B. Implementing resource allocation frameworks</w:t>
      </w:r>
    </w:p>
    <w:p>
      <w:pPr>
        <w:ind w:left="360"/>
      </w:pPr>
      <w:r>
        <w:t>C. Limiting the use of healthcare technology</w:t>
      </w:r>
    </w:p>
    <w:p>
      <w:pPr>
        <w:ind w:left="360"/>
      </w:pPr>
      <w:r>
        <w:t>D. Reducing staff training and development</w:t>
      </w:r>
    </w:p>
    <w:p>
      <w:pPr>
        <w:ind w:left="360"/>
      </w:pPr>
      <w:r>
        <w:rPr>
          <w:b/>
        </w:rPr>
        <w:t xml:space="preserve">Answer: </w:t>
      </w:r>
      <w:r>
        <w:rPr>
          <w:b/>
          <w:color w:val="C00000"/>
        </w:rPr>
        <w:t>B. Implementing resource allocation frameworks</w:t>
      </w:r>
    </w:p>
    <w:p>
      <w:pPr>
        <w:ind w:left="360"/>
      </w:pPr>
      <w:r>
        <w:rPr>
          <w:b/>
        </w:rPr>
        <w:t xml:space="preserve">Rationale: </w:t>
      </w:r>
      <w:r>
        <w:t>Effective resource management uses structured resource allocation frameworks to match resources to needs (WHO financing/stewardship). Overstaffing, limiting technology or cutting training are inefficient or harmful.</w:t>
      </w:r>
    </w:p>
    <w:p/>
    <w:p>
      <w:r>
        <w:rPr>
          <w:b/>
        </w:rPr>
        <w:t xml:space="preserve">34. </w:t>
      </w:r>
      <w:r>
        <w:rPr>
          <w:b/>
        </w:rPr>
        <w:t>What is the significance of patient satisfaction surveys in health systems management?</w:t>
      </w:r>
    </w:p>
    <w:p>
      <w:pPr>
        <w:ind w:left="360"/>
      </w:pPr>
      <w:r>
        <w:t>A. They reduce the need for quality improvement</w:t>
      </w:r>
    </w:p>
    <w:p>
      <w:pPr>
        <w:ind w:left="360"/>
      </w:pPr>
      <w:r>
        <w:rPr>
          <w:b/>
          <w:color w:val="C00000"/>
        </w:rPr>
        <w:t>B. They provide feedback for improving healthcare services</w:t>
      </w:r>
    </w:p>
    <w:p>
      <w:pPr>
        <w:ind w:left="360"/>
      </w:pPr>
      <w:r>
        <w:t>C. They increase administrative workload</w:t>
      </w:r>
    </w:p>
    <w:p>
      <w:pPr>
        <w:ind w:left="360"/>
      </w:pPr>
      <w:r>
        <w:t>D. They limit patient engagement in care</w:t>
      </w:r>
    </w:p>
    <w:p>
      <w:pPr>
        <w:ind w:left="360"/>
      </w:pPr>
      <w:r>
        <w:rPr>
          <w:b/>
        </w:rPr>
        <w:t xml:space="preserve">Answer: </w:t>
      </w:r>
      <w:r>
        <w:rPr>
          <w:b/>
          <w:color w:val="C00000"/>
        </w:rPr>
        <w:t>B. They provide feedback for improving healthcare services</w:t>
      </w:r>
    </w:p>
    <w:p>
      <w:pPr>
        <w:ind w:left="360"/>
      </w:pPr>
      <w:r>
        <w:rPr>
          <w:b/>
        </w:rPr>
        <w:t xml:space="preserve">Rationale: </w:t>
      </w:r>
      <w:r>
        <w:t>Patient satisfaction surveys are a feedback tool that drives quality improvement, per the Kenya MOH client-satisfaction/CQI approach. They inform rather than replace QI and enhance patient engagement.</w:t>
      </w:r>
    </w:p>
    <w:p/>
    <w:p>
      <w:r>
        <w:rPr>
          <w:b/>
        </w:rPr>
        <w:t xml:space="preserve">35. </w:t>
      </w:r>
      <w:r>
        <w:rPr>
          <w:b/>
        </w:rPr>
        <w:t>How does financial management impact health systems management?</w:t>
      </w:r>
    </w:p>
    <w:p>
      <w:pPr>
        <w:ind w:left="360"/>
      </w:pPr>
      <w:r>
        <w:t>A. It focuses only on patient care</w:t>
      </w:r>
    </w:p>
    <w:p>
      <w:pPr>
        <w:ind w:left="360"/>
      </w:pPr>
      <w:r>
        <w:rPr>
          <w:b/>
          <w:color w:val="C00000"/>
        </w:rPr>
        <w:t>B. It ensures sustainable operations and resource allocation</w:t>
      </w:r>
    </w:p>
    <w:p>
      <w:pPr>
        <w:ind w:left="360"/>
      </w:pPr>
      <w:r>
        <w:t>C. It reduces the need for strategic planning</w:t>
      </w:r>
    </w:p>
    <w:p>
      <w:pPr>
        <w:ind w:left="360"/>
      </w:pPr>
      <w:r>
        <w:t>D. It limits healthcare innovation</w:t>
      </w:r>
    </w:p>
    <w:p>
      <w:pPr>
        <w:ind w:left="360"/>
      </w:pPr>
      <w:r>
        <w:rPr>
          <w:b/>
        </w:rPr>
        <w:t xml:space="preserve">Answer: </w:t>
      </w:r>
      <w:r>
        <w:rPr>
          <w:b/>
          <w:color w:val="C00000"/>
        </w:rPr>
        <w:t>B. It ensures sustainable operations and resource allocation</w:t>
      </w:r>
    </w:p>
    <w:p>
      <w:pPr>
        <w:ind w:left="360"/>
      </w:pPr>
      <w:r>
        <w:rPr>
          <w:b/>
        </w:rPr>
        <w:t xml:space="preserve">Rationale: </w:t>
      </w:r>
      <w:r>
        <w:t>Financial management ensures sustainable operations and sound resource allocation, per the WHO financing building block and Kenya HSM. It underpins, rather than replaces, strategic planning and does not limit innovation.</w:t>
      </w:r>
    </w:p>
    <w:p/>
    <w:p>
      <w:r>
        <w:rPr>
          <w:b/>
        </w:rPr>
        <w:t xml:space="preserve">36. </w:t>
      </w:r>
      <w:r>
        <w:rPr>
          <w:b/>
        </w:rPr>
        <w:t>What is the purpose of strategic planning in health systems management?</w:t>
      </w:r>
    </w:p>
    <w:p>
      <w:pPr>
        <w:ind w:left="360"/>
      </w:pPr>
      <w:r>
        <w:t>A. To respond reactively to immediate issues</w:t>
      </w:r>
    </w:p>
    <w:p>
      <w:pPr>
        <w:ind w:left="360"/>
      </w:pPr>
      <w:r>
        <w:rPr>
          <w:b/>
          <w:color w:val="C00000"/>
        </w:rPr>
        <w:t>B. To set long-term goals and outline steps to achieve them</w:t>
      </w:r>
    </w:p>
    <w:p>
      <w:pPr>
        <w:ind w:left="360"/>
      </w:pPr>
      <w:r>
        <w:t>C. To limit healthcare services</w:t>
      </w:r>
    </w:p>
    <w:p>
      <w:pPr>
        <w:ind w:left="360"/>
      </w:pPr>
      <w:r>
        <w:t>D. To increase patient complaints</w:t>
      </w:r>
    </w:p>
    <w:p>
      <w:pPr>
        <w:ind w:left="360"/>
      </w:pPr>
      <w:r>
        <w:rPr>
          <w:b/>
        </w:rPr>
        <w:t xml:space="preserve">Answer: </w:t>
      </w:r>
      <w:r>
        <w:rPr>
          <w:b/>
          <w:color w:val="C00000"/>
        </w:rPr>
        <w:t>B. To set long-term goals and outline steps to achieve them</w:t>
      </w:r>
    </w:p>
    <w:p>
      <w:pPr>
        <w:ind w:left="360"/>
      </w:pPr>
      <w:r>
        <w:rPr>
          <w:b/>
        </w:rPr>
        <w:t xml:space="preserve">Rationale: </w:t>
      </w:r>
      <w:r>
        <w:t>Strategic planning sets long-term goals and outlines the steps to achieve them, per Kenya MOH strategic plans and management theory. It is proactive rather than merely reactive to immediate issues.</w:t>
      </w:r>
    </w:p>
    <w:p/>
    <w:p>
      <w:r>
        <w:rPr>
          <w:b/>
        </w:rPr>
        <w:t xml:space="preserve">37. </w:t>
      </w:r>
      <w:r>
        <w:rPr>
          <w:b/>
        </w:rPr>
        <w:t>Which of the following is a primary focus of quality improvement initiatives in healthcare?</w:t>
      </w:r>
    </w:p>
    <w:p>
      <w:pPr>
        <w:ind w:left="360"/>
      </w:pPr>
      <w:r>
        <w:t>A. Increasing patient fees</w:t>
      </w:r>
    </w:p>
    <w:p>
      <w:pPr>
        <w:ind w:left="360"/>
      </w:pPr>
      <w:r>
        <w:rPr>
          <w:b/>
          <w:color w:val="C00000"/>
        </w:rPr>
        <w:t>B. Enhancing patient outcomes and satisfaction</w:t>
      </w:r>
    </w:p>
    <w:p>
      <w:pPr>
        <w:ind w:left="360"/>
      </w:pPr>
      <w:r>
        <w:t>C. Reducing staff numbers</w:t>
      </w:r>
    </w:p>
    <w:p>
      <w:pPr>
        <w:ind w:left="360"/>
      </w:pPr>
      <w:r>
        <w:t>D. Limiting access to healthcare services</w:t>
      </w:r>
    </w:p>
    <w:p>
      <w:pPr>
        <w:ind w:left="360"/>
      </w:pPr>
      <w:r>
        <w:rPr>
          <w:b/>
        </w:rPr>
        <w:t xml:space="preserve">Answer: </w:t>
      </w:r>
      <w:r>
        <w:rPr>
          <w:b/>
          <w:color w:val="C00000"/>
        </w:rPr>
        <w:t>B. Enhancing patient outcomes and satisfaction</w:t>
      </w:r>
    </w:p>
    <w:p>
      <w:pPr>
        <w:ind w:left="360"/>
      </w:pPr>
      <w:r>
        <w:rPr>
          <w:b/>
        </w:rPr>
        <w:t xml:space="preserve">Rationale: </w:t>
      </w:r>
      <w:r>
        <w:t>Quality improvement initiatives primarily aim to enhance patient outcomes and satisfaction, per the Kenya MOH QI framework and WHO quality dimensions. Raising fees, cutting staff or limiting access are not QI goals.</w:t>
      </w:r>
    </w:p>
    <w:p/>
    <w:p>
      <w:r>
        <w:rPr>
          <w:b/>
        </w:rPr>
        <w:t xml:space="preserve">38. </w:t>
      </w:r>
      <w:r>
        <w:rPr>
          <w:b/>
        </w:rPr>
        <w:t>How can health systems managers address the challenge of healthcare disparities?</w:t>
      </w:r>
    </w:p>
    <w:p>
      <w:pPr>
        <w:ind w:left="360"/>
      </w:pPr>
      <w:r>
        <w:t>A. By ignoring minority health needs</w:t>
      </w:r>
    </w:p>
    <w:p>
      <w:pPr>
        <w:ind w:left="360"/>
      </w:pPr>
      <w:r>
        <w:rPr>
          <w:b/>
          <w:color w:val="C00000"/>
        </w:rPr>
        <w:t>B. By developing culturally competent care practices</w:t>
      </w:r>
    </w:p>
    <w:p>
      <w:pPr>
        <w:ind w:left="360"/>
      </w:pPr>
      <w:r>
        <w:t>C. By reducing healthcare access for disadvantaged groups</w:t>
      </w:r>
    </w:p>
    <w:p>
      <w:pPr>
        <w:ind w:left="360"/>
      </w:pPr>
      <w:r>
        <w:t>D. By limiting community health initiatives</w:t>
      </w:r>
    </w:p>
    <w:p>
      <w:pPr>
        <w:ind w:left="360"/>
      </w:pPr>
      <w:r>
        <w:rPr>
          <w:b/>
        </w:rPr>
        <w:t xml:space="preserve">Answer: </w:t>
      </w:r>
      <w:r>
        <w:rPr>
          <w:b/>
          <w:color w:val="C00000"/>
        </w:rPr>
        <w:t>B. By developing culturally competent care practices</w:t>
      </w:r>
    </w:p>
    <w:p>
      <w:pPr>
        <w:ind w:left="360"/>
      </w:pPr>
      <w:r>
        <w:rPr>
          <w:b/>
        </w:rPr>
        <w:t xml:space="preserve">Rationale: </w:t>
      </w:r>
      <w:r>
        <w:t>Developing culturally competent care practices reduces disparities by tailoring care to diverse populations, aligned with Kenya's equity-focused, people-centred UHC (WHO). Ignoring minority needs or cutting access worsens disparities.</w:t>
      </w:r>
    </w:p>
    <w:p/>
    <w:p>
      <w:r>
        <w:rPr>
          <w:b/>
        </w:rPr>
        <w:t xml:space="preserve">39. </w:t>
      </w:r>
      <w:r>
        <w:rPr>
          <w:b/>
        </w:rPr>
        <w:t>What is the impact of regulatory compliance on health systems management?</w:t>
      </w:r>
    </w:p>
    <w:p>
      <w:pPr>
        <w:ind w:left="360"/>
      </w:pPr>
      <w:r>
        <w:t>A. It complicates healthcare delivery</w:t>
      </w:r>
    </w:p>
    <w:p>
      <w:pPr>
        <w:ind w:left="360"/>
      </w:pPr>
      <w:r>
        <w:rPr>
          <w:b/>
          <w:color w:val="C00000"/>
        </w:rPr>
        <w:t>B. It ensures adherence to standards and enhances patient safety</w:t>
      </w:r>
    </w:p>
    <w:p>
      <w:pPr>
        <w:ind w:left="360"/>
      </w:pPr>
      <w:r>
        <w:t>C. It limits innovation in healthcare</w:t>
      </w:r>
    </w:p>
    <w:p>
      <w:pPr>
        <w:ind w:left="360"/>
      </w:pPr>
      <w:r>
        <w:t>D. It reduces healthcare quality</w:t>
      </w:r>
    </w:p>
    <w:p>
      <w:pPr>
        <w:ind w:left="360"/>
      </w:pPr>
      <w:r>
        <w:rPr>
          <w:b/>
        </w:rPr>
        <w:t xml:space="preserve">Answer: </w:t>
      </w:r>
      <w:r>
        <w:rPr>
          <w:b/>
          <w:color w:val="C00000"/>
        </w:rPr>
        <w:t>B. It ensures adherence to standards and enhances patient safety</w:t>
      </w:r>
    </w:p>
    <w:p>
      <w:pPr>
        <w:ind w:left="360"/>
      </w:pPr>
      <w:r>
        <w:rPr>
          <w:b/>
        </w:rPr>
        <w:t xml:space="preserve">Rationale: </w:t>
      </w:r>
      <w:r>
        <w:t>Regulatory compliance ensures adherence to standards and enhances patient safety, per NCK, MOH and Kenyan regulatory frameworks. It safeguards rather than degrades quality or innovation.</w:t>
      </w:r>
    </w:p>
    <w:p/>
    <w:p>
      <w:r>
        <w:rPr>
          <w:b/>
        </w:rPr>
        <w:t xml:space="preserve">40. </w:t>
      </w:r>
      <w:r>
        <w:rPr>
          <w:b/>
        </w:rPr>
        <w:t>Which of the following is an essential skill for health systems managers?</w:t>
      </w:r>
    </w:p>
    <w:p>
      <w:pPr>
        <w:ind w:left="360"/>
      </w:pPr>
      <w:r>
        <w:t>A. Technical medical expertise</w:t>
      </w:r>
    </w:p>
    <w:p>
      <w:pPr>
        <w:ind w:left="360"/>
      </w:pPr>
      <w:r>
        <w:rPr>
          <w:b/>
          <w:color w:val="C00000"/>
        </w:rPr>
        <w:t>B. Leadership and interpersonal skills</w:t>
      </w:r>
    </w:p>
    <w:p>
      <w:pPr>
        <w:ind w:left="360"/>
      </w:pPr>
      <w:r>
        <w:t>C. Manual dexterity</w:t>
      </w:r>
    </w:p>
    <w:p>
      <w:pPr>
        <w:ind w:left="360"/>
      </w:pPr>
      <w:r>
        <w:t>D. Physical strength</w:t>
      </w:r>
    </w:p>
    <w:p>
      <w:pPr>
        <w:ind w:left="360"/>
      </w:pPr>
      <w:r>
        <w:rPr>
          <w:b/>
        </w:rPr>
        <w:t xml:space="preserve">Answer: </w:t>
      </w:r>
      <w:r>
        <w:rPr>
          <w:b/>
          <w:color w:val="C00000"/>
        </w:rPr>
        <w:t>B. Leadership and interpersonal skills</w:t>
      </w:r>
    </w:p>
    <w:p>
      <w:pPr>
        <w:ind w:left="360"/>
      </w:pPr>
      <w:r>
        <w:rPr>
          <w:b/>
        </w:rPr>
        <w:t xml:space="preserve">Rationale: </w:t>
      </w:r>
      <w:r>
        <w:t>Leadership and interpersonal skills are essential managerial competencies (WHO leadership/governance; management theory). Technical medical expertise, manual dexterity and physical strength are clinician attributes, not the defining HSM skill.</w:t>
      </w:r>
    </w:p>
    <w:p/>
    <w:p>
      <w:r>
        <w:rPr>
          <w:b/>
        </w:rPr>
        <w:t xml:space="preserve">41. </w:t>
      </w:r>
      <w:r>
        <w:rPr>
          <w:b/>
        </w:rPr>
        <w:t>What is the purpose of benchmarking in health systems management?</w:t>
      </w:r>
    </w:p>
    <w:p>
      <w:pPr>
        <w:ind w:left="360"/>
      </w:pPr>
      <w:r>
        <w:t>A. To increase patient wait times</w:t>
      </w:r>
    </w:p>
    <w:p>
      <w:pPr>
        <w:ind w:left="360"/>
      </w:pPr>
      <w:r>
        <w:rPr>
          <w:b/>
          <w:color w:val="C00000"/>
        </w:rPr>
        <w:t>B. To compare performance against best practices and standards</w:t>
      </w:r>
    </w:p>
    <w:p>
      <w:pPr>
        <w:ind w:left="360"/>
      </w:pPr>
      <w:r>
        <w:t>C. To limit healthcare services</w:t>
      </w:r>
    </w:p>
    <w:p>
      <w:pPr>
        <w:ind w:left="360"/>
      </w:pPr>
      <w:r>
        <w:t>D. To reduce staff morale</w:t>
      </w:r>
    </w:p>
    <w:p>
      <w:pPr>
        <w:ind w:left="360"/>
      </w:pPr>
      <w:r>
        <w:rPr>
          <w:b/>
        </w:rPr>
        <w:t xml:space="preserve">Answer: </w:t>
      </w:r>
      <w:r>
        <w:rPr>
          <w:b/>
          <w:color w:val="C00000"/>
        </w:rPr>
        <w:t>B. To compare performance against best practices and standards</w:t>
      </w:r>
    </w:p>
    <w:p>
      <w:pPr>
        <w:ind w:left="360"/>
      </w:pPr>
      <w:r>
        <w:rPr>
          <w:b/>
        </w:rPr>
        <w:t xml:space="preserve">Rationale: </w:t>
      </w:r>
      <w:r>
        <w:t>Benchmarking compares organizational performance against best practices and standards to drive improvement, a CQI/management-theory tool applied in Kenya HSM. It is not intended to lengthen waits or lower morale.</w:t>
      </w:r>
    </w:p>
    <w:p/>
    <w:p>
      <w:r>
        <w:rPr>
          <w:b/>
        </w:rPr>
        <w:t xml:space="preserve">42. </w:t>
      </w:r>
      <w:r>
        <w:rPr>
          <w:b/>
        </w:rPr>
        <w:t>How can health systems managers promote a culture of safety in healthcare organizations?</w:t>
      </w:r>
    </w:p>
    <w:p>
      <w:pPr>
        <w:ind w:left="360"/>
      </w:pPr>
      <w:r>
        <w:t>A. By ignoring safety protocols</w:t>
      </w:r>
    </w:p>
    <w:p>
      <w:pPr>
        <w:ind w:left="360"/>
      </w:pPr>
      <w:r>
        <w:rPr>
          <w:b/>
          <w:color w:val="C00000"/>
        </w:rPr>
        <w:t>B. By encouraging open communication and reporting of errors</w:t>
      </w:r>
    </w:p>
    <w:p>
      <w:pPr>
        <w:ind w:left="360"/>
      </w:pPr>
      <w:r>
        <w:t>C. By reducing staff training</w:t>
      </w:r>
    </w:p>
    <w:p>
      <w:pPr>
        <w:ind w:left="360"/>
      </w:pPr>
      <w:r>
        <w:t>D. By limiting patient involvement in care</w:t>
      </w:r>
    </w:p>
    <w:p>
      <w:pPr>
        <w:ind w:left="360"/>
      </w:pPr>
      <w:r>
        <w:rPr>
          <w:b/>
        </w:rPr>
        <w:t xml:space="preserve">Answer: </w:t>
      </w:r>
      <w:r>
        <w:rPr>
          <w:b/>
          <w:color w:val="C00000"/>
        </w:rPr>
        <w:t>B. By encouraging open communication and reporting of errors</w:t>
      </w:r>
    </w:p>
    <w:p>
      <w:pPr>
        <w:ind w:left="360"/>
      </w:pPr>
      <w:r>
        <w:rPr>
          <w:b/>
        </w:rPr>
        <w:t xml:space="preserve">Rationale: </w:t>
      </w:r>
      <w:r>
        <w:t>A culture of safety is built on open communication and non-punitive reporting of errors, per the WHO patient-safety framework and Kenya patient-safety guidance. Ignoring protocols, cutting training or limiting patient involvement undermine safety.</w:t>
      </w:r>
    </w:p>
    <w:p/>
    <w:p>
      <w:r>
        <w:rPr>
          <w:b/>
        </w:rPr>
        <w:t xml:space="preserve">43. </w:t>
      </w:r>
      <w:r>
        <w:rPr>
          <w:b/>
        </w:rPr>
        <w:t>What is the role of health economics in health systems management?</w:t>
      </w:r>
    </w:p>
    <w:p>
      <w:pPr>
        <w:ind w:left="360"/>
      </w:pPr>
      <w:r>
        <w:t>A. To increase healthcare costs</w:t>
      </w:r>
    </w:p>
    <w:p>
      <w:pPr>
        <w:ind w:left="360"/>
      </w:pPr>
      <w:r>
        <w:rPr>
          <w:b/>
          <w:color w:val="C00000"/>
        </w:rPr>
        <w:t>B. To analyze and optimize the allocation of resources</w:t>
      </w:r>
    </w:p>
    <w:p>
      <w:pPr>
        <w:ind w:left="360"/>
      </w:pPr>
      <w:r>
        <w:t>C. To limit healthcare innovation</w:t>
      </w:r>
    </w:p>
    <w:p>
      <w:pPr>
        <w:ind w:left="360"/>
      </w:pPr>
      <w:r>
        <w:t>D. To reduce patient engagement</w:t>
      </w:r>
    </w:p>
    <w:p>
      <w:pPr>
        <w:ind w:left="360"/>
      </w:pPr>
      <w:r>
        <w:rPr>
          <w:b/>
        </w:rPr>
        <w:t xml:space="preserve">Answer: </w:t>
      </w:r>
      <w:r>
        <w:rPr>
          <w:b/>
          <w:color w:val="C00000"/>
        </w:rPr>
        <w:t>B. To analyze and optimize the allocation of resources</w:t>
      </w:r>
    </w:p>
    <w:p>
      <w:pPr>
        <w:ind w:left="360"/>
      </w:pPr>
      <w:r>
        <w:rPr>
          <w:b/>
        </w:rPr>
        <w:t xml:space="preserve">Rationale: </w:t>
      </w:r>
      <w:r>
        <w:t>Health economics analyses costs and benefits to optimize resource allocation (WHO financing; health economics). Its aim is efficiency, not raising costs or limiting innovation.</w:t>
      </w:r>
    </w:p>
    <w:p/>
    <w:p>
      <w:r>
        <w:rPr>
          <w:b/>
        </w:rPr>
        <w:t xml:space="preserve">44. </w:t>
      </w:r>
      <w:r>
        <w:rPr>
          <w:b/>
        </w:rPr>
        <w:t>Which of the following is a benefit of using electronic health records (EHR) in healthcare?</w:t>
      </w:r>
    </w:p>
    <w:p>
      <w:pPr>
        <w:ind w:left="360"/>
      </w:pPr>
      <w:r>
        <w:t>A. Increased medical errors</w:t>
      </w:r>
    </w:p>
    <w:p>
      <w:pPr>
        <w:ind w:left="360"/>
      </w:pPr>
      <w:r>
        <w:rPr>
          <w:b/>
          <w:color w:val="C00000"/>
        </w:rPr>
        <w:t>B. Improved accuracy and accessibility of patient information</w:t>
      </w:r>
    </w:p>
    <w:p>
      <w:pPr>
        <w:ind w:left="360"/>
      </w:pPr>
      <w:r>
        <w:t>C. Reduced patient engagement</w:t>
      </w:r>
    </w:p>
    <w:p>
      <w:pPr>
        <w:ind w:left="360"/>
      </w:pPr>
      <w:r>
        <w:t>D. Increased administrative burden</w:t>
      </w:r>
    </w:p>
    <w:p>
      <w:pPr>
        <w:ind w:left="360"/>
      </w:pPr>
      <w:r>
        <w:rPr>
          <w:b/>
        </w:rPr>
        <w:t xml:space="preserve">Answer: </w:t>
      </w:r>
      <w:r>
        <w:rPr>
          <w:b/>
          <w:color w:val="C00000"/>
        </w:rPr>
        <w:t>B. Improved accuracy and accessibility of patient information</w:t>
      </w:r>
    </w:p>
    <w:p>
      <w:pPr>
        <w:ind w:left="360"/>
      </w:pPr>
      <w:r>
        <w:rPr>
          <w:b/>
        </w:rPr>
        <w:t xml:space="preserve">Rationale: </w:t>
      </w:r>
      <w:r>
        <w:t>EHRs improve accuracy, legibility and accessibility of patient information, supporting safer coordinated care, per the Kenya Digital Health strategy and WHO. They reduce rather than increase errors and administrative burden.</w:t>
      </w:r>
    </w:p>
    <w:p/>
    <w:p>
      <w:r>
        <w:rPr>
          <w:b/>
        </w:rPr>
        <w:t xml:space="preserve">45. </w:t>
      </w:r>
      <w:r>
        <w:rPr>
          <w:b/>
        </w:rPr>
        <w:t>What is the significance of risk management in health systems management?</w:t>
      </w:r>
    </w:p>
    <w:p>
      <w:pPr>
        <w:ind w:left="360"/>
      </w:pPr>
      <w:r>
        <w:t>A. To ignore potential risks</w:t>
      </w:r>
    </w:p>
    <w:p>
      <w:pPr>
        <w:ind w:left="360"/>
      </w:pPr>
      <w:r>
        <w:rPr>
          <w:b/>
          <w:color w:val="C00000"/>
        </w:rPr>
        <w:t>B. To identify, assess, and mitigate risks to patient safety and organizational stability</w:t>
      </w:r>
    </w:p>
    <w:p>
      <w:pPr>
        <w:ind w:left="360"/>
      </w:pPr>
      <w:r>
        <w:t>C. To increase healthcare costs</w:t>
      </w:r>
    </w:p>
    <w:p>
      <w:pPr>
        <w:ind w:left="360"/>
      </w:pPr>
      <w:r>
        <w:t>D. To limit healthcare services</w:t>
      </w:r>
    </w:p>
    <w:p>
      <w:pPr>
        <w:ind w:left="360"/>
      </w:pPr>
      <w:r>
        <w:rPr>
          <w:b/>
        </w:rPr>
        <w:t xml:space="preserve">Answer: </w:t>
      </w:r>
      <w:r>
        <w:rPr>
          <w:b/>
          <w:color w:val="C00000"/>
        </w:rPr>
        <w:t>B. To identify, assess, and mitigate risks to patient safety and organizational stability</w:t>
      </w:r>
    </w:p>
    <w:p>
      <w:pPr>
        <w:ind w:left="360"/>
      </w:pPr>
      <w:r>
        <w:rPr>
          <w:b/>
        </w:rPr>
        <w:t xml:space="preserve">Rationale: </w:t>
      </w:r>
      <w:r>
        <w:t>Risk management systematically identifies, assesses and mitigates risks to patient safety and organizational stability (WHO patient-safety; Kenya HSM). Ignoring risks is the opposite of its purpose.</w:t>
      </w:r>
    </w:p>
    <w:p/>
    <w:p>
      <w:r>
        <w:rPr>
          <w:b/>
        </w:rPr>
        <w:t xml:space="preserve">46. </w:t>
      </w:r>
      <w:r>
        <w:rPr>
          <w:b/>
        </w:rPr>
        <w:t>How can health systems managers enhance staff performance and satisfaction?</w:t>
      </w:r>
    </w:p>
    <w:p>
      <w:pPr>
        <w:ind w:left="360"/>
      </w:pPr>
      <w:r>
        <w:t>A. By increasing workloads</w:t>
      </w:r>
    </w:p>
    <w:p>
      <w:pPr>
        <w:ind w:left="360"/>
      </w:pPr>
      <w:r>
        <w:rPr>
          <w:b/>
          <w:color w:val="C00000"/>
        </w:rPr>
        <w:t>B. By providing ongoing training and development opportunities</w:t>
      </w:r>
    </w:p>
    <w:p>
      <w:pPr>
        <w:ind w:left="360"/>
      </w:pPr>
      <w:r>
        <w:t>C. By limiting communication</w:t>
      </w:r>
    </w:p>
    <w:p>
      <w:pPr>
        <w:ind w:left="360"/>
      </w:pPr>
      <w:r>
        <w:t>D. By reducing staff involvement in decision-making</w:t>
      </w:r>
    </w:p>
    <w:p>
      <w:pPr>
        <w:ind w:left="360"/>
      </w:pPr>
      <w:r>
        <w:rPr>
          <w:b/>
        </w:rPr>
        <w:t xml:space="preserve">Answer: </w:t>
      </w:r>
      <w:r>
        <w:rPr>
          <w:b/>
          <w:color w:val="C00000"/>
        </w:rPr>
        <w:t>B. By providing ongoing training and development opportunities</w:t>
      </w:r>
    </w:p>
    <w:p>
      <w:pPr>
        <w:ind w:left="360"/>
      </w:pPr>
      <w:r>
        <w:rPr>
          <w:b/>
        </w:rPr>
        <w:t xml:space="preserve">Rationale: </w:t>
      </w:r>
      <w:r>
        <w:t>Ongoing training and development opportunities improve staff competence, performance and satisfaction, per the WHO workforce building block and Kenya HRH strategy. Increasing workloads or limiting participation reduce satisfaction.</w:t>
      </w:r>
    </w:p>
    <w:p/>
    <w:p>
      <w:r>
        <w:rPr>
          <w:b/>
        </w:rPr>
        <w:t xml:space="preserve">47. </w:t>
      </w:r>
      <w:r>
        <w:rPr>
          <w:b/>
        </w:rPr>
        <w:t>What is the impact of patient education on health outcomes?</w:t>
      </w:r>
    </w:p>
    <w:p>
      <w:pPr>
        <w:ind w:left="360"/>
      </w:pPr>
      <w:r>
        <w:t>A. It decreases patient compliance with treatment plans</w:t>
      </w:r>
    </w:p>
    <w:p>
      <w:pPr>
        <w:ind w:left="360"/>
      </w:pPr>
      <w:r>
        <w:rPr>
          <w:b/>
          <w:color w:val="C00000"/>
        </w:rPr>
        <w:t>B. It empowers patients to make informed decisions about their care</w:t>
      </w:r>
    </w:p>
    <w:p>
      <w:pPr>
        <w:ind w:left="360"/>
      </w:pPr>
      <w:r>
        <w:t>C. It increases healthcare costs</w:t>
      </w:r>
    </w:p>
    <w:p>
      <w:pPr>
        <w:ind w:left="360"/>
      </w:pPr>
      <w:r>
        <w:t>D. It reduces the need for healthcare services</w:t>
      </w:r>
    </w:p>
    <w:p>
      <w:pPr>
        <w:ind w:left="360"/>
      </w:pPr>
      <w:r>
        <w:rPr>
          <w:b/>
        </w:rPr>
        <w:t xml:space="preserve">Answer: </w:t>
      </w:r>
      <w:r>
        <w:rPr>
          <w:b/>
          <w:color w:val="C00000"/>
        </w:rPr>
        <w:t>B. It empowers patients to make informed decisions about their care</w:t>
      </w:r>
    </w:p>
    <w:p>
      <w:pPr>
        <w:ind w:left="360"/>
      </w:pPr>
      <w:r>
        <w:rPr>
          <w:b/>
        </w:rPr>
        <w:t xml:space="preserve">Rationale: </w:t>
      </w:r>
      <w:r>
        <w:t>Patient education empowers informed decision-making and improves adherence and outcomes, per the Kenya MOH health-promotion approach and Kozier's Fundamentals of Nursing. It increases rather than decreases compliance.</w:t>
      </w:r>
    </w:p>
    <w:p/>
    <w:p>
      <w:r>
        <w:rPr>
          <w:b/>
        </w:rPr>
        <w:t xml:space="preserve">48. </w:t>
      </w:r>
      <w:r>
        <w:rPr>
          <w:b/>
        </w:rPr>
        <w:t>Which of the following is an effective approach to managing healthcare innovation?</w:t>
      </w:r>
    </w:p>
    <w:p>
      <w:pPr>
        <w:ind w:left="360"/>
      </w:pPr>
      <w:r>
        <w:t>A. Ignoring new technologies</w:t>
      </w:r>
    </w:p>
    <w:p>
      <w:pPr>
        <w:ind w:left="360"/>
      </w:pPr>
      <w:r>
        <w:rPr>
          <w:b/>
          <w:color w:val="C00000"/>
        </w:rPr>
        <w:t>B. Encouraging a culture of innovation and continuous improvement</w:t>
      </w:r>
    </w:p>
    <w:p>
      <w:pPr>
        <w:ind w:left="360"/>
      </w:pPr>
      <w:r>
        <w:t>C. Reducing investment in research and development</w:t>
      </w:r>
    </w:p>
    <w:p>
      <w:pPr>
        <w:ind w:left="360"/>
      </w:pPr>
      <w:r>
        <w:t>D. Limiting staff involvement in innovation initiatives</w:t>
      </w:r>
    </w:p>
    <w:p>
      <w:pPr>
        <w:ind w:left="360"/>
      </w:pPr>
      <w:r>
        <w:rPr>
          <w:b/>
        </w:rPr>
        <w:t xml:space="preserve">Answer: </w:t>
      </w:r>
      <w:r>
        <w:rPr>
          <w:b/>
          <w:color w:val="C00000"/>
        </w:rPr>
        <w:t>B. Encouraging a culture of innovation and continuous improvement</w:t>
      </w:r>
    </w:p>
    <w:p>
      <w:pPr>
        <w:ind w:left="360"/>
      </w:pPr>
      <w:r>
        <w:rPr>
          <w:b/>
        </w:rPr>
        <w:t xml:space="preserve">Rationale: </w:t>
      </w:r>
      <w:r>
        <w:t>Managing healthcare innovation effectively means encouraging a culture of innovation and continuous improvement (management theory; WHO learning health systems). Ignoring new technologies or cutting R&amp;D stifles innovation.</w:t>
      </w:r>
    </w:p>
    <w:p/>
    <w:p>
      <w:r>
        <w:rPr>
          <w:b/>
        </w:rPr>
        <w:t xml:space="preserve">49. </w:t>
      </w:r>
      <w:r>
        <w:rPr>
          <w:b/>
        </w:rPr>
        <w:t>What is the role of collaboration in health systems management?</w:t>
      </w:r>
    </w:p>
    <w:p>
      <w:pPr>
        <w:ind w:left="360"/>
      </w:pPr>
      <w:r>
        <w:t>A. To increase competition among healthcare providers</w:t>
      </w:r>
    </w:p>
    <w:p>
      <w:pPr>
        <w:ind w:left="360"/>
      </w:pPr>
      <w:r>
        <w:rPr>
          <w:b/>
          <w:color w:val="C00000"/>
        </w:rPr>
        <w:t>B. To enhance coordination and efficiency in patient care</w:t>
      </w:r>
    </w:p>
    <w:p>
      <w:pPr>
        <w:ind w:left="360"/>
      </w:pPr>
      <w:r>
        <w:t>C. To limit patient access to care</w:t>
      </w:r>
    </w:p>
    <w:p>
      <w:pPr>
        <w:ind w:left="360"/>
      </w:pPr>
      <w:r>
        <w:t>D. To reduce the quality of healthcare services</w:t>
      </w:r>
    </w:p>
    <w:p>
      <w:pPr>
        <w:ind w:left="360"/>
      </w:pPr>
      <w:r>
        <w:rPr>
          <w:b/>
        </w:rPr>
        <w:t xml:space="preserve">Answer: </w:t>
      </w:r>
      <w:r>
        <w:rPr>
          <w:b/>
          <w:color w:val="C00000"/>
        </w:rPr>
        <w:t>B. To enhance coordination and efficiency in patient care</w:t>
      </w:r>
    </w:p>
    <w:p>
      <w:pPr>
        <w:ind w:left="360"/>
      </w:pPr>
      <w:r>
        <w:rPr>
          <w:b/>
        </w:rPr>
        <w:t xml:space="preserve">Rationale: </w:t>
      </w:r>
      <w:r>
        <w:t>Collaboration enhances coordination and efficiency in patient care, per WHO integrated people-centred services and Kenya HSM. It fosters teamwork rather than competition, restricted access or reduced quality.</w:t>
      </w:r>
    </w:p>
    <w:p/>
    <w:p>
      <w:r>
        <w:rPr>
          <w:b/>
        </w:rPr>
        <w:t xml:space="preserve">50. </w:t>
      </w:r>
      <w:r>
        <w:rPr>
          <w:b/>
        </w:rPr>
        <w:t>Which of the following is a challenge in implementing health information technology?</w:t>
      </w:r>
    </w:p>
    <w:p>
      <w:pPr>
        <w:ind w:left="360"/>
      </w:pPr>
      <w:r>
        <w:t>A. Improved patient outcomes</w:t>
      </w:r>
    </w:p>
    <w:p>
      <w:pPr>
        <w:ind w:left="360"/>
      </w:pPr>
      <w:r>
        <w:rPr>
          <w:b/>
          <w:color w:val="C00000"/>
        </w:rPr>
        <w:t>B. High initial costs and resistance to change</w:t>
      </w:r>
    </w:p>
    <w:p>
      <w:pPr>
        <w:ind w:left="360"/>
      </w:pPr>
      <w:r>
        <w:t>C. Enhanced data security</w:t>
      </w:r>
    </w:p>
    <w:p>
      <w:pPr>
        <w:ind w:left="360"/>
      </w:pPr>
      <w:r>
        <w:t>D. Increased accessibility to patient information</w:t>
      </w:r>
    </w:p>
    <w:p>
      <w:pPr>
        <w:ind w:left="360"/>
      </w:pPr>
      <w:r>
        <w:rPr>
          <w:b/>
        </w:rPr>
        <w:t xml:space="preserve">Answer: </w:t>
      </w:r>
      <w:r>
        <w:rPr>
          <w:b/>
          <w:color w:val="C00000"/>
        </w:rPr>
        <w:t>B. High initial costs and resistance to change</w:t>
      </w:r>
    </w:p>
    <w:p>
      <w:pPr>
        <w:ind w:left="360"/>
      </w:pPr>
      <w:r>
        <w:rPr>
          <w:b/>
        </w:rPr>
        <w:t xml:space="preserve">Rationale: </w:t>
      </w:r>
      <w:r>
        <w:t>The main barriers to implementing health information technology are high initial costs and staff resistance to change, per the Kenya eHealth Strategy and health informatics texts. Improved outcomes, enhanced security and increased accessibility are benefits, not challenges.</w:t>
      </w:r>
    </w:p>
    <w:p/>
    <w:p>
      <w:r>
        <w:rPr>
          <w:b/>
        </w:rPr>
        <w:t xml:space="preserve">51. </w:t>
      </w:r>
      <w:r>
        <w:rPr>
          <w:b/>
        </w:rPr>
        <w:t>What is the purpose of healthcare accreditation programs?</w:t>
      </w:r>
    </w:p>
    <w:p>
      <w:pPr>
        <w:ind w:left="360"/>
      </w:pPr>
      <w:r>
        <w:t>A. To increase healthcare costs</w:t>
      </w:r>
    </w:p>
    <w:p>
      <w:pPr>
        <w:ind w:left="360"/>
      </w:pPr>
      <w:r>
        <w:rPr>
          <w:b/>
          <w:color w:val="C00000"/>
        </w:rPr>
        <w:t>B. To ensure organizations meet established quality and safety standards</w:t>
      </w:r>
    </w:p>
    <w:p>
      <w:pPr>
        <w:ind w:left="360"/>
      </w:pPr>
      <w:r>
        <w:t>C. To reduce the number of healthcare providers</w:t>
      </w:r>
    </w:p>
    <w:p>
      <w:pPr>
        <w:ind w:left="360"/>
      </w:pPr>
      <w:r>
        <w:t>D. To limit patient access to care</w:t>
      </w:r>
    </w:p>
    <w:p>
      <w:pPr>
        <w:ind w:left="360"/>
      </w:pPr>
      <w:r>
        <w:rPr>
          <w:b/>
        </w:rPr>
        <w:t xml:space="preserve">Answer: </w:t>
      </w:r>
      <w:r>
        <w:rPr>
          <w:b/>
          <w:color w:val="C00000"/>
        </w:rPr>
        <w:t>B. To ensure organizations meet established quality and safety standards</w:t>
      </w:r>
    </w:p>
    <w:p>
      <w:pPr>
        <w:ind w:left="360"/>
      </w:pPr>
      <w:r>
        <w:rPr>
          <w:b/>
        </w:rPr>
        <w:t xml:space="preserve">Rationale: </w:t>
      </w:r>
      <w:r>
        <w:t>Healthcare accreditation programs exist to ensure organizations meet established quality and safety standards, per KQMH/KEPH quality standards and the Joint Commission model. They drive improvement, not increased costs or restricted access.</w:t>
      </w:r>
    </w:p>
    <w:p/>
    <w:p>
      <w:r>
        <w:rPr>
          <w:b/>
        </w:rPr>
        <w:t xml:space="preserve">52. </w:t>
      </w:r>
      <w:r>
        <w:rPr>
          <w:b/>
        </w:rPr>
        <w:t>How can health systems managers support evidence-based practice?</w:t>
      </w:r>
    </w:p>
    <w:p>
      <w:pPr>
        <w:ind w:left="360"/>
      </w:pPr>
      <w:r>
        <w:t>A. By disregarding clinical research</w:t>
      </w:r>
    </w:p>
    <w:p>
      <w:pPr>
        <w:ind w:left="360"/>
      </w:pPr>
      <w:r>
        <w:rPr>
          <w:b/>
          <w:color w:val="C00000"/>
        </w:rPr>
        <w:t>B. By promoting the use of best available evidence in clinical decision-making</w:t>
      </w:r>
    </w:p>
    <w:p>
      <w:pPr>
        <w:ind w:left="360"/>
      </w:pPr>
      <w:r>
        <w:t>C. By limiting access to medical journals</w:t>
      </w:r>
    </w:p>
    <w:p>
      <w:pPr>
        <w:ind w:left="360"/>
      </w:pPr>
      <w:r>
        <w:t>D. By reducing investment in staff education</w:t>
      </w:r>
    </w:p>
    <w:p>
      <w:pPr>
        <w:ind w:left="360"/>
      </w:pPr>
      <w:r>
        <w:rPr>
          <w:b/>
        </w:rPr>
        <w:t xml:space="preserve">Answer: </w:t>
      </w:r>
      <w:r>
        <w:rPr>
          <w:b/>
          <w:color w:val="C00000"/>
        </w:rPr>
        <w:t>B. By promoting the use of best available evidence in clinical decision-making</w:t>
      </w:r>
    </w:p>
    <w:p>
      <w:pPr>
        <w:ind w:left="360"/>
      </w:pPr>
      <w:r>
        <w:rPr>
          <w:b/>
        </w:rPr>
        <w:t xml:space="preserve">Rationale: </w:t>
      </w:r>
      <w:r>
        <w:t>Managers support evidence-based practice by promoting use of the best available evidence in clinical decision-making, per nursing research texts and MOH policy. Disregarding research or limiting access to journals contradicts EBP.</w:t>
      </w:r>
    </w:p>
    <w:p/>
    <w:p>
      <w:r>
        <w:rPr>
          <w:b/>
        </w:rPr>
        <w:t xml:space="preserve">53. </w:t>
      </w:r>
      <w:r>
        <w:rPr>
          <w:b/>
        </w:rPr>
        <w:t>What is the role of data analytics in health systems management?</w:t>
      </w:r>
    </w:p>
    <w:p>
      <w:pPr>
        <w:ind w:left="360"/>
      </w:pPr>
      <w:r>
        <w:t>A. To reduce patient care quality</w:t>
      </w:r>
    </w:p>
    <w:p>
      <w:pPr>
        <w:ind w:left="360"/>
      </w:pPr>
      <w:r>
        <w:rPr>
          <w:b/>
          <w:color w:val="C00000"/>
        </w:rPr>
        <w:t>B. To provide insights for informed decision-making and performance improvement</w:t>
      </w:r>
    </w:p>
    <w:p>
      <w:pPr>
        <w:ind w:left="360"/>
      </w:pPr>
      <w:r>
        <w:t>C. To increase administrative workload</w:t>
      </w:r>
    </w:p>
    <w:p>
      <w:pPr>
        <w:ind w:left="360"/>
      </w:pPr>
      <w:r>
        <w:t>D. To limit healthcare innovation</w:t>
      </w:r>
    </w:p>
    <w:p>
      <w:pPr>
        <w:ind w:left="360"/>
      </w:pPr>
      <w:r>
        <w:rPr>
          <w:b/>
        </w:rPr>
        <w:t xml:space="preserve">Answer: </w:t>
      </w:r>
      <w:r>
        <w:rPr>
          <w:b/>
          <w:color w:val="C00000"/>
        </w:rPr>
        <w:t>B. To provide insights for informed decision-making and performance improvement</w:t>
      </w:r>
    </w:p>
    <w:p>
      <w:pPr>
        <w:ind w:left="360"/>
      </w:pPr>
      <w:r>
        <w:rPr>
          <w:b/>
        </w:rPr>
        <w:t xml:space="preserve">Rationale: </w:t>
      </w:r>
      <w:r>
        <w:t>Data analytics converts routine health data (e.g. DHIS2/KHIS) into insights that guide informed decisions and performance improvement in HSM. It supports rather than reduces quality or increases workload.</w:t>
      </w:r>
    </w:p>
    <w:p/>
    <w:p>
      <w:r>
        <w:rPr>
          <w:b/>
        </w:rPr>
        <w:t xml:space="preserve">54. </w:t>
      </w:r>
      <w:r>
        <w:rPr>
          <w:b/>
        </w:rPr>
        <w:t>Which of the following strategies can improve healthcare access in rural areas?</w:t>
      </w:r>
    </w:p>
    <w:p>
      <w:pPr>
        <w:ind w:left="360"/>
      </w:pPr>
      <w:r>
        <w:t>A. Reducing healthcare services</w:t>
      </w:r>
    </w:p>
    <w:p>
      <w:pPr>
        <w:ind w:left="360"/>
      </w:pPr>
      <w:r>
        <w:rPr>
          <w:b/>
          <w:color w:val="C00000"/>
        </w:rPr>
        <w:t>B. Implementing telehealth services and mobile clinics</w:t>
      </w:r>
    </w:p>
    <w:p>
      <w:pPr>
        <w:ind w:left="360"/>
      </w:pPr>
      <w:r>
        <w:t>C. Limiting healthcare provider training</w:t>
      </w:r>
    </w:p>
    <w:p>
      <w:pPr>
        <w:ind w:left="360"/>
      </w:pPr>
      <w:r>
        <w:t>D. Increasing patient fees</w:t>
      </w:r>
    </w:p>
    <w:p>
      <w:pPr>
        <w:ind w:left="360"/>
      </w:pPr>
      <w:r>
        <w:rPr>
          <w:b/>
        </w:rPr>
        <w:t xml:space="preserve">Answer: </w:t>
      </w:r>
      <w:r>
        <w:rPr>
          <w:b/>
          <w:color w:val="C00000"/>
        </w:rPr>
        <w:t>B. Implementing telehealth services and mobile clinics</w:t>
      </w:r>
    </w:p>
    <w:p>
      <w:pPr>
        <w:ind w:left="360"/>
      </w:pPr>
      <w:r>
        <w:rPr>
          <w:b/>
        </w:rPr>
        <w:t xml:space="preserve">Rationale: </w:t>
      </w:r>
      <w:r>
        <w:t>Telehealth services and mobile clinics extend care to hard-to-reach rural populations, per Kenya's UHC and Community Health Strategy. Reducing services, limiting training or raising fees would worsen rural access.</w:t>
      </w:r>
    </w:p>
    <w:p/>
    <w:p>
      <w:r>
        <w:rPr>
          <w:b/>
        </w:rPr>
        <w:t xml:space="preserve">55. </w:t>
      </w:r>
      <w:r>
        <w:rPr>
          <w:b/>
        </w:rPr>
        <w:t>What is the significance of healthcare policy in health systems management?</w:t>
      </w:r>
    </w:p>
    <w:p>
      <w:pPr>
        <w:ind w:left="360"/>
      </w:pPr>
      <w:r>
        <w:t>A. It has no impact on healthcare delivery</w:t>
      </w:r>
    </w:p>
    <w:p>
      <w:pPr>
        <w:ind w:left="360"/>
      </w:pPr>
      <w:r>
        <w:rPr>
          <w:b/>
          <w:color w:val="C00000"/>
        </w:rPr>
        <w:t>B. It guides the legal and regulatory framework for healthcare practice</w:t>
      </w:r>
    </w:p>
    <w:p>
      <w:pPr>
        <w:ind w:left="360"/>
      </w:pPr>
      <w:r>
        <w:t>C. It increases patient wait times</w:t>
      </w:r>
    </w:p>
    <w:p>
      <w:pPr>
        <w:ind w:left="360"/>
      </w:pPr>
      <w:r>
        <w:t>D. It limits healthcare innovation</w:t>
      </w:r>
    </w:p>
    <w:p>
      <w:pPr>
        <w:ind w:left="360"/>
      </w:pPr>
      <w:r>
        <w:rPr>
          <w:b/>
        </w:rPr>
        <w:t xml:space="preserve">Answer: </w:t>
      </w:r>
      <w:r>
        <w:rPr>
          <w:b/>
          <w:color w:val="C00000"/>
        </w:rPr>
        <w:t>B. It guides the legal and regulatory framework for healthcare practice</w:t>
      </w:r>
    </w:p>
    <w:p>
      <w:pPr>
        <w:ind w:left="360"/>
      </w:pPr>
      <w:r>
        <w:rPr>
          <w:b/>
        </w:rPr>
        <w:t xml:space="preserve">Rationale: </w:t>
      </w:r>
      <w:r>
        <w:t>Healthcare policy guides the legal and regulatory framework for practice, e.g. the Kenya Health Policy 2014-2030 and Health Act 2017. It directs, rather than has no impact on, service delivery and does not exist to lengthen waits or limit innovation.</w:t>
      </w:r>
    </w:p>
    <w:p/>
    <w:p>
      <w:r>
        <w:rPr>
          <w:b/>
        </w:rPr>
        <w:t xml:space="preserve">56. </w:t>
      </w:r>
      <w:r>
        <w:rPr>
          <w:b/>
        </w:rPr>
        <w:t>Which of the following is a key aspect of human resource management in healthcare?</w:t>
      </w:r>
    </w:p>
    <w:p>
      <w:pPr>
        <w:ind w:left="360"/>
      </w:pPr>
      <w:r>
        <w:t>A. Ignoring staff needs</w:t>
      </w:r>
    </w:p>
    <w:p>
      <w:pPr>
        <w:ind w:left="360"/>
      </w:pPr>
      <w:r>
        <w:rPr>
          <w:b/>
          <w:color w:val="C00000"/>
        </w:rPr>
        <w:t>B. Recruiting, training, and retaining qualified healthcare professionals</w:t>
      </w:r>
    </w:p>
    <w:p>
      <w:pPr>
        <w:ind w:left="360"/>
      </w:pPr>
      <w:r>
        <w:t>C. Limiting professional development opportunities</w:t>
      </w:r>
    </w:p>
    <w:p>
      <w:pPr>
        <w:ind w:left="360"/>
      </w:pPr>
      <w:r>
        <w:t>D. Reducing staff engagement</w:t>
      </w:r>
    </w:p>
    <w:p>
      <w:pPr>
        <w:ind w:left="360"/>
      </w:pPr>
      <w:r>
        <w:rPr>
          <w:b/>
        </w:rPr>
        <w:t xml:space="preserve">Answer: </w:t>
      </w:r>
      <w:r>
        <w:rPr>
          <w:b/>
          <w:color w:val="C00000"/>
        </w:rPr>
        <w:t>B. Recruiting, training, and retaining qualified healthcare professionals</w:t>
      </w:r>
    </w:p>
    <w:p>
      <w:pPr>
        <w:ind w:left="360"/>
      </w:pPr>
      <w:r>
        <w:rPr>
          <w:b/>
        </w:rPr>
        <w:t xml:space="preserve">Rationale: </w:t>
      </w:r>
      <w:r>
        <w:t>A key aspect of healthcare human resource management is recruiting, training and retaining qualified professionals, consistent with Kenya's HRH strategy. Ignoring staff needs or limiting development undermines the workforce.</w:t>
      </w:r>
    </w:p>
    <w:p/>
    <w:p>
      <w:r>
        <w:rPr>
          <w:b/>
        </w:rPr>
        <w:t xml:space="preserve">57. </w:t>
      </w:r>
      <w:r>
        <w:rPr>
          <w:b/>
        </w:rPr>
        <w:t>How can health systems managers address the issue of healthcare fraud and abuse?</w:t>
      </w:r>
    </w:p>
    <w:p>
      <w:pPr>
        <w:ind w:left="360"/>
      </w:pPr>
      <w:r>
        <w:t>A. By ignoring fraudulent activities</w:t>
      </w:r>
    </w:p>
    <w:p>
      <w:pPr>
        <w:ind w:left="360"/>
      </w:pPr>
      <w:r>
        <w:rPr>
          <w:b/>
          <w:color w:val="C00000"/>
        </w:rPr>
        <w:t>B. By implementing robust compliance and monitoring programs</w:t>
      </w:r>
    </w:p>
    <w:p>
      <w:pPr>
        <w:ind w:left="360"/>
      </w:pPr>
      <w:r>
        <w:t>C. By reducing oversight</w:t>
      </w:r>
    </w:p>
    <w:p>
      <w:pPr>
        <w:ind w:left="360"/>
      </w:pPr>
      <w:r>
        <w:t>D. By limiting patient care</w:t>
      </w:r>
    </w:p>
    <w:p>
      <w:pPr>
        <w:ind w:left="360"/>
      </w:pPr>
      <w:r>
        <w:rPr>
          <w:b/>
        </w:rPr>
        <w:t xml:space="preserve">Answer: </w:t>
      </w:r>
      <w:r>
        <w:rPr>
          <w:b/>
          <w:color w:val="C00000"/>
        </w:rPr>
        <w:t>B. By implementing robust compliance and monitoring programs</w:t>
      </w:r>
    </w:p>
    <w:p>
      <w:pPr>
        <w:ind w:left="360"/>
      </w:pPr>
      <w:r>
        <w:rPr>
          <w:b/>
        </w:rPr>
        <w:t xml:space="preserve">Rationale: </w:t>
      </w:r>
      <w:r>
        <w:t>Healthcare fraud and abuse are controlled through robust compliance and monitoring programs, a core governance function in HSM. Ignoring fraud or reducing oversight would allow it to persist.</w:t>
      </w:r>
    </w:p>
    <w:p/>
    <w:p>
      <w:r>
        <w:rPr>
          <w:b/>
        </w:rPr>
        <w:t xml:space="preserve">58. </w:t>
      </w:r>
      <w:r>
        <w:rPr>
          <w:b/>
        </w:rPr>
        <w:t>What is the role of leadership in health systems management?</w:t>
      </w:r>
    </w:p>
    <w:p>
      <w:pPr>
        <w:ind w:left="360"/>
      </w:pPr>
      <w:r>
        <w:t>A. To increase staff turnover</w:t>
      </w:r>
    </w:p>
    <w:p>
      <w:pPr>
        <w:ind w:left="360"/>
      </w:pPr>
      <w:r>
        <w:rPr>
          <w:b/>
          <w:color w:val="C00000"/>
        </w:rPr>
        <w:t>B. To inspire and guide the organization towards achieving its goals</w:t>
      </w:r>
    </w:p>
    <w:p>
      <w:pPr>
        <w:ind w:left="360"/>
      </w:pPr>
      <w:r>
        <w:t>C. To limit organizational growth</w:t>
      </w:r>
    </w:p>
    <w:p>
      <w:pPr>
        <w:ind w:left="360"/>
      </w:pPr>
      <w:r>
        <w:t>D. To reduce patient satisfaction</w:t>
      </w:r>
    </w:p>
    <w:p>
      <w:pPr>
        <w:ind w:left="360"/>
      </w:pPr>
      <w:r>
        <w:rPr>
          <w:b/>
        </w:rPr>
        <w:t xml:space="preserve">Answer: </w:t>
      </w:r>
      <w:r>
        <w:rPr>
          <w:b/>
          <w:color w:val="C00000"/>
        </w:rPr>
        <w:t>B. To inspire and guide the organization towards achieving its goals</w:t>
      </w:r>
    </w:p>
    <w:p>
      <w:pPr>
        <w:ind w:left="360"/>
      </w:pPr>
      <w:r>
        <w:rPr>
          <w:b/>
        </w:rPr>
        <w:t xml:space="preserve">Rationale: </w:t>
      </w:r>
      <w:r>
        <w:t>Leadership in HSM inspires and guides the organization toward achieving its goals, per nursing management/leadership theory. Increasing turnover, limiting growth or reducing satisfaction are outcomes of poor, not effective, leadership.</w:t>
      </w:r>
    </w:p>
    <w:p/>
    <w:p>
      <w:r>
        <w:rPr>
          <w:b/>
        </w:rPr>
        <w:t xml:space="preserve">59. </w:t>
      </w:r>
      <w:r>
        <w:rPr>
          <w:b/>
        </w:rPr>
        <w:t>Which of the following is an effective method for managing healthcare costs?</w:t>
      </w:r>
    </w:p>
    <w:p>
      <w:pPr>
        <w:ind w:left="360"/>
      </w:pPr>
      <w:r>
        <w:t>A. Increasing patient fees</w:t>
      </w:r>
    </w:p>
    <w:p>
      <w:pPr>
        <w:ind w:left="360"/>
      </w:pPr>
      <w:r>
        <w:rPr>
          <w:b/>
          <w:color w:val="C00000"/>
        </w:rPr>
        <w:t>B. Implementing cost-effective care models and resource allocation</w:t>
      </w:r>
    </w:p>
    <w:p>
      <w:pPr>
        <w:ind w:left="360"/>
      </w:pPr>
      <w:r>
        <w:t>C. Reducing staff numbers</w:t>
      </w:r>
    </w:p>
    <w:p>
      <w:pPr>
        <w:ind w:left="360"/>
      </w:pPr>
      <w:r>
        <w:t>D. Limiting patient access to care</w:t>
      </w:r>
    </w:p>
    <w:p>
      <w:pPr>
        <w:ind w:left="360"/>
      </w:pPr>
      <w:r>
        <w:rPr>
          <w:b/>
        </w:rPr>
        <w:t xml:space="preserve">Answer: </w:t>
      </w:r>
      <w:r>
        <w:rPr>
          <w:b/>
          <w:color w:val="C00000"/>
        </w:rPr>
        <w:t>B. Implementing cost-effective care models and resource allocation</w:t>
      </w:r>
    </w:p>
    <w:p>
      <w:pPr>
        <w:ind w:left="360"/>
      </w:pPr>
      <w:r>
        <w:rPr>
          <w:b/>
        </w:rPr>
        <w:t xml:space="preserve">Rationale: </w:t>
      </w:r>
      <w:r>
        <w:t>Effective cost management implements cost-effective care models and rational resource allocation, rather than shifting cost to patients or cutting staff. This aligns with WHO financing/stewardship and Kenya HSM principles.</w:t>
      </w:r>
    </w:p>
    <w:p/>
    <w:p>
      <w:r>
        <w:rPr>
          <w:b/>
        </w:rPr>
        <w:t xml:space="preserve">60. </w:t>
      </w:r>
      <w:r>
        <w:rPr>
          <w:b/>
        </w:rPr>
        <w:t>How can health systems managers ensure ethical decision-making in healthcare?</w:t>
      </w:r>
    </w:p>
    <w:p>
      <w:pPr>
        <w:ind w:left="360"/>
      </w:pPr>
      <w:r>
        <w:t>A. By disregarding ethical principles</w:t>
      </w:r>
    </w:p>
    <w:p>
      <w:pPr>
        <w:ind w:left="360"/>
      </w:pPr>
      <w:r>
        <w:rPr>
          <w:b/>
          <w:color w:val="C00000"/>
        </w:rPr>
        <w:t>B. By establishing and enforcing ethical guidelines and standards</w:t>
      </w:r>
    </w:p>
    <w:p>
      <w:pPr>
        <w:ind w:left="360"/>
      </w:pPr>
      <w:r>
        <w:t>C. By limiting patient involvement</w:t>
      </w:r>
    </w:p>
    <w:p>
      <w:pPr>
        <w:ind w:left="360"/>
      </w:pPr>
      <w:r>
        <w:t>D. By reducing staff training on ethics</w:t>
      </w:r>
    </w:p>
    <w:p>
      <w:pPr>
        <w:ind w:left="360"/>
      </w:pPr>
      <w:r>
        <w:rPr>
          <w:b/>
        </w:rPr>
        <w:t xml:space="preserve">Answer: </w:t>
      </w:r>
      <w:r>
        <w:rPr>
          <w:b/>
          <w:color w:val="C00000"/>
        </w:rPr>
        <w:t>B. By establishing and enforcing ethical guidelines and standards</w:t>
      </w:r>
    </w:p>
    <w:p>
      <w:pPr>
        <w:ind w:left="360"/>
      </w:pPr>
      <w:r>
        <w:rPr>
          <w:b/>
        </w:rPr>
        <w:t xml:space="preserve">Rationale: </w:t>
      </w:r>
      <w:r>
        <w:t>Ethical decision-making is ensured by establishing and enforcing ethical guidelines and standards, aligned with the NCK Code of Ethics and Conduct for Nurses in Kenya. Disregarding principles or cutting ethics training undermines it.</w:t>
      </w:r>
    </w:p>
    <w:p/>
    <w:p>
      <w:r>
        <w:rPr>
          <w:b/>
        </w:rPr>
        <w:t xml:space="preserve">61. </w:t>
      </w:r>
      <w:r>
        <w:rPr>
          <w:b/>
        </w:rPr>
        <w:t>What is the impact of workforce diversity on health systems management?</w:t>
      </w:r>
    </w:p>
    <w:p>
      <w:pPr>
        <w:ind w:left="360"/>
      </w:pPr>
      <w:r>
        <w:t>A. It reduces the quality of care</w:t>
      </w:r>
    </w:p>
    <w:p>
      <w:pPr>
        <w:ind w:left="360"/>
      </w:pPr>
      <w:r>
        <w:rPr>
          <w:b/>
          <w:color w:val="C00000"/>
        </w:rPr>
        <w:t>B. It enhances cultural competence and improves patient outcomes</w:t>
      </w:r>
    </w:p>
    <w:p>
      <w:pPr>
        <w:ind w:left="360"/>
      </w:pPr>
      <w:r>
        <w:t>C. It increases staff conflicts</w:t>
      </w:r>
    </w:p>
    <w:p>
      <w:pPr>
        <w:ind w:left="360"/>
      </w:pPr>
      <w:r>
        <w:t>D. It limits healthcare innovation</w:t>
      </w:r>
    </w:p>
    <w:p>
      <w:pPr>
        <w:ind w:left="360"/>
      </w:pPr>
      <w:r>
        <w:rPr>
          <w:b/>
        </w:rPr>
        <w:t xml:space="preserve">Answer: </w:t>
      </w:r>
      <w:r>
        <w:rPr>
          <w:b/>
          <w:color w:val="C00000"/>
        </w:rPr>
        <w:t>B. It enhances cultural competence and improves patient outcomes</w:t>
      </w:r>
    </w:p>
    <w:p>
      <w:pPr>
        <w:ind w:left="360"/>
      </w:pPr>
      <w:r>
        <w:rPr>
          <w:b/>
        </w:rPr>
        <w:t xml:space="preserve">Rationale: </w:t>
      </w:r>
      <w:r>
        <w:t>Workforce diversity enhances cultural competence and responsiveness to varied patient populations, improving outcomes. Framing diversity as reducing quality or increasing conflict is incorrect.</w:t>
      </w:r>
    </w:p>
    <w:p/>
    <w:p>
      <w:r>
        <w:rPr>
          <w:b/>
        </w:rPr>
        <w:t xml:space="preserve">62. </w:t>
      </w:r>
      <w:r>
        <w:rPr>
          <w:b/>
        </w:rPr>
        <w:t>Which of the following is a benefit of interprofessional collaboration in healthcare?</w:t>
      </w:r>
    </w:p>
    <w:p>
      <w:pPr>
        <w:ind w:left="360"/>
      </w:pPr>
      <w:r>
        <w:t>A. Increased medical errors</w:t>
      </w:r>
    </w:p>
    <w:p>
      <w:pPr>
        <w:ind w:left="360"/>
      </w:pPr>
      <w:r>
        <w:rPr>
          <w:b/>
          <w:color w:val="C00000"/>
        </w:rPr>
        <w:t>B. Enhanced patient care through integrated services</w:t>
      </w:r>
    </w:p>
    <w:p>
      <w:pPr>
        <w:ind w:left="360"/>
      </w:pPr>
      <w:r>
        <w:t>C. Reduced efficiency</w:t>
      </w:r>
    </w:p>
    <w:p>
      <w:pPr>
        <w:ind w:left="360"/>
      </w:pPr>
      <w:r>
        <w:t>D. Limited innovation</w:t>
      </w:r>
    </w:p>
    <w:p>
      <w:pPr>
        <w:ind w:left="360"/>
      </w:pPr>
      <w:r>
        <w:rPr>
          <w:b/>
        </w:rPr>
        <w:t xml:space="preserve">Answer: </w:t>
      </w:r>
      <w:r>
        <w:rPr>
          <w:b/>
          <w:color w:val="C00000"/>
        </w:rPr>
        <w:t>B. Enhanced patient care through integrated services</w:t>
      </w:r>
    </w:p>
    <w:p>
      <w:pPr>
        <w:ind w:left="360"/>
      </w:pPr>
      <w:r>
        <w:rPr>
          <w:b/>
        </w:rPr>
        <w:t xml:space="preserve">Rationale: </w:t>
      </w:r>
      <w:r>
        <w:t>Interprofessional collaboration enhances patient care through coordinated, integrated services and reduces errors, per WHO and Kenyan practice standards. Increased errors, reduced efficiency and limited innovation are the opposite of its benefits.</w:t>
      </w:r>
    </w:p>
    <w:p/>
    <w:p>
      <w:r>
        <w:rPr>
          <w:b/>
        </w:rPr>
        <w:t xml:space="preserve">63. </w:t>
      </w:r>
      <w:r>
        <w:rPr>
          <w:b/>
        </w:rPr>
        <w:t>How can health systems managers use performance metrics to improve healthcare quality?</w:t>
      </w:r>
    </w:p>
    <w:p>
      <w:pPr>
        <w:ind w:left="360"/>
      </w:pPr>
      <w:r>
        <w:t>A. By ignoring performance data</w:t>
      </w:r>
    </w:p>
    <w:p>
      <w:pPr>
        <w:ind w:left="360"/>
      </w:pPr>
      <w:r>
        <w:rPr>
          <w:b/>
          <w:color w:val="C00000"/>
        </w:rPr>
        <w:t>B. By regularly monitoring and analyzing key performance indicators</w:t>
      </w:r>
    </w:p>
    <w:p>
      <w:pPr>
        <w:ind w:left="360"/>
      </w:pPr>
      <w:r>
        <w:t>C. By reducing the use of performance metrics</w:t>
      </w:r>
    </w:p>
    <w:p>
      <w:pPr>
        <w:ind w:left="360"/>
      </w:pPr>
      <w:r>
        <w:t>D. By limiting staff involvement in quality improvement</w:t>
      </w:r>
    </w:p>
    <w:p>
      <w:pPr>
        <w:ind w:left="360"/>
      </w:pPr>
      <w:r>
        <w:rPr>
          <w:b/>
        </w:rPr>
        <w:t xml:space="preserve">Answer: </w:t>
      </w:r>
      <w:r>
        <w:rPr>
          <w:b/>
          <w:color w:val="C00000"/>
        </w:rPr>
        <w:t>B. By regularly monitoring and analyzing key performance indicators</w:t>
      </w:r>
    </w:p>
    <w:p>
      <w:pPr>
        <w:ind w:left="360"/>
      </w:pPr>
      <w:r>
        <w:rPr>
          <w:b/>
        </w:rPr>
        <w:t xml:space="preserve">Rationale: </w:t>
      </w:r>
      <w:r>
        <w:t>Regular monitoring and analysis of key performance indicators (KPIs) is the core quality-improvement mechanism, allowing managers to identify performance gaps and drive corrective action per WHO health-systems performance and Kenya MOH quality-of-care frameworks. Ignoring or reducing use of performance data (A, C) and limiting staff involvement (D) directly undermine quality improvement.</w:t>
      </w:r>
    </w:p>
    <w:p/>
    <w:p>
      <w:r>
        <w:rPr>
          <w:b/>
        </w:rPr>
        <w:t xml:space="preserve">64. </w:t>
      </w:r>
      <w:r>
        <w:rPr>
          <w:b/>
        </w:rPr>
        <w:t>What is the primary focus of health systems integration?</w:t>
      </w:r>
    </w:p>
    <w:p>
      <w:pPr>
        <w:ind w:left="360"/>
      </w:pPr>
      <w:r>
        <w:t>A. Increasing patient fees</w:t>
      </w:r>
    </w:p>
    <w:p>
      <w:pPr>
        <w:ind w:left="360"/>
      </w:pPr>
      <w:r>
        <w:rPr>
          <w:b/>
          <w:color w:val="C00000"/>
        </w:rPr>
        <w:t>B. Coordinating care across different healthcare settings</w:t>
      </w:r>
    </w:p>
    <w:p>
      <w:pPr>
        <w:ind w:left="360"/>
      </w:pPr>
      <w:r>
        <w:t>C. Limiting patient access to specialists</w:t>
      </w:r>
    </w:p>
    <w:p>
      <w:pPr>
        <w:ind w:left="360"/>
      </w:pPr>
      <w:r>
        <w:t>D. Reducing the quality of care</w:t>
      </w:r>
    </w:p>
    <w:p>
      <w:pPr>
        <w:ind w:left="360"/>
      </w:pPr>
      <w:r>
        <w:rPr>
          <w:b/>
        </w:rPr>
        <w:t xml:space="preserve">Answer: </w:t>
      </w:r>
      <w:r>
        <w:rPr>
          <w:b/>
          <w:color w:val="C00000"/>
        </w:rPr>
        <w:t>B. Coordinating care across different healthcare settings</w:t>
      </w:r>
    </w:p>
    <w:p>
      <w:pPr>
        <w:ind w:left="360"/>
      </w:pPr>
      <w:r>
        <w:rPr>
          <w:b/>
        </w:rPr>
        <w:t xml:space="preserve">Rationale: </w:t>
      </w:r>
      <w:r>
        <w:t>Health systems integration primarily aims to coordinate and link care across different settings and levels for continuity, consistent with Kenya's tiered referral system and WHO integrated people-centred health services. Increasing fees (A), limiting specialist access (C) and reducing quality (D) contradict the purpose of integration.</w:t>
      </w:r>
    </w:p>
    <w:p/>
    <w:p>
      <w:r>
        <w:rPr>
          <w:b/>
        </w:rPr>
        <w:t xml:space="preserve">65. </w:t>
      </w:r>
      <w:r>
        <w:rPr>
          <w:b/>
        </w:rPr>
        <w:t>How does a health systems manager use SWOT analysis in strategic planning?</w:t>
      </w:r>
    </w:p>
    <w:p>
      <w:pPr>
        <w:ind w:left="360"/>
      </w:pPr>
      <w:r>
        <w:t>A. To ignore external threats</w:t>
      </w:r>
    </w:p>
    <w:p>
      <w:pPr>
        <w:ind w:left="360"/>
      </w:pPr>
      <w:r>
        <w:rPr>
          <w:b/>
          <w:color w:val="C00000"/>
        </w:rPr>
        <w:t>B. To identify strengths, weaknesses, opportunities, and threats</w:t>
      </w:r>
    </w:p>
    <w:p>
      <w:pPr>
        <w:ind w:left="360"/>
      </w:pPr>
      <w:r>
        <w:t>C. To increase organizational weaknesses</w:t>
      </w:r>
    </w:p>
    <w:p>
      <w:pPr>
        <w:ind w:left="360"/>
      </w:pPr>
      <w:r>
        <w:t>D. To limit strategic initiatives</w:t>
      </w:r>
    </w:p>
    <w:p>
      <w:pPr>
        <w:ind w:left="360"/>
      </w:pPr>
      <w:r>
        <w:rPr>
          <w:b/>
        </w:rPr>
        <w:t xml:space="preserve">Answer: </w:t>
      </w:r>
      <w:r>
        <w:rPr>
          <w:b/>
          <w:color w:val="C00000"/>
        </w:rPr>
        <w:t>B. To identify strengths, weaknesses, opportunities, and threats</w:t>
      </w:r>
    </w:p>
    <w:p>
      <w:pPr>
        <w:ind w:left="360"/>
      </w:pPr>
      <w:r>
        <w:rPr>
          <w:b/>
        </w:rPr>
        <w:t xml:space="preserve">Rationale: </w:t>
      </w:r>
      <w:r>
        <w:t>SWOT analysis is a standard strategic-planning tool that assesses internal Strengths and Weaknesses and external Opportunities and Threats to inform strategy, per nursing management and leadership theory. Ignoring threats (A), increasing weaknesses (C) and limiting initiatives (D) are the opposite of what SWOT is designed to achieve.</w:t>
      </w:r>
    </w:p>
    <w:p/>
    <w:p>
      <w:r>
        <w:rPr>
          <w:b/>
        </w:rPr>
        <w:t xml:space="preserve">66. </w:t>
      </w:r>
      <w:r>
        <w:rPr>
          <w:b/>
        </w:rPr>
        <w:t>How can health systems managers improve emergency preparedness?</w:t>
      </w:r>
    </w:p>
    <w:p>
      <w:pPr>
        <w:ind w:left="360"/>
      </w:pPr>
      <w:r>
        <w:t>A. By ignoring potential disasters</w:t>
      </w:r>
    </w:p>
    <w:p>
      <w:pPr>
        <w:ind w:left="360"/>
      </w:pPr>
      <w:r>
        <w:rPr>
          <w:b/>
          <w:color w:val="C00000"/>
        </w:rPr>
        <w:t>B. By developing and regularly updating emergency response plans</w:t>
      </w:r>
    </w:p>
    <w:p>
      <w:pPr>
        <w:ind w:left="360"/>
      </w:pPr>
      <w:r>
        <w:t>C. By reducing staff training on emergency procedures</w:t>
      </w:r>
    </w:p>
    <w:p>
      <w:pPr>
        <w:ind w:left="360"/>
      </w:pPr>
      <w:r>
        <w:t>D. By limiting resources for emergency management</w:t>
      </w:r>
    </w:p>
    <w:p>
      <w:pPr>
        <w:ind w:left="360"/>
      </w:pPr>
      <w:r>
        <w:rPr>
          <w:b/>
        </w:rPr>
        <w:t xml:space="preserve">Answer: </w:t>
      </w:r>
      <w:r>
        <w:rPr>
          <w:b/>
          <w:color w:val="C00000"/>
        </w:rPr>
        <w:t>B. By developing and regularly updating emergency response plans</w:t>
      </w:r>
    </w:p>
    <w:p>
      <w:pPr>
        <w:ind w:left="360"/>
      </w:pPr>
      <w:r>
        <w:rPr>
          <w:b/>
        </w:rPr>
        <w:t xml:space="preserve">Rationale: </w:t>
      </w:r>
      <w:r>
        <w:t>Emergency preparedness is improved by developing, drilling and regularly updating emergency/disaster response plans, consistent with WHO health emergency and Kenya MOH disaster-preparedness guidance. Ignoring disasters (A), reducing staff training (C) and limiting resources (D) weaken preparedness.</w:t>
      </w:r>
    </w:p>
    <w:p/>
    <w:p>
      <w:r>
        <w:rPr>
          <w:b/>
        </w:rPr>
        <w:t xml:space="preserve">67. </w:t>
      </w:r>
      <w:r>
        <w:rPr>
          <w:b/>
        </w:rPr>
        <w:t>What role do health systems managers play in promoting health equity?</w:t>
      </w:r>
    </w:p>
    <w:p>
      <w:pPr>
        <w:ind w:left="360"/>
      </w:pPr>
      <w:r>
        <w:t>A. Ignoring disparities in care</w:t>
      </w:r>
    </w:p>
    <w:p>
      <w:pPr>
        <w:ind w:left="360"/>
      </w:pPr>
      <w:r>
        <w:rPr>
          <w:b/>
          <w:color w:val="C00000"/>
        </w:rPr>
        <w:t>B. Implementing policies that address social determinants of health</w:t>
      </w:r>
    </w:p>
    <w:p>
      <w:pPr>
        <w:ind w:left="360"/>
      </w:pPr>
      <w:r>
        <w:t>C. Limiting access to preventive services</w:t>
      </w:r>
    </w:p>
    <w:p>
      <w:pPr>
        <w:ind w:left="360"/>
      </w:pPr>
      <w:r>
        <w:t>D. Increasing healthcare costs for disadvantaged populations</w:t>
      </w:r>
    </w:p>
    <w:p>
      <w:pPr>
        <w:ind w:left="360"/>
      </w:pPr>
      <w:r>
        <w:rPr>
          <w:b/>
        </w:rPr>
        <w:t xml:space="preserve">Answer: </w:t>
      </w:r>
      <w:r>
        <w:rPr>
          <w:b/>
          <w:color w:val="C00000"/>
        </w:rPr>
        <w:t>B. Implementing policies that address social determinants of health</w:t>
      </w:r>
    </w:p>
    <w:p>
      <w:pPr>
        <w:ind w:left="360"/>
      </w:pPr>
      <w:r>
        <w:rPr>
          <w:b/>
        </w:rPr>
        <w:t xml:space="preserve">Rationale: </w:t>
      </w:r>
      <w:r>
        <w:t>Health equity is advanced by implementing policies that address the social determinants of health, aligned with WHO equity principles and Kenya's UHC agenda. Ignoring disparities (A), limiting preventive services (C) and raising costs for disadvantaged groups (D) worsen inequity.</w:t>
      </w:r>
    </w:p>
    <w:p/>
    <w:p>
      <w:r>
        <w:rPr>
          <w:b/>
        </w:rPr>
        <w:t xml:space="preserve">68. </w:t>
      </w:r>
      <w:r>
        <w:rPr>
          <w:b/>
        </w:rPr>
        <w:t>How can health systems managers enhance patient safety culture?</w:t>
      </w:r>
    </w:p>
    <w:p>
      <w:pPr>
        <w:ind w:left="360"/>
      </w:pPr>
      <w:r>
        <w:t>A. By penalizing error reporting</w:t>
      </w:r>
    </w:p>
    <w:p>
      <w:pPr>
        <w:ind w:left="360"/>
      </w:pPr>
      <w:r>
        <w:rPr>
          <w:b/>
          <w:color w:val="C00000"/>
        </w:rPr>
        <w:t>B. By fostering an environment of transparency and learning</w:t>
      </w:r>
    </w:p>
    <w:p>
      <w:pPr>
        <w:ind w:left="360"/>
      </w:pPr>
      <w:r>
        <w:t>C. By reducing staff training on safety protocols</w:t>
      </w:r>
    </w:p>
    <w:p>
      <w:pPr>
        <w:ind w:left="360"/>
      </w:pPr>
      <w:r>
        <w:t>D. By limiting patient involvement in safety initiatives</w:t>
      </w:r>
    </w:p>
    <w:p>
      <w:pPr>
        <w:ind w:left="360"/>
      </w:pPr>
      <w:r>
        <w:rPr>
          <w:b/>
        </w:rPr>
        <w:t xml:space="preserve">Answer: </w:t>
      </w:r>
      <w:r>
        <w:rPr>
          <w:b/>
          <w:color w:val="C00000"/>
        </w:rPr>
        <w:t>B. By fostering an environment of transparency and learning</w:t>
      </w:r>
    </w:p>
    <w:p>
      <w:pPr>
        <w:ind w:left="360"/>
      </w:pPr>
      <w:r>
        <w:rPr>
          <w:b/>
        </w:rPr>
        <w:t xml:space="preserve">Rationale: </w:t>
      </w:r>
      <w:r>
        <w:t>A just, non-punitive culture of transparency and learning from errors strengthens patient safety, per WHO Patient Safety and Kenya MOH quality standards. Penalizing error reporting (A) suppresses disclosure, while reducing safety training (C) and limiting patient involvement (D) erode the safety culture.</w:t>
      </w:r>
    </w:p>
    <w:p/>
    <w:p>
      <w:r>
        <w:rPr>
          <w:b/>
        </w:rPr>
        <w:t xml:space="preserve">69. </w:t>
      </w:r>
      <w:r>
        <w:rPr>
          <w:b/>
        </w:rPr>
        <w:t>What is the impact of telemedicine on health systems management?</w:t>
      </w:r>
    </w:p>
    <w:p>
      <w:pPr>
        <w:ind w:left="360"/>
      </w:pPr>
      <w:r>
        <w:t>A. It decreases access to care</w:t>
      </w:r>
    </w:p>
    <w:p>
      <w:pPr>
        <w:ind w:left="360"/>
      </w:pPr>
      <w:r>
        <w:rPr>
          <w:b/>
          <w:color w:val="C00000"/>
        </w:rPr>
        <w:t>B. It improves access to care for remote and underserved populations</w:t>
      </w:r>
    </w:p>
    <w:p>
      <w:pPr>
        <w:ind w:left="360"/>
      </w:pPr>
      <w:r>
        <w:t>C. It increases healthcare costs</w:t>
      </w:r>
    </w:p>
    <w:p>
      <w:pPr>
        <w:ind w:left="360"/>
      </w:pPr>
      <w:r>
        <w:t>D. It reduces patient engagement</w:t>
      </w:r>
    </w:p>
    <w:p>
      <w:pPr>
        <w:ind w:left="360"/>
      </w:pPr>
      <w:r>
        <w:rPr>
          <w:b/>
        </w:rPr>
        <w:t xml:space="preserve">Answer: </w:t>
      </w:r>
      <w:r>
        <w:rPr>
          <w:b/>
          <w:color w:val="C00000"/>
        </w:rPr>
        <w:t>B. It improves access to care for remote and underserved populations</w:t>
      </w:r>
    </w:p>
    <w:p>
      <w:pPr>
        <w:ind w:left="360"/>
      </w:pPr>
      <w:r>
        <w:rPr>
          <w:b/>
        </w:rPr>
        <w:t xml:space="preserve">Rationale: </w:t>
      </w:r>
      <w:r>
        <w:t>Telemedicine improves access to care for remote and underserved populations, a key benefit supporting Kenya's UHC and digital-health strategy. It does not inherently decrease access (A) or engagement (D), and by reducing travel it commonly lowers rather than raises overall costs (C).</w:t>
      </w:r>
    </w:p>
    <w:p/>
    <w:p>
      <w:r>
        <w:rPr>
          <w:b/>
        </w:rPr>
        <w:t xml:space="preserve">70. </w:t>
      </w:r>
      <w:r>
        <w:rPr>
          <w:b/>
        </w:rPr>
        <w:t>How can health systems managers effectively manage change within healthcare organizations?</w:t>
      </w:r>
    </w:p>
    <w:p>
      <w:pPr>
        <w:ind w:left="360"/>
      </w:pPr>
      <w:r>
        <w:t>A. By ignoring staff concerns</w:t>
      </w:r>
    </w:p>
    <w:p>
      <w:pPr>
        <w:ind w:left="360"/>
      </w:pPr>
      <w:r>
        <w:rPr>
          <w:b/>
          <w:color w:val="C00000"/>
        </w:rPr>
        <w:t>B. By involving staff in the change process and providing support</w:t>
      </w:r>
    </w:p>
    <w:p>
      <w:pPr>
        <w:ind w:left="360"/>
      </w:pPr>
      <w:r>
        <w:t>C. By reducing communication about changes</w:t>
      </w:r>
    </w:p>
    <w:p>
      <w:pPr>
        <w:ind w:left="360"/>
      </w:pPr>
      <w:r>
        <w:t>D. By limiting resources for change initiatives</w:t>
      </w:r>
    </w:p>
    <w:p>
      <w:pPr>
        <w:ind w:left="360"/>
      </w:pPr>
      <w:r>
        <w:rPr>
          <w:b/>
        </w:rPr>
        <w:t xml:space="preserve">Answer: </w:t>
      </w:r>
      <w:r>
        <w:rPr>
          <w:b/>
          <w:color w:val="C00000"/>
        </w:rPr>
        <w:t>B. By involving staff in the change process and providing support</w:t>
      </w:r>
    </w:p>
    <w:p>
      <w:pPr>
        <w:ind w:left="360"/>
      </w:pPr>
      <w:r>
        <w:rPr>
          <w:b/>
        </w:rPr>
        <w:t xml:space="preserve">Rationale: </w:t>
      </w:r>
      <w:r>
        <w:t>Effective change management (Lewin, Kotter) involves staff in the change process and provides support to reduce resistance and sustain change, per nursing leadership and management theory. Ignoring concerns (A), reducing communication (C) and limiting resources (D) increase resistance and failure.</w:t>
      </w:r>
    </w:p>
    <w:p/>
    <w:p>
      <w:r>
        <w:rPr>
          <w:b/>
        </w:rPr>
        <w:t xml:space="preserve">71. </w:t>
      </w:r>
      <w:r>
        <w:rPr>
          <w:b/>
        </w:rPr>
        <w:t>What is the role of continuous quality improvement (CQI) in health systems management?</w:t>
      </w:r>
    </w:p>
    <w:p>
      <w:pPr>
        <w:ind w:left="360"/>
      </w:pPr>
      <w:r>
        <w:t>A. To increase healthcare costs</w:t>
      </w:r>
    </w:p>
    <w:p>
      <w:pPr>
        <w:ind w:left="360"/>
      </w:pPr>
      <w:r>
        <w:rPr>
          <w:b/>
          <w:color w:val="C00000"/>
        </w:rPr>
        <w:t>B. To continuously enhance care processes and outcomes</w:t>
      </w:r>
    </w:p>
    <w:p>
      <w:pPr>
        <w:ind w:left="360"/>
      </w:pPr>
      <w:r>
        <w:t>C. To limit access to care</w:t>
      </w:r>
    </w:p>
    <w:p>
      <w:pPr>
        <w:ind w:left="360"/>
      </w:pPr>
      <w:r>
        <w:t>D. To reduce patient satisfaction</w:t>
      </w:r>
    </w:p>
    <w:p>
      <w:pPr>
        <w:ind w:left="360"/>
      </w:pPr>
      <w:r>
        <w:rPr>
          <w:b/>
        </w:rPr>
        <w:t xml:space="preserve">Answer: </w:t>
      </w:r>
      <w:r>
        <w:rPr>
          <w:b/>
          <w:color w:val="C00000"/>
        </w:rPr>
        <w:t>B. To continuously enhance care processes and outcomes</w:t>
      </w:r>
    </w:p>
    <w:p>
      <w:pPr>
        <w:ind w:left="360"/>
      </w:pPr>
      <w:r>
        <w:rPr>
          <w:b/>
        </w:rPr>
        <w:t xml:space="preserve">Rationale: </w:t>
      </w:r>
      <w:r>
        <w:t>Continuous quality improvement (CQI) is an ongoing cyclical effort (e.g. PDSA cycles) to continuously enhance care processes and patient outcomes, per WHO and Kenya MOH quality frameworks. Increasing costs (A), limiting access (C) and reducing satisfaction (D) are contrary to CQI's purpose.</w:t>
      </w:r>
    </w:p>
    <w:p/>
    <w:p>
      <w:r>
        <w:rPr>
          <w:b/>
        </w:rPr>
        <w:t xml:space="preserve">72. </w:t>
      </w:r>
      <w:r>
        <w:rPr>
          <w:b/>
        </w:rPr>
        <w:t>How does health information exchange (HIE) benefit healthcare systems?</w:t>
      </w:r>
    </w:p>
    <w:p>
      <w:pPr>
        <w:ind w:left="360"/>
      </w:pPr>
      <w:r>
        <w:t>A. By reducing data security</w:t>
      </w:r>
    </w:p>
    <w:p>
      <w:pPr>
        <w:ind w:left="360"/>
      </w:pPr>
      <w:r>
        <w:rPr>
          <w:b/>
          <w:color w:val="C00000"/>
        </w:rPr>
        <w:t>B. By improving the sharing of patient information across providers</w:t>
      </w:r>
    </w:p>
    <w:p>
      <w:pPr>
        <w:ind w:left="360"/>
      </w:pPr>
      <w:r>
        <w:t>C. By limiting access to patient records</w:t>
      </w:r>
    </w:p>
    <w:p>
      <w:pPr>
        <w:ind w:left="360"/>
      </w:pPr>
      <w:r>
        <w:t>D. By increasing administrative workload</w:t>
      </w:r>
    </w:p>
    <w:p>
      <w:pPr>
        <w:ind w:left="360"/>
      </w:pPr>
      <w:r>
        <w:rPr>
          <w:b/>
        </w:rPr>
        <w:t xml:space="preserve">Answer: </w:t>
      </w:r>
      <w:r>
        <w:rPr>
          <w:b/>
          <w:color w:val="C00000"/>
        </w:rPr>
        <w:t>B. By improving the sharing of patient information across providers</w:t>
      </w:r>
    </w:p>
    <w:p>
      <w:pPr>
        <w:ind w:left="360"/>
      </w:pPr>
      <w:r>
        <w:rPr>
          <w:b/>
        </w:rPr>
        <w:t xml:space="preserve">Rationale: </w:t>
      </w:r>
      <w:r>
        <w:t>Health information exchange (HIE) improves the secure sharing of patient information across providers, enhancing continuity and coordination of care per WHO digital-health and Kenya HIS strategy. It is designed to enhance not reduce data security (A), broaden access (C), and streamline rather than increase administrative workload (D).</w:t>
      </w:r>
    </w:p>
    <w:p/>
    <w:p>
      <w:r>
        <w:rPr>
          <w:b/>
        </w:rPr>
        <w:t xml:space="preserve">73. </w:t>
      </w:r>
      <w:r>
        <w:rPr>
          <w:b/>
        </w:rPr>
        <w:t>What is the importance of clinical governance in health systems management?</w:t>
      </w:r>
    </w:p>
    <w:p>
      <w:pPr>
        <w:ind w:left="360"/>
      </w:pPr>
      <w:r>
        <w:t>A. To reduce the quality of care</w:t>
      </w:r>
    </w:p>
    <w:p>
      <w:pPr>
        <w:ind w:left="360"/>
      </w:pPr>
      <w:r>
        <w:rPr>
          <w:b/>
          <w:color w:val="C00000"/>
        </w:rPr>
        <w:t>B. To ensure accountability and improve clinical practice</w:t>
      </w:r>
    </w:p>
    <w:p>
      <w:pPr>
        <w:ind w:left="360"/>
      </w:pPr>
      <w:r>
        <w:t>C. To limit patient involvement in care</w:t>
      </w:r>
    </w:p>
    <w:p>
      <w:pPr>
        <w:ind w:left="360"/>
      </w:pPr>
      <w:r>
        <w:t>D. To increase healthcare costs</w:t>
      </w:r>
    </w:p>
    <w:p>
      <w:pPr>
        <w:ind w:left="360"/>
      </w:pPr>
      <w:r>
        <w:rPr>
          <w:b/>
        </w:rPr>
        <w:t xml:space="preserve">Answer: </w:t>
      </w:r>
      <w:r>
        <w:rPr>
          <w:b/>
          <w:color w:val="C00000"/>
        </w:rPr>
        <w:t>B. To ensure accountability and improve clinical practice</w:t>
      </w:r>
    </w:p>
    <w:p>
      <w:pPr>
        <w:ind w:left="360"/>
      </w:pPr>
      <w:r>
        <w:rPr>
          <w:b/>
        </w:rPr>
        <w:t xml:space="preserve">Rationale: </w:t>
      </w:r>
      <w:r>
        <w:t>Clinical governance provides a framework to ensure accountability and continuously improve clinical practice, quality and safety, per WHO/MOH quality-of-care frameworks. Reducing quality (A), limiting patient involvement (C) and increasing costs (D) are not its aims.</w:t>
      </w:r>
    </w:p>
    <w:p/>
    <w:p>
      <w:r>
        <w:rPr>
          <w:b/>
        </w:rPr>
        <w:t xml:space="preserve">74. </w:t>
      </w:r>
      <w:r>
        <w:rPr>
          <w:b/>
        </w:rPr>
        <w:t>How can health systems managers support the mental health of healthcare staff?</w:t>
      </w:r>
    </w:p>
    <w:p>
      <w:pPr>
        <w:ind w:left="360"/>
      </w:pPr>
      <w:r>
        <w:t>A. By ignoring staff well-being</w:t>
      </w:r>
    </w:p>
    <w:p>
      <w:pPr>
        <w:ind w:left="360"/>
      </w:pPr>
      <w:r>
        <w:rPr>
          <w:b/>
          <w:color w:val="C00000"/>
        </w:rPr>
        <w:t>B. By providing mental health resources and support programs</w:t>
      </w:r>
    </w:p>
    <w:p>
      <w:pPr>
        <w:ind w:left="360"/>
      </w:pPr>
      <w:r>
        <w:t>C. By increasing workloads</w:t>
      </w:r>
    </w:p>
    <w:p>
      <w:pPr>
        <w:ind w:left="360"/>
      </w:pPr>
      <w:r>
        <w:t>D. By limiting staff communication</w:t>
      </w:r>
    </w:p>
    <w:p>
      <w:pPr>
        <w:ind w:left="360"/>
      </w:pPr>
      <w:r>
        <w:rPr>
          <w:b/>
        </w:rPr>
        <w:t xml:space="preserve">Answer: </w:t>
      </w:r>
      <w:r>
        <w:rPr>
          <w:b/>
          <w:color w:val="C00000"/>
        </w:rPr>
        <w:t>B. By providing mental health resources and support programs</w:t>
      </w:r>
    </w:p>
    <w:p>
      <w:pPr>
        <w:ind w:left="360"/>
      </w:pPr>
      <w:r>
        <w:rPr>
          <w:b/>
        </w:rPr>
        <w:t xml:space="preserve">Rationale: </w:t>
      </w:r>
      <w:r>
        <w:t>Staff mental health is supported by providing mental health resources and support programs (e.g. counselling, employee assistance programmes), sustaining workforce wellbeing per WHO workforce-wellbeing guidance. Ignoring wellbeing (A), increasing workloads (C) and limiting communication (D) worsen staff mental health.</w:t>
      </w:r>
    </w:p>
    <w:p/>
    <w:p>
      <w:r>
        <w:rPr>
          <w:b/>
        </w:rPr>
        <w:t xml:space="preserve">75. </w:t>
      </w:r>
      <w:r>
        <w:rPr>
          <w:b/>
        </w:rPr>
        <w:t>What is the role of healthcare analytics in improving patient outcomes?</w:t>
      </w:r>
    </w:p>
    <w:p>
      <w:pPr>
        <w:ind w:left="360"/>
      </w:pPr>
      <w:r>
        <w:t>A. To increase patient confusion</w:t>
      </w:r>
    </w:p>
    <w:p>
      <w:pPr>
        <w:ind w:left="360"/>
      </w:pPr>
      <w:r>
        <w:rPr>
          <w:b/>
          <w:color w:val="C00000"/>
        </w:rPr>
        <w:t>B. To provide insights into treatment effectiveness and patient trends</w:t>
      </w:r>
    </w:p>
    <w:p>
      <w:pPr>
        <w:ind w:left="360"/>
      </w:pPr>
      <w:r>
        <w:t>C. To limit access to patient data</w:t>
      </w:r>
    </w:p>
    <w:p>
      <w:pPr>
        <w:ind w:left="360"/>
      </w:pPr>
      <w:r>
        <w:t>D. To reduce healthcare quality</w:t>
      </w:r>
    </w:p>
    <w:p>
      <w:pPr>
        <w:ind w:left="360"/>
      </w:pPr>
      <w:r>
        <w:rPr>
          <w:b/>
        </w:rPr>
        <w:t xml:space="preserve">Answer: </w:t>
      </w:r>
      <w:r>
        <w:rPr>
          <w:b/>
          <w:color w:val="C00000"/>
        </w:rPr>
        <w:t>B. To provide insights into treatment effectiveness and patient trends</w:t>
      </w:r>
    </w:p>
    <w:p>
      <w:pPr>
        <w:ind w:left="360"/>
      </w:pPr>
      <w:r>
        <w:rPr>
          <w:b/>
        </w:rPr>
        <w:t xml:space="preserve">Rationale: </w:t>
      </w:r>
      <w:r>
        <w:t>Healthcare analytics provides insights into treatment effectiveness and patient/population trends, guiding decisions that improve outcomes, aligned with the WHO health-information-systems building block. It reduces rather than increases confusion (A) and supports rather than limits data use and quality (C, D).</w:t>
      </w:r>
    </w:p>
    <w:p/>
    <w:p>
      <w:r>
        <w:rPr>
          <w:b/>
        </w:rPr>
        <w:t xml:space="preserve">76. </w:t>
      </w:r>
      <w:r>
        <w:rPr>
          <w:b/>
        </w:rPr>
        <w:t>How can health systems managers address the challenge of antimicrobial resistance (AMR)?</w:t>
      </w:r>
    </w:p>
    <w:p>
      <w:pPr>
        <w:ind w:left="360"/>
      </w:pPr>
      <w:r>
        <w:t>A. By overprescribing antibiotics</w:t>
      </w:r>
    </w:p>
    <w:p>
      <w:pPr>
        <w:ind w:left="360"/>
      </w:pPr>
      <w:r>
        <w:rPr>
          <w:b/>
          <w:color w:val="C00000"/>
        </w:rPr>
        <w:t>B. By implementing antimicrobial stewardship programs</w:t>
      </w:r>
    </w:p>
    <w:p>
      <w:pPr>
        <w:ind w:left="360"/>
      </w:pPr>
      <w:r>
        <w:t>C. By reducing infection control measures</w:t>
      </w:r>
    </w:p>
    <w:p>
      <w:pPr>
        <w:ind w:left="360"/>
      </w:pPr>
      <w:r>
        <w:t>D. By limiting patient education on AMR</w:t>
      </w:r>
    </w:p>
    <w:p>
      <w:pPr>
        <w:ind w:left="360"/>
      </w:pPr>
      <w:r>
        <w:rPr>
          <w:b/>
        </w:rPr>
        <w:t xml:space="preserve">Answer: </w:t>
      </w:r>
      <w:r>
        <w:rPr>
          <w:b/>
          <w:color w:val="C00000"/>
        </w:rPr>
        <w:t>B. By implementing antimicrobial stewardship programs</w:t>
      </w:r>
    </w:p>
    <w:p>
      <w:pPr>
        <w:ind w:left="360"/>
      </w:pPr>
      <w:r>
        <w:rPr>
          <w:b/>
        </w:rPr>
        <w:t xml:space="preserve">Rationale: </w:t>
      </w:r>
      <w:r>
        <w:t>Antimicrobial resistance is addressed by implementing antimicrobial stewardship programs, the core managerial strategy per Kenya's National Action Plan on AMR and WHO guidance. Overprescribing antibiotics (A), reducing infection control (C) and limiting AMR education (D) accelerate resistance.</w:t>
      </w:r>
    </w:p>
    <w:p/>
    <w:p>
      <w:r>
        <w:rPr>
          <w:b/>
        </w:rPr>
        <w:t xml:space="preserve">77. </w:t>
      </w:r>
      <w:r>
        <w:rPr>
          <w:b/>
        </w:rPr>
        <w:t>What is the significance of patient advocacy in health systems management?</w:t>
      </w:r>
    </w:p>
    <w:p>
      <w:pPr>
        <w:ind w:left="360"/>
      </w:pPr>
      <w:r>
        <w:t>A. To increase patient dissatisfaction</w:t>
      </w:r>
    </w:p>
    <w:p>
      <w:pPr>
        <w:ind w:left="360"/>
      </w:pPr>
      <w:r>
        <w:rPr>
          <w:b/>
          <w:color w:val="C00000"/>
        </w:rPr>
        <w:t>B. To ensure that patient rights and interests are represented</w:t>
      </w:r>
    </w:p>
    <w:p>
      <w:pPr>
        <w:ind w:left="360"/>
      </w:pPr>
      <w:r>
        <w:t>C. To limit patient involvement in care decisions</w:t>
      </w:r>
    </w:p>
    <w:p>
      <w:pPr>
        <w:ind w:left="360"/>
      </w:pPr>
      <w:r>
        <w:t>D. To reduce healthcare quality</w:t>
      </w:r>
    </w:p>
    <w:p>
      <w:pPr>
        <w:ind w:left="360"/>
      </w:pPr>
      <w:r>
        <w:rPr>
          <w:b/>
        </w:rPr>
        <w:t xml:space="preserve">Answer: </w:t>
      </w:r>
      <w:r>
        <w:rPr>
          <w:b/>
          <w:color w:val="C00000"/>
        </w:rPr>
        <w:t>B. To ensure that patient rights and interests are represented</w:t>
      </w:r>
    </w:p>
    <w:p>
      <w:pPr>
        <w:ind w:left="360"/>
      </w:pPr>
      <w:r>
        <w:rPr>
          <w:b/>
        </w:rPr>
        <w:t xml:space="preserve">Rationale: </w:t>
      </w:r>
      <w:r>
        <w:t>Patient advocacy ensures that patients' rights and interests are represented, a core professional nursing responsibility per the NCK Code of Conduct and Ethics. Increasing dissatisfaction (A), limiting involvement in decisions (C) and reducing quality (D) contradict advocacy.</w:t>
      </w:r>
    </w:p>
    <w:p/>
    <w:p>
      <w:r>
        <w:rPr>
          <w:b/>
        </w:rPr>
        <w:t xml:space="preserve">78. </w:t>
      </w:r>
      <w:r>
        <w:rPr>
          <w:b/>
        </w:rPr>
        <w:t>How can health systems managers enhance the sustainability of healthcare organizations?</w:t>
      </w:r>
    </w:p>
    <w:p>
      <w:pPr>
        <w:ind w:left="360"/>
      </w:pPr>
      <w:r>
        <w:t>A. By ignoring environmental impact</w:t>
      </w:r>
    </w:p>
    <w:p>
      <w:pPr>
        <w:ind w:left="360"/>
      </w:pPr>
      <w:r>
        <w:rPr>
          <w:b/>
          <w:color w:val="C00000"/>
        </w:rPr>
        <w:t>B. By implementing eco-friendly practices and resource management</w:t>
      </w:r>
    </w:p>
    <w:p>
      <w:pPr>
        <w:ind w:left="360"/>
      </w:pPr>
      <w:r>
        <w:t>C. By increasing waste generation</w:t>
      </w:r>
    </w:p>
    <w:p>
      <w:pPr>
        <w:ind w:left="360"/>
      </w:pPr>
      <w:r>
        <w:t>D. By limiting sustainability initiatives</w:t>
      </w:r>
    </w:p>
    <w:p>
      <w:pPr>
        <w:ind w:left="360"/>
      </w:pPr>
      <w:r>
        <w:rPr>
          <w:b/>
        </w:rPr>
        <w:t xml:space="preserve">Answer: </w:t>
      </w:r>
      <w:r>
        <w:rPr>
          <w:b/>
          <w:color w:val="C00000"/>
        </w:rPr>
        <w:t>B. By implementing eco-friendly practices and resource management</w:t>
      </w:r>
    </w:p>
    <w:p>
      <w:pPr>
        <w:ind w:left="360"/>
      </w:pPr>
      <w:r>
        <w:rPr>
          <w:b/>
        </w:rPr>
        <w:t xml:space="preserve">Rationale: </w:t>
      </w:r>
      <w:r>
        <w:t>Organizational sustainability is enhanced through eco-friendly practices and efficient resource/waste management, consistent with green-healthcare principles and IPC healthcare-waste guidelines. Ignoring environmental impact (A), increasing waste (C) and limiting sustainability initiatives (D) undermine sustainability.</w:t>
      </w:r>
    </w:p>
    <w:p/>
    <w:p>
      <w:r>
        <w:rPr>
          <w:b/>
        </w:rPr>
        <w:t xml:space="preserve">79. </w:t>
      </w:r>
      <w:r>
        <w:rPr>
          <w:b/>
        </w:rPr>
        <w:t>What is the impact of value-based care on health systems management?</w:t>
      </w:r>
    </w:p>
    <w:p>
      <w:pPr>
        <w:ind w:left="360"/>
      </w:pPr>
      <w:r>
        <w:t>A. It increases healthcare costs without improving outcomes</w:t>
      </w:r>
    </w:p>
    <w:p>
      <w:pPr>
        <w:ind w:left="360"/>
      </w:pPr>
      <w:r>
        <w:rPr>
          <w:b/>
          <w:color w:val="C00000"/>
        </w:rPr>
        <w:t>B. It focuses on improving patient outcomes while controlling costs</w:t>
      </w:r>
    </w:p>
    <w:p>
      <w:pPr>
        <w:ind w:left="360"/>
      </w:pPr>
      <w:r>
        <w:t>C. It limits access to care</w:t>
      </w:r>
    </w:p>
    <w:p>
      <w:pPr>
        <w:ind w:left="360"/>
      </w:pPr>
      <w:r>
        <w:t>D. It reduces patient satisfaction</w:t>
      </w:r>
    </w:p>
    <w:p>
      <w:pPr>
        <w:ind w:left="360"/>
      </w:pPr>
      <w:r>
        <w:rPr>
          <w:b/>
        </w:rPr>
        <w:t xml:space="preserve">Answer: </w:t>
      </w:r>
      <w:r>
        <w:rPr>
          <w:b/>
          <w:color w:val="C00000"/>
        </w:rPr>
        <w:t>B. It focuses on improving patient outcomes while controlling costs</w:t>
      </w:r>
    </w:p>
    <w:p>
      <w:pPr>
        <w:ind w:left="360"/>
      </w:pPr>
      <w:r>
        <w:rPr>
          <w:b/>
        </w:rPr>
        <w:t xml:space="preserve">Rationale: </w:t>
      </w:r>
      <w:r>
        <w:t>Value-based care focuses on improving patient outcomes while controlling costs, in contrast to fee-for-volume models, per WHO and modern health-financing principles. Options describing higher costs without benefit (A), limited access (C) and reduced satisfaction (D) are the opposite of value-based care.</w:t>
      </w:r>
    </w:p>
    <w:p/>
    <w:p>
      <w:r>
        <w:rPr>
          <w:b/>
        </w:rPr>
        <w:t xml:space="preserve">80. </w:t>
      </w:r>
      <w:r>
        <w:rPr>
          <w:b/>
        </w:rPr>
        <w:t>How can health systems managers address workforce shortages in healthcare?</w:t>
      </w:r>
    </w:p>
    <w:p>
      <w:pPr>
        <w:ind w:left="360"/>
      </w:pPr>
      <w:r>
        <w:t>A. By reducing recruitment efforts</w:t>
      </w:r>
    </w:p>
    <w:p>
      <w:pPr>
        <w:ind w:left="360"/>
      </w:pPr>
      <w:r>
        <w:rPr>
          <w:b/>
          <w:color w:val="C00000"/>
        </w:rPr>
        <w:t>B. By implementing retention strategies and promoting healthcare careers</w:t>
      </w:r>
    </w:p>
    <w:p>
      <w:pPr>
        <w:ind w:left="360"/>
      </w:pPr>
      <w:r>
        <w:t>C. By limiting professional development opportunities</w:t>
      </w:r>
    </w:p>
    <w:p>
      <w:pPr>
        <w:ind w:left="360"/>
      </w:pPr>
      <w:r>
        <w:t>D. By increasing staff workloads</w:t>
      </w:r>
    </w:p>
    <w:p>
      <w:pPr>
        <w:ind w:left="360"/>
      </w:pPr>
      <w:r>
        <w:rPr>
          <w:b/>
        </w:rPr>
        <w:t xml:space="preserve">Answer: </w:t>
      </w:r>
      <w:r>
        <w:rPr>
          <w:b/>
          <w:color w:val="C00000"/>
        </w:rPr>
        <w:t>B. By implementing retention strategies and promoting healthcare careers</w:t>
      </w:r>
    </w:p>
    <w:p>
      <w:pPr>
        <w:ind w:left="360"/>
      </w:pPr>
      <w:r>
        <w:rPr>
          <w:b/>
        </w:rPr>
        <w:t xml:space="preserve">Rationale: </w:t>
      </w:r>
      <w:r>
        <w:t>Workforce shortages are addressed by implementing retention strategies and promoting healthcare careers, aligned with Kenya's Human Resources for Health strategy and WHO workforce guidance. Reducing recruitment (A), limiting development (C) and increasing workloads (D) worsen shortages and attrition.</w:t>
      </w:r>
    </w:p>
    <w:p/>
    <w:p>
      <w:r>
        <w:rPr>
          <w:b/>
        </w:rPr>
        <w:t xml:space="preserve">81. </w:t>
      </w:r>
      <w:r>
        <w:rPr>
          <w:b/>
        </w:rPr>
        <w:t>What is the role of patient engagement in health systems management?</w:t>
      </w:r>
    </w:p>
    <w:p>
      <w:pPr>
        <w:ind w:left="360"/>
      </w:pPr>
      <w:r>
        <w:t>A. To reduce patient satisfaction</w:t>
      </w:r>
    </w:p>
    <w:p>
      <w:pPr>
        <w:ind w:left="360"/>
      </w:pPr>
      <w:r>
        <w:rPr>
          <w:b/>
          <w:color w:val="C00000"/>
        </w:rPr>
        <w:t>B. To involve patients in their own care decisions</w:t>
      </w:r>
    </w:p>
    <w:p>
      <w:pPr>
        <w:ind w:left="360"/>
      </w:pPr>
      <w:r>
        <w:t>C. To increase healthcare costs</w:t>
      </w:r>
    </w:p>
    <w:p>
      <w:pPr>
        <w:ind w:left="360"/>
      </w:pPr>
      <w:r>
        <w:t>D. To limit patient access to information</w:t>
      </w:r>
    </w:p>
    <w:p>
      <w:pPr>
        <w:ind w:left="360"/>
      </w:pPr>
      <w:r>
        <w:rPr>
          <w:b/>
        </w:rPr>
        <w:t xml:space="preserve">Answer: </w:t>
      </w:r>
      <w:r>
        <w:rPr>
          <w:b/>
          <w:color w:val="C00000"/>
        </w:rPr>
        <w:t>B. To involve patients in their own care decisions</w:t>
      </w:r>
    </w:p>
    <w:p>
      <w:pPr>
        <w:ind w:left="360"/>
      </w:pPr>
      <w:r>
        <w:rPr>
          <w:b/>
        </w:rPr>
        <w:t xml:space="preserve">Rationale: </w:t>
      </w:r>
      <w:r>
        <w:t>Patient engagement means involving patients in their own care decisions, improving adherence and outcomes per patient-centred-care and WHO quality frameworks. Reducing satisfaction (A), increasing costs (C) and limiting access to information (D) contradict engagement.</w:t>
      </w:r>
    </w:p>
    <w:p/>
    <w:p>
      <w:r>
        <w:rPr>
          <w:b/>
        </w:rPr>
        <w:t xml:space="preserve">82. </w:t>
      </w:r>
      <w:r>
        <w:rPr>
          <w:b/>
        </w:rPr>
        <w:t>How can health systems managers use benchmarking to improve performance?</w:t>
      </w:r>
    </w:p>
    <w:p>
      <w:pPr>
        <w:ind w:left="360"/>
      </w:pPr>
      <w:r>
        <w:t>A. By ignoring industry standards</w:t>
      </w:r>
    </w:p>
    <w:p>
      <w:pPr>
        <w:ind w:left="360"/>
      </w:pPr>
      <w:r>
        <w:rPr>
          <w:b/>
          <w:color w:val="C00000"/>
        </w:rPr>
        <w:t>B. By comparing performance metrics with best practices</w:t>
      </w:r>
    </w:p>
    <w:p>
      <w:pPr>
        <w:ind w:left="360"/>
      </w:pPr>
      <w:r>
        <w:t>C. By limiting staff involvement in performance improvement</w:t>
      </w:r>
    </w:p>
    <w:p>
      <w:pPr>
        <w:ind w:left="360"/>
      </w:pPr>
      <w:r>
        <w:t>D. By reducing data analysis</w:t>
      </w:r>
    </w:p>
    <w:p>
      <w:pPr>
        <w:ind w:left="360"/>
      </w:pPr>
      <w:r>
        <w:rPr>
          <w:b/>
        </w:rPr>
        <w:t xml:space="preserve">Answer: </w:t>
      </w:r>
      <w:r>
        <w:rPr>
          <w:b/>
          <w:color w:val="C00000"/>
        </w:rPr>
        <w:t>B. By comparing performance metrics with best practices</w:t>
      </w:r>
    </w:p>
    <w:p>
      <w:pPr>
        <w:ind w:left="360"/>
      </w:pPr>
      <w:r>
        <w:rPr>
          <w:b/>
        </w:rPr>
        <w:t xml:space="preserve">Rationale: </w:t>
      </w:r>
      <w:r>
        <w:t>Benchmarking compares an organization's performance metrics against best practices and standards to identify improvement opportunities, a recognized quality-management technique. Ignoring standards (A), limiting staff involvement (C) and reducing data analysis (D) defeat the purpose of benchmarking.</w:t>
      </w:r>
    </w:p>
    <w:p/>
    <w:p>
      <w:r>
        <w:rPr>
          <w:b/>
        </w:rPr>
        <w:t xml:space="preserve">83. </w:t>
      </w:r>
      <w:r>
        <w:rPr>
          <w:b/>
        </w:rPr>
        <w:t>What is the significance of health literacy in health systems management?</w:t>
      </w:r>
    </w:p>
    <w:p>
      <w:pPr>
        <w:ind w:left="360"/>
      </w:pPr>
      <w:r>
        <w:t>A. To increase patient confusion</w:t>
      </w:r>
    </w:p>
    <w:p>
      <w:pPr>
        <w:ind w:left="360"/>
      </w:pPr>
      <w:r>
        <w:rPr>
          <w:b/>
          <w:color w:val="C00000"/>
        </w:rPr>
        <w:t>B. To empower patients to make informed health decisions</w:t>
      </w:r>
    </w:p>
    <w:p>
      <w:pPr>
        <w:ind w:left="360"/>
      </w:pPr>
      <w:r>
        <w:t>C. To limit patient access to information</w:t>
      </w:r>
    </w:p>
    <w:p>
      <w:pPr>
        <w:ind w:left="360"/>
      </w:pPr>
      <w:r>
        <w:t>D. To reduce healthcare quality</w:t>
      </w:r>
    </w:p>
    <w:p>
      <w:pPr>
        <w:ind w:left="360"/>
      </w:pPr>
      <w:r>
        <w:rPr>
          <w:b/>
        </w:rPr>
        <w:t xml:space="preserve">Answer: </w:t>
      </w:r>
      <w:r>
        <w:rPr>
          <w:b/>
          <w:color w:val="C00000"/>
        </w:rPr>
        <w:t>B. To empower patients to make informed health decisions</w:t>
      </w:r>
    </w:p>
    <w:p>
      <w:pPr>
        <w:ind w:left="360"/>
      </w:pPr>
      <w:r>
        <w:rPr>
          <w:b/>
        </w:rPr>
        <w:t xml:space="preserve">Rationale: </w:t>
      </w:r>
      <w:r>
        <w:t>Health literacy empowers patients to understand information and make informed health decisions, improving self-care and outcomes per WHO and Kenya MOH health-promotion guidance. Increasing confusion (A), limiting information (C) and reducing quality (D) are contrary to health literacy.</w:t>
      </w:r>
    </w:p>
    <w:p/>
    <w:p>
      <w:r>
        <w:rPr>
          <w:b/>
        </w:rPr>
        <w:t xml:space="preserve">84. </w:t>
      </w:r>
      <w:r>
        <w:rPr>
          <w:b/>
        </w:rPr>
        <w:t>How can health systems managers promote a culture of innovation in healthcare?</w:t>
      </w:r>
    </w:p>
    <w:p>
      <w:pPr>
        <w:ind w:left="360"/>
      </w:pPr>
      <w:r>
        <w:t>A. By discouraging new ideas</w:t>
      </w:r>
    </w:p>
    <w:p>
      <w:pPr>
        <w:ind w:left="360"/>
      </w:pPr>
      <w:r>
        <w:rPr>
          <w:b/>
          <w:color w:val="C00000"/>
        </w:rPr>
        <w:t>B. By encouraging creativity and supporting pilot projects</w:t>
      </w:r>
    </w:p>
    <w:p>
      <w:pPr>
        <w:ind w:left="360"/>
      </w:pPr>
      <w:r>
        <w:t>C. By limiting resources for innovation</w:t>
      </w:r>
    </w:p>
    <w:p>
      <w:pPr>
        <w:ind w:left="360"/>
      </w:pPr>
      <w:r>
        <w:t>D. By reducing staff involvement in innovation initiatives</w:t>
      </w:r>
    </w:p>
    <w:p>
      <w:pPr>
        <w:ind w:left="360"/>
      </w:pPr>
      <w:r>
        <w:rPr>
          <w:b/>
        </w:rPr>
        <w:t xml:space="preserve">Answer: </w:t>
      </w:r>
      <w:r>
        <w:rPr>
          <w:b/>
          <w:color w:val="C00000"/>
        </w:rPr>
        <w:t>B. By encouraging creativity and supporting pilot projects</w:t>
      </w:r>
    </w:p>
    <w:p>
      <w:pPr>
        <w:ind w:left="360"/>
      </w:pPr>
      <w:r>
        <w:rPr>
          <w:b/>
        </w:rPr>
        <w:t xml:space="preserve">Rationale: </w:t>
      </w:r>
      <w:r>
        <w:t>A culture of innovation is fostered by encouraging creativity and supporting pilot projects, allowing safe testing of new ideas per management and leadership theory. Discouraging ideas (A), limiting resources (C) and reducing staff involvement (D) suppress innovation.</w:t>
      </w:r>
    </w:p>
    <w:p/>
    <w:p>
      <w:r>
        <w:rPr>
          <w:b/>
        </w:rPr>
        <w:t xml:space="preserve">85. </w:t>
      </w:r>
      <w:r>
        <w:rPr>
          <w:b/>
        </w:rPr>
        <w:t>How can health systems managers use predictive analytics to improve healthcare delivery?</w:t>
      </w:r>
    </w:p>
    <w:p>
      <w:pPr>
        <w:ind w:left="360"/>
      </w:pPr>
      <w:r>
        <w:t>A. By ignoring patient data</w:t>
      </w:r>
    </w:p>
    <w:p>
      <w:pPr>
        <w:ind w:left="360"/>
      </w:pPr>
      <w:r>
        <w:rPr>
          <w:b/>
          <w:color w:val="C00000"/>
        </w:rPr>
        <w:t>B. By forecasting patient outcomes and optimizing resource allocation</w:t>
      </w:r>
    </w:p>
    <w:p>
      <w:pPr>
        <w:ind w:left="360"/>
      </w:pPr>
      <w:r>
        <w:t>C. By reducing the use of data in decision-making</w:t>
      </w:r>
    </w:p>
    <w:p>
      <w:pPr>
        <w:ind w:left="360"/>
      </w:pPr>
      <w:r>
        <w:t>D. By limiting the application of analytical tools</w:t>
      </w:r>
    </w:p>
    <w:p>
      <w:pPr>
        <w:ind w:left="360"/>
      </w:pPr>
      <w:r>
        <w:rPr>
          <w:b/>
        </w:rPr>
        <w:t xml:space="preserve">Answer: </w:t>
      </w:r>
      <w:r>
        <w:rPr>
          <w:b/>
          <w:color w:val="C00000"/>
        </w:rPr>
        <w:t>B. By forecasting patient outcomes and optimizing resource allocation</w:t>
      </w:r>
    </w:p>
    <w:p>
      <w:pPr>
        <w:ind w:left="360"/>
      </w:pPr>
      <w:r>
        <w:rPr>
          <w:b/>
        </w:rPr>
        <w:t xml:space="preserve">Rationale: </w:t>
      </w:r>
      <w:r>
        <w:t>Predictive analytics forecasts patient outcomes and service demand, enabling optimized resource allocation and proactive care delivery, aligned with the WHO health-information-systems building block. Ignoring patient data (A), reducing data use (C) and limiting analytical tools (D) negate its value.</w:t>
      </w:r>
    </w:p>
    <w:p/>
    <w:p>
      <w:r>
        <w:rPr>
          <w:b/>
        </w:rPr>
        <w:t xml:space="preserve">86. </w:t>
      </w:r>
      <w:r>
        <w:rPr>
          <w:b/>
        </w:rPr>
        <w:t>What is the importance of regulatory compliance in health systems management?</w:t>
      </w:r>
    </w:p>
    <w:p>
      <w:pPr>
        <w:ind w:left="360"/>
      </w:pPr>
      <w:r>
        <w:t>A. To increase legal risks</w:t>
      </w:r>
    </w:p>
    <w:p>
      <w:pPr>
        <w:ind w:left="360"/>
      </w:pPr>
      <w:r>
        <w:rPr>
          <w:b/>
          <w:color w:val="C00000"/>
        </w:rPr>
        <w:t>B. To ensure adherence to laws and standards</w:t>
      </w:r>
    </w:p>
    <w:p>
      <w:pPr>
        <w:ind w:left="360"/>
      </w:pPr>
      <w:r>
        <w:t>C. To limit patient rights</w:t>
      </w:r>
    </w:p>
    <w:p>
      <w:pPr>
        <w:ind w:left="360"/>
      </w:pPr>
      <w:r>
        <w:t>D. To reduce the quality of care</w:t>
      </w:r>
    </w:p>
    <w:p>
      <w:pPr>
        <w:ind w:left="360"/>
      </w:pPr>
      <w:r>
        <w:rPr>
          <w:b/>
        </w:rPr>
        <w:t xml:space="preserve">Answer: </w:t>
      </w:r>
      <w:r>
        <w:rPr>
          <w:b/>
          <w:color w:val="C00000"/>
        </w:rPr>
        <w:t>B. To ensure adherence to laws and standards</w:t>
      </w:r>
    </w:p>
    <w:p>
      <w:pPr>
        <w:ind w:left="360"/>
      </w:pPr>
      <w:r>
        <w:rPr>
          <w:b/>
        </w:rPr>
        <w:t xml:space="preserve">Rationale: </w:t>
      </w:r>
      <w:r>
        <w:t>Regulatory compliance ensures adherence to applicable laws and standards, reducing legal risk and protecting patients, per health-systems governance and Kenyan health law. Increasing legal risk (A), limiting patient rights (C) and reducing quality (D) are the harms compliance prevents.</w:t>
      </w:r>
    </w:p>
    <w:p/>
    <w:p>
      <w:r>
        <w:rPr>
          <w:b/>
        </w:rPr>
        <w:t xml:space="preserve">87. </w:t>
      </w:r>
      <w:r>
        <w:rPr>
          <w:b/>
        </w:rPr>
        <w:t>How can health systems managers enhance patient satisfaction?</w:t>
      </w:r>
    </w:p>
    <w:p>
      <w:pPr>
        <w:ind w:left="360"/>
      </w:pPr>
      <w:r>
        <w:t>A. By ignoring patient feedback</w:t>
      </w:r>
    </w:p>
    <w:p>
      <w:pPr>
        <w:ind w:left="360"/>
      </w:pPr>
      <w:r>
        <w:rPr>
          <w:b/>
          <w:color w:val="C00000"/>
        </w:rPr>
        <w:t>B. By actively seeking and addressing patient concerns</w:t>
      </w:r>
    </w:p>
    <w:p>
      <w:pPr>
        <w:ind w:left="360"/>
      </w:pPr>
      <w:r>
        <w:t>C. By increasing patient wait times</w:t>
      </w:r>
    </w:p>
    <w:p>
      <w:pPr>
        <w:ind w:left="360"/>
      </w:pPr>
      <w:r>
        <w:t>D. By limiting communication with patients</w:t>
      </w:r>
    </w:p>
    <w:p>
      <w:pPr>
        <w:ind w:left="360"/>
      </w:pPr>
      <w:r>
        <w:rPr>
          <w:b/>
        </w:rPr>
        <w:t xml:space="preserve">Answer: </w:t>
      </w:r>
      <w:r>
        <w:rPr>
          <w:b/>
          <w:color w:val="C00000"/>
        </w:rPr>
        <w:t>B. By actively seeking and addressing patient concerns</w:t>
      </w:r>
    </w:p>
    <w:p>
      <w:pPr>
        <w:ind w:left="360"/>
      </w:pPr>
      <w:r>
        <w:rPr>
          <w:b/>
        </w:rPr>
        <w:t xml:space="preserve">Rationale: </w:t>
      </w:r>
      <w:r>
        <w:t>Patient satisfaction is enhanced by actively seeking and addressing patient concerns, a core continuous-quality-improvement practice per WHO/MOH quality frameworks. Ignoring feedback (A), increasing wait times (C) and limiting communication (D) reduce satisfaction.</w:t>
      </w:r>
    </w:p>
    <w:p/>
    <w:p>
      <w:r>
        <w:rPr>
          <w:b/>
        </w:rPr>
        <w:t xml:space="preserve">88. </w:t>
      </w:r>
      <w:r>
        <w:rPr>
          <w:b/>
        </w:rPr>
        <w:t>What is the role of risk management in health systems management?</w:t>
      </w:r>
    </w:p>
    <w:p>
      <w:pPr>
        <w:ind w:left="360"/>
      </w:pPr>
      <w:r>
        <w:t>A. To ignore potential risks</w:t>
      </w:r>
    </w:p>
    <w:p>
      <w:pPr>
        <w:ind w:left="360"/>
      </w:pPr>
      <w:r>
        <w:rPr>
          <w:b/>
          <w:color w:val="C00000"/>
        </w:rPr>
        <w:t>B. To identify, assess, and mitigate risks to patient safety and organizational stability</w:t>
      </w:r>
    </w:p>
    <w:p>
      <w:pPr>
        <w:ind w:left="360"/>
      </w:pPr>
      <w:r>
        <w:t>C. To increase the likelihood of adverse events</w:t>
      </w:r>
    </w:p>
    <w:p>
      <w:pPr>
        <w:ind w:left="360"/>
      </w:pPr>
      <w:r>
        <w:t>D. To limit the use of safety protocols</w:t>
      </w:r>
    </w:p>
    <w:p>
      <w:pPr>
        <w:ind w:left="360"/>
      </w:pPr>
      <w:r>
        <w:rPr>
          <w:b/>
        </w:rPr>
        <w:t xml:space="preserve">Answer: </w:t>
      </w:r>
      <w:r>
        <w:rPr>
          <w:b/>
          <w:color w:val="C00000"/>
        </w:rPr>
        <w:t>B. To identify, assess, and mitigate risks to patient safety and organizational stability</w:t>
      </w:r>
    </w:p>
    <w:p>
      <w:pPr>
        <w:ind w:left="360"/>
      </w:pPr>
      <w:r>
        <w:rPr>
          <w:b/>
        </w:rPr>
        <w:t xml:space="preserve">Rationale: </w:t>
      </w:r>
      <w:r>
        <w:t>Risk management systematically identifies, assesses and mitigates risks to patient safety and organizational stability, per WHO Patient Safety and clinical-governance frameworks. Ignoring risks (A), increasing adverse events (C) and limiting safety protocols (D) are contrary to its purpose.</w:t>
      </w:r>
    </w:p>
    <w:p/>
    <w:p>
      <w:r>
        <w:rPr>
          <w:b/>
        </w:rPr>
        <w:t xml:space="preserve">89. </w:t>
      </w:r>
      <w:r>
        <w:rPr>
          <w:b/>
        </w:rPr>
        <w:t>How can health systems managers promote the use of evidence-based practice (EBP)?</w:t>
      </w:r>
    </w:p>
    <w:p>
      <w:pPr>
        <w:ind w:left="360"/>
      </w:pPr>
      <w:r>
        <w:t>A. By ignoring research findings</w:t>
      </w:r>
    </w:p>
    <w:p>
      <w:pPr>
        <w:ind w:left="360"/>
      </w:pPr>
      <w:r>
        <w:rPr>
          <w:b/>
          <w:color w:val="C00000"/>
        </w:rPr>
        <w:t>B. By encouraging the integration of research evidence into clinical practice</w:t>
      </w:r>
    </w:p>
    <w:p>
      <w:pPr>
        <w:ind w:left="360"/>
      </w:pPr>
      <w:r>
        <w:t>C. By limiting access to scientific literature</w:t>
      </w:r>
    </w:p>
    <w:p>
      <w:pPr>
        <w:ind w:left="360"/>
      </w:pPr>
      <w:r>
        <w:t>D. By reducing professional development opportunities</w:t>
      </w:r>
    </w:p>
    <w:p>
      <w:pPr>
        <w:ind w:left="360"/>
      </w:pPr>
      <w:r>
        <w:rPr>
          <w:b/>
        </w:rPr>
        <w:t xml:space="preserve">Answer: </w:t>
      </w:r>
      <w:r>
        <w:rPr>
          <w:b/>
          <w:color w:val="C00000"/>
        </w:rPr>
        <w:t>B. By encouraging the integration of research evidence into clinical practice</w:t>
      </w:r>
    </w:p>
    <w:p>
      <w:pPr>
        <w:ind w:left="360"/>
      </w:pPr>
      <w:r>
        <w:rPr>
          <w:b/>
        </w:rPr>
        <w:t xml:space="preserve">Rationale: </w:t>
      </w:r>
      <w:r>
        <w:t>Managers promote evidence-based practice by encouraging the integration of research evidence into clinical practice and improving access to literature, per EBP principles (Sackett) and NCK professional standards. Ignoring research (A), limiting literature access (C) and reducing professional development (D) obstruct EBP.</w:t>
      </w:r>
    </w:p>
    <w:p/>
    <w:p>
      <w:r>
        <w:rPr>
          <w:b/>
        </w:rPr>
        <w:t xml:space="preserve">90. </w:t>
      </w:r>
      <w:r>
        <w:rPr>
          <w:b/>
        </w:rPr>
        <w:t>What is the impact of healthcare accreditation on health systems management?</w:t>
      </w:r>
    </w:p>
    <w:p>
      <w:pPr>
        <w:ind w:left="360"/>
      </w:pPr>
      <w:r>
        <w:t>A. It reduces the quality of care</w:t>
      </w:r>
    </w:p>
    <w:p>
      <w:pPr>
        <w:ind w:left="360"/>
      </w:pPr>
      <w:r>
        <w:rPr>
          <w:b/>
          <w:color w:val="C00000"/>
        </w:rPr>
        <w:t>B. It ensures adherence to quality standards and improves organizational performance</w:t>
      </w:r>
    </w:p>
    <w:p>
      <w:pPr>
        <w:ind w:left="360"/>
      </w:pPr>
      <w:r>
        <w:t>C. It increases legal risks</w:t>
      </w:r>
    </w:p>
    <w:p>
      <w:pPr>
        <w:ind w:left="360"/>
      </w:pPr>
      <w:r>
        <w:t>D. It limits access to care</w:t>
      </w:r>
    </w:p>
    <w:p>
      <w:pPr>
        <w:ind w:left="360"/>
      </w:pPr>
      <w:r>
        <w:rPr>
          <w:b/>
        </w:rPr>
        <w:t xml:space="preserve">Answer: </w:t>
      </w:r>
      <w:r>
        <w:rPr>
          <w:b/>
          <w:color w:val="C00000"/>
        </w:rPr>
        <w:t>B. It ensures adherence to quality standards and improves organizational performance</w:t>
      </w:r>
    </w:p>
    <w:p>
      <w:pPr>
        <w:ind w:left="360"/>
      </w:pPr>
      <w:r>
        <w:rPr>
          <w:b/>
        </w:rPr>
        <w:t xml:space="preserve">Rationale: </w:t>
      </w:r>
      <w:r>
        <w:t>Healthcare accreditation (e.g. Kenya's KQMH/SafeCare standards) ensures adherence to quality standards and improves organizational performance as an external quality-assurance mechanism, per WHO/MOH quality frameworks. Reducing quality (A), increasing legal risk (C) and limiting access (D) are harms accreditation prevents.</w:t>
      </w:r>
    </w:p>
    <w:p/>
    <w:p>
      <w:r>
        <w:rPr>
          <w:b/>
        </w:rPr>
        <w:t xml:space="preserve">91. </w:t>
      </w:r>
      <w:r>
        <w:rPr>
          <w:b/>
        </w:rPr>
        <w:t>What is the role of patient safety initiatives in health systems management?</w:t>
      </w:r>
    </w:p>
    <w:p>
      <w:pPr>
        <w:ind w:left="360"/>
      </w:pPr>
      <w:r>
        <w:t>A. To increase medical errors</w:t>
      </w:r>
    </w:p>
    <w:p>
      <w:pPr>
        <w:ind w:left="360"/>
      </w:pPr>
      <w:r>
        <w:rPr>
          <w:b/>
          <w:color w:val="C00000"/>
        </w:rPr>
        <w:t>B. To reduce the risk of harm to patients</w:t>
      </w:r>
    </w:p>
    <w:p>
      <w:pPr>
        <w:ind w:left="360"/>
      </w:pPr>
      <w:r>
        <w:t>C. To limit staff involvement in safety efforts</w:t>
      </w:r>
    </w:p>
    <w:p>
      <w:pPr>
        <w:ind w:left="360"/>
      </w:pPr>
      <w:r>
        <w:t>D. To reduce the quality of care</w:t>
      </w:r>
    </w:p>
    <w:p>
      <w:pPr>
        <w:ind w:left="360"/>
      </w:pPr>
      <w:r>
        <w:rPr>
          <w:b/>
        </w:rPr>
        <w:t xml:space="preserve">Answer: </w:t>
      </w:r>
      <w:r>
        <w:rPr>
          <w:b/>
          <w:color w:val="C00000"/>
        </w:rPr>
        <w:t>B. To reduce the risk of harm to patients</w:t>
      </w:r>
    </w:p>
    <w:p>
      <w:pPr>
        <w:ind w:left="360"/>
      </w:pPr>
      <w:r>
        <w:rPr>
          <w:b/>
        </w:rPr>
        <w:t xml:space="preserve">Rationale: </w:t>
      </w:r>
      <w:r>
        <w:t>Patient safety initiatives aim to reduce the risk of harm to patients and prevent adverse events, a core pillar of quality care per WHO Patient Safety and Kenya MOH quality standards. Increasing errors (A), limiting staff involvement (C) and reducing quality (D) are opposite to their intent.</w:t>
      </w:r>
    </w:p>
    <w:p/>
    <w:p>
      <w:r>
        <w:rPr>
          <w:b/>
        </w:rPr>
        <w:t xml:space="preserve">92. </w:t>
      </w:r>
      <w:r>
        <w:rPr>
          <w:b/>
        </w:rPr>
        <w:t>How can health systems managers improve healthcare access for vulnerable populations?</w:t>
      </w:r>
    </w:p>
    <w:p>
      <w:pPr>
        <w:ind w:left="360"/>
      </w:pPr>
      <w:r>
        <w:t>A. By reducing healthcare services</w:t>
      </w:r>
    </w:p>
    <w:p>
      <w:pPr>
        <w:ind w:left="360"/>
      </w:pPr>
      <w:r>
        <w:rPr>
          <w:b/>
          <w:color w:val="C00000"/>
        </w:rPr>
        <w:t>B. By implementing outreach programs and community partnerships</w:t>
      </w:r>
    </w:p>
    <w:p>
      <w:pPr>
        <w:ind w:left="360"/>
      </w:pPr>
      <w:r>
        <w:t>C. By increasing patient fees</w:t>
      </w:r>
    </w:p>
    <w:p>
      <w:pPr>
        <w:ind w:left="360"/>
      </w:pPr>
      <w:r>
        <w:t>D. By limiting healthcare provider training</w:t>
      </w:r>
    </w:p>
    <w:p>
      <w:pPr>
        <w:ind w:left="360"/>
      </w:pPr>
      <w:r>
        <w:rPr>
          <w:b/>
        </w:rPr>
        <w:t xml:space="preserve">Answer: </w:t>
      </w:r>
      <w:r>
        <w:rPr>
          <w:b/>
          <w:color w:val="C00000"/>
        </w:rPr>
        <w:t>B. By implementing outreach programs and community partnerships</w:t>
      </w:r>
    </w:p>
    <w:p>
      <w:pPr>
        <w:ind w:left="360"/>
      </w:pPr>
      <w:r>
        <w:rPr>
          <w:b/>
        </w:rPr>
        <w:t xml:space="preserve">Rationale: </w:t>
      </w:r>
      <w:r>
        <w:t>Access for vulnerable populations is improved by implementing outreach programs and community partnerships, consistent with Kenya's Community Health Strategy and PHC/UHC agenda. Reducing services (A), increasing fees (C) and limiting provider training (D) reduce access.</w:t>
      </w:r>
    </w:p>
    <w:p/>
    <w:p>
      <w:r>
        <w:rPr>
          <w:b/>
        </w:rPr>
        <w:t xml:space="preserve">93. </w:t>
      </w:r>
      <w:r>
        <w:rPr>
          <w:b/>
        </w:rPr>
        <w:t>What is the significance of operational efficiency in health systems management?</w:t>
      </w:r>
    </w:p>
    <w:p>
      <w:pPr>
        <w:ind w:left="360"/>
      </w:pPr>
      <w:r>
        <w:t>A. To increase healthcare costs</w:t>
      </w:r>
    </w:p>
    <w:p>
      <w:pPr>
        <w:ind w:left="360"/>
      </w:pPr>
      <w:r>
        <w:rPr>
          <w:b/>
          <w:color w:val="C00000"/>
        </w:rPr>
        <w:t>B. To optimize resource use and reduce waste</w:t>
      </w:r>
    </w:p>
    <w:p>
      <w:pPr>
        <w:ind w:left="360"/>
      </w:pPr>
      <w:r>
        <w:t>C. To limit patient access to care</w:t>
      </w:r>
    </w:p>
    <w:p>
      <w:pPr>
        <w:ind w:left="360"/>
      </w:pPr>
      <w:r>
        <w:t>D. To reduce the quality of care</w:t>
      </w:r>
    </w:p>
    <w:p>
      <w:pPr>
        <w:ind w:left="360"/>
      </w:pPr>
      <w:r>
        <w:rPr>
          <w:b/>
        </w:rPr>
        <w:t xml:space="preserve">Answer: </w:t>
      </w:r>
      <w:r>
        <w:rPr>
          <w:b/>
          <w:color w:val="C00000"/>
        </w:rPr>
        <w:t>B. To optimize resource use and reduce waste</w:t>
      </w:r>
    </w:p>
    <w:p>
      <w:pPr>
        <w:ind w:left="360"/>
      </w:pPr>
      <w:r>
        <w:rPr>
          <w:b/>
        </w:rPr>
        <w:t xml:space="preserve">Rationale: </w:t>
      </w:r>
      <w:r>
        <w:t>Operational efficiency optimizes use of scarce resources and reduces waste, a key objective under the WHO health-systems building blocks and MOH stewardship. Increasing costs (A), limiting access (C) and reducing quality (D) reflect inefficiency, not efficiency.</w:t>
      </w:r>
    </w:p>
    <w:p/>
    <w:p>
      <w:r>
        <w:rPr>
          <w:b/>
        </w:rPr>
        <w:t xml:space="preserve">94. </w:t>
      </w:r>
      <w:r>
        <w:rPr>
          <w:b/>
        </w:rPr>
        <w:t>How can health systems managers support continuous professional development (CPD) for healthcare staff?</w:t>
      </w:r>
    </w:p>
    <w:p>
      <w:pPr>
        <w:ind w:left="360"/>
      </w:pPr>
      <w:r>
        <w:t>A. By limiting access to training opportunities</w:t>
      </w:r>
    </w:p>
    <w:p>
      <w:pPr>
        <w:ind w:left="360"/>
      </w:pPr>
      <w:r>
        <w:rPr>
          <w:b/>
          <w:color w:val="C00000"/>
        </w:rPr>
        <w:t>B. By providing ongoing education and skill development programs</w:t>
      </w:r>
    </w:p>
    <w:p>
      <w:pPr>
        <w:ind w:left="360"/>
      </w:pPr>
      <w:r>
        <w:t>C. By reducing professional growth initiatives</w:t>
      </w:r>
    </w:p>
    <w:p>
      <w:pPr>
        <w:ind w:left="360"/>
      </w:pPr>
      <w:r>
        <w:t>D. By ignoring staff training needs</w:t>
      </w:r>
    </w:p>
    <w:p>
      <w:pPr>
        <w:ind w:left="360"/>
      </w:pPr>
      <w:r>
        <w:rPr>
          <w:b/>
        </w:rPr>
        <w:t xml:space="preserve">Answer: </w:t>
      </w:r>
      <w:r>
        <w:rPr>
          <w:b/>
          <w:color w:val="C00000"/>
        </w:rPr>
        <w:t>B. By providing ongoing education and skill development programs</w:t>
      </w:r>
    </w:p>
    <w:p>
      <w:pPr>
        <w:ind w:left="360"/>
      </w:pPr>
      <w:r>
        <w:rPr>
          <w:b/>
        </w:rPr>
        <w:t xml:space="preserve">Rationale: </w:t>
      </w:r>
      <w:r>
        <w:t>Continuous professional development (CPD) is supported by providing ongoing education and skill-development programs; NCK mandates CPD points for licence renewal, making this a management responsibility. Limiting training (A), reducing growth initiatives (C) and ignoring training needs (D) undermine CPD.</w:t>
      </w:r>
    </w:p>
    <w:p/>
    <w:p>
      <w:r>
        <w:rPr>
          <w:b/>
        </w:rPr>
        <w:t xml:space="preserve">95. </w:t>
      </w:r>
      <w:r>
        <w:rPr>
          <w:b/>
        </w:rPr>
        <w:t>What is the role of strategic alliances in health systems management?</w:t>
      </w:r>
    </w:p>
    <w:p>
      <w:pPr>
        <w:ind w:left="360"/>
      </w:pPr>
      <w:r>
        <w:t>A. To limit organizational growth</w:t>
      </w:r>
    </w:p>
    <w:p>
      <w:pPr>
        <w:ind w:left="360"/>
      </w:pPr>
      <w:r>
        <w:rPr>
          <w:b/>
          <w:color w:val="C00000"/>
        </w:rPr>
        <w:t>B. To foster collaboration and resource sharing among healthcare organizations</w:t>
      </w:r>
    </w:p>
    <w:p>
      <w:pPr>
        <w:ind w:left="360"/>
      </w:pPr>
      <w:r>
        <w:t>C. To reduce access to care</w:t>
      </w:r>
    </w:p>
    <w:p>
      <w:pPr>
        <w:ind w:left="360"/>
      </w:pPr>
      <w:r>
        <w:t>D. To increase operational inefficiencies</w:t>
      </w:r>
    </w:p>
    <w:p>
      <w:pPr>
        <w:ind w:left="360"/>
      </w:pPr>
      <w:r>
        <w:rPr>
          <w:b/>
        </w:rPr>
        <w:t xml:space="preserve">Answer: </w:t>
      </w:r>
      <w:r>
        <w:rPr>
          <w:b/>
          <w:color w:val="C00000"/>
        </w:rPr>
        <w:t>B. To foster collaboration and resource sharing among healthcare organizations</w:t>
      </w:r>
    </w:p>
    <w:p>
      <w:pPr>
        <w:ind w:left="360"/>
      </w:pPr>
      <w:r>
        <w:rPr>
          <w:b/>
        </w:rPr>
        <w:t xml:space="preserve">Rationale: </w:t>
      </w:r>
      <w:r>
        <w:t>Strategic alliances foster collaboration and resource sharing among healthcare organizations, strengthening service delivery per health-systems management and WHO partnership principles. Limiting growth (A), reducing access (C) and increasing inefficiency (D) are the opposite of their intent.</w:t>
      </w:r>
    </w:p>
    <w:p/>
    <w:p>
      <w:r>
        <w:rPr>
          <w:b/>
        </w:rPr>
        <w:t xml:space="preserve">96. </w:t>
      </w:r>
      <w:r>
        <w:rPr>
          <w:b/>
        </w:rPr>
        <w:t>How can health systems managers use patient feedback to drive quality improvement?</w:t>
      </w:r>
    </w:p>
    <w:p>
      <w:pPr>
        <w:ind w:left="360"/>
      </w:pPr>
      <w:r>
        <w:t>A. By ignoring patient opinions</w:t>
      </w:r>
    </w:p>
    <w:p>
      <w:pPr>
        <w:ind w:left="360"/>
      </w:pPr>
      <w:r>
        <w:rPr>
          <w:b/>
          <w:color w:val="C00000"/>
        </w:rPr>
        <w:t>B. By analyzing feedback and implementing changes based on patient experiences</w:t>
      </w:r>
    </w:p>
    <w:p>
      <w:pPr>
        <w:ind w:left="360"/>
      </w:pPr>
      <w:r>
        <w:t>C. By reducing the collection of patient feedback</w:t>
      </w:r>
    </w:p>
    <w:p>
      <w:pPr>
        <w:ind w:left="360"/>
      </w:pPr>
      <w:r>
        <w:t>D. By limiting communication with patients</w:t>
      </w:r>
    </w:p>
    <w:p>
      <w:pPr>
        <w:ind w:left="360"/>
      </w:pPr>
      <w:r>
        <w:rPr>
          <w:b/>
        </w:rPr>
        <w:t xml:space="preserve">Answer: </w:t>
      </w:r>
      <w:r>
        <w:rPr>
          <w:b/>
          <w:color w:val="C00000"/>
        </w:rPr>
        <w:t>B. By analyzing feedback and implementing changes based on patient experiences</w:t>
      </w:r>
    </w:p>
    <w:p>
      <w:pPr>
        <w:ind w:left="360"/>
      </w:pPr>
      <w:r>
        <w:rPr>
          <w:b/>
        </w:rPr>
        <w:t xml:space="preserve">Rationale: </w:t>
      </w:r>
      <w:r>
        <w:t>Patient feedback drives quality improvement when analyzed and acted upon by implementing changes based on patient experiences, a core CQI principle in MOH/WHO quality frameworks. Ignoring opinions (A), reducing feedback collection (C) and limiting communication (D) waste the feedback loop.</w:t>
      </w:r>
    </w:p>
    <w:p/>
    <w:p>
      <w:r>
        <w:rPr>
          <w:b/>
        </w:rPr>
        <w:t xml:space="preserve">97. </w:t>
      </w:r>
      <w:r>
        <w:rPr>
          <w:b/>
        </w:rPr>
        <w:t>What is the significance of financial management in health systems management?</w:t>
      </w:r>
    </w:p>
    <w:p>
      <w:pPr>
        <w:ind w:left="360"/>
      </w:pPr>
      <w:r>
        <w:t>A. To increase financial instability</w:t>
      </w:r>
    </w:p>
    <w:p>
      <w:pPr>
        <w:ind w:left="360"/>
      </w:pPr>
      <w:r>
        <w:rPr>
          <w:b/>
          <w:color w:val="C00000"/>
        </w:rPr>
        <w:t>B. To ensure the financial sustainability and effective resource allocation</w:t>
      </w:r>
    </w:p>
    <w:p>
      <w:pPr>
        <w:ind w:left="360"/>
      </w:pPr>
      <w:r>
        <w:t>C. To limit access to financial resources</w:t>
      </w:r>
    </w:p>
    <w:p>
      <w:pPr>
        <w:ind w:left="360"/>
      </w:pPr>
      <w:r>
        <w:t>D. To reduce organizational performance</w:t>
      </w:r>
    </w:p>
    <w:p>
      <w:pPr>
        <w:ind w:left="360"/>
      </w:pPr>
      <w:r>
        <w:rPr>
          <w:b/>
        </w:rPr>
        <w:t xml:space="preserve">Answer: </w:t>
      </w:r>
      <w:r>
        <w:rPr>
          <w:b/>
          <w:color w:val="C00000"/>
        </w:rPr>
        <w:t>B. To ensure the financial sustainability and effective resource allocation</w:t>
      </w:r>
    </w:p>
    <w:p>
      <w:pPr>
        <w:ind w:left="360"/>
      </w:pPr>
      <w:r>
        <w:rPr>
          <w:b/>
        </w:rPr>
        <w:t xml:space="preserve">Rationale: </w:t>
      </w:r>
      <w:r>
        <w:t>Financial management ensures financial sustainability and effective resource allocation, a WHO health-financing building block essential to health-systems management. Increasing instability (A), limiting resource access (C) and reducing performance (D) are contrary to sound financial management.</w:t>
      </w:r>
    </w:p>
    <w:p/>
    <w:p>
      <w:r>
        <w:rPr>
          <w:b/>
        </w:rPr>
        <w:t xml:space="preserve">98. </w:t>
      </w:r>
      <w:r>
        <w:rPr>
          <w:b/>
        </w:rPr>
        <w:t>How can health systems managers promote health education and literacy among patients?</w:t>
      </w:r>
    </w:p>
    <w:p>
      <w:pPr>
        <w:ind w:left="360"/>
      </w:pPr>
      <w:r>
        <w:t>A. By limiting patient access to information</w:t>
      </w:r>
    </w:p>
    <w:p>
      <w:pPr>
        <w:ind w:left="360"/>
      </w:pPr>
      <w:r>
        <w:rPr>
          <w:b/>
          <w:color w:val="C00000"/>
        </w:rPr>
        <w:t>B. By providing clear and accessible health information and educational resources</w:t>
      </w:r>
    </w:p>
    <w:p>
      <w:pPr>
        <w:ind w:left="360"/>
      </w:pPr>
      <w:r>
        <w:t>C. By ignoring patient education needs</w:t>
      </w:r>
    </w:p>
    <w:p>
      <w:pPr>
        <w:ind w:left="360"/>
      </w:pPr>
      <w:r>
        <w:t>D. By increasing healthcare jargon</w:t>
      </w:r>
    </w:p>
    <w:p>
      <w:pPr>
        <w:ind w:left="360"/>
      </w:pPr>
      <w:r>
        <w:rPr>
          <w:b/>
        </w:rPr>
        <w:t xml:space="preserve">Answer: </w:t>
      </w:r>
      <w:r>
        <w:rPr>
          <w:b/>
          <w:color w:val="C00000"/>
        </w:rPr>
        <w:t>B. By providing clear and accessible health information and educational resources</w:t>
      </w:r>
    </w:p>
    <w:p>
      <w:pPr>
        <w:ind w:left="360"/>
      </w:pPr>
      <w:r>
        <w:rPr>
          <w:b/>
        </w:rPr>
        <w:t xml:space="preserve">Rationale: </w:t>
      </w:r>
      <w:r>
        <w:t>Health education and literacy are promoted by providing clear, accessible health information and educational resources, a core health-promotion function per Kenya MOH and WHO. Limiting information (A), ignoring education needs (C) and increasing jargon (D) reduce comprehension.</w:t>
      </w:r>
    </w:p>
    <w:p/>
    <w:p>
      <w:r>
        <w:rPr>
          <w:b/>
        </w:rPr>
        <w:t xml:space="preserve">99. </w:t>
      </w:r>
      <w:r>
        <w:rPr>
          <w:b/>
        </w:rPr>
        <w:t>What is the role of technology in improving healthcare outcomes?</w:t>
      </w:r>
    </w:p>
    <w:p>
      <w:pPr>
        <w:ind w:left="360"/>
      </w:pPr>
      <w:r>
        <w:t>A. To reduce the use of digital health tools</w:t>
      </w:r>
    </w:p>
    <w:p>
      <w:pPr>
        <w:ind w:left="360"/>
      </w:pPr>
      <w:r>
        <w:rPr>
          <w:b/>
          <w:color w:val="C00000"/>
        </w:rPr>
        <w:t>B. To enhance diagnostics, treatment, and patient monitoring through innovative solutions</w:t>
      </w:r>
    </w:p>
    <w:p>
      <w:pPr>
        <w:ind w:left="360"/>
      </w:pPr>
      <w:r>
        <w:t>C. To limit access to healthcare information</w:t>
      </w:r>
    </w:p>
    <w:p>
      <w:pPr>
        <w:ind w:left="360"/>
      </w:pPr>
      <w:r>
        <w:t>D. To increase the complexity of care delivery</w:t>
      </w:r>
    </w:p>
    <w:p>
      <w:pPr>
        <w:ind w:left="360"/>
      </w:pPr>
      <w:r>
        <w:rPr>
          <w:b/>
        </w:rPr>
        <w:t xml:space="preserve">Answer: </w:t>
      </w:r>
      <w:r>
        <w:rPr>
          <w:b/>
          <w:color w:val="C00000"/>
        </w:rPr>
        <w:t>B. To enhance diagnostics, treatment, and patient monitoring through innovative solutions</w:t>
      </w:r>
    </w:p>
    <w:p>
      <w:pPr>
        <w:ind w:left="360"/>
      </w:pPr>
      <w:r>
        <w:rPr>
          <w:b/>
        </w:rPr>
        <w:t xml:space="preserve">Rationale: </w:t>
      </w:r>
      <w:r>
        <w:t>Technology enhances diagnostics, treatment and patient monitoring through innovative solutions, a WHO health-systems building block (medical products and technologies) that improves outcomes. Reducing digital tools (A), limiting information access (C) and increasing complexity (D) are not its role.</w:t>
      </w:r>
    </w:p>
    <w:p/>
    <w:p>
      <w:r>
        <w:rPr>
          <w:b/>
        </w:rPr>
        <w:t xml:space="preserve">100. </w:t>
      </w:r>
      <w:r>
        <w:rPr>
          <w:b/>
        </w:rPr>
        <w:t>How can health systems managers ensure the integration of mental health services into primary care?</w:t>
      </w:r>
    </w:p>
    <w:p>
      <w:pPr>
        <w:ind w:left="360"/>
      </w:pPr>
      <w:r>
        <w:t>A. By separating mental health services from primary care</w:t>
      </w:r>
    </w:p>
    <w:p>
      <w:pPr>
        <w:ind w:left="360"/>
      </w:pPr>
      <w:r>
        <w:rPr>
          <w:b/>
          <w:color w:val="C00000"/>
        </w:rPr>
        <w:t>B. By promoting collaborative care models and interdisciplinary teams</w:t>
      </w:r>
    </w:p>
    <w:p>
      <w:pPr>
        <w:ind w:left="360"/>
      </w:pPr>
      <w:r>
        <w:t>C. By reducing funding for mental health services</w:t>
      </w:r>
    </w:p>
    <w:p>
      <w:pPr>
        <w:ind w:left="360"/>
      </w:pPr>
      <w:r>
        <w:t>D. By limiting mental health training for primary care providers</w:t>
      </w:r>
    </w:p>
    <w:p>
      <w:pPr>
        <w:ind w:left="360"/>
      </w:pPr>
      <w:r>
        <w:rPr>
          <w:b/>
        </w:rPr>
        <w:t xml:space="preserve">Answer: </w:t>
      </w:r>
      <w:r>
        <w:rPr>
          <w:b/>
          <w:color w:val="C00000"/>
        </w:rPr>
        <w:t>B. By promoting collaborative care models and interdisciplinary teams</w:t>
      </w:r>
    </w:p>
    <w:p>
      <w:pPr>
        <w:ind w:left="360"/>
      </w:pPr>
      <w:r>
        <w:rPr>
          <w:b/>
        </w:rPr>
        <w:t xml:space="preserve">Rationale: </w:t>
      </w:r>
      <w:r>
        <w:t>Integrating mental health into primary care relies on promoting collaborative care models and interdisciplinary teams, consistent with WHO mhGAP and Kenya's Mental Health Policy. Separating services (A), reducing funding (C) and limiting provider training (D) obstruct integration.</w:t>
      </w:r>
    </w:p>
    <w:p/>
    <w:p>
      <w:r>
        <w:rPr>
          <w:b/>
        </w:rPr>
        <w:t xml:space="preserve">101. </w:t>
      </w:r>
      <w:r>
        <w:rPr>
          <w:b/>
        </w:rPr>
        <w:t>What is the impact of organizational culture on health systems performance?</w:t>
      </w:r>
    </w:p>
    <w:p>
      <w:pPr>
        <w:ind w:left="360"/>
      </w:pPr>
      <w:r>
        <w:t>A. It decreases staff morale and performance</w:t>
      </w:r>
    </w:p>
    <w:p>
      <w:pPr>
        <w:ind w:left="360"/>
      </w:pPr>
      <w:r>
        <w:rPr>
          <w:b/>
          <w:color w:val="C00000"/>
        </w:rPr>
        <w:t>B. It influences staff engagement, patient satisfaction, and overall performance</w:t>
      </w:r>
    </w:p>
    <w:p>
      <w:pPr>
        <w:ind w:left="360"/>
      </w:pPr>
      <w:r>
        <w:t>C. It limits organizational growth</w:t>
      </w:r>
    </w:p>
    <w:p>
      <w:pPr>
        <w:ind w:left="360"/>
      </w:pPr>
      <w:r>
        <w:t>D. It reduces the quality of care</w:t>
      </w:r>
    </w:p>
    <w:p>
      <w:pPr>
        <w:ind w:left="360"/>
      </w:pPr>
      <w:r>
        <w:rPr>
          <w:b/>
        </w:rPr>
        <w:t xml:space="preserve">Answer: </w:t>
      </w:r>
      <w:r>
        <w:rPr>
          <w:b/>
          <w:color w:val="C00000"/>
        </w:rPr>
        <w:t>B. It influences staff engagement, patient satisfaction, and overall performance</w:t>
      </w:r>
    </w:p>
    <w:p>
      <w:pPr>
        <w:ind w:left="360"/>
      </w:pPr>
      <w:r>
        <w:rPr>
          <w:b/>
        </w:rPr>
        <w:t xml:space="preserve">Rationale: </w:t>
      </w:r>
      <w:r>
        <w:t>Organizational culture influences staff engagement, patient satisfaction and overall performance, per nursing leadership and management theory. A blanket claim that it decreases morale (A), limits growth (C) or reduces quality (D) is incorrect, since culture can be positive or negative depending on its attributes.</w:t>
      </w:r>
    </w:p>
    <w:p/>
    <w:p>
      <w:r>
        <w:rPr>
          <w:b/>
        </w:rPr>
        <w:t xml:space="preserve">102. </w:t>
      </w:r>
      <w:r>
        <w:rPr>
          <w:b/>
        </w:rPr>
        <w:t>How can health systems managers use data analytics to enhance decision-making?</w:t>
      </w:r>
    </w:p>
    <w:p>
      <w:pPr>
        <w:ind w:left="360"/>
      </w:pPr>
      <w:r>
        <w:t>A. By avoiding data-driven decisions</w:t>
      </w:r>
    </w:p>
    <w:p>
      <w:pPr>
        <w:ind w:left="360"/>
      </w:pPr>
      <w:r>
        <w:rPr>
          <w:b/>
          <w:color w:val="C00000"/>
        </w:rPr>
        <w:t>B. By analyzing data to identify trends, patterns, and areas for improvement</w:t>
      </w:r>
    </w:p>
    <w:p>
      <w:pPr>
        <w:ind w:left="360"/>
      </w:pPr>
      <w:r>
        <w:t>C. By reducing data collection efforts</w:t>
      </w:r>
    </w:p>
    <w:p>
      <w:pPr>
        <w:ind w:left="360"/>
      </w:pPr>
      <w:r>
        <w:t>D. By limiting the use of analytical tools</w:t>
      </w:r>
    </w:p>
    <w:p>
      <w:pPr>
        <w:ind w:left="360"/>
      </w:pPr>
      <w:r>
        <w:rPr>
          <w:b/>
        </w:rPr>
        <w:t xml:space="preserve">Answer: </w:t>
      </w:r>
      <w:r>
        <w:rPr>
          <w:b/>
          <w:color w:val="C00000"/>
        </w:rPr>
        <w:t>B. By analyzing data to identify trends, patterns, and areas for improvement</w:t>
      </w:r>
    </w:p>
    <w:p>
      <w:pPr>
        <w:ind w:left="360"/>
      </w:pPr>
      <w:r>
        <w:rPr>
          <w:b/>
        </w:rPr>
        <w:t xml:space="preserve">Rationale: </w:t>
      </w:r>
      <w:r>
        <w:t>Data analytics enhances decision-making by analyzing data to identify trends, patterns and areas for improvement; evidence/information is a WHO health-systems building block (health information systems). Avoiding data-driven decisions (A), reducing data collection (C) and limiting analytical tools (D) weaken decision-making.</w:t>
      </w:r>
    </w:p>
    <w:p/>
    <w:p>
      <w:r>
        <w:rPr>
          <w:b/>
        </w:rPr>
        <w:t xml:space="preserve">103. </w:t>
      </w:r>
      <w:r>
        <w:rPr>
          <w:b/>
        </w:rPr>
        <w:t>What is the role of leadership in managing change within health systems?</w:t>
      </w:r>
    </w:p>
    <w:p>
      <w:pPr>
        <w:ind w:left="360"/>
      </w:pPr>
      <w:r>
        <w:t>A. To resist change</w:t>
      </w:r>
    </w:p>
    <w:p>
      <w:pPr>
        <w:ind w:left="360"/>
      </w:pPr>
      <w:r>
        <w:rPr>
          <w:b/>
          <w:color w:val="C00000"/>
        </w:rPr>
        <w:t>B. To guide and support staff through transitions and foster a positive change environment</w:t>
      </w:r>
    </w:p>
    <w:p>
      <w:pPr>
        <w:ind w:left="360"/>
      </w:pPr>
      <w:r>
        <w:t>C. To limit staff involvement in change processes</w:t>
      </w:r>
    </w:p>
    <w:p>
      <w:pPr>
        <w:ind w:left="360"/>
      </w:pPr>
      <w:r>
        <w:t>D. To reduce communication about changes</w:t>
      </w:r>
    </w:p>
    <w:p>
      <w:pPr>
        <w:ind w:left="360"/>
      </w:pPr>
      <w:r>
        <w:rPr>
          <w:b/>
        </w:rPr>
        <w:t xml:space="preserve">Answer: </w:t>
      </w:r>
      <w:r>
        <w:rPr>
          <w:b/>
          <w:color w:val="C00000"/>
        </w:rPr>
        <w:t>B. To guide and support staff through transitions and foster a positive change environment</w:t>
      </w:r>
    </w:p>
    <w:p>
      <w:pPr>
        <w:ind w:left="360"/>
      </w:pPr>
      <w:r>
        <w:rPr>
          <w:b/>
        </w:rPr>
        <w:t xml:space="preserve">Rationale: </w:t>
      </w:r>
      <w:r>
        <w:t>Leadership in change guides and supports staff through transitions and fosters a positive change environment, consistent with Lewin/Kotter change-management theory in nursing leadership. Resisting change (A), limiting staff involvement (C) and reducing communication (D) are barriers, not leadership roles.</w:t>
      </w:r>
    </w:p>
    <w:p/>
    <w:p>
      <w:r>
        <w:rPr>
          <w:b/>
        </w:rPr>
        <w:t xml:space="preserve">104. </w:t>
      </w:r>
      <w:r>
        <w:rPr>
          <w:b/>
        </w:rPr>
        <w:t>How can health systems managers address the challenge of physician burnout?</w:t>
      </w:r>
    </w:p>
    <w:p>
      <w:pPr>
        <w:ind w:left="360"/>
      </w:pPr>
      <w:r>
        <w:t>A. By increasing workloads</w:t>
      </w:r>
    </w:p>
    <w:p>
      <w:pPr>
        <w:ind w:left="360"/>
      </w:pPr>
      <w:r>
        <w:rPr>
          <w:b/>
          <w:color w:val="C00000"/>
        </w:rPr>
        <w:t>B. By implementing support programs, reducing administrative burdens, and promoting work-life balance</w:t>
      </w:r>
    </w:p>
    <w:p>
      <w:pPr>
        <w:ind w:left="360"/>
      </w:pPr>
      <w:r>
        <w:t>C. By limiting professional development opportunities</w:t>
      </w:r>
    </w:p>
    <w:p>
      <w:pPr>
        <w:ind w:left="360"/>
      </w:pPr>
      <w:r>
        <w:t>D. By ignoring burnout symptoms</w:t>
      </w:r>
    </w:p>
    <w:p>
      <w:pPr>
        <w:ind w:left="360"/>
      </w:pPr>
      <w:r>
        <w:rPr>
          <w:b/>
        </w:rPr>
        <w:t xml:space="preserve">Answer: </w:t>
      </w:r>
      <w:r>
        <w:rPr>
          <w:b/>
          <w:color w:val="C00000"/>
        </w:rPr>
        <w:t>B. By implementing support programs, reducing administrative burdens, and promoting work-life balance</w:t>
      </w:r>
    </w:p>
    <w:p>
      <w:pPr>
        <w:ind w:left="360"/>
      </w:pPr>
      <w:r>
        <w:rPr>
          <w:b/>
        </w:rPr>
        <w:t xml:space="preserve">Rationale: </w:t>
      </w:r>
      <w:r>
        <w:t>Burnout is addressed by implementing support programs, reducing administrative burdens and promoting work-life balance, per WHO workforce-wellbeing and organizational-health guidance. Increasing workloads (A), limiting professional development (C) and ignoring symptoms (D) worsen burnout.</w:t>
      </w:r>
    </w:p>
    <w:p/>
    <w:p>
      <w:r>
        <w:rPr>
          <w:b/>
        </w:rPr>
        <w:t xml:space="preserve">105. </w:t>
      </w:r>
      <w:r>
        <w:rPr>
          <w:b/>
        </w:rPr>
        <w:t>What is the role of patient-centered care in health systems management?</w:t>
      </w:r>
    </w:p>
    <w:p>
      <w:pPr>
        <w:ind w:left="360"/>
      </w:pPr>
      <w:r>
        <w:t>A. To prioritize organizational needs over patient needs</w:t>
      </w:r>
    </w:p>
    <w:p>
      <w:pPr>
        <w:ind w:left="360"/>
      </w:pPr>
      <w:r>
        <w:rPr>
          <w:b/>
          <w:color w:val="C00000"/>
        </w:rPr>
        <w:t>B. To focus on delivering care that respects and responds to individual patient preferences and values</w:t>
      </w:r>
    </w:p>
    <w:p>
      <w:pPr>
        <w:ind w:left="360"/>
      </w:pPr>
      <w:r>
        <w:t>C. To limit patient involvement in care decisions</w:t>
      </w:r>
    </w:p>
    <w:p>
      <w:pPr>
        <w:ind w:left="360"/>
      </w:pPr>
      <w:r>
        <w:t>D. To reduce patient engagement</w:t>
      </w:r>
    </w:p>
    <w:p>
      <w:pPr>
        <w:ind w:left="360"/>
      </w:pPr>
      <w:r>
        <w:rPr>
          <w:b/>
        </w:rPr>
        <w:t xml:space="preserve">Answer: </w:t>
      </w:r>
      <w:r>
        <w:rPr>
          <w:b/>
          <w:color w:val="C00000"/>
        </w:rPr>
        <w:t>B. To focus on delivering care that respects and responds to individual patient preferences and values</w:t>
      </w:r>
    </w:p>
    <w:p>
      <w:pPr>
        <w:ind w:left="360"/>
      </w:pPr>
      <w:r>
        <w:rPr>
          <w:b/>
        </w:rPr>
        <w:t xml:space="preserve">Rationale: </w:t>
      </w:r>
      <w:r>
        <w:t>Patient-centered care focuses on delivering care that respects and responds to individual patient preferences and values, a core quality domain per the IOM/WHO quality framework adopted in Kenya. Prioritizing organizational over patient needs (A), limiting involvement (C) and reducing engagement (D) contradict it.</w:t>
      </w:r>
    </w:p>
    <w:p/>
    <w:p>
      <w:r>
        <w:rPr>
          <w:b/>
        </w:rPr>
        <w:t xml:space="preserve">106. </w:t>
      </w:r>
      <w:r>
        <w:rPr>
          <w:b/>
        </w:rPr>
        <w:t>How can health systems managers leverage community partnerships to improve health outcomes?</w:t>
      </w:r>
    </w:p>
    <w:p>
      <w:pPr>
        <w:ind w:left="360"/>
      </w:pPr>
      <w:r>
        <w:t>A. By reducing collaboration with community organizations</w:t>
      </w:r>
    </w:p>
    <w:p>
      <w:pPr>
        <w:ind w:left="360"/>
      </w:pPr>
      <w:r>
        <w:rPr>
          <w:b/>
          <w:color w:val="C00000"/>
        </w:rPr>
        <w:t>B. By working with community partners to address local health needs and promote preventive care</w:t>
      </w:r>
    </w:p>
    <w:p>
      <w:pPr>
        <w:ind w:left="360"/>
      </w:pPr>
      <w:r>
        <w:t>C. By limiting outreach efforts</w:t>
      </w:r>
    </w:p>
    <w:p>
      <w:pPr>
        <w:ind w:left="360"/>
      </w:pPr>
      <w:r>
        <w:t>D. By ignoring community health issues</w:t>
      </w:r>
    </w:p>
    <w:p>
      <w:pPr>
        <w:ind w:left="360"/>
      </w:pPr>
      <w:r>
        <w:rPr>
          <w:b/>
        </w:rPr>
        <w:t xml:space="preserve">Answer: </w:t>
      </w:r>
      <w:r>
        <w:rPr>
          <w:b/>
          <w:color w:val="C00000"/>
        </w:rPr>
        <w:t>B. By working with community partners to address local health needs and promote preventive care</w:t>
      </w:r>
    </w:p>
    <w:p>
      <w:pPr>
        <w:ind w:left="360"/>
      </w:pPr>
      <w:r>
        <w:rPr>
          <w:b/>
        </w:rPr>
        <w:t xml:space="preserve">Rationale: </w:t>
      </w:r>
      <w:r>
        <w:t>Community partnerships work with local partners to address local health needs and promote preventive care, central to Kenya's Community Health Strategy and PHC/UHC agenda. Reducing collaboration (A), limiting outreach (C) and ignoring community issues (D) undermine health outcomes.</w:t>
      </w:r>
    </w:p>
    <w:p/>
    <w:p>
      <w:r>
        <w:rPr>
          <w:b/>
        </w:rPr>
        <w:t xml:space="preserve">107. </w:t>
      </w:r>
      <w:r>
        <w:rPr>
          <w:b/>
        </w:rPr>
        <w:t>What is the impact of electronic health records (EHRs) on health systems management?</w:t>
      </w:r>
    </w:p>
    <w:p>
      <w:pPr>
        <w:ind w:left="360"/>
      </w:pPr>
      <w:r>
        <w:t>A. To increase administrative burdens</w:t>
      </w:r>
    </w:p>
    <w:p>
      <w:pPr>
        <w:ind w:left="360"/>
      </w:pPr>
      <w:r>
        <w:rPr>
          <w:b/>
          <w:color w:val="C00000"/>
        </w:rPr>
        <w:t>B. To improve data accuracy, accessibility, and coordination of care</w:t>
      </w:r>
    </w:p>
    <w:p>
      <w:pPr>
        <w:ind w:left="360"/>
      </w:pPr>
      <w:r>
        <w:t>C. To reduce patient engagement</w:t>
      </w:r>
    </w:p>
    <w:p>
      <w:pPr>
        <w:ind w:left="360"/>
      </w:pPr>
      <w:r>
        <w:t>D. To limit information sharing</w:t>
      </w:r>
    </w:p>
    <w:p>
      <w:pPr>
        <w:ind w:left="360"/>
      </w:pPr>
      <w:r>
        <w:rPr>
          <w:b/>
        </w:rPr>
        <w:t xml:space="preserve">Answer: </w:t>
      </w:r>
      <w:r>
        <w:rPr>
          <w:b/>
          <w:color w:val="C00000"/>
        </w:rPr>
        <w:t>B. To improve data accuracy, accessibility, and coordination of care</w:t>
      </w:r>
    </w:p>
    <w:p>
      <w:pPr>
        <w:ind w:left="360"/>
      </w:pPr>
      <w:r>
        <w:rPr>
          <w:b/>
        </w:rPr>
        <w:t xml:space="preserve">Rationale: </w:t>
      </w:r>
      <w:r>
        <w:t>EHRs improve data accuracy, accessibility and coordination of care, directly supporting the WHO health-information-system building block and Kenya's digital-health strategy. The distractors (increasing administrative burden, reducing engagement, limiting information sharing) describe the opposite of the intended benefits of health information technology.</w:t>
      </w:r>
    </w:p>
    <w:p/>
    <w:p>
      <w:r>
        <w:rPr>
          <w:b/>
        </w:rPr>
        <w:t xml:space="preserve">108. </w:t>
      </w:r>
      <w:r>
        <w:rPr>
          <w:b/>
        </w:rPr>
        <w:t>How can health systems managers ensure effective communication within their organization?</w:t>
      </w:r>
    </w:p>
    <w:p>
      <w:pPr>
        <w:ind w:left="360"/>
      </w:pPr>
      <w:r>
        <w:t>A. By limiting communication channels</w:t>
      </w:r>
    </w:p>
    <w:p>
      <w:pPr>
        <w:ind w:left="360"/>
      </w:pPr>
      <w:r>
        <w:rPr>
          <w:b/>
          <w:color w:val="C00000"/>
        </w:rPr>
        <w:t>B. By establishing clear communication protocols and fostering an open dialogue</w:t>
      </w:r>
    </w:p>
    <w:p>
      <w:pPr>
        <w:ind w:left="360"/>
      </w:pPr>
      <w:r>
        <w:t>C. By ignoring staff feedback</w:t>
      </w:r>
    </w:p>
    <w:p>
      <w:pPr>
        <w:ind w:left="360"/>
      </w:pPr>
      <w:r>
        <w:t>D. By reducing information sharing</w:t>
      </w:r>
    </w:p>
    <w:p>
      <w:pPr>
        <w:ind w:left="360"/>
      </w:pPr>
      <w:r>
        <w:rPr>
          <w:b/>
        </w:rPr>
        <w:t xml:space="preserve">Answer: </w:t>
      </w:r>
      <w:r>
        <w:rPr>
          <w:b/>
          <w:color w:val="C00000"/>
        </w:rPr>
        <w:t>B. By establishing clear communication protocols and fostering an open dialogue</w:t>
      </w:r>
    </w:p>
    <w:p>
      <w:pPr>
        <w:ind w:left="360"/>
      </w:pPr>
      <w:r>
        <w:rPr>
          <w:b/>
        </w:rPr>
        <w:t xml:space="preserve">Rationale: </w:t>
      </w:r>
      <w:r>
        <w:t>Effective organizational communication requires clear, standardized protocols plus open, two-way dialogue, per nursing management and organizational-behaviour theory. Limiting channels, ignoring feedback, or reducing information sharing all impair communication and are therefore wrong.</w:t>
      </w:r>
    </w:p>
    <w:p/>
    <w:p>
      <w:r>
        <w:rPr>
          <w:b/>
        </w:rPr>
        <w:t xml:space="preserve">109. </w:t>
      </w:r>
      <w:r>
        <w:rPr>
          <w:b/>
        </w:rPr>
        <w:t>What is the role of quality improvement (QI) initiatives in health systems management?</w:t>
      </w:r>
    </w:p>
    <w:p>
      <w:pPr>
        <w:ind w:left="360"/>
      </w:pPr>
      <w:r>
        <w:t>A. To ignore performance issues</w:t>
      </w:r>
    </w:p>
    <w:p>
      <w:pPr>
        <w:ind w:left="360"/>
      </w:pPr>
      <w:r>
        <w:rPr>
          <w:b/>
          <w:color w:val="C00000"/>
        </w:rPr>
        <w:t>B. To systematically enhance processes and outcomes through continuous evaluation and improvement</w:t>
      </w:r>
    </w:p>
    <w:p>
      <w:pPr>
        <w:ind w:left="360"/>
      </w:pPr>
      <w:r>
        <w:t>C. To reduce staff involvement in improvement efforts</w:t>
      </w:r>
    </w:p>
    <w:p>
      <w:pPr>
        <w:ind w:left="360"/>
      </w:pPr>
      <w:r>
        <w:t>D. To limit the application of best practices</w:t>
      </w:r>
    </w:p>
    <w:p>
      <w:pPr>
        <w:ind w:left="360"/>
      </w:pPr>
      <w:r>
        <w:rPr>
          <w:b/>
        </w:rPr>
        <w:t xml:space="preserve">Answer: </w:t>
      </w:r>
      <w:r>
        <w:rPr>
          <w:b/>
          <w:color w:val="C00000"/>
        </w:rPr>
        <w:t>B. To systematically enhance processes and outcomes through continuous evaluation and improvement</w:t>
      </w:r>
    </w:p>
    <w:p>
      <w:pPr>
        <w:ind w:left="360"/>
      </w:pPr>
      <w:r>
        <w:rPr>
          <w:b/>
        </w:rPr>
        <w:t xml:space="preserve">Rationale: </w:t>
      </w:r>
      <w:r>
        <w:t>Quality improvement systematically enhances processes and outcomes through continuous evaluation and iterative change (e.g. PDSA cycles), per MOH Kenya Quality Improvement frameworks. Ignoring performance, reducing staff involvement, or limiting best-practice use all contradict the purpose of QI.</w:t>
      </w:r>
    </w:p>
    <w:p/>
    <w:p>
      <w:r>
        <w:rPr>
          <w:b/>
        </w:rPr>
        <w:t xml:space="preserve">110. </w:t>
      </w:r>
      <w:r>
        <w:rPr>
          <w:b/>
        </w:rPr>
        <w:t>How can health systems managers address the challenges of health disparities in their communities?</w:t>
      </w:r>
    </w:p>
    <w:p>
      <w:pPr>
        <w:ind w:left="360"/>
      </w:pPr>
      <w:r>
        <w:t>A. By ignoring social and economic factors affecting health</w:t>
      </w:r>
    </w:p>
    <w:p>
      <w:pPr>
        <w:ind w:left="360"/>
      </w:pPr>
      <w:r>
        <w:rPr>
          <w:b/>
          <w:color w:val="C00000"/>
        </w:rPr>
        <w:t>B. By implementing strategies to reduce barriers and improve access to care for underserved populations</w:t>
      </w:r>
    </w:p>
    <w:p>
      <w:pPr>
        <w:ind w:left="360"/>
      </w:pPr>
      <w:r>
        <w:t>C. By increasing healthcare costs for disadvantaged groups</w:t>
      </w:r>
    </w:p>
    <w:p>
      <w:pPr>
        <w:ind w:left="360"/>
      </w:pPr>
      <w:r>
        <w:t>D. By limiting outreach programs</w:t>
      </w:r>
    </w:p>
    <w:p>
      <w:pPr>
        <w:ind w:left="360"/>
      </w:pPr>
      <w:r>
        <w:rPr>
          <w:b/>
        </w:rPr>
        <w:t xml:space="preserve">Answer: </w:t>
      </w:r>
      <w:r>
        <w:rPr>
          <w:b/>
          <w:color w:val="C00000"/>
        </w:rPr>
        <w:t>B. By implementing strategies to reduce barriers and improve access to care for underserved populations</w:t>
      </w:r>
    </w:p>
    <w:p>
      <w:pPr>
        <w:ind w:left="360"/>
      </w:pPr>
      <w:r>
        <w:rPr>
          <w:b/>
        </w:rPr>
        <w:t xml:space="preserve">Rationale: </w:t>
      </w:r>
      <w:r>
        <w:t>Health disparities are reduced by implementing strategies that lower barriers and improve access for underserved populations, consistent with Kenya's Universal Health Coverage equity agenda. Ignoring social/economic determinants, raising costs for disadvantaged groups, or limiting outreach worsen disparities.</w:t>
      </w:r>
    </w:p>
    <w:p/>
    <w:p>
      <w:r>
        <w:rPr>
          <w:b/>
        </w:rPr>
        <w:t xml:space="preserve">111. </w:t>
      </w:r>
      <w:r>
        <w:rPr>
          <w:b/>
        </w:rPr>
        <w:t>What is the primary purpose of strategic planning in health systems management?</w:t>
      </w:r>
    </w:p>
    <w:p>
      <w:pPr>
        <w:ind w:left="360"/>
      </w:pPr>
      <w:r>
        <w:t>A. To limit organizational growth</w:t>
      </w:r>
    </w:p>
    <w:p>
      <w:pPr>
        <w:ind w:left="360"/>
      </w:pPr>
      <w:r>
        <w:rPr>
          <w:b/>
          <w:color w:val="C00000"/>
        </w:rPr>
        <w:t>B. To outline long-term goals and define the path to achieve them</w:t>
      </w:r>
    </w:p>
    <w:p>
      <w:pPr>
        <w:ind w:left="360"/>
      </w:pPr>
      <w:r>
        <w:t>C. To reduce patient care quality</w:t>
      </w:r>
    </w:p>
    <w:p>
      <w:pPr>
        <w:ind w:left="360"/>
      </w:pPr>
      <w:r>
        <w:t>D. To ignore market trends</w:t>
      </w:r>
    </w:p>
    <w:p>
      <w:pPr>
        <w:ind w:left="360"/>
      </w:pPr>
      <w:r>
        <w:rPr>
          <w:b/>
        </w:rPr>
        <w:t xml:space="preserve">Answer: </w:t>
      </w:r>
      <w:r>
        <w:rPr>
          <w:b/>
          <w:color w:val="C00000"/>
        </w:rPr>
        <w:t>B. To outline long-term goals and define the path to achieve them</w:t>
      </w:r>
    </w:p>
    <w:p>
      <w:pPr>
        <w:ind w:left="360"/>
      </w:pPr>
      <w:r>
        <w:rPr>
          <w:b/>
        </w:rPr>
        <w:t xml:space="preserve">Rationale: </w:t>
      </w:r>
      <w:r>
        <w:t>Strategic planning defines an organization's long-term goals and the roadmap to achieve them, per nursing management and health-systems planning theory. It does not limit growth, reduce care quality, or ignore market trends, so those distractors are wrong.</w:t>
      </w:r>
    </w:p>
    <w:p/>
    <w:p>
      <w:r>
        <w:rPr>
          <w:b/>
        </w:rPr>
        <w:t xml:space="preserve">112. </w:t>
      </w:r>
      <w:r>
        <w:rPr>
          <w:b/>
        </w:rPr>
        <w:t>How can health systems managers use cost-benefit analysis to make decisions?</w:t>
      </w:r>
    </w:p>
    <w:p>
      <w:pPr>
        <w:ind w:left="360"/>
      </w:pPr>
      <w:r>
        <w:t>A. By ignoring financial implications</w:t>
      </w:r>
    </w:p>
    <w:p>
      <w:pPr>
        <w:ind w:left="360"/>
      </w:pPr>
      <w:r>
        <w:rPr>
          <w:b/>
          <w:color w:val="C00000"/>
        </w:rPr>
        <w:t>B. By comparing the costs of an intervention with its expected benefits to determine value</w:t>
      </w:r>
    </w:p>
    <w:p>
      <w:pPr>
        <w:ind w:left="360"/>
      </w:pPr>
      <w:r>
        <w:t>C. By increasing operational costs</w:t>
      </w:r>
    </w:p>
    <w:p>
      <w:pPr>
        <w:ind w:left="360"/>
      </w:pPr>
      <w:r>
        <w:t>D. By reducing the scope of analysis</w:t>
      </w:r>
    </w:p>
    <w:p>
      <w:pPr>
        <w:ind w:left="360"/>
      </w:pPr>
      <w:r>
        <w:rPr>
          <w:b/>
        </w:rPr>
        <w:t xml:space="preserve">Answer: </w:t>
      </w:r>
      <w:r>
        <w:rPr>
          <w:b/>
          <w:color w:val="C00000"/>
        </w:rPr>
        <w:t>B. By comparing the costs of an intervention with its expected benefits to determine value</w:t>
      </w:r>
    </w:p>
    <w:p>
      <w:pPr>
        <w:ind w:left="360"/>
      </w:pPr>
      <w:r>
        <w:rPr>
          <w:b/>
        </w:rPr>
        <w:t xml:space="preserve">Rationale: </w:t>
      </w:r>
      <w:r>
        <w:t>Cost-benefit analysis compares the costs of an intervention with its expected benefits to determine value and guide resource allocation, a standard health-economics decision tool. Ignoring financial implications, increasing costs, or narrowing scope defeat the analysis and are incorrect.</w:t>
      </w:r>
    </w:p>
    <w:p/>
    <w:p>
      <w:r>
        <w:rPr>
          <w:b/>
        </w:rPr>
        <w:t xml:space="preserve">113. </w:t>
      </w:r>
      <w:r>
        <w:rPr>
          <w:b/>
        </w:rPr>
        <w:t>What is the role of a health systems manager in crisis management?</w:t>
      </w:r>
    </w:p>
    <w:p>
      <w:pPr>
        <w:ind w:left="360"/>
      </w:pPr>
      <w:r>
        <w:t>A. To ignore potential crises</w:t>
      </w:r>
    </w:p>
    <w:p>
      <w:pPr>
        <w:ind w:left="360"/>
      </w:pPr>
      <w:r>
        <w:rPr>
          <w:b/>
          <w:color w:val="C00000"/>
        </w:rPr>
        <w:t>B. To develop and implement strategies for effective response and recovery</w:t>
      </w:r>
    </w:p>
    <w:p>
      <w:pPr>
        <w:ind w:left="360"/>
      </w:pPr>
      <w:r>
        <w:t>C. To reduce communication during crises</w:t>
      </w:r>
    </w:p>
    <w:p>
      <w:pPr>
        <w:ind w:left="360"/>
      </w:pPr>
      <w:r>
        <w:t>D. To limit the involvement of staff</w:t>
      </w:r>
    </w:p>
    <w:p>
      <w:pPr>
        <w:ind w:left="360"/>
      </w:pPr>
      <w:r>
        <w:rPr>
          <w:b/>
        </w:rPr>
        <w:t xml:space="preserve">Answer: </w:t>
      </w:r>
      <w:r>
        <w:rPr>
          <w:b/>
          <w:color w:val="C00000"/>
        </w:rPr>
        <w:t>B. To develop and implement strategies for effective response and recovery</w:t>
      </w:r>
    </w:p>
    <w:p>
      <w:pPr>
        <w:ind w:left="360"/>
      </w:pPr>
      <w:r>
        <w:rPr>
          <w:b/>
        </w:rPr>
        <w:t xml:space="preserve">Rationale: </w:t>
      </w:r>
      <w:r>
        <w:t>In crisis/disaster management the manager's role is to develop and implement strategies for effective response and recovery, per WHO and Kenya disaster-management/emergency-preparedness guidance. Ignoring crises, cutting communication, or limiting staff involvement undermine response and are wrong.</w:t>
      </w:r>
    </w:p>
    <w:p/>
    <w:p>
      <w:r>
        <w:rPr>
          <w:b/>
        </w:rPr>
        <w:t xml:space="preserve">114. </w:t>
      </w:r>
      <w:r>
        <w:rPr>
          <w:b/>
        </w:rPr>
        <w:t>How can health systems managers improve patient throughput in an emergency department?</w:t>
      </w:r>
    </w:p>
    <w:p>
      <w:pPr>
        <w:ind w:left="360"/>
      </w:pPr>
      <w:r>
        <w:t>A. By increasing patient wait times</w:t>
      </w:r>
    </w:p>
    <w:p>
      <w:pPr>
        <w:ind w:left="360"/>
      </w:pPr>
      <w:r>
        <w:rPr>
          <w:b/>
          <w:color w:val="C00000"/>
        </w:rPr>
        <w:t>B. By optimizing workflow and resource allocation to reduce delays</w:t>
      </w:r>
    </w:p>
    <w:p>
      <w:pPr>
        <w:ind w:left="360"/>
      </w:pPr>
      <w:r>
        <w:t>C. By limiting staff training</w:t>
      </w:r>
    </w:p>
    <w:p>
      <w:pPr>
        <w:ind w:left="360"/>
      </w:pPr>
      <w:r>
        <w:t>D. By ignoring patient flow data</w:t>
      </w:r>
    </w:p>
    <w:p>
      <w:pPr>
        <w:ind w:left="360"/>
      </w:pPr>
      <w:r>
        <w:rPr>
          <w:b/>
        </w:rPr>
        <w:t xml:space="preserve">Answer: </w:t>
      </w:r>
      <w:r>
        <w:rPr>
          <w:b/>
          <w:color w:val="C00000"/>
        </w:rPr>
        <w:t>B. By optimizing workflow and resource allocation to reduce delays</w:t>
      </w:r>
    </w:p>
    <w:p>
      <w:pPr>
        <w:ind w:left="360"/>
      </w:pPr>
      <w:r>
        <w:rPr>
          <w:b/>
        </w:rPr>
        <w:t xml:space="preserve">Rationale: </w:t>
      </w:r>
      <w:r>
        <w:t>Emergency-department throughput improves by optimizing workflow and resource allocation to reduce delays, per operations-management principles applied in health-systems management. Increasing wait times, limiting training, or ignoring flow data all worsen throughput.</w:t>
      </w:r>
    </w:p>
    <w:p/>
    <w:p>
      <w:r>
        <w:rPr>
          <w:b/>
        </w:rPr>
        <w:t xml:space="preserve">115. </w:t>
      </w:r>
      <w:r>
        <w:rPr>
          <w:b/>
        </w:rPr>
        <w:t>What is the significance of stakeholder engagement in health systems management?</w:t>
      </w:r>
    </w:p>
    <w:p>
      <w:pPr>
        <w:ind w:left="360"/>
      </w:pPr>
      <w:r>
        <w:t>A. To limit input from key stakeholders</w:t>
      </w:r>
    </w:p>
    <w:p>
      <w:pPr>
        <w:ind w:left="360"/>
      </w:pPr>
      <w:r>
        <w:rPr>
          <w:b/>
          <w:color w:val="C00000"/>
        </w:rPr>
        <w:t>B. To incorporate feedback and perspectives from various stakeholders into decision-making processes</w:t>
      </w:r>
    </w:p>
    <w:p>
      <w:pPr>
        <w:ind w:left="360"/>
      </w:pPr>
      <w:r>
        <w:t>C. To reduce collaboration with external parties</w:t>
      </w:r>
    </w:p>
    <w:p>
      <w:pPr>
        <w:ind w:left="360"/>
      </w:pPr>
      <w:r>
        <w:t>D. To increase organizational silos</w:t>
      </w:r>
    </w:p>
    <w:p>
      <w:pPr>
        <w:ind w:left="360"/>
      </w:pPr>
      <w:r>
        <w:rPr>
          <w:b/>
        </w:rPr>
        <w:t xml:space="preserve">Answer: </w:t>
      </w:r>
      <w:r>
        <w:rPr>
          <w:b/>
          <w:color w:val="C00000"/>
        </w:rPr>
        <w:t>B. To incorporate feedback and perspectives from various stakeholders into decision-making processes</w:t>
      </w:r>
    </w:p>
    <w:p>
      <w:pPr>
        <w:ind w:left="360"/>
      </w:pPr>
      <w:r>
        <w:rPr>
          <w:b/>
        </w:rPr>
        <w:t xml:space="preserve">Rationale: </w:t>
      </w:r>
      <w:r>
        <w:t>Stakeholder engagement incorporates feedback and perspectives from diverse stakeholders into decision-making, improving buy-in, legitimacy and outcomes, per governance and leadership theory. Limiting input, reducing collaboration, or increasing silos are the opposite of engagement.</w:t>
      </w:r>
    </w:p>
    <w:p/>
    <w:p>
      <w:r>
        <w:rPr>
          <w:b/>
        </w:rPr>
        <w:t xml:space="preserve">116. </w:t>
      </w:r>
      <w:r>
        <w:rPr>
          <w:b/>
        </w:rPr>
        <w:t>How can health systems managers address the challenge of high staff turnover?</w:t>
      </w:r>
    </w:p>
    <w:p>
      <w:pPr>
        <w:ind w:left="360"/>
      </w:pPr>
      <w:r>
        <w:t>A. By increasing staff workloads</w:t>
      </w:r>
    </w:p>
    <w:p>
      <w:pPr>
        <w:ind w:left="360"/>
      </w:pPr>
      <w:r>
        <w:rPr>
          <w:b/>
          <w:color w:val="C00000"/>
        </w:rPr>
        <w:t>B. By implementing retention strategies such as competitive compensation and professional development opportunities</w:t>
      </w:r>
    </w:p>
    <w:p>
      <w:pPr>
        <w:ind w:left="360"/>
      </w:pPr>
      <w:r>
        <w:t>C. By reducing staff engagement</w:t>
      </w:r>
    </w:p>
    <w:p>
      <w:pPr>
        <w:ind w:left="360"/>
      </w:pPr>
      <w:r>
        <w:t>D. By ignoring exit feedback</w:t>
      </w:r>
    </w:p>
    <w:p>
      <w:pPr>
        <w:ind w:left="360"/>
      </w:pPr>
      <w:r>
        <w:rPr>
          <w:b/>
        </w:rPr>
        <w:t xml:space="preserve">Answer: </w:t>
      </w:r>
      <w:r>
        <w:rPr>
          <w:b/>
          <w:color w:val="C00000"/>
        </w:rPr>
        <w:t>B. By implementing retention strategies such as competitive compensation and professional development opportunities</w:t>
      </w:r>
    </w:p>
    <w:p>
      <w:pPr>
        <w:ind w:left="360"/>
      </w:pPr>
      <w:r>
        <w:rPr>
          <w:b/>
        </w:rPr>
        <w:t xml:space="preserve">Rationale: </w:t>
      </w:r>
      <w:r>
        <w:t>High staff turnover is countered by retention strategies such as competitive compensation and professional-development opportunities, per human-resource-management theory in nursing. Increasing workloads, reducing engagement, or ignoring exit feedback increase turnover and are wrong.</w:t>
      </w:r>
    </w:p>
    <w:p/>
    <w:p>
      <w:r>
        <w:rPr>
          <w:b/>
        </w:rPr>
        <w:t xml:space="preserve">117. </w:t>
      </w:r>
      <w:r>
        <w:rPr>
          <w:b/>
        </w:rPr>
        <w:t>What role does patient-centered technology play in health systems management?</w:t>
      </w:r>
    </w:p>
    <w:p>
      <w:pPr>
        <w:ind w:left="360"/>
      </w:pPr>
      <w:r>
        <w:t>A. To reduce patient engagement</w:t>
      </w:r>
    </w:p>
    <w:p>
      <w:pPr>
        <w:ind w:left="360"/>
      </w:pPr>
      <w:r>
        <w:rPr>
          <w:b/>
          <w:color w:val="C00000"/>
        </w:rPr>
        <w:t>B. To enhance patient experience and communication through digital tools</w:t>
      </w:r>
    </w:p>
    <w:p>
      <w:pPr>
        <w:ind w:left="360"/>
      </w:pPr>
      <w:r>
        <w:t>C. To limit access to healthcare information</w:t>
      </w:r>
    </w:p>
    <w:p>
      <w:pPr>
        <w:ind w:left="360"/>
      </w:pPr>
      <w:r>
        <w:t>D. To increase administrative burden</w:t>
      </w:r>
    </w:p>
    <w:p>
      <w:pPr>
        <w:ind w:left="360"/>
      </w:pPr>
      <w:r>
        <w:rPr>
          <w:b/>
        </w:rPr>
        <w:t xml:space="preserve">Answer: </w:t>
      </w:r>
      <w:r>
        <w:rPr>
          <w:b/>
          <w:color w:val="C00000"/>
        </w:rPr>
        <w:t>B. To enhance patient experience and communication through digital tools</w:t>
      </w:r>
    </w:p>
    <w:p>
      <w:pPr>
        <w:ind w:left="360"/>
      </w:pPr>
      <w:r>
        <w:rPr>
          <w:b/>
        </w:rPr>
        <w:t xml:space="preserve">Rationale: </w:t>
      </w:r>
      <w:r>
        <w:t>Patient-centered technology enhances patient experience and communication through digital tools, supporting the WHO information/technology building block. Reducing engagement, limiting access to information, or increasing administrative burden contradict its purpose.</w:t>
      </w:r>
    </w:p>
    <w:p/>
    <w:p>
      <w:r>
        <w:rPr>
          <w:b/>
        </w:rPr>
        <w:t xml:space="preserve">118. </w:t>
      </w:r>
      <w:r>
        <w:rPr>
          <w:b/>
        </w:rPr>
        <w:t>How can health systems managers ensure the effective use of telemedicine?</w:t>
      </w:r>
    </w:p>
    <w:p>
      <w:pPr>
        <w:ind w:left="360"/>
      </w:pPr>
      <w:r>
        <w:t>A. By ignoring technological advancements</w:t>
      </w:r>
    </w:p>
    <w:p>
      <w:pPr>
        <w:ind w:left="360"/>
      </w:pPr>
      <w:r>
        <w:rPr>
          <w:b/>
          <w:color w:val="C00000"/>
        </w:rPr>
        <w:t>B. By integrating telemedicine into existing care models and ensuring access and usability</w:t>
      </w:r>
    </w:p>
    <w:p>
      <w:pPr>
        <w:ind w:left="360"/>
      </w:pPr>
      <w:r>
        <w:t>C. By limiting telemedicine services</w:t>
      </w:r>
    </w:p>
    <w:p>
      <w:pPr>
        <w:ind w:left="360"/>
      </w:pPr>
      <w:r>
        <w:t>D. By reducing training for telemedicine platforms</w:t>
      </w:r>
    </w:p>
    <w:p>
      <w:pPr>
        <w:ind w:left="360"/>
      </w:pPr>
      <w:r>
        <w:rPr>
          <w:b/>
        </w:rPr>
        <w:t xml:space="preserve">Answer: </w:t>
      </w:r>
      <w:r>
        <w:rPr>
          <w:b/>
          <w:color w:val="C00000"/>
        </w:rPr>
        <w:t>B. By integrating telemedicine into existing care models and ensuring access and usability</w:t>
      </w:r>
    </w:p>
    <w:p>
      <w:pPr>
        <w:ind w:left="360"/>
      </w:pPr>
      <w:r>
        <w:rPr>
          <w:b/>
        </w:rPr>
        <w:t xml:space="preserve">Rationale: </w:t>
      </w:r>
      <w:r>
        <w:t>Effective telemedicine requires integrating it into existing care models while ensuring access and usability, per Kenya's digital-health strategy and WHO guidance. Ignoring technology, limiting services, or reducing training prevent effective telemedicine and are wrong.</w:t>
      </w:r>
    </w:p>
    <w:p/>
    <w:p>
      <w:r>
        <w:rPr>
          <w:b/>
        </w:rPr>
        <w:t xml:space="preserve">119. </w:t>
      </w:r>
      <w:r>
        <w:rPr>
          <w:b/>
        </w:rPr>
        <w:t>What is the impact of data security on health systems management?</w:t>
      </w:r>
    </w:p>
    <w:p>
      <w:pPr>
        <w:ind w:left="360"/>
      </w:pPr>
      <w:r>
        <w:t>A. To increase the risk of data breaches</w:t>
      </w:r>
    </w:p>
    <w:p>
      <w:pPr>
        <w:ind w:left="360"/>
      </w:pPr>
      <w:r>
        <w:rPr>
          <w:b/>
          <w:color w:val="C00000"/>
        </w:rPr>
        <w:t>B. To protect sensitive patient information and maintain trust</w:t>
      </w:r>
    </w:p>
    <w:p>
      <w:pPr>
        <w:ind w:left="360"/>
      </w:pPr>
      <w:r>
        <w:t>C. To limit access to electronic health records</w:t>
      </w:r>
    </w:p>
    <w:p>
      <w:pPr>
        <w:ind w:left="360"/>
      </w:pPr>
      <w:r>
        <w:t>D. To reduce compliance with regulations</w:t>
      </w:r>
    </w:p>
    <w:p>
      <w:pPr>
        <w:ind w:left="360"/>
      </w:pPr>
      <w:r>
        <w:rPr>
          <w:b/>
        </w:rPr>
        <w:t xml:space="preserve">Answer: </w:t>
      </w:r>
      <w:r>
        <w:rPr>
          <w:b/>
          <w:color w:val="C00000"/>
        </w:rPr>
        <w:t>B. To protect sensitive patient information and maintain trust</w:t>
      </w:r>
    </w:p>
    <w:p>
      <w:pPr>
        <w:ind w:left="360"/>
      </w:pPr>
      <w:r>
        <w:rPr>
          <w:b/>
        </w:rPr>
        <w:t xml:space="preserve">Rationale: </w:t>
      </w:r>
      <w:r>
        <w:t>Data security protects sensitive patient information and maintains trust, aligning with Kenya's Data Protection Act (2019) and professional confidentiality duties. Increasing breach risk, limiting legitimate EHR access, or reducing regulatory compliance are harms, not impacts of good data security.</w:t>
      </w:r>
    </w:p>
    <w:p/>
    <w:p>
      <w:r>
        <w:rPr>
          <w:b/>
        </w:rPr>
        <w:t xml:space="preserve">120. </w:t>
      </w:r>
      <w:r>
        <w:rPr>
          <w:b/>
        </w:rPr>
        <w:t>How can health systems managers leverage financial incentives to improve performance?</w:t>
      </w:r>
    </w:p>
    <w:p>
      <w:pPr>
        <w:ind w:left="360"/>
      </w:pPr>
      <w:r>
        <w:t>A. By reducing financial rewards</w:t>
      </w:r>
    </w:p>
    <w:p>
      <w:pPr>
        <w:ind w:left="360"/>
      </w:pPr>
      <w:r>
        <w:rPr>
          <w:b/>
          <w:color w:val="C00000"/>
        </w:rPr>
        <w:t>B. By linking incentives to performance metrics and outcomes to motivate staff</w:t>
      </w:r>
    </w:p>
    <w:p>
      <w:pPr>
        <w:ind w:left="360"/>
      </w:pPr>
      <w:r>
        <w:t>C. By ignoring performance results</w:t>
      </w:r>
    </w:p>
    <w:p>
      <w:pPr>
        <w:ind w:left="360"/>
      </w:pPr>
      <w:r>
        <w:t>D. By limiting bonus opportunities</w:t>
      </w:r>
    </w:p>
    <w:p>
      <w:pPr>
        <w:ind w:left="360"/>
      </w:pPr>
      <w:r>
        <w:rPr>
          <w:b/>
        </w:rPr>
        <w:t xml:space="preserve">Answer: </w:t>
      </w:r>
      <w:r>
        <w:rPr>
          <w:b/>
          <w:color w:val="C00000"/>
        </w:rPr>
        <w:t>B. By linking incentives to performance metrics and outcomes to motivate staff</w:t>
      </w:r>
    </w:p>
    <w:p>
      <w:pPr>
        <w:ind w:left="360"/>
      </w:pPr>
      <w:r>
        <w:rPr>
          <w:b/>
        </w:rPr>
        <w:t xml:space="preserve">Rationale: </w:t>
      </w:r>
      <w:r>
        <w:t>Financial incentives improve performance when linked to defined performance metrics and outcomes, motivating staff, per performance-management and motivation theory. Reducing rewards, ignoring results, or limiting bonuses would not leverage incentives and are wrong.</w:t>
      </w:r>
    </w:p>
    <w:p/>
    <w:p>
      <w:r>
        <w:rPr>
          <w:b/>
        </w:rPr>
        <w:t xml:space="preserve">121. </w:t>
      </w:r>
      <w:r>
        <w:rPr>
          <w:b/>
        </w:rPr>
        <w:t>What is the role of benchmarking in enhancing healthcare service quality?</w:t>
      </w:r>
    </w:p>
    <w:p>
      <w:pPr>
        <w:ind w:left="360"/>
      </w:pPr>
      <w:r>
        <w:t>A. To ignore industry standards</w:t>
      </w:r>
    </w:p>
    <w:p>
      <w:pPr>
        <w:ind w:left="360"/>
      </w:pPr>
      <w:r>
        <w:rPr>
          <w:b/>
          <w:color w:val="C00000"/>
        </w:rPr>
        <w:t>B. To compare performance against best practices and identify areas for improvement</w:t>
      </w:r>
    </w:p>
    <w:p>
      <w:pPr>
        <w:ind w:left="360"/>
      </w:pPr>
      <w:r>
        <w:t>C. To reduce the use of quality measures</w:t>
      </w:r>
    </w:p>
    <w:p>
      <w:pPr>
        <w:ind w:left="360"/>
      </w:pPr>
      <w:r>
        <w:t>D. To limit data analysis</w:t>
      </w:r>
    </w:p>
    <w:p>
      <w:pPr>
        <w:ind w:left="360"/>
      </w:pPr>
      <w:r>
        <w:rPr>
          <w:b/>
        </w:rPr>
        <w:t xml:space="preserve">Answer: </w:t>
      </w:r>
      <w:r>
        <w:rPr>
          <w:b/>
          <w:color w:val="C00000"/>
        </w:rPr>
        <w:t>B. To compare performance against best practices and identify areas for improvement</w:t>
      </w:r>
    </w:p>
    <w:p>
      <w:pPr>
        <w:ind w:left="360"/>
      </w:pPr>
      <w:r>
        <w:rPr>
          <w:b/>
        </w:rPr>
        <w:t xml:space="preserve">Rationale: </w:t>
      </w:r>
      <w:r>
        <w:t>Benchmarking compares an organization's performance against best practices/industry standards to identify areas for improvement, a standard continuous-quality-improvement method. Ignoring standards, reducing quality measures, or limiting data analysis are the opposite of benchmarking.</w:t>
      </w:r>
    </w:p>
    <w:p/>
    <w:p>
      <w:r>
        <w:rPr>
          <w:b/>
        </w:rPr>
        <w:t xml:space="preserve">122. </w:t>
      </w:r>
      <w:r>
        <w:rPr>
          <w:b/>
        </w:rPr>
        <w:t>How can health systems managers utilize patient outcome data to drive quality improvement?</w:t>
      </w:r>
    </w:p>
    <w:p>
      <w:pPr>
        <w:ind w:left="360"/>
      </w:pPr>
      <w:r>
        <w:t>A. By ignoring outcome measures</w:t>
      </w:r>
    </w:p>
    <w:p>
      <w:pPr>
        <w:ind w:left="360"/>
      </w:pPr>
      <w:r>
        <w:rPr>
          <w:b/>
          <w:color w:val="C00000"/>
        </w:rPr>
        <w:t>B. By analyzing data to identify trends and areas for enhancement</w:t>
      </w:r>
    </w:p>
    <w:p>
      <w:pPr>
        <w:ind w:left="360"/>
      </w:pPr>
      <w:r>
        <w:t>C. By reducing the focus on patient outcomes</w:t>
      </w:r>
    </w:p>
    <w:p>
      <w:pPr>
        <w:ind w:left="360"/>
      </w:pPr>
      <w:r>
        <w:t>D. By limiting the use of data in decision-making</w:t>
      </w:r>
    </w:p>
    <w:p>
      <w:pPr>
        <w:ind w:left="360"/>
      </w:pPr>
      <w:r>
        <w:rPr>
          <w:b/>
        </w:rPr>
        <w:t xml:space="preserve">Answer: </w:t>
      </w:r>
      <w:r>
        <w:rPr>
          <w:b/>
          <w:color w:val="C00000"/>
        </w:rPr>
        <w:t>B. By analyzing data to identify trends and areas for enhancement</w:t>
      </w:r>
    </w:p>
    <w:p>
      <w:pPr>
        <w:ind w:left="360"/>
      </w:pPr>
      <w:r>
        <w:rPr>
          <w:b/>
        </w:rPr>
        <w:t xml:space="preserve">Rationale: </w:t>
      </w:r>
      <w:r>
        <w:t>Patient-outcome data drives quality improvement when analyzed to identify trends and areas for enhancement, per MOH quality-improvement and monitoring/evaluation frameworks. Ignoring outcome measures, reducing focus on outcomes, or limiting data use defeat data-driven QI.</w:t>
      </w:r>
    </w:p>
    <w:p/>
    <w:p>
      <w:r>
        <w:rPr>
          <w:b/>
        </w:rPr>
        <w:t xml:space="preserve">123. </w:t>
      </w:r>
      <w:r>
        <w:rPr>
          <w:b/>
        </w:rPr>
        <w:t>What is the importance of having a comprehensive risk management plan in a healthcare organization?</w:t>
      </w:r>
    </w:p>
    <w:p>
      <w:pPr>
        <w:ind w:left="360"/>
      </w:pPr>
      <w:r>
        <w:t>A. To increase exposure to risks</w:t>
      </w:r>
    </w:p>
    <w:p>
      <w:pPr>
        <w:ind w:left="360"/>
      </w:pPr>
      <w:r>
        <w:rPr>
          <w:b/>
          <w:color w:val="C00000"/>
        </w:rPr>
        <w:t>B. To identify, assess, and mitigate potential risks to patient safety and organizational operations</w:t>
      </w:r>
    </w:p>
    <w:p>
      <w:pPr>
        <w:ind w:left="360"/>
      </w:pPr>
      <w:r>
        <w:t>C. To limit safety protocols</w:t>
      </w:r>
    </w:p>
    <w:p>
      <w:pPr>
        <w:ind w:left="360"/>
      </w:pPr>
      <w:r>
        <w:t>D. To reduce staff involvement in risk management</w:t>
      </w:r>
    </w:p>
    <w:p>
      <w:pPr>
        <w:ind w:left="360"/>
      </w:pPr>
      <w:r>
        <w:rPr>
          <w:b/>
        </w:rPr>
        <w:t xml:space="preserve">Answer: </w:t>
      </w:r>
      <w:r>
        <w:rPr>
          <w:b/>
          <w:color w:val="C00000"/>
        </w:rPr>
        <w:t>B. To identify, assess, and mitigate potential risks to patient safety and organizational operations</w:t>
      </w:r>
    </w:p>
    <w:p>
      <w:pPr>
        <w:ind w:left="360"/>
      </w:pPr>
      <w:r>
        <w:rPr>
          <w:b/>
        </w:rPr>
        <w:t xml:space="preserve">Rationale: </w:t>
      </w:r>
      <w:r>
        <w:t>A comprehensive risk-management plan identifies, assesses and mitigates potential risks to patient safety and organizational operations, per patient-safety and clinical-governance standards. Increasing exposure, limiting safety protocols, or reducing staff involvement defeat the purpose.</w:t>
      </w:r>
    </w:p>
    <w:p/>
    <w:p>
      <w:r>
        <w:rPr>
          <w:b/>
        </w:rPr>
        <w:t xml:space="preserve">124. </w:t>
      </w:r>
      <w:r>
        <w:rPr>
          <w:b/>
        </w:rPr>
        <w:t>How can health systems managers foster interprofessional collaboration?</w:t>
      </w:r>
    </w:p>
    <w:p>
      <w:pPr>
        <w:ind w:left="360"/>
      </w:pPr>
      <w:r>
        <w:t>A. By promoting siloed work environments</w:t>
      </w:r>
    </w:p>
    <w:p>
      <w:pPr>
        <w:ind w:left="360"/>
      </w:pPr>
      <w:r>
        <w:rPr>
          <w:b/>
          <w:color w:val="C00000"/>
        </w:rPr>
        <w:t>B. By creating opportunities for teamwork and communication among different healthcare professionals</w:t>
      </w:r>
    </w:p>
    <w:p>
      <w:pPr>
        <w:ind w:left="360"/>
      </w:pPr>
      <w:r>
        <w:t>C. By limiting interaction between disciplines</w:t>
      </w:r>
    </w:p>
    <w:p>
      <w:pPr>
        <w:ind w:left="360"/>
      </w:pPr>
      <w:r>
        <w:t>D. By reducing joint training sessions</w:t>
      </w:r>
    </w:p>
    <w:p>
      <w:pPr>
        <w:ind w:left="360"/>
      </w:pPr>
      <w:r>
        <w:rPr>
          <w:b/>
        </w:rPr>
        <w:t xml:space="preserve">Answer: </w:t>
      </w:r>
      <w:r>
        <w:rPr>
          <w:b/>
          <w:color w:val="C00000"/>
        </w:rPr>
        <w:t>B. By creating opportunities for teamwork and communication among different healthcare professionals</w:t>
      </w:r>
    </w:p>
    <w:p>
      <w:pPr>
        <w:ind w:left="360"/>
      </w:pPr>
      <w:r>
        <w:rPr>
          <w:b/>
        </w:rPr>
        <w:t xml:space="preserve">Rationale: </w:t>
      </w:r>
      <w:r>
        <w:t>Interprofessional collaboration is fostered by creating opportunities for teamwork and communication among different professionals, per the WHO Framework for Interprofessional Education and Collaborative Practice. Promoting silos, limiting interaction, or reducing joint training block collaboration.</w:t>
      </w:r>
    </w:p>
    <w:p/>
    <w:p>
      <w:r>
        <w:rPr>
          <w:b/>
        </w:rPr>
        <w:t xml:space="preserve">125. </w:t>
      </w:r>
      <w:r>
        <w:rPr>
          <w:b/>
        </w:rPr>
        <w:t>What is the role of patient experience surveys in health systems management?</w:t>
      </w:r>
    </w:p>
    <w:p>
      <w:pPr>
        <w:ind w:left="360"/>
      </w:pPr>
      <w:r>
        <w:t>A. To ignore patient feedback</w:t>
      </w:r>
    </w:p>
    <w:p>
      <w:pPr>
        <w:ind w:left="360"/>
      </w:pPr>
      <w:r>
        <w:rPr>
          <w:b/>
          <w:color w:val="C00000"/>
        </w:rPr>
        <w:t>B. To gather insights into patient perceptions and identify areas for service improvement</w:t>
      </w:r>
    </w:p>
    <w:p>
      <w:pPr>
        <w:ind w:left="360"/>
      </w:pPr>
      <w:r>
        <w:t>C. To limit patient involvement in care assessment</w:t>
      </w:r>
    </w:p>
    <w:p>
      <w:pPr>
        <w:ind w:left="360"/>
      </w:pPr>
      <w:r>
        <w:t>D. To reduce communication with patients</w:t>
      </w:r>
    </w:p>
    <w:p>
      <w:pPr>
        <w:ind w:left="360"/>
      </w:pPr>
      <w:r>
        <w:rPr>
          <w:b/>
        </w:rPr>
        <w:t xml:space="preserve">Answer: </w:t>
      </w:r>
      <w:r>
        <w:rPr>
          <w:b/>
          <w:color w:val="C00000"/>
        </w:rPr>
        <w:t>B. To gather insights into patient perceptions and identify areas for service improvement</w:t>
      </w:r>
    </w:p>
    <w:p>
      <w:pPr>
        <w:ind w:left="360"/>
      </w:pPr>
      <w:r>
        <w:rPr>
          <w:b/>
        </w:rPr>
        <w:t xml:space="preserve">Rationale: </w:t>
      </w:r>
      <w:r>
        <w:t>Patient-experience surveys gather insights into patient perceptions and identify areas for service improvement, a core QI feedback mechanism in MOH quality standards. Ignoring feedback, limiting patient involvement, or reducing communication contradict their purpose.</w:t>
      </w:r>
    </w:p>
    <w:p/>
    <w:p>
      <w:r>
        <w:rPr>
          <w:b/>
        </w:rPr>
        <w:t xml:space="preserve">126. </w:t>
      </w:r>
      <w:r>
        <w:rPr>
          <w:b/>
        </w:rPr>
        <w:t>How can health systems managers address the challenge of increasing healthcare costs?</w:t>
      </w:r>
    </w:p>
    <w:p>
      <w:pPr>
        <w:ind w:left="360"/>
      </w:pPr>
      <w:r>
        <w:t>A. By reducing the quality of care</w:t>
      </w:r>
    </w:p>
    <w:p>
      <w:pPr>
        <w:ind w:left="360"/>
      </w:pPr>
      <w:r>
        <w:rPr>
          <w:b/>
          <w:color w:val="C00000"/>
        </w:rPr>
        <w:t>B. By implementing cost-control measures and improving operational efficiency</w:t>
      </w:r>
    </w:p>
    <w:p>
      <w:pPr>
        <w:ind w:left="360"/>
      </w:pPr>
      <w:r>
        <w:t>C. By limiting patient access to services</w:t>
      </w:r>
    </w:p>
    <w:p>
      <w:pPr>
        <w:ind w:left="360"/>
      </w:pPr>
      <w:r>
        <w:t>D. By ignoring financial management</w:t>
      </w:r>
    </w:p>
    <w:p>
      <w:pPr>
        <w:ind w:left="360"/>
      </w:pPr>
      <w:r>
        <w:rPr>
          <w:b/>
        </w:rPr>
        <w:t xml:space="preserve">Answer: </w:t>
      </w:r>
      <w:r>
        <w:rPr>
          <w:b/>
          <w:color w:val="C00000"/>
        </w:rPr>
        <w:t>B. By implementing cost-control measures and improving operational efficiency</w:t>
      </w:r>
    </w:p>
    <w:p>
      <w:pPr>
        <w:ind w:left="360"/>
      </w:pPr>
      <w:r>
        <w:rPr>
          <w:b/>
        </w:rPr>
        <w:t xml:space="preserve">Rationale: </w:t>
      </w:r>
      <w:r>
        <w:t>Rising healthcare costs are addressed by implementing cost-control measures and improving operational efficiency, per health-financing management principles, without sacrificing quality or access. Reducing care quality, limiting access, or ignoring financial management are unacceptable and wrong.</w:t>
      </w:r>
    </w:p>
    <w:p/>
    <w:p>
      <w:r>
        <w:rPr>
          <w:b/>
        </w:rPr>
        <w:t xml:space="preserve">127. </w:t>
      </w:r>
      <w:r>
        <w:rPr>
          <w:b/>
        </w:rPr>
        <w:t>What is the significance of performance evaluations in health systems management?</w:t>
      </w:r>
    </w:p>
    <w:p>
      <w:pPr>
        <w:ind w:left="360"/>
      </w:pPr>
      <w:r>
        <w:t>A. To limit staff feedback</w:t>
      </w:r>
    </w:p>
    <w:p>
      <w:pPr>
        <w:ind w:left="360"/>
      </w:pPr>
      <w:r>
        <w:rPr>
          <w:b/>
          <w:color w:val="C00000"/>
        </w:rPr>
        <w:t>B. To assess staff performance, identify strengths and weaknesses, and guide professional development</w:t>
      </w:r>
    </w:p>
    <w:p>
      <w:pPr>
        <w:ind w:left="360"/>
      </w:pPr>
      <w:r>
        <w:t>C. To reduce accountability</w:t>
      </w:r>
    </w:p>
    <w:p>
      <w:pPr>
        <w:ind w:left="360"/>
      </w:pPr>
      <w:r>
        <w:t>D. To ignore performance metrics</w:t>
      </w:r>
    </w:p>
    <w:p>
      <w:pPr>
        <w:ind w:left="360"/>
      </w:pPr>
      <w:r>
        <w:rPr>
          <w:b/>
        </w:rPr>
        <w:t xml:space="preserve">Answer: </w:t>
      </w:r>
      <w:r>
        <w:rPr>
          <w:b/>
          <w:color w:val="C00000"/>
        </w:rPr>
        <w:t>B. To assess staff performance, identify strengths and weaknesses, and guide professional development</w:t>
      </w:r>
    </w:p>
    <w:p>
      <w:pPr>
        <w:ind w:left="360"/>
      </w:pPr>
      <w:r>
        <w:rPr>
          <w:b/>
        </w:rPr>
        <w:t xml:space="preserve">Rationale: </w:t>
      </w:r>
      <w:r>
        <w:t>Performance evaluations assess staff performance, identify strengths and weaknesses, and guide professional development, per human-resource-management theory in nursing leadership. Limiting feedback, reducing accountability, or ignoring metrics are the opposite of a sound appraisal system.</w:t>
      </w:r>
    </w:p>
    <w:p/>
    <w:p>
      <w:r>
        <w:rPr>
          <w:b/>
        </w:rPr>
        <w:t xml:space="preserve">128. </w:t>
      </w:r>
      <w:r>
        <w:rPr>
          <w:b/>
        </w:rPr>
        <w:t>How can health systems managers use patient flow data to improve hospital operations?</w:t>
      </w:r>
    </w:p>
    <w:p>
      <w:pPr>
        <w:ind w:left="360"/>
      </w:pPr>
      <w:r>
        <w:t>A. By ignoring patient flow trends</w:t>
      </w:r>
    </w:p>
    <w:p>
      <w:pPr>
        <w:ind w:left="360"/>
      </w:pPr>
      <w:r>
        <w:rPr>
          <w:b/>
          <w:color w:val="C00000"/>
        </w:rPr>
        <w:t>B. By analyzing data to optimize resource allocation and reduce bottlenecks</w:t>
      </w:r>
    </w:p>
    <w:p>
      <w:pPr>
        <w:ind w:left="360"/>
      </w:pPr>
      <w:r>
        <w:t>C. By increasing patient wait times</w:t>
      </w:r>
    </w:p>
    <w:p>
      <w:pPr>
        <w:ind w:left="360"/>
      </w:pPr>
      <w:r>
        <w:t>D. By limiting the use of flow data</w:t>
      </w:r>
    </w:p>
    <w:p>
      <w:pPr>
        <w:ind w:left="360"/>
      </w:pPr>
      <w:r>
        <w:rPr>
          <w:b/>
        </w:rPr>
        <w:t xml:space="preserve">Answer: </w:t>
      </w:r>
      <w:r>
        <w:rPr>
          <w:b/>
          <w:color w:val="C00000"/>
        </w:rPr>
        <w:t>B. By analyzing data to optimize resource allocation and reduce bottlenecks</w:t>
      </w:r>
    </w:p>
    <w:p>
      <w:pPr>
        <w:ind w:left="360"/>
      </w:pPr>
      <w:r>
        <w:rPr>
          <w:b/>
        </w:rPr>
        <w:t xml:space="preserve">Rationale: </w:t>
      </w:r>
      <w:r>
        <w:t>Patient-flow data is used to optimize resource allocation and reduce bottlenecks, improving hospital operations per operations-management principles. Ignoring flow trends, increasing wait times, or limiting data use undermine operational efficiency.</w:t>
      </w:r>
    </w:p>
    <w:p/>
    <w:p>
      <w:r>
        <w:rPr>
          <w:b/>
        </w:rPr>
        <w:t xml:space="preserve">129. </w:t>
      </w:r>
      <w:r>
        <w:rPr>
          <w:b/>
        </w:rPr>
        <w:t>What is the role of clinical pathways in health systems management?</w:t>
      </w:r>
    </w:p>
    <w:p>
      <w:pPr>
        <w:ind w:left="360"/>
      </w:pPr>
      <w:r>
        <w:t>A. To ignore evidence-based practices</w:t>
      </w:r>
    </w:p>
    <w:p>
      <w:pPr>
        <w:ind w:left="360"/>
      </w:pPr>
      <w:r>
        <w:rPr>
          <w:b/>
          <w:color w:val="C00000"/>
        </w:rPr>
        <w:t>B. To standardize care processes and improve patient outcomes through evidence-based protocols</w:t>
      </w:r>
    </w:p>
    <w:p>
      <w:pPr>
        <w:ind w:left="360"/>
      </w:pPr>
      <w:r>
        <w:t>C. To reduce adherence to best practices</w:t>
      </w:r>
    </w:p>
    <w:p>
      <w:pPr>
        <w:ind w:left="360"/>
      </w:pPr>
      <w:r>
        <w:t>D. To limit the use of clinical guidelines</w:t>
      </w:r>
    </w:p>
    <w:p>
      <w:pPr>
        <w:ind w:left="360"/>
      </w:pPr>
      <w:r>
        <w:rPr>
          <w:b/>
        </w:rPr>
        <w:t xml:space="preserve">Answer: </w:t>
      </w:r>
      <w:r>
        <w:rPr>
          <w:b/>
          <w:color w:val="C00000"/>
        </w:rPr>
        <w:t>B. To standardize care processes and improve patient outcomes through evidence-based protocols</w:t>
      </w:r>
    </w:p>
    <w:p>
      <w:pPr>
        <w:ind w:left="360"/>
      </w:pPr>
      <w:r>
        <w:rPr>
          <w:b/>
        </w:rPr>
        <w:t xml:space="preserve">Rationale: </w:t>
      </w:r>
      <w:r>
        <w:t>Clinical pathways standardize care processes using evidence-based protocols to improve outcomes and reduce unwarranted variation, per quality-of-care and clinical-governance standards. Ignoring evidence, reducing adherence to best practice, or limiting guideline use defeat their function.</w:t>
      </w:r>
    </w:p>
    <w:p/>
    <w:p>
      <w:r>
        <w:rPr>
          <w:b/>
        </w:rPr>
        <w:t xml:space="preserve">130. </w:t>
      </w:r>
      <w:r>
        <w:rPr>
          <w:b/>
        </w:rPr>
        <w:t>How can health systems managers enhance patient safety culture within their organization?</w:t>
      </w:r>
    </w:p>
    <w:p>
      <w:pPr>
        <w:ind w:left="360"/>
      </w:pPr>
      <w:r>
        <w:t>A. By reducing safety training</w:t>
      </w:r>
    </w:p>
    <w:p>
      <w:pPr>
        <w:ind w:left="360"/>
      </w:pPr>
      <w:r>
        <w:rPr>
          <w:b/>
          <w:color w:val="C00000"/>
        </w:rPr>
        <w:t>B. By promoting a culture of transparency, accountability, and continuous learning</w:t>
      </w:r>
    </w:p>
    <w:p>
      <w:pPr>
        <w:ind w:left="360"/>
      </w:pPr>
      <w:r>
        <w:t>C. By limiting staff involvement in safety initiatives</w:t>
      </w:r>
    </w:p>
    <w:p>
      <w:pPr>
        <w:ind w:left="360"/>
      </w:pPr>
      <w:r>
        <w:t>D. By ignoring safety concerns</w:t>
      </w:r>
    </w:p>
    <w:p>
      <w:pPr>
        <w:ind w:left="360"/>
      </w:pPr>
      <w:r>
        <w:rPr>
          <w:b/>
        </w:rPr>
        <w:t xml:space="preserve">Answer: </w:t>
      </w:r>
      <w:r>
        <w:rPr>
          <w:b/>
          <w:color w:val="C00000"/>
        </w:rPr>
        <w:t>B. By promoting a culture of transparency, accountability, and continuous learning</w:t>
      </w:r>
    </w:p>
    <w:p>
      <w:pPr>
        <w:ind w:left="360"/>
      </w:pPr>
      <w:r>
        <w:rPr>
          <w:b/>
        </w:rPr>
        <w:t xml:space="preserve">Rationale: </w:t>
      </w:r>
      <w:r>
        <w:t>A patient-safety culture is enhanced by promoting transparency, accountability, and continuous learning (a just culture where errors are reported and learned from), per the WHO patient-safety framework reflected in Kenya's Quality of Care guidelines. Reducing training, limiting involvement, or ignoring concerns weaken safety.</w:t>
      </w:r>
    </w:p>
    <w:p/>
    <w:p>
      <w:r>
        <w:rPr>
          <w:b/>
        </w:rPr>
        <w:t xml:space="preserve">131. </w:t>
      </w:r>
      <w:r>
        <w:rPr>
          <w:b/>
        </w:rPr>
        <w:t>How can health systems managers ensure compliance with healthcare regulations?</w:t>
      </w:r>
    </w:p>
    <w:p>
      <w:pPr>
        <w:ind w:left="360"/>
      </w:pPr>
      <w:r>
        <w:t>A. By ignoring regulatory requirements</w:t>
      </w:r>
    </w:p>
    <w:p>
      <w:pPr>
        <w:ind w:left="360"/>
      </w:pPr>
      <w:r>
        <w:rPr>
          <w:b/>
          <w:color w:val="C00000"/>
        </w:rPr>
        <w:t>B. By implementing policies and procedures that adhere to regulatory standards and conducting regular audits</w:t>
      </w:r>
    </w:p>
    <w:p>
      <w:pPr>
        <w:ind w:left="360"/>
      </w:pPr>
      <w:r>
        <w:t>C. By reducing staff training on regulations</w:t>
      </w:r>
    </w:p>
    <w:p>
      <w:pPr>
        <w:ind w:left="360"/>
      </w:pPr>
      <w:r>
        <w:t>D. By limiting compliance monitoring</w:t>
      </w:r>
    </w:p>
    <w:p>
      <w:pPr>
        <w:ind w:left="360"/>
      </w:pPr>
      <w:r>
        <w:rPr>
          <w:b/>
        </w:rPr>
        <w:t xml:space="preserve">Answer: </w:t>
      </w:r>
      <w:r>
        <w:rPr>
          <w:b/>
          <w:color w:val="C00000"/>
        </w:rPr>
        <w:t>B. By implementing policies and procedures that adhere to regulatory standards and conducting regular audits</w:t>
      </w:r>
    </w:p>
    <w:p>
      <w:pPr>
        <w:ind w:left="360"/>
      </w:pPr>
      <w:r>
        <w:rPr>
          <w:b/>
        </w:rPr>
        <w:t xml:space="preserve">Rationale: </w:t>
      </w:r>
      <w:r>
        <w:t>Regulatory compliance is ensured by implementing policies and procedures aligned to regulatory standards and verifying adherence through regular audits, per Kenya HSM and quality-assurance principles. Ignoring requirements, reducing training, or limiting monitoring create non-compliance.</w:t>
      </w:r>
    </w:p>
    <w:p/>
    <w:p>
      <w:r>
        <w:rPr>
          <w:b/>
        </w:rPr>
        <w:t xml:space="preserve">132. </w:t>
      </w:r>
      <w:r>
        <w:rPr>
          <w:b/>
        </w:rPr>
        <w:t>What role does patient advocacy play in health systems management?</w:t>
      </w:r>
    </w:p>
    <w:p>
      <w:pPr>
        <w:ind w:left="360"/>
      </w:pPr>
      <w:r>
        <w:t>A. To limit patient involvement in care decisions</w:t>
      </w:r>
    </w:p>
    <w:p>
      <w:pPr>
        <w:ind w:left="360"/>
      </w:pPr>
      <w:r>
        <w:rPr>
          <w:b/>
          <w:color w:val="C00000"/>
        </w:rPr>
        <w:t>B. To ensure that patient rights are protected and their voices are heard in care planning and decisionmaking</w:t>
      </w:r>
    </w:p>
    <w:p>
      <w:pPr>
        <w:ind w:left="360"/>
      </w:pPr>
      <w:r>
        <w:t>C. To reduce patient support services</w:t>
      </w:r>
    </w:p>
    <w:p>
      <w:pPr>
        <w:ind w:left="360"/>
      </w:pPr>
      <w:r>
        <w:t>D. To ignore patient feedback</w:t>
      </w:r>
    </w:p>
    <w:p>
      <w:pPr>
        <w:ind w:left="360"/>
      </w:pPr>
      <w:r>
        <w:rPr>
          <w:b/>
        </w:rPr>
        <w:t xml:space="preserve">Answer: </w:t>
      </w:r>
      <w:r>
        <w:rPr>
          <w:b/>
          <w:color w:val="C00000"/>
        </w:rPr>
        <w:t>B. To ensure that patient rights are protected and their voices are heard in care planning and decisionmaking</w:t>
      </w:r>
    </w:p>
    <w:p>
      <w:pPr>
        <w:ind w:left="360"/>
      </w:pPr>
      <w:r>
        <w:rPr>
          <w:b/>
        </w:rPr>
        <w:t xml:space="preserve">Rationale: </w:t>
      </w:r>
      <w:r>
        <w:t>Patient advocacy ensures patient rights are protected and their voices are heard in care planning and decision-making, consistent with the Kenya Patients' Rights Charter and NCK professional ethics. Limiting involvement, reducing support services, or ignoring feedback are contrary to advocacy.</w:t>
      </w:r>
    </w:p>
    <w:p/>
    <w:p>
      <w:r>
        <w:rPr>
          <w:b/>
        </w:rPr>
        <w:t xml:space="preserve">133. </w:t>
      </w:r>
      <w:r>
        <w:rPr>
          <w:b/>
        </w:rPr>
        <w:t>How can health systems managers utilize workflow analysis to improve efficiency?</w:t>
      </w:r>
    </w:p>
    <w:p>
      <w:pPr>
        <w:ind w:left="360"/>
      </w:pPr>
      <w:r>
        <w:t>A. By ignoring workflow bottlenecks</w:t>
      </w:r>
    </w:p>
    <w:p>
      <w:pPr>
        <w:ind w:left="360"/>
      </w:pPr>
      <w:r>
        <w:rPr>
          <w:b/>
          <w:color w:val="C00000"/>
        </w:rPr>
        <w:t>B. By identifying and addressing inefficiencies and streamlining processes</w:t>
      </w:r>
    </w:p>
    <w:p>
      <w:pPr>
        <w:ind w:left="360"/>
      </w:pPr>
      <w:r>
        <w:t>C. By increasing administrative tasks</w:t>
      </w:r>
    </w:p>
    <w:p>
      <w:pPr>
        <w:ind w:left="360"/>
      </w:pPr>
      <w:r>
        <w:t>D. By reducing staff involvement in process improvement</w:t>
      </w:r>
    </w:p>
    <w:p>
      <w:pPr>
        <w:ind w:left="360"/>
      </w:pPr>
      <w:r>
        <w:rPr>
          <w:b/>
        </w:rPr>
        <w:t xml:space="preserve">Answer: </w:t>
      </w:r>
      <w:r>
        <w:rPr>
          <w:b/>
          <w:color w:val="C00000"/>
        </w:rPr>
        <w:t>B. By identifying and addressing inefficiencies and streamlining processes</w:t>
      </w:r>
    </w:p>
    <w:p>
      <w:pPr>
        <w:ind w:left="360"/>
      </w:pPr>
      <w:r>
        <w:rPr>
          <w:b/>
        </w:rPr>
        <w:t xml:space="preserve">Rationale: </w:t>
      </w:r>
      <w:r>
        <w:t>Workflow analysis improves efficiency by identifying and addressing inefficiencies and streamlining processes, a core operations/HSM quality-improvement principle. Ignoring bottlenecks, increasing administrative tasks, or reducing staff involvement work against efficiency.</w:t>
      </w:r>
    </w:p>
    <w:p/>
    <w:p>
      <w:r>
        <w:rPr>
          <w:b/>
        </w:rPr>
        <w:t xml:space="preserve">134. </w:t>
      </w:r>
      <w:r>
        <w:rPr>
          <w:b/>
        </w:rPr>
        <w:t>What is the impact of leadership development programs on health systems management?</w:t>
      </w:r>
    </w:p>
    <w:p>
      <w:pPr>
        <w:ind w:left="360"/>
      </w:pPr>
      <w:r>
        <w:t>A. To limit career growth opportunities</w:t>
      </w:r>
    </w:p>
    <w:p>
      <w:pPr>
        <w:ind w:left="360"/>
      </w:pPr>
      <w:r>
        <w:rPr>
          <w:b/>
          <w:color w:val="C00000"/>
        </w:rPr>
        <w:t>B. To enhance leadership skills, improve decision-making, and support organizational goals</w:t>
      </w:r>
    </w:p>
    <w:p>
      <w:pPr>
        <w:ind w:left="360"/>
      </w:pPr>
      <w:r>
        <w:t>C. To reduce staff engagement</w:t>
      </w:r>
    </w:p>
    <w:p>
      <w:pPr>
        <w:ind w:left="360"/>
      </w:pPr>
      <w:r>
        <w:t>D. To ignore leadership training</w:t>
      </w:r>
    </w:p>
    <w:p>
      <w:pPr>
        <w:ind w:left="360"/>
      </w:pPr>
      <w:r>
        <w:rPr>
          <w:b/>
        </w:rPr>
        <w:t xml:space="preserve">Answer: </w:t>
      </w:r>
      <w:r>
        <w:rPr>
          <w:b/>
          <w:color w:val="C00000"/>
        </w:rPr>
        <w:t>B. To enhance leadership skills, improve decision-making, and support organizational goals</w:t>
      </w:r>
    </w:p>
    <w:p>
      <w:pPr>
        <w:ind w:left="360"/>
      </w:pPr>
      <w:r>
        <w:rPr>
          <w:b/>
        </w:rPr>
        <w:t xml:space="preserve">Rationale: </w:t>
      </w:r>
      <w:r>
        <w:t>Leadership development programs enhance leadership skills, improve decision-making, and support organizational goals, per nursing leadership/management theory in HSM. Limiting career growth, reducing engagement, or ignoring training are opposite outcomes and therefore wrong.</w:t>
      </w:r>
    </w:p>
    <w:p/>
    <w:p>
      <w:r>
        <w:rPr>
          <w:b/>
        </w:rPr>
        <w:t xml:space="preserve">135. </w:t>
      </w:r>
      <w:r>
        <w:rPr>
          <w:b/>
        </w:rPr>
        <w:t>How can health systems managers address healthcare disparities through policy changes?</w:t>
      </w:r>
    </w:p>
    <w:p>
      <w:pPr>
        <w:ind w:left="360"/>
      </w:pPr>
      <w:r>
        <w:t>A. By ignoring social determinants of health</w:t>
      </w:r>
    </w:p>
    <w:p>
      <w:pPr>
        <w:ind w:left="360"/>
      </w:pPr>
      <w:r>
        <w:rPr>
          <w:b/>
          <w:color w:val="C00000"/>
        </w:rPr>
        <w:t>B. By implementing policies that address social determinants and promote equitable access to care</w:t>
      </w:r>
    </w:p>
    <w:p>
      <w:pPr>
        <w:ind w:left="360"/>
      </w:pPr>
      <w:r>
        <w:t>C. By limiting support for underserved populations</w:t>
      </w:r>
    </w:p>
    <w:p>
      <w:pPr>
        <w:ind w:left="360"/>
      </w:pPr>
      <w:r>
        <w:t>D. By reducing funding for equity initiatives</w:t>
      </w:r>
    </w:p>
    <w:p>
      <w:pPr>
        <w:ind w:left="360"/>
      </w:pPr>
      <w:r>
        <w:rPr>
          <w:b/>
        </w:rPr>
        <w:t xml:space="preserve">Answer: </w:t>
      </w:r>
      <w:r>
        <w:rPr>
          <w:b/>
          <w:color w:val="C00000"/>
        </w:rPr>
        <w:t>B. By implementing policies that address social determinants and promote equitable access to care</w:t>
      </w:r>
    </w:p>
    <w:p>
      <w:pPr>
        <w:ind w:left="360"/>
      </w:pPr>
      <w:r>
        <w:rPr>
          <w:b/>
        </w:rPr>
        <w:t xml:space="preserve">Rationale: </w:t>
      </w:r>
      <w:r>
        <w:t>Healthcare disparities are reduced by policies that address social determinants of health and promote equitable access to care, consistent with Kenya's UHC and health-equity policy goals. Ignoring determinants, limiting support, or cutting equity funding perpetuate disparities.</w:t>
      </w:r>
    </w:p>
    <w:p/>
    <w:p>
      <w:r>
        <w:rPr>
          <w:b/>
        </w:rPr>
        <w:t xml:space="preserve">136. </w:t>
      </w:r>
      <w:r>
        <w:rPr>
          <w:b/>
        </w:rPr>
        <w:t>What is the role of patient navigation programs in health systems management?</w:t>
      </w:r>
    </w:p>
    <w:p>
      <w:pPr>
        <w:ind w:left="360"/>
      </w:pPr>
      <w:r>
        <w:t>A. To limit patient access to services</w:t>
      </w:r>
    </w:p>
    <w:p>
      <w:pPr>
        <w:ind w:left="360"/>
      </w:pPr>
      <w:r>
        <w:rPr>
          <w:b/>
          <w:color w:val="C00000"/>
        </w:rPr>
        <w:t>B. To assist patients in navigating the healthcare system and accessing necessary care and resources</w:t>
      </w:r>
    </w:p>
    <w:p>
      <w:pPr>
        <w:ind w:left="360"/>
      </w:pPr>
      <w:r>
        <w:t>C. To reduce patient engagement</w:t>
      </w:r>
    </w:p>
    <w:p>
      <w:pPr>
        <w:ind w:left="360"/>
      </w:pPr>
      <w:r>
        <w:t>D. To ignore care coordination</w:t>
      </w:r>
    </w:p>
    <w:p>
      <w:pPr>
        <w:ind w:left="360"/>
      </w:pPr>
      <w:r>
        <w:rPr>
          <w:b/>
        </w:rPr>
        <w:t xml:space="preserve">Answer: </w:t>
      </w:r>
      <w:r>
        <w:rPr>
          <w:b/>
          <w:color w:val="C00000"/>
        </w:rPr>
        <w:t>B. To assist patients in navigating the healthcare system and accessing necessary care and resources</w:t>
      </w:r>
    </w:p>
    <w:p>
      <w:pPr>
        <w:ind w:left="360"/>
      </w:pPr>
      <w:r>
        <w:rPr>
          <w:b/>
        </w:rPr>
        <w:t xml:space="preserve">Rationale: </w:t>
      </w:r>
      <w:r>
        <w:t>Patient navigation programs assist patients in navigating the healthcare system and accessing necessary care and resources, improving continuity and outcomes (HSM/care-coordination principle). Limiting access, reducing engagement, or ignoring coordination contradict the program's purpose.</w:t>
      </w:r>
    </w:p>
    <w:p/>
    <w:p>
      <w:r>
        <w:rPr>
          <w:b/>
        </w:rPr>
        <w:t xml:space="preserve">137. </w:t>
      </w:r>
      <w:r>
        <w:rPr>
          <w:b/>
        </w:rPr>
        <w:t>How can health systems managers use risk stratification to improve patient care?</w:t>
      </w:r>
    </w:p>
    <w:p>
      <w:pPr>
        <w:ind w:left="360"/>
      </w:pPr>
      <w:r>
        <w:t>A. By ignoring patient risk levels</w:t>
      </w:r>
    </w:p>
    <w:p>
      <w:pPr>
        <w:ind w:left="360"/>
      </w:pPr>
      <w:r>
        <w:rPr>
          <w:b/>
          <w:color w:val="C00000"/>
        </w:rPr>
        <w:t>B. By categorizing patients based on their risk levels and tailoring interventions accordingly</w:t>
      </w:r>
    </w:p>
    <w:p>
      <w:pPr>
        <w:ind w:left="360"/>
      </w:pPr>
      <w:r>
        <w:t>C. By reducing the use of risk assessments</w:t>
      </w:r>
    </w:p>
    <w:p>
      <w:pPr>
        <w:ind w:left="360"/>
      </w:pPr>
      <w:r>
        <w:t>D. By limiting patient care planning</w:t>
      </w:r>
    </w:p>
    <w:p>
      <w:pPr>
        <w:ind w:left="360"/>
      </w:pPr>
      <w:r>
        <w:rPr>
          <w:b/>
        </w:rPr>
        <w:t xml:space="preserve">Answer: </w:t>
      </w:r>
      <w:r>
        <w:rPr>
          <w:b/>
          <w:color w:val="C00000"/>
        </w:rPr>
        <w:t>B. By categorizing patients based on their risk levels and tailoring interventions accordingly</w:t>
      </w:r>
    </w:p>
    <w:p>
      <w:pPr>
        <w:ind w:left="360"/>
      </w:pPr>
      <w:r>
        <w:rPr>
          <w:b/>
        </w:rPr>
        <w:t xml:space="preserve">Rationale: </w:t>
      </w:r>
      <w:r>
        <w:t>Risk stratification categorizes patients by risk level so interventions can be tailored accordingly, improving efficiency and outcomes (population-health/HSM principle). Ignoring risk levels, reducing assessments, or limiting care planning defeat the approach.</w:t>
      </w:r>
    </w:p>
    <w:p/>
    <w:p>
      <w:r>
        <w:rPr>
          <w:b/>
        </w:rPr>
        <w:t xml:space="preserve">138. </w:t>
      </w:r>
      <w:r>
        <w:rPr>
          <w:b/>
        </w:rPr>
        <w:t>What is the impact of healthcare mergers and acquisitions on health systems management?</w:t>
      </w:r>
    </w:p>
    <w:p>
      <w:pPr>
        <w:ind w:left="360"/>
      </w:pPr>
      <w:r>
        <w:rPr>
          <w:b/>
          <w:color w:val="C00000"/>
        </w:rPr>
        <w:t>A. To increase operational complexity and integration challenges</w:t>
      </w:r>
    </w:p>
    <w:p>
      <w:pPr>
        <w:ind w:left="360"/>
      </w:pPr>
      <w:r>
        <w:t>B. To consolidate resources and enhance service delivery</w:t>
      </w:r>
    </w:p>
    <w:p>
      <w:pPr>
        <w:ind w:left="360"/>
      </w:pPr>
      <w:r>
        <w:t>C. To reduce organizational efficiency</w:t>
      </w:r>
    </w:p>
    <w:p>
      <w:pPr>
        <w:ind w:left="360"/>
      </w:pPr>
      <w:r>
        <w:t>D. To limit patient access to services</w:t>
      </w:r>
    </w:p>
    <w:p>
      <w:pPr>
        <w:ind w:left="360"/>
      </w:pPr>
      <w:r>
        <w:rPr>
          <w:b/>
        </w:rPr>
        <w:t xml:space="preserve">Answer: </w:t>
      </w:r>
      <w:r>
        <w:rPr>
          <w:b/>
          <w:color w:val="C00000"/>
        </w:rPr>
        <w:t>A. To increase operational complexity and integration challenges</w:t>
      </w:r>
    </w:p>
    <w:p>
      <w:pPr>
        <w:ind w:left="360"/>
      </w:pPr>
      <w:r>
        <w:rPr>
          <w:b/>
        </w:rPr>
        <w:t xml:space="preserve">Rationale: </w:t>
      </w:r>
      <w:r>
        <w:t>Per the published HSM key, mergers and acquisitions primarily increase operational complexity and integration challenges that managers must actively manage, making A the keyed answer. Note the item is imperfect because option B (consolidate resources and enhance service delivery) is also a legitimate M&amp;A impact; both A and B are defensible, but A best captures the management challenge being tested.</w:t>
      </w:r>
    </w:p>
    <w:p>
      <w:pPr>
        <w:ind w:left="360"/>
      </w:pPr>
      <w:r>
        <w:rPr>
          <w:i/>
          <w:color w:val="C00000"/>
        </w:rPr>
        <w:t>⚠ Examiner note: Two defensible options: A (increased complexity/integration challenge) and B (resource consolidation/enhanced delivery) are both true impacts of M&amp;A; keyed answer A retained.</w:t>
      </w:r>
    </w:p>
    <w:p/>
    <w:p>
      <w:r>
        <w:rPr>
          <w:b/>
        </w:rPr>
        <w:t xml:space="preserve">139. </w:t>
      </w:r>
      <w:r>
        <w:rPr>
          <w:b/>
        </w:rPr>
        <w:t>How can health systems managers use evidence-based practice to improve care quality?</w:t>
      </w:r>
    </w:p>
    <w:p>
      <w:pPr>
        <w:ind w:left="360"/>
      </w:pPr>
      <w:r>
        <w:t>A. By ignoring clinical research</w:t>
      </w:r>
    </w:p>
    <w:p>
      <w:pPr>
        <w:ind w:left="360"/>
      </w:pPr>
      <w:r>
        <w:rPr>
          <w:b/>
          <w:color w:val="C00000"/>
        </w:rPr>
        <w:t>B. By incorporating the best available evidence into clinical decision-making and care protocols</w:t>
      </w:r>
    </w:p>
    <w:p>
      <w:pPr>
        <w:ind w:left="360"/>
      </w:pPr>
      <w:r>
        <w:t>C. By reducing the use of clinical guidelines</w:t>
      </w:r>
    </w:p>
    <w:p>
      <w:pPr>
        <w:ind w:left="360"/>
      </w:pPr>
      <w:r>
        <w:t>D. By limiting research integration</w:t>
      </w:r>
    </w:p>
    <w:p>
      <w:pPr>
        <w:ind w:left="360"/>
      </w:pPr>
      <w:r>
        <w:rPr>
          <w:b/>
        </w:rPr>
        <w:t xml:space="preserve">Answer: </w:t>
      </w:r>
      <w:r>
        <w:rPr>
          <w:b/>
          <w:color w:val="C00000"/>
        </w:rPr>
        <w:t>B. By incorporating the best available evidence into clinical decision-making and care protocols</w:t>
      </w:r>
    </w:p>
    <w:p>
      <w:pPr>
        <w:ind w:left="360"/>
      </w:pPr>
      <w:r>
        <w:rPr>
          <w:b/>
        </w:rPr>
        <w:t xml:space="preserve">Rationale: </w:t>
      </w:r>
      <w:r>
        <w:t>Evidence-based practice improves care quality by incorporating the best available evidence into clinical decision-making and care protocols, per NCK curriculum and EBP principles. Ignoring research, reducing guideline use, or limiting research integration are the opposite of EBP.</w:t>
      </w:r>
    </w:p>
    <w:p/>
    <w:p>
      <w:r>
        <w:rPr>
          <w:b/>
        </w:rPr>
        <w:t xml:space="preserve">140. </w:t>
      </w:r>
      <w:r>
        <w:rPr>
          <w:b/>
        </w:rPr>
        <w:t>What is the role of health systems managers in implementing patient safety initiatives?</w:t>
      </w:r>
    </w:p>
    <w:p>
      <w:pPr>
        <w:ind w:left="360"/>
      </w:pPr>
      <w:r>
        <w:t>A. To ignore safety protocols</w:t>
      </w:r>
    </w:p>
    <w:p>
      <w:pPr>
        <w:ind w:left="360"/>
      </w:pPr>
      <w:r>
        <w:rPr>
          <w:b/>
          <w:color w:val="C00000"/>
        </w:rPr>
        <w:t>B. To develop and enforce safety protocols, conduct training, and monitor compliance</w:t>
      </w:r>
    </w:p>
    <w:p>
      <w:pPr>
        <w:ind w:left="360"/>
      </w:pPr>
      <w:r>
        <w:t>C. To reduce safety oversight</w:t>
      </w:r>
    </w:p>
    <w:p>
      <w:pPr>
        <w:ind w:left="360"/>
      </w:pPr>
      <w:r>
        <w:t>D. To limit staff involvement in safety efforts</w:t>
      </w:r>
    </w:p>
    <w:p>
      <w:pPr>
        <w:ind w:left="360"/>
      </w:pPr>
      <w:r>
        <w:rPr>
          <w:b/>
        </w:rPr>
        <w:t xml:space="preserve">Answer: </w:t>
      </w:r>
      <w:r>
        <w:rPr>
          <w:b/>
          <w:color w:val="C00000"/>
        </w:rPr>
        <w:t>B. To develop and enforce safety protocols, conduct training, and monitor compliance</w:t>
      </w:r>
    </w:p>
    <w:p>
      <w:pPr>
        <w:ind w:left="360"/>
      </w:pPr>
      <w:r>
        <w:rPr>
          <w:b/>
        </w:rPr>
        <w:t xml:space="preserve">Rationale: </w:t>
      </w:r>
      <w:r>
        <w:t>Managers implement patient-safety initiatives by developing and enforcing safety protocols, conducting training, and monitoring compliance, per patient-safety and quality-assurance frameworks. Ignoring protocols, reducing oversight, or limiting staff involvement undermine safety.</w:t>
      </w:r>
    </w:p>
    <w:p/>
    <w:p>
      <w:r>
        <w:rPr>
          <w:b/>
        </w:rPr>
        <w:t xml:space="preserve">141. </w:t>
      </w:r>
      <w:r>
        <w:rPr>
          <w:b/>
        </w:rPr>
        <w:t>How can health systems managers address the challenge of healthcare workforce shortages?</w:t>
      </w:r>
    </w:p>
    <w:p>
      <w:pPr>
        <w:ind w:left="360"/>
      </w:pPr>
      <w:r>
        <w:t>A. By ignoring workforce planning</w:t>
      </w:r>
    </w:p>
    <w:p>
      <w:pPr>
        <w:ind w:left="360"/>
      </w:pPr>
      <w:r>
        <w:rPr>
          <w:b/>
          <w:color w:val="C00000"/>
        </w:rPr>
        <w:t>B. By implementing recruitment and retention strategies, and optimizing workforce utilization</w:t>
      </w:r>
    </w:p>
    <w:p>
      <w:pPr>
        <w:ind w:left="360"/>
      </w:pPr>
      <w:r>
        <w:t>C. By reducing staff training programs</w:t>
      </w:r>
    </w:p>
    <w:p>
      <w:pPr>
        <w:ind w:left="360"/>
      </w:pPr>
      <w:r>
        <w:t>D. By limiting career advancement opportunities</w:t>
      </w:r>
    </w:p>
    <w:p>
      <w:pPr>
        <w:ind w:left="360"/>
      </w:pPr>
      <w:r>
        <w:rPr>
          <w:b/>
        </w:rPr>
        <w:t xml:space="preserve">Answer: </w:t>
      </w:r>
      <w:r>
        <w:rPr>
          <w:b/>
          <w:color w:val="C00000"/>
        </w:rPr>
        <w:t>B. By implementing recruitment and retention strategies, and optimizing workforce utilization</w:t>
      </w:r>
    </w:p>
    <w:p>
      <w:pPr>
        <w:ind w:left="360"/>
      </w:pPr>
      <w:r>
        <w:rPr>
          <w:b/>
        </w:rPr>
        <w:t xml:space="preserve">Rationale: </w:t>
      </w:r>
      <w:r>
        <w:t>Workforce shortages are addressed by implementing recruitment and retention strategies and optimizing workforce utilization, per Kenya's Human Resources for Health strategy. Ignoring planning, reducing training, or limiting advancement worsen shortages.</w:t>
      </w:r>
    </w:p>
    <w:p/>
    <w:p>
      <w:r>
        <w:rPr>
          <w:b/>
        </w:rPr>
        <w:t xml:space="preserve">142. </w:t>
      </w:r>
      <w:r>
        <w:rPr>
          <w:b/>
        </w:rPr>
        <w:t>What is the significance of a balanced scorecard in health systems management?</w:t>
      </w:r>
    </w:p>
    <w:p>
      <w:pPr>
        <w:ind w:left="360"/>
      </w:pPr>
      <w:r>
        <w:t>A. To focus solely on financial performance</w:t>
      </w:r>
    </w:p>
    <w:p>
      <w:pPr>
        <w:ind w:left="360"/>
      </w:pPr>
      <w:r>
        <w:rPr>
          <w:b/>
          <w:color w:val="C00000"/>
        </w:rPr>
        <w:t>B. To provide a comprehensive view of organizational performance through financial and non-financial metrics</w:t>
      </w:r>
    </w:p>
    <w:p>
      <w:pPr>
        <w:ind w:left="360"/>
      </w:pPr>
      <w:r>
        <w:t>C. To limit performance measurement</w:t>
      </w:r>
    </w:p>
    <w:p>
      <w:pPr>
        <w:ind w:left="360"/>
      </w:pPr>
      <w:r>
        <w:t>D. To reduce focus on strategic objectives</w:t>
      </w:r>
    </w:p>
    <w:p>
      <w:pPr>
        <w:ind w:left="360"/>
      </w:pPr>
      <w:r>
        <w:rPr>
          <w:b/>
        </w:rPr>
        <w:t xml:space="preserve">Answer: </w:t>
      </w:r>
      <w:r>
        <w:rPr>
          <w:b/>
          <w:color w:val="C00000"/>
        </w:rPr>
        <w:t>B. To provide a comprehensive view of organizational performance through financial and non-financial metrics</w:t>
      </w:r>
    </w:p>
    <w:p>
      <w:pPr>
        <w:ind w:left="360"/>
      </w:pPr>
      <w:r>
        <w:rPr>
          <w:b/>
        </w:rPr>
        <w:t xml:space="preserve">Rationale: </w:t>
      </w:r>
      <w:r>
        <w:t>The balanced scorecard provides a comprehensive view of organizational performance through both financial and non-financial metrics (financial, customer, internal process, learning/growth), per management theory. Focusing solely on finance, limiting measurement, or reducing strategic focus contradict its design.</w:t>
      </w:r>
    </w:p>
    <w:p/>
    <w:p>
      <w:r>
        <w:rPr>
          <w:b/>
        </w:rPr>
        <w:t xml:space="preserve">143. </w:t>
      </w:r>
      <w:r>
        <w:rPr>
          <w:b/>
        </w:rPr>
        <w:t>How can health systems managers use patient-centered care models to enhance service delivery?</w:t>
      </w:r>
    </w:p>
    <w:p>
      <w:pPr>
        <w:ind w:left="360"/>
      </w:pPr>
      <w:r>
        <w:t>A. By focusing on provider needs over patient needs</w:t>
      </w:r>
    </w:p>
    <w:p>
      <w:pPr>
        <w:ind w:left="360"/>
      </w:pPr>
      <w:r>
        <w:rPr>
          <w:b/>
          <w:color w:val="C00000"/>
        </w:rPr>
        <w:t>B. By designing care processes that prioritize patient preferences, values, and needs</w:t>
      </w:r>
    </w:p>
    <w:p>
      <w:pPr>
        <w:ind w:left="360"/>
      </w:pPr>
      <w:r>
        <w:t>C. By reducing patient engagement in care planning</w:t>
      </w:r>
    </w:p>
    <w:p>
      <w:pPr>
        <w:ind w:left="360"/>
      </w:pPr>
      <w:r>
        <w:t>D. By ignoring patient feedback</w:t>
      </w:r>
    </w:p>
    <w:p>
      <w:pPr>
        <w:ind w:left="360"/>
      </w:pPr>
      <w:r>
        <w:rPr>
          <w:b/>
        </w:rPr>
        <w:t xml:space="preserve">Answer: </w:t>
      </w:r>
      <w:r>
        <w:rPr>
          <w:b/>
          <w:color w:val="C00000"/>
        </w:rPr>
        <w:t>B. By designing care processes that prioritize patient preferences, values, and needs</w:t>
      </w:r>
    </w:p>
    <w:p>
      <w:pPr>
        <w:ind w:left="360"/>
      </w:pPr>
      <w:r>
        <w:rPr>
          <w:b/>
        </w:rPr>
        <w:t xml:space="preserve">Rationale: </w:t>
      </w:r>
      <w:r>
        <w:t>Patient-centered care models enhance service delivery by designing care processes that prioritize patient preferences, values, and needs, a core NCK/quality-of-care principle. Prioritizing provider needs, reducing engagement, or ignoring feedback are the antithesis of patient-centered care.</w:t>
      </w:r>
    </w:p>
    <w:p/>
    <w:p>
      <w:r>
        <w:rPr>
          <w:b/>
        </w:rPr>
        <w:t xml:space="preserve">144. </w:t>
      </w:r>
      <w:r>
        <w:rPr>
          <w:b/>
        </w:rPr>
        <w:t>What is the role of health systems managers in fostering a culture of innovation?</w:t>
      </w:r>
    </w:p>
    <w:p>
      <w:pPr>
        <w:ind w:left="360"/>
      </w:pPr>
      <w:r>
        <w:t>A. To limit new ideas</w:t>
      </w:r>
    </w:p>
    <w:p>
      <w:pPr>
        <w:ind w:left="360"/>
      </w:pPr>
      <w:r>
        <w:rPr>
          <w:b/>
          <w:color w:val="C00000"/>
        </w:rPr>
        <w:t>B. To encourage creativity, support experimentation, and implement innovative solutions</w:t>
      </w:r>
    </w:p>
    <w:p>
      <w:pPr>
        <w:ind w:left="360"/>
      </w:pPr>
      <w:r>
        <w:t>C. To reduce research and development efforts</w:t>
      </w:r>
    </w:p>
    <w:p>
      <w:pPr>
        <w:ind w:left="360"/>
      </w:pPr>
      <w:r>
        <w:t>D. To ignore emerging trends</w:t>
      </w:r>
    </w:p>
    <w:p>
      <w:pPr>
        <w:ind w:left="360"/>
      </w:pPr>
      <w:r>
        <w:rPr>
          <w:b/>
        </w:rPr>
        <w:t xml:space="preserve">Answer: </w:t>
      </w:r>
      <w:r>
        <w:rPr>
          <w:b/>
          <w:color w:val="C00000"/>
        </w:rPr>
        <w:t>B. To encourage creativity, support experimentation, and implement innovative solutions</w:t>
      </w:r>
    </w:p>
    <w:p>
      <w:pPr>
        <w:ind w:left="360"/>
      </w:pPr>
      <w:r>
        <w:rPr>
          <w:b/>
        </w:rPr>
        <w:t xml:space="preserve">Rationale: </w:t>
      </w:r>
      <w:r>
        <w:t>Fostering a culture of innovation means encouraging creativity, supporting experimentation, and implementing innovative solutions, per leadership/management theory. Limiting new ideas, reducing R&amp;D, or ignoring emerging trends stifle innovation and are wrong.</w:t>
      </w:r>
    </w:p>
    <w:p/>
    <w:p>
      <w:r>
        <w:rPr>
          <w:b/>
        </w:rPr>
        <w:t xml:space="preserve">145. </w:t>
      </w:r>
      <w:r>
        <w:rPr>
          <w:b/>
        </w:rPr>
        <w:t>How can health systems managers address the needs of an aging population?</w:t>
      </w:r>
    </w:p>
    <w:p>
      <w:pPr>
        <w:ind w:left="360"/>
      </w:pPr>
      <w:r>
        <w:t>A. By ignoring geriatric care</w:t>
      </w:r>
    </w:p>
    <w:p>
      <w:pPr>
        <w:ind w:left="360"/>
      </w:pPr>
      <w:r>
        <w:rPr>
          <w:b/>
          <w:color w:val="C00000"/>
        </w:rPr>
        <w:t>B. By developing programs and services tailored to the specific needs of older adults</w:t>
      </w:r>
    </w:p>
    <w:p>
      <w:pPr>
        <w:ind w:left="360"/>
      </w:pPr>
      <w:r>
        <w:t>C. By reducing support for elderly care</w:t>
      </w:r>
    </w:p>
    <w:p>
      <w:pPr>
        <w:ind w:left="360"/>
      </w:pPr>
      <w:r>
        <w:t>D. By limiting research on aging</w:t>
      </w:r>
    </w:p>
    <w:p>
      <w:pPr>
        <w:ind w:left="360"/>
      </w:pPr>
      <w:r>
        <w:rPr>
          <w:b/>
        </w:rPr>
        <w:t xml:space="preserve">Answer: </w:t>
      </w:r>
      <w:r>
        <w:rPr>
          <w:b/>
          <w:color w:val="C00000"/>
        </w:rPr>
        <w:t>B. By developing programs and services tailored to the specific needs of older adults</w:t>
      </w:r>
    </w:p>
    <w:p>
      <w:pPr>
        <w:ind w:left="360"/>
      </w:pPr>
      <w:r>
        <w:rPr>
          <w:b/>
        </w:rPr>
        <w:t xml:space="preserve">Rationale: </w:t>
      </w:r>
      <w:r>
        <w:t>The needs of an aging population are addressed by developing programs and services tailored to the specific needs of older adults, per HSM and community-health geriatric-care principles. Ignoring geriatric care, reducing elderly support, or limiting research neglect this population.</w:t>
      </w:r>
    </w:p>
    <w:p/>
    <w:p>
      <w:r>
        <w:rPr>
          <w:b/>
        </w:rPr>
        <w:t xml:space="preserve">146. </w:t>
      </w:r>
      <w:r>
        <w:rPr>
          <w:b/>
        </w:rPr>
        <w:t>How can health systems managers use process improvement methodologies to enhance care quality?</w:t>
      </w:r>
    </w:p>
    <w:p>
      <w:pPr>
        <w:ind w:left="360"/>
      </w:pPr>
      <w:r>
        <w:t>A. By ignoring best practices</w:t>
      </w:r>
    </w:p>
    <w:p>
      <w:pPr>
        <w:ind w:left="360"/>
      </w:pPr>
      <w:r>
        <w:rPr>
          <w:b/>
          <w:color w:val="C00000"/>
        </w:rPr>
        <w:t>B. By applying methodologies such as Lean or Six Sigma to streamline processes and reduce inefficiencies</w:t>
      </w:r>
    </w:p>
    <w:p>
      <w:pPr>
        <w:ind w:left="360"/>
      </w:pPr>
      <w:r>
        <w:t>C. By reducing focus on process optimization</w:t>
      </w:r>
    </w:p>
    <w:p>
      <w:pPr>
        <w:ind w:left="360"/>
      </w:pPr>
      <w:r>
        <w:t>D. By limiting staff involvement in improvement efforts</w:t>
      </w:r>
    </w:p>
    <w:p>
      <w:pPr>
        <w:ind w:left="360"/>
      </w:pPr>
      <w:r>
        <w:rPr>
          <w:b/>
        </w:rPr>
        <w:t xml:space="preserve">Answer: </w:t>
      </w:r>
      <w:r>
        <w:rPr>
          <w:b/>
          <w:color w:val="C00000"/>
        </w:rPr>
        <w:t>B. By applying methodologies such as Lean or Six Sigma to streamline processes and reduce inefficiencies</w:t>
      </w:r>
    </w:p>
    <w:p>
      <w:pPr>
        <w:ind w:left="360"/>
      </w:pPr>
      <w:r>
        <w:rPr>
          <w:b/>
        </w:rPr>
        <w:t xml:space="preserve">Rationale: </w:t>
      </w:r>
      <w:r>
        <w:t>Process-improvement methodologies such as Lean and Six Sigma streamline processes and reduce inefficiencies to enhance care quality, per quality-improvement/HSM practice. Ignoring best practices, reducing optimization focus, or limiting staff involvement defeat the methodologies.</w:t>
      </w:r>
    </w:p>
    <w:p/>
    <w:p>
      <w:r>
        <w:rPr>
          <w:b/>
        </w:rPr>
        <w:t xml:space="preserve">147. </w:t>
      </w:r>
      <w:r>
        <w:rPr>
          <w:b/>
        </w:rPr>
        <w:t>What is the role of strategic planning in health systems management?</w:t>
      </w:r>
    </w:p>
    <w:p>
      <w:pPr>
        <w:ind w:left="360"/>
      </w:pPr>
      <w:r>
        <w:t>A. To focus solely on day-to-day operations</w:t>
      </w:r>
    </w:p>
    <w:p>
      <w:pPr>
        <w:ind w:left="360"/>
      </w:pPr>
      <w:r>
        <w:rPr>
          <w:b/>
          <w:color w:val="C00000"/>
        </w:rPr>
        <w:t>B. To set long-term goals, allocate resources, and guide decision-making to achieve organizational objectives</w:t>
      </w:r>
    </w:p>
    <w:p>
      <w:pPr>
        <w:ind w:left="360"/>
      </w:pPr>
      <w:r>
        <w:t>C. To ignore future trends</w:t>
      </w:r>
    </w:p>
    <w:p>
      <w:pPr>
        <w:ind w:left="360"/>
      </w:pPr>
      <w:r>
        <w:t>D. To reduce focus on organizational growth</w:t>
      </w:r>
    </w:p>
    <w:p>
      <w:pPr>
        <w:ind w:left="360"/>
      </w:pPr>
      <w:r>
        <w:rPr>
          <w:b/>
        </w:rPr>
        <w:t xml:space="preserve">Answer: </w:t>
      </w:r>
      <w:r>
        <w:rPr>
          <w:b/>
          <w:color w:val="C00000"/>
        </w:rPr>
        <w:t>B. To set long-term goals, allocate resources, and guide decision-making to achieve organizational objectives</w:t>
      </w:r>
    </w:p>
    <w:p>
      <w:pPr>
        <w:ind w:left="360"/>
      </w:pPr>
      <w:r>
        <w:rPr>
          <w:b/>
        </w:rPr>
        <w:t xml:space="preserve">Rationale: </w:t>
      </w:r>
      <w:r>
        <w:t>Strategic planning sets long-term goals, allocates resources, and guides decision-making to achieve organizational objectives, per management theory. Focusing solely on day-to-day operations, ignoring future trends, or reducing growth focus contradict strategic (as opposed to operational) planning.</w:t>
      </w:r>
    </w:p>
    <w:p/>
    <w:p>
      <w:r>
        <w:rPr>
          <w:b/>
        </w:rPr>
        <w:t xml:space="preserve">148. </w:t>
      </w:r>
      <w:r>
        <w:rPr>
          <w:b/>
        </w:rPr>
        <w:t>How can health systems managers ensure effective care coordination across different providers?</w:t>
      </w:r>
    </w:p>
    <w:p>
      <w:pPr>
        <w:ind w:left="360"/>
      </w:pPr>
      <w:r>
        <w:t>A. By limiting communication between providers</w:t>
      </w:r>
    </w:p>
    <w:p>
      <w:pPr>
        <w:ind w:left="360"/>
      </w:pPr>
      <w:r>
        <w:rPr>
          <w:b/>
          <w:color w:val="C00000"/>
        </w:rPr>
        <w:t>B. By implementing integrated care models and communication systems to facilitate information sharing</w:t>
      </w:r>
    </w:p>
    <w:p>
      <w:pPr>
        <w:ind w:left="360"/>
      </w:pPr>
      <w:r>
        <w:t>C. By reducing care transitions</w:t>
      </w:r>
    </w:p>
    <w:p>
      <w:pPr>
        <w:ind w:left="360"/>
      </w:pPr>
      <w:r>
        <w:t>D. By ignoring interdisciplinary collaboration</w:t>
      </w:r>
    </w:p>
    <w:p>
      <w:pPr>
        <w:ind w:left="360"/>
      </w:pPr>
      <w:r>
        <w:rPr>
          <w:b/>
        </w:rPr>
        <w:t xml:space="preserve">Answer: </w:t>
      </w:r>
      <w:r>
        <w:rPr>
          <w:b/>
          <w:color w:val="C00000"/>
        </w:rPr>
        <w:t>B. By implementing integrated care models and communication systems to facilitate information sharing</w:t>
      </w:r>
    </w:p>
    <w:p>
      <w:pPr>
        <w:ind w:left="360"/>
      </w:pPr>
      <w:r>
        <w:rPr>
          <w:b/>
        </w:rPr>
        <w:t xml:space="preserve">Rationale: </w:t>
      </w:r>
      <w:r>
        <w:t>Effective care coordination is ensured by implementing integrated care models and communication systems that facilitate information sharing across providers, per HSM/continuity-of-care principles. Limiting communication, reducing safe transitions, or ignoring interdisciplinary collaboration fragment care.</w:t>
      </w:r>
    </w:p>
    <w:p/>
    <w:p>
      <w:r>
        <w:rPr>
          <w:b/>
        </w:rPr>
        <w:t xml:space="preserve">149. </w:t>
      </w:r>
      <w:r>
        <w:rPr>
          <w:b/>
        </w:rPr>
        <w:t>What is the impact of patient engagement on health systems management?</w:t>
      </w:r>
    </w:p>
    <w:p>
      <w:pPr>
        <w:ind w:left="360"/>
      </w:pPr>
      <w:r>
        <w:t>A. To reduce patient involvement in care decisions</w:t>
      </w:r>
    </w:p>
    <w:p>
      <w:pPr>
        <w:ind w:left="360"/>
      </w:pPr>
      <w:r>
        <w:rPr>
          <w:b/>
          <w:color w:val="C00000"/>
        </w:rPr>
        <w:t>B. To improve health outcomes and satisfaction by involving patients in their care planning and decision-making</w:t>
      </w:r>
    </w:p>
    <w:p>
      <w:pPr>
        <w:ind w:left="360"/>
      </w:pPr>
      <w:r>
        <w:t>C. To ignore patient preferences</w:t>
      </w:r>
    </w:p>
    <w:p>
      <w:pPr>
        <w:ind w:left="360"/>
      </w:pPr>
      <w:r>
        <w:t>D. To limit patient education efforts</w:t>
      </w:r>
    </w:p>
    <w:p>
      <w:pPr>
        <w:ind w:left="360"/>
      </w:pPr>
      <w:r>
        <w:rPr>
          <w:b/>
        </w:rPr>
        <w:t xml:space="preserve">Answer: </w:t>
      </w:r>
      <w:r>
        <w:rPr>
          <w:b/>
          <w:color w:val="C00000"/>
        </w:rPr>
        <w:t>B. To improve health outcomes and satisfaction by involving patients in their care planning and decision-making</w:t>
      </w:r>
    </w:p>
    <w:p>
      <w:pPr>
        <w:ind w:left="360"/>
      </w:pPr>
      <w:r>
        <w:rPr>
          <w:b/>
        </w:rPr>
        <w:t xml:space="preserve">Rationale: </w:t>
      </w:r>
      <w:r>
        <w:t>Patient engagement improves health outcomes and satisfaction by involving patients in their care planning and decision-making, a patient-centered care principle. Reducing involvement, ignoring preferences, or limiting patient education are opposite effects and wrong.</w:t>
      </w:r>
    </w:p>
    <w:p/>
    <w:p>
      <w:r>
        <w:rPr>
          <w:b/>
        </w:rPr>
        <w:t xml:space="preserve">150. </w:t>
      </w:r>
      <w:r>
        <w:rPr>
          <w:b/>
        </w:rPr>
        <w:t>How can health systems managers leverage data analytics to improve decision-making?</w:t>
      </w:r>
    </w:p>
    <w:p>
      <w:pPr>
        <w:ind w:left="360"/>
      </w:pPr>
      <w:r>
        <w:t>A. By ignoring data-driven insights</w:t>
      </w:r>
    </w:p>
    <w:p>
      <w:pPr>
        <w:ind w:left="360"/>
      </w:pPr>
      <w:r>
        <w:rPr>
          <w:b/>
          <w:color w:val="C00000"/>
        </w:rPr>
        <w:t>B. By analyzing healthcare data to identify trends, predict outcomes, and inform strategic decisions</w:t>
      </w:r>
    </w:p>
    <w:p>
      <w:pPr>
        <w:ind w:left="360"/>
      </w:pPr>
      <w:r>
        <w:t>C. By reducing data collection efforts</w:t>
      </w:r>
    </w:p>
    <w:p>
      <w:pPr>
        <w:ind w:left="360"/>
      </w:pPr>
      <w:r>
        <w:t>D. By limiting the use of technology</w:t>
      </w:r>
    </w:p>
    <w:p>
      <w:pPr>
        <w:ind w:left="360"/>
      </w:pPr>
      <w:r>
        <w:rPr>
          <w:b/>
        </w:rPr>
        <w:t xml:space="preserve">Answer: </w:t>
      </w:r>
      <w:r>
        <w:rPr>
          <w:b/>
          <w:color w:val="C00000"/>
        </w:rPr>
        <w:t>B. By analyzing healthcare data to identify trends, predict outcomes, and inform strategic decisions</w:t>
      </w:r>
    </w:p>
    <w:p>
      <w:pPr>
        <w:ind w:left="360"/>
      </w:pPr>
      <w:r>
        <w:rPr>
          <w:b/>
        </w:rPr>
        <w:t xml:space="preserve">Rationale: </w:t>
      </w:r>
      <w:r>
        <w:t>Data analytics improves decision-making by analyzing healthcare data to identify trends, predict outcomes, and inform strategic decisions, per HSM/health-information-systems practice. Ignoring insights, reducing data collection, or limiting technology use undermine data-driven management.</w:t>
      </w:r>
    </w:p>
    <w:p/>
    <w:p>
      <w:r>
        <w:rPr>
          <w:b/>
        </w:rPr>
        <w:t xml:space="preserve">151. </w:t>
      </w:r>
      <w:r>
        <w:rPr>
          <w:b/>
        </w:rPr>
        <w:t>What role does community health integration play in health systems management?</w:t>
      </w:r>
    </w:p>
    <w:p>
      <w:pPr>
        <w:ind w:left="360"/>
      </w:pPr>
      <w:r>
        <w:t>A. To limit community involvement in healthcare</w:t>
      </w:r>
    </w:p>
    <w:p>
      <w:pPr>
        <w:ind w:left="360"/>
      </w:pPr>
      <w:r>
        <w:rPr>
          <w:b/>
          <w:color w:val="C00000"/>
        </w:rPr>
        <w:t>B. To enhance collaboration between healthcare providers and community resources, addressing broader health needs</w:t>
      </w:r>
    </w:p>
    <w:p>
      <w:pPr>
        <w:ind w:left="360"/>
      </w:pPr>
      <w:r>
        <w:t>C. To reduce outreach efforts</w:t>
      </w:r>
    </w:p>
    <w:p>
      <w:pPr>
        <w:ind w:left="360"/>
      </w:pPr>
      <w:r>
        <w:t>D. To ignore local health issues</w:t>
      </w:r>
    </w:p>
    <w:p>
      <w:pPr>
        <w:ind w:left="360"/>
      </w:pPr>
      <w:r>
        <w:rPr>
          <w:b/>
        </w:rPr>
        <w:t xml:space="preserve">Answer: </w:t>
      </w:r>
      <w:r>
        <w:rPr>
          <w:b/>
          <w:color w:val="C00000"/>
        </w:rPr>
        <w:t>B. To enhance collaboration between healthcare providers and community resources, addressing broader health needs</w:t>
      </w:r>
    </w:p>
    <w:p>
      <w:pPr>
        <w:ind w:left="360"/>
      </w:pPr>
      <w:r>
        <w:rPr>
          <w:b/>
        </w:rPr>
        <w:t xml:space="preserve">Rationale: </w:t>
      </w:r>
      <w:r>
        <w:t>Community health integration enhances collaboration between providers and community resources to address broader determinants of health, per Kenya Community Health Strategy/WHO health systems building blocks. Options A, C and D describe neglecting or limiting community involvement, which contradicts the integration goal.</w:t>
      </w:r>
    </w:p>
    <w:p/>
    <w:p>
      <w:r>
        <w:rPr>
          <w:b/>
        </w:rPr>
        <w:t xml:space="preserve">152. </w:t>
      </w:r>
      <w:r>
        <w:rPr>
          <w:b/>
        </w:rPr>
        <w:t>How can health systems managers address healthcare fraud and abuse?</w:t>
      </w:r>
    </w:p>
    <w:p>
      <w:pPr>
        <w:ind w:left="360"/>
      </w:pPr>
      <w:r>
        <w:t>A. By ignoring suspicious activities</w:t>
      </w:r>
    </w:p>
    <w:p>
      <w:pPr>
        <w:ind w:left="360"/>
      </w:pPr>
      <w:r>
        <w:rPr>
          <w:b/>
          <w:color w:val="C00000"/>
        </w:rPr>
        <w:t>B. By implementing robust monitoring, auditing, and compliance programs</w:t>
      </w:r>
    </w:p>
    <w:p>
      <w:pPr>
        <w:ind w:left="360"/>
      </w:pPr>
      <w:r>
        <w:t>C. By reducing oversight</w:t>
      </w:r>
    </w:p>
    <w:p>
      <w:pPr>
        <w:ind w:left="360"/>
      </w:pPr>
      <w:r>
        <w:t>D. By limiting staff training on fraud prevention</w:t>
      </w:r>
    </w:p>
    <w:p>
      <w:pPr>
        <w:ind w:left="360"/>
      </w:pPr>
      <w:r>
        <w:rPr>
          <w:b/>
        </w:rPr>
        <w:t xml:space="preserve">Answer: </w:t>
      </w:r>
      <w:r>
        <w:rPr>
          <w:b/>
          <w:color w:val="C00000"/>
        </w:rPr>
        <w:t>B. By implementing robust monitoring, auditing, and compliance programs</w:t>
      </w:r>
    </w:p>
    <w:p>
      <w:pPr>
        <w:ind w:left="360"/>
      </w:pPr>
      <w:r>
        <w:rPr>
          <w:b/>
        </w:rPr>
        <w:t xml:space="preserve">Rationale: </w:t>
      </w:r>
      <w:r>
        <w:t>Healthcare fraud and abuse are countered by robust monitoring, auditing and compliance programs that ensure accountability, per HSM governance principles and Kenya public financial-management controls. Ignoring activity, reducing oversight or limiting training (A, C, D) would increase fraud risk.</w:t>
      </w:r>
    </w:p>
    <w:p/>
    <w:p>
      <w:r>
        <w:rPr>
          <w:b/>
        </w:rPr>
        <w:t xml:space="preserve">153. </w:t>
      </w:r>
      <w:r>
        <w:rPr>
          <w:b/>
        </w:rPr>
        <w:t>What is the impact of patient privacy regulations on health systems management?</w:t>
      </w:r>
    </w:p>
    <w:p>
      <w:pPr>
        <w:ind w:left="360"/>
      </w:pPr>
      <w:r>
        <w:t>A. To reduce focus on patient confidentiality</w:t>
      </w:r>
    </w:p>
    <w:p>
      <w:pPr>
        <w:ind w:left="360"/>
      </w:pPr>
      <w:r>
        <w:rPr>
          <w:b/>
          <w:color w:val="C00000"/>
        </w:rPr>
        <w:t>B. To ensure the protection of patient information and compliance with privacy laws and regulations</w:t>
      </w:r>
    </w:p>
    <w:p>
      <w:pPr>
        <w:ind w:left="360"/>
      </w:pPr>
      <w:r>
        <w:t>C. To limit data security measures</w:t>
      </w:r>
    </w:p>
    <w:p>
      <w:pPr>
        <w:ind w:left="360"/>
      </w:pPr>
      <w:r>
        <w:t>D. To ignore patient consent</w:t>
      </w:r>
    </w:p>
    <w:p>
      <w:pPr>
        <w:ind w:left="360"/>
      </w:pPr>
      <w:r>
        <w:rPr>
          <w:b/>
        </w:rPr>
        <w:t xml:space="preserve">Answer: </w:t>
      </w:r>
      <w:r>
        <w:rPr>
          <w:b/>
          <w:color w:val="C00000"/>
        </w:rPr>
        <w:t>B. To ensure the protection of patient information and compliance with privacy laws and regulations</w:t>
      </w:r>
    </w:p>
    <w:p>
      <w:pPr>
        <w:ind w:left="360"/>
      </w:pPr>
      <w:r>
        <w:rPr>
          <w:b/>
        </w:rPr>
        <w:t xml:space="preserve">Rationale: </w:t>
      </w:r>
      <w:r>
        <w:t>Privacy regulations require protecting patient information and complying with data-protection law (Kenya Data Protection Act 2019; NCK Code of Conduct confidentiality). Reducing confidentiality, limiting security or ignoring consent (A, C, D) violate these legal duties.</w:t>
      </w:r>
    </w:p>
    <w:p/>
    <w:p>
      <w:r>
        <w:rPr>
          <w:b/>
        </w:rPr>
        <w:t xml:space="preserve">154. </w:t>
      </w:r>
      <w:r>
        <w:rPr>
          <w:b/>
        </w:rPr>
        <w:t>How can health systems managers improve patient flow within healthcare facilities?</w:t>
      </w:r>
    </w:p>
    <w:p>
      <w:pPr>
        <w:ind w:left="360"/>
      </w:pPr>
      <w:r>
        <w:t>A. By ignoring bottlenecks in care delivery</w:t>
      </w:r>
    </w:p>
    <w:p>
      <w:pPr>
        <w:ind w:left="360"/>
      </w:pPr>
      <w:r>
        <w:rPr>
          <w:b/>
          <w:color w:val="C00000"/>
        </w:rPr>
        <w:t>B. By optimizing processes, scheduling, and resource allocation to streamline patient flow and reduce wait times</w:t>
      </w:r>
    </w:p>
    <w:p>
      <w:pPr>
        <w:ind w:left="360"/>
      </w:pPr>
      <w:r>
        <w:t>C. By increasing patient wait times</w:t>
      </w:r>
    </w:p>
    <w:p>
      <w:pPr>
        <w:ind w:left="360"/>
      </w:pPr>
      <w:r>
        <w:t>D. By limiting staff involvement in patient flow management</w:t>
      </w:r>
    </w:p>
    <w:p>
      <w:pPr>
        <w:ind w:left="360"/>
      </w:pPr>
      <w:r>
        <w:rPr>
          <w:b/>
        </w:rPr>
        <w:t xml:space="preserve">Answer: </w:t>
      </w:r>
      <w:r>
        <w:rPr>
          <w:b/>
          <w:color w:val="C00000"/>
        </w:rPr>
        <w:t>B. By optimizing processes, scheduling, and resource allocation to streamline patient flow and reduce wait times</w:t>
      </w:r>
    </w:p>
    <w:p>
      <w:pPr>
        <w:ind w:left="360"/>
      </w:pPr>
      <w:r>
        <w:rPr>
          <w:b/>
        </w:rPr>
        <w:t xml:space="preserve">Rationale: </w:t>
      </w:r>
      <w:r>
        <w:t>Patient flow is improved by optimizing processes, scheduling and resource allocation to reduce wait times, per health-services operations management. Ignoring bottlenecks, increasing wait times or limiting staff involvement (A, C, D) worsen flow.</w:t>
      </w:r>
    </w:p>
    <w:p/>
    <w:p>
      <w:r>
        <w:rPr>
          <w:b/>
        </w:rPr>
        <w:t xml:space="preserve">155. </w:t>
      </w:r>
      <w:r>
        <w:rPr>
          <w:b/>
        </w:rPr>
        <w:t>What is the role of telehealth in modern health systems management?</w:t>
      </w:r>
    </w:p>
    <w:p>
      <w:pPr>
        <w:ind w:left="360"/>
      </w:pPr>
      <w:r>
        <w:t>A. To limit access to care</w:t>
      </w:r>
    </w:p>
    <w:p>
      <w:pPr>
        <w:ind w:left="360"/>
      </w:pPr>
      <w:r>
        <w:rPr>
          <w:b/>
          <w:color w:val="C00000"/>
        </w:rPr>
        <w:t>B. To provide remote healthcare services, improve access, and enhance patient convenience</w:t>
      </w:r>
    </w:p>
    <w:p>
      <w:pPr>
        <w:ind w:left="360"/>
      </w:pPr>
      <w:r>
        <w:t>C. To reduce technology use</w:t>
      </w:r>
    </w:p>
    <w:p>
      <w:pPr>
        <w:ind w:left="360"/>
      </w:pPr>
      <w:r>
        <w:t>D. To ignore virtual care options</w:t>
      </w:r>
    </w:p>
    <w:p>
      <w:pPr>
        <w:ind w:left="360"/>
      </w:pPr>
      <w:r>
        <w:rPr>
          <w:b/>
        </w:rPr>
        <w:t xml:space="preserve">Answer: </w:t>
      </w:r>
      <w:r>
        <w:rPr>
          <w:b/>
          <w:color w:val="C00000"/>
        </w:rPr>
        <w:t>B. To provide remote healthcare services, improve access, and enhance patient convenience</w:t>
      </w:r>
    </w:p>
    <w:p>
      <w:pPr>
        <w:ind w:left="360"/>
      </w:pPr>
      <w:r>
        <w:rPr>
          <w:b/>
        </w:rPr>
        <w:t xml:space="preserve">Rationale: </w:t>
      </w:r>
      <w:r>
        <w:t>Telehealth provides remote services, improving access and patient convenience, consistent with Kenya's Digital Health Act/eHealth strategy. Limiting access, reducing technology or ignoring virtual care (A, C, D) contradict telehealth's purpose.</w:t>
      </w:r>
    </w:p>
    <w:p/>
    <w:p>
      <w:r>
        <w:rPr>
          <w:b/>
        </w:rPr>
        <w:t xml:space="preserve">156. </w:t>
      </w:r>
      <w:r>
        <w:rPr>
          <w:b/>
        </w:rPr>
        <w:t>How can health systems managers support interdisciplinary collaboration?</w:t>
      </w:r>
    </w:p>
    <w:p>
      <w:pPr>
        <w:ind w:left="360"/>
      </w:pPr>
      <w:r>
        <w:t>A. By limiting team interactions</w:t>
      </w:r>
    </w:p>
    <w:p>
      <w:pPr>
        <w:ind w:left="360"/>
      </w:pPr>
      <w:r>
        <w:rPr>
          <w:b/>
          <w:color w:val="C00000"/>
        </w:rPr>
        <w:t>B. By promoting communication and collaboration among diverse healthcare professionals to improve patient care</w:t>
      </w:r>
    </w:p>
    <w:p>
      <w:pPr>
        <w:ind w:left="360"/>
      </w:pPr>
      <w:r>
        <w:t>C. By reducing team meetings</w:t>
      </w:r>
    </w:p>
    <w:p>
      <w:pPr>
        <w:ind w:left="360"/>
      </w:pPr>
      <w:r>
        <w:t>D. By ignoring the benefits of diverse perspectives</w:t>
      </w:r>
    </w:p>
    <w:p>
      <w:pPr>
        <w:ind w:left="360"/>
      </w:pPr>
      <w:r>
        <w:rPr>
          <w:b/>
        </w:rPr>
        <w:t xml:space="preserve">Answer: </w:t>
      </w:r>
      <w:r>
        <w:rPr>
          <w:b/>
          <w:color w:val="C00000"/>
        </w:rPr>
        <w:t>B. By promoting communication and collaboration among diverse healthcare professionals to improve patient care</w:t>
      </w:r>
    </w:p>
    <w:p>
      <w:pPr>
        <w:ind w:left="360"/>
      </w:pPr>
      <w:r>
        <w:rPr>
          <w:b/>
        </w:rPr>
        <w:t xml:space="preserve">Rationale: </w:t>
      </w:r>
      <w:r>
        <w:t>Interdisciplinary collaboration is supported by promoting communication among diverse professionals to improve patient care, per WHO interprofessional practice framework. Limiting interactions, reducing meetings or ignoring diverse perspectives (A, C, D) undermine teamwork.</w:t>
      </w:r>
    </w:p>
    <w:p/>
    <w:p>
      <w:r>
        <w:rPr>
          <w:b/>
        </w:rPr>
        <w:t xml:space="preserve">157. </w:t>
      </w:r>
      <w:r>
        <w:rPr>
          <w:b/>
        </w:rPr>
        <w:t>What is the role of patient satisfaction surveys in health systems management?</w:t>
      </w:r>
    </w:p>
    <w:p>
      <w:pPr>
        <w:ind w:left="360"/>
      </w:pPr>
      <w:r>
        <w:t>A. To limit feedback collection</w:t>
      </w:r>
    </w:p>
    <w:p>
      <w:pPr>
        <w:ind w:left="360"/>
      </w:pPr>
      <w:r>
        <w:rPr>
          <w:b/>
          <w:color w:val="C00000"/>
        </w:rPr>
        <w:t>B. To gather patient feedback on their care experience and identify areas for improvement</w:t>
      </w:r>
    </w:p>
    <w:p>
      <w:pPr>
        <w:ind w:left="360"/>
      </w:pPr>
      <w:r>
        <w:t>C. To ignore patient opinions</w:t>
      </w:r>
    </w:p>
    <w:p>
      <w:pPr>
        <w:ind w:left="360"/>
      </w:pPr>
      <w:r>
        <w:t>D. To reduce focus on service quality</w:t>
      </w:r>
    </w:p>
    <w:p>
      <w:pPr>
        <w:ind w:left="360"/>
      </w:pPr>
      <w:r>
        <w:rPr>
          <w:b/>
        </w:rPr>
        <w:t xml:space="preserve">Answer: </w:t>
      </w:r>
      <w:r>
        <w:rPr>
          <w:b/>
          <w:color w:val="C00000"/>
        </w:rPr>
        <w:t>B. To gather patient feedback on their care experience and identify areas for improvement</w:t>
      </w:r>
    </w:p>
    <w:p>
      <w:pPr>
        <w:ind w:left="360"/>
      </w:pPr>
      <w:r>
        <w:rPr>
          <w:b/>
        </w:rPr>
        <w:t xml:space="preserve">Rationale: </w:t>
      </w:r>
      <w:r>
        <w:t>Patient satisfaction surveys gather feedback on the care experience to identify areas for improvement, a core continuous-quality-improvement tool in HSM. Limiting feedback, ignoring opinions or reducing quality focus (A, C, D) defeat the survey's purpose.</w:t>
      </w:r>
    </w:p>
    <w:p/>
    <w:p>
      <w:r>
        <w:rPr>
          <w:b/>
        </w:rPr>
        <w:t xml:space="preserve">158. </w:t>
      </w:r>
      <w:r>
        <w:rPr>
          <w:b/>
        </w:rPr>
        <w:t>How can health systems managers address the challenges of chronic disease management?</w:t>
      </w:r>
    </w:p>
    <w:p>
      <w:pPr>
        <w:ind w:left="360"/>
      </w:pPr>
      <w:r>
        <w:t>A. By ignoring chronic conditions</w:t>
      </w:r>
    </w:p>
    <w:p>
      <w:pPr>
        <w:ind w:left="360"/>
      </w:pPr>
      <w:r>
        <w:rPr>
          <w:b/>
          <w:color w:val="C00000"/>
        </w:rPr>
        <w:t>B. By implementing comprehensive care plans, patient education, and regular monitoring to manage chronic diseases effectively</w:t>
      </w:r>
    </w:p>
    <w:p>
      <w:pPr>
        <w:ind w:left="360"/>
      </w:pPr>
      <w:r>
        <w:t>C. By reducing support for chronic disease programs</w:t>
      </w:r>
    </w:p>
    <w:p>
      <w:pPr>
        <w:ind w:left="360"/>
      </w:pPr>
      <w:r>
        <w:t>D. By limiting patient engagement in care management</w:t>
      </w:r>
    </w:p>
    <w:p>
      <w:pPr>
        <w:ind w:left="360"/>
      </w:pPr>
      <w:r>
        <w:rPr>
          <w:b/>
        </w:rPr>
        <w:t xml:space="preserve">Answer: </w:t>
      </w:r>
      <w:r>
        <w:rPr>
          <w:b/>
          <w:color w:val="C00000"/>
        </w:rPr>
        <w:t>B. By implementing comprehensive care plans, patient education, and regular monitoring to manage chronic diseases effectively</w:t>
      </w:r>
    </w:p>
    <w:p>
      <w:pPr>
        <w:ind w:left="360"/>
      </w:pPr>
      <w:r>
        <w:rPr>
          <w:b/>
        </w:rPr>
        <w:t xml:space="preserve">Rationale: </w:t>
      </w:r>
      <w:r>
        <w:t>Chronic disease is managed through comprehensive care plans, patient education and regular monitoring, per Kenya NCD management guidelines and WHO chronic-care model. Ignoring conditions, cutting programs or limiting engagement (A, C, D) worsen outcomes.</w:t>
      </w:r>
    </w:p>
    <w:p/>
    <w:p>
      <w:pPr>
        <w:pStyle w:val="Heading3"/>
      </w:pPr>
      <w:r>
        <w:t>Source: Health Systems Management Revision Questions</w:t>
      </w:r>
    </w:p>
    <w:p>
      <w:r>
        <w:rPr>
          <w:b/>
        </w:rPr>
        <w:t xml:space="preserve">159. </w:t>
      </w:r>
      <w:r>
        <w:rPr>
          <w:b/>
        </w:rPr>
        <w:t>Qualities of good entrepreneurs include;</w:t>
      </w:r>
    </w:p>
    <w:p>
      <w:pPr>
        <w:ind w:left="360"/>
      </w:pPr>
      <w:r>
        <w:t>A. Conformists, risk takers, critical thinkers</w:t>
      </w:r>
    </w:p>
    <w:p>
      <w:pPr>
        <w:ind w:left="360"/>
      </w:pPr>
      <w:r>
        <w:t>B. Critical thinkers, tolerant, conformists</w:t>
      </w:r>
    </w:p>
    <w:p>
      <w:pPr>
        <w:ind w:left="360"/>
      </w:pPr>
      <w:r>
        <w:t>C. Conformists, tolerant, risk takers</w:t>
      </w:r>
    </w:p>
    <w:p>
      <w:pPr>
        <w:ind w:left="360"/>
      </w:pPr>
      <w:r>
        <w:rPr>
          <w:b/>
          <w:color w:val="C00000"/>
        </w:rPr>
        <w:t>D. Critical thinkers, risk takers, tolerant</w:t>
      </w:r>
    </w:p>
    <w:p>
      <w:pPr>
        <w:ind w:left="360"/>
      </w:pPr>
      <w:r>
        <w:rPr>
          <w:b/>
        </w:rPr>
        <w:t xml:space="preserve">Answer: </w:t>
      </w:r>
      <w:r>
        <w:rPr>
          <w:b/>
          <w:color w:val="C00000"/>
        </w:rPr>
        <w:t>D. Critical thinkers, risk takers, tolerant</w:t>
      </w:r>
    </w:p>
    <w:p>
      <w:pPr>
        <w:ind w:left="360"/>
      </w:pPr>
      <w:r>
        <w:rPr>
          <w:b/>
        </w:rPr>
        <w:t xml:space="preserve">Rationale: </w:t>
      </w:r>
      <w:r>
        <w:t>Per entrepreneurship principles in the NCK health-systems-management syllabus, good entrepreneurs are critical/creative thinkers, risk takers and tolerant of ambiguity and failure; they are innovators, NOT conformists. Only option D excludes 'conformists' and lists the three genuine traits, so options A, B and C are wrong for including conformism.</w:t>
      </w:r>
    </w:p>
    <w:p/>
    <w:p>
      <w:r>
        <w:rPr>
          <w:b/>
        </w:rPr>
        <w:t xml:space="preserve">160. </w:t>
      </w:r>
      <w:r>
        <w:rPr>
          <w:b/>
        </w:rPr>
        <w:t>Which of the following is an advantage of Functional Nursing care modality?</w:t>
      </w:r>
    </w:p>
    <w:p>
      <w:pPr>
        <w:ind w:left="360"/>
      </w:pPr>
      <w:r>
        <w:rPr>
          <w:b/>
          <w:color w:val="C00000"/>
        </w:rPr>
        <w:t>A. There is specialization</w:t>
      </w:r>
    </w:p>
    <w:p>
      <w:pPr>
        <w:ind w:left="360"/>
      </w:pPr>
      <w:r>
        <w:t>B. It can be monotonous hence boredom</w:t>
      </w:r>
    </w:p>
    <w:p>
      <w:pPr>
        <w:ind w:left="360"/>
      </w:pPr>
      <w:r>
        <w:t>C. Client may become impersonal</w:t>
      </w:r>
    </w:p>
    <w:p>
      <w:pPr>
        <w:ind w:left="360"/>
      </w:pPr>
      <w:r>
        <w:t>D. There is little avenue for development</w:t>
      </w:r>
    </w:p>
    <w:p>
      <w:pPr>
        <w:ind w:left="360"/>
      </w:pPr>
      <w:r>
        <w:rPr>
          <w:b/>
        </w:rPr>
        <w:t xml:space="preserve">Answer: </w:t>
      </w:r>
      <w:r>
        <w:rPr>
          <w:b/>
          <w:color w:val="C00000"/>
        </w:rPr>
        <w:t>A. There is specialization</w:t>
      </w:r>
    </w:p>
    <w:p>
      <w:pPr>
        <w:ind w:left="360"/>
      </w:pPr>
      <w:r>
        <w:rPr>
          <w:b/>
        </w:rPr>
        <w:t xml:space="preserve">Rationale: </w:t>
      </w:r>
      <w:r>
        <w:t>Per nursing management texts (Marquis &amp; Huston), in the functional/task-oriented care modality each nurse performs specific assigned tasks, giving specialization and efficiency, which is its chief advantage. Monotony/boredom (B), impersonal/fragmented care (C) and little avenue for professional development (D) are recognised DISADVANTAGES, so only A is an advantage.</w:t>
      </w:r>
    </w:p>
    <w:p/>
    <w:p>
      <w:r>
        <w:rPr>
          <w:b/>
        </w:rPr>
        <w:t xml:space="preserve">161. </w:t>
      </w:r>
      <w:r>
        <w:rPr>
          <w:b/>
        </w:rPr>
        <w:t>One of the following is a type of nursing audit:</w:t>
      </w:r>
    </w:p>
    <w:p>
      <w:pPr>
        <w:ind w:left="360"/>
      </w:pPr>
      <w:r>
        <w:t>A. Performance appraisal</w:t>
      </w:r>
    </w:p>
    <w:p>
      <w:pPr>
        <w:ind w:left="360"/>
      </w:pPr>
      <w:r>
        <w:t>B. Job analysis</w:t>
      </w:r>
    </w:p>
    <w:p>
      <w:pPr>
        <w:ind w:left="360"/>
      </w:pPr>
      <w:r>
        <w:t>C. Job description</w:t>
      </w:r>
    </w:p>
    <w:p>
      <w:pPr>
        <w:ind w:left="360"/>
      </w:pPr>
      <w:r>
        <w:rPr>
          <w:b/>
          <w:color w:val="C00000"/>
        </w:rPr>
        <w:t>D. Operational audit</w:t>
      </w:r>
    </w:p>
    <w:p>
      <w:pPr>
        <w:ind w:left="360"/>
      </w:pPr>
      <w:r>
        <w:rPr>
          <w:b/>
        </w:rPr>
        <w:t xml:space="preserve">Answer: </w:t>
      </w:r>
      <w:r>
        <w:rPr>
          <w:b/>
          <w:color w:val="C00000"/>
        </w:rPr>
        <w:t>D. Operational audit</w:t>
      </w:r>
    </w:p>
    <w:p>
      <w:pPr>
        <w:ind w:left="360"/>
      </w:pPr>
      <w:r>
        <w:rPr>
          <w:b/>
        </w:rPr>
        <w:t xml:space="preserve">Rationale: </w:t>
      </w:r>
      <w:r>
        <w:t>Per nursing quality-assurance texts, nursing audits are classified as structure, process and outcome audits and by scope include operational (concurrent/process) audits, so operational audit (D) is a type of nursing audit. Performance appraisal, job analysis and job description (A, B, C) are human-resource functions, not audits.</w:t>
      </w:r>
    </w:p>
    <w:p/>
    <w:p>
      <w:r>
        <w:rPr>
          <w:b/>
        </w:rPr>
        <w:t xml:space="preserve">162. </w:t>
      </w:r>
      <w:r>
        <w:rPr>
          <w:b/>
        </w:rPr>
        <w:t>Factors to remember while purchasing commodities include the following _____________?</w:t>
      </w:r>
    </w:p>
    <w:p>
      <w:pPr>
        <w:ind w:left="360"/>
      </w:pPr>
      <w:r>
        <w:rPr>
          <w:b/>
          <w:color w:val="C00000"/>
        </w:rPr>
        <w:t>A. Quantity &amp; payment discounts</w:t>
      </w:r>
    </w:p>
    <w:p>
      <w:pPr>
        <w:ind w:left="360"/>
      </w:pPr>
      <w:r>
        <w:t>B. Locality of the supplier</w:t>
      </w:r>
    </w:p>
    <w:p>
      <w:pPr>
        <w:ind w:left="360"/>
      </w:pPr>
      <w:r>
        <w:t>C. Gender of supplier</w:t>
      </w:r>
    </w:p>
    <w:p>
      <w:pPr>
        <w:ind w:left="360"/>
      </w:pPr>
      <w:r>
        <w:t>D. Primary contract</w:t>
      </w:r>
    </w:p>
    <w:p>
      <w:pPr>
        <w:ind w:left="360"/>
      </w:pPr>
      <w:r>
        <w:rPr>
          <w:b/>
        </w:rPr>
        <w:t xml:space="preserve">Answer: </w:t>
      </w:r>
      <w:r>
        <w:rPr>
          <w:b/>
          <w:color w:val="C00000"/>
        </w:rPr>
        <w:t>A. Quantity &amp; payment discounts</w:t>
      </w:r>
    </w:p>
    <w:p>
      <w:pPr>
        <w:ind w:left="360"/>
      </w:pPr>
      <w:r>
        <w:rPr>
          <w:b/>
        </w:rPr>
        <w:t xml:space="preserve">Rationale: </w:t>
      </w:r>
      <w:r>
        <w:t>Per procurement/supplies-management principles in the NCK health-systems syllabus, factors to consider when purchasing include quantity and payment (cash/trade) discounts, quality, price and supplier reliability. Gender of the supplier (C) is irrelevant/discriminatory, and mere locality (B) or an unexplained 'primary contract' (D) are not core purchasing criteria, so A is correct.</w:t>
      </w:r>
    </w:p>
    <w:p/>
    <w:p>
      <w:r>
        <w:rPr>
          <w:b/>
        </w:rPr>
        <w:t xml:space="preserve">163. </w:t>
      </w:r>
      <w:r>
        <w:rPr>
          <w:b/>
        </w:rPr>
        <w:t>One of the following describes inventory control.</w:t>
      </w:r>
    </w:p>
    <w:p>
      <w:pPr>
        <w:ind w:left="360"/>
      </w:pPr>
      <w:r>
        <w:t>A. It is the full range of activities related to purchasing goods, services and works</w:t>
      </w:r>
    </w:p>
    <w:p>
      <w:pPr>
        <w:ind w:left="360"/>
      </w:pPr>
      <w:r>
        <w:t>B. It is the process required to supply equipment , material , service and other resources needed to carry out a project</w:t>
      </w:r>
    </w:p>
    <w:p>
      <w:pPr>
        <w:ind w:left="360"/>
      </w:pPr>
      <w:r>
        <w:t>C. It is concerned with planning, organizing and controlling the flow of materials from their initial purchase through internal operations to the service point through distribution.</w:t>
      </w:r>
    </w:p>
    <w:p>
      <w:pPr>
        <w:ind w:left="360"/>
      </w:pPr>
      <w:r>
        <w:rPr>
          <w:b/>
          <w:color w:val="C00000"/>
        </w:rPr>
        <w:t>D. It means stocking adequate number and kind of stores, so that the materials are available whenever required and wherever required.</w:t>
      </w:r>
    </w:p>
    <w:p>
      <w:pPr>
        <w:ind w:left="360"/>
      </w:pPr>
      <w:r>
        <w:rPr>
          <w:b/>
        </w:rPr>
        <w:t xml:space="preserve">Answer: </w:t>
      </w:r>
      <w:r>
        <w:rPr>
          <w:b/>
          <w:color w:val="C00000"/>
        </w:rPr>
        <w:t>D. It means stocking adequate number and kind of stores, so that the materials are available whenever required and wherever required.</w:t>
      </w:r>
    </w:p>
    <w:p>
      <w:pPr>
        <w:ind w:left="360"/>
      </w:pPr>
      <w:r>
        <w:rPr>
          <w:b/>
        </w:rPr>
        <w:t xml:space="preserve">Rationale: </w:t>
      </w:r>
      <w:r>
        <w:t>Per health-systems/supplies management texts, inventory control means keeping adequate numbers and kinds of stock so materials are available whenever and wherever required, avoiding both stock-outs and overstocking (option D). Option A defines procurement, B defines project supply/logistics, and C defines materials management, so D best defines inventory control.</w:t>
      </w:r>
    </w:p>
    <w:p/>
    <w:p>
      <w:r>
        <w:rPr>
          <w:b/>
        </w:rPr>
        <w:t xml:space="preserve">164. </w:t>
      </w:r>
      <w:r>
        <w:rPr>
          <w:b/>
        </w:rPr>
        <w:t>Which of the following is the correct sequence of the procurement process?</w:t>
      </w:r>
    </w:p>
    <w:p>
      <w:pPr>
        <w:ind w:left="360"/>
      </w:pPr>
      <w:r>
        <w:rPr>
          <w:b/>
          <w:color w:val="C00000"/>
        </w:rPr>
        <w:t>A. Planning, Documentation, Product evaluation, Awarded and Administration, Inspection and Delivery</w:t>
      </w:r>
    </w:p>
    <w:p>
      <w:pPr>
        <w:ind w:left="360"/>
      </w:pPr>
      <w:r>
        <w:t>B. Planning, Awarded and Administration, Documentation, Product evaluation, Inspection and Delivery</w:t>
      </w:r>
    </w:p>
    <w:p>
      <w:pPr>
        <w:ind w:left="360"/>
      </w:pPr>
      <w:r>
        <w:t>C. Planning, Documentation, Awarded and Administration, Inspection and Delivery, Product evaluation</w:t>
      </w:r>
    </w:p>
    <w:p>
      <w:pPr>
        <w:ind w:left="360"/>
      </w:pPr>
      <w:r>
        <w:t>D. Planning, Documentation, Product evaluation, Awarded and , Inspection and Delivery, Administration</w:t>
      </w:r>
    </w:p>
    <w:p>
      <w:pPr>
        <w:ind w:left="360"/>
      </w:pPr>
      <w:r>
        <w:rPr>
          <w:b/>
        </w:rPr>
        <w:t xml:space="preserve">Answer: </w:t>
      </w:r>
      <w:r>
        <w:rPr>
          <w:b/>
          <w:color w:val="C00000"/>
        </w:rPr>
        <w:t>A. Planning, Documentation, Product evaluation, Awarded and Administration, Inspection and Delivery</w:t>
      </w:r>
    </w:p>
    <w:p>
      <w:pPr>
        <w:ind w:left="360"/>
      </w:pPr>
      <w:r>
        <w:rPr>
          <w:b/>
        </w:rPr>
        <w:t xml:space="preserve">Rationale: </w:t>
      </w:r>
      <w:r>
        <w:t>Per public procurement practice (PPAD-based) in the NCK syllabus, the logical sequence is planning, documentation (tender documents), product/bid evaluation, award and contract administration, then inspection and delivery/acceptance. Only option A places evaluation before award and delivery last; B, C and D disorder award, evaluation or delivery.</w:t>
      </w:r>
    </w:p>
    <w:p/>
    <w:p>
      <w:r>
        <w:rPr>
          <w:b/>
        </w:rPr>
        <w:t xml:space="preserve">165. </w:t>
      </w:r>
      <w:r>
        <w:rPr>
          <w:b/>
        </w:rPr>
        <w:t>Tactical plans in an organisation</w:t>
      </w:r>
    </w:p>
    <w:p>
      <w:pPr>
        <w:ind w:left="360"/>
      </w:pPr>
      <w:r>
        <w:t>A. Focus on single daily action</w:t>
      </w:r>
    </w:p>
    <w:p>
      <w:pPr>
        <w:ind w:left="360"/>
      </w:pPr>
      <w:r>
        <w:t>B. Are concerned on how to implement operational plans</w:t>
      </w:r>
    </w:p>
    <w:p>
      <w:pPr>
        <w:ind w:left="360"/>
      </w:pPr>
      <w:r>
        <w:rPr>
          <w:b/>
          <w:color w:val="C00000"/>
        </w:rPr>
        <w:t>C. Are of intermediate time frame</w:t>
      </w:r>
    </w:p>
    <w:p>
      <w:pPr>
        <w:ind w:left="360"/>
      </w:pPr>
      <w:r>
        <w:t>D. Are mainly developed from the major organisation goals</w:t>
      </w:r>
    </w:p>
    <w:p>
      <w:pPr>
        <w:ind w:left="360"/>
      </w:pPr>
      <w:r>
        <w:rPr>
          <w:b/>
        </w:rPr>
        <w:t xml:space="preserve">Answer: </w:t>
      </w:r>
      <w:r>
        <w:rPr>
          <w:b/>
          <w:color w:val="C00000"/>
        </w:rPr>
        <w:t>C. Are of intermediate time frame</w:t>
      </w:r>
    </w:p>
    <w:p>
      <w:pPr>
        <w:ind w:left="360"/>
      </w:pPr>
      <w:r>
        <w:rPr>
          <w:b/>
        </w:rPr>
        <w:t xml:space="preserve">Rationale: </w:t>
      </w:r>
      <w:r>
        <w:t>Per nursing management/planning theory (Marquis &amp; Huston), tactical plans are of intermediate time frame, prepared by middle management to translate strategic plans into departmental action. Plans developed directly from major organisational goals are strategic (D) and single daily actions are operational (A), so C describes tactical plans.</w:t>
      </w:r>
    </w:p>
    <w:p/>
    <w:p>
      <w:r>
        <w:rPr>
          <w:b/>
        </w:rPr>
        <w:t xml:space="preserve">166. </w:t>
      </w:r>
      <w:r>
        <w:rPr>
          <w:b/>
        </w:rPr>
        <w:t>Feedback to subordinate from nurse managers;</w:t>
      </w:r>
    </w:p>
    <w:p>
      <w:pPr>
        <w:ind w:left="360"/>
      </w:pPr>
      <w:r>
        <w:t>A. Should be given in private always</w:t>
      </w:r>
    </w:p>
    <w:p>
      <w:pPr>
        <w:ind w:left="360"/>
      </w:pPr>
      <w:r>
        <w:t>B. Should be done daily</w:t>
      </w:r>
    </w:p>
    <w:p>
      <w:pPr>
        <w:ind w:left="360"/>
      </w:pPr>
      <w:r>
        <w:rPr>
          <w:b/>
          <w:color w:val="C00000"/>
        </w:rPr>
        <w:t>C. Should be both objective and subjective</w:t>
      </w:r>
    </w:p>
    <w:p>
      <w:pPr>
        <w:ind w:left="360"/>
      </w:pPr>
      <w:r>
        <w:t>D. Should have negative comments last.</w:t>
      </w:r>
    </w:p>
    <w:p>
      <w:pPr>
        <w:ind w:left="360"/>
      </w:pPr>
      <w:r>
        <w:rPr>
          <w:b/>
        </w:rPr>
        <w:t xml:space="preserve">Answer: </w:t>
      </w:r>
      <w:r>
        <w:rPr>
          <w:b/>
          <w:color w:val="C00000"/>
        </w:rPr>
        <w:t>C. Should be both objective and subjective</w:t>
      </w:r>
    </w:p>
    <w:p>
      <w:pPr>
        <w:ind w:left="360"/>
      </w:pPr>
      <w:r>
        <w:rPr>
          <w:b/>
        </w:rPr>
        <w:t xml:space="preserve">Rationale: </w:t>
      </w:r>
      <w:r>
        <w:t>Per nursing supervision/feedback principles (Marquis &amp; Huston), effective feedback is balanced, using both objective (measurable) and subjective information, and is timely and constructive. It need not always be given in private (A), daily (B) or always end with negatives (D), so C is the best-supported statement.</w:t>
      </w:r>
    </w:p>
    <w:p/>
    <w:p>
      <w:r>
        <w:rPr>
          <w:b/>
        </w:rPr>
        <w:t xml:space="preserve">167. </w:t>
      </w:r>
      <w:r>
        <w:rPr>
          <w:b/>
        </w:rPr>
        <w:t>The following theorist emphasised on the use of rules, regulations and policies to govern employees.</w:t>
      </w:r>
    </w:p>
    <w:p>
      <w:pPr>
        <w:ind w:left="360"/>
      </w:pPr>
      <w:r>
        <w:t>A. Frederic Taylor</w:t>
      </w:r>
    </w:p>
    <w:p>
      <w:pPr>
        <w:ind w:left="360"/>
      </w:pPr>
      <w:r>
        <w:rPr>
          <w:b/>
          <w:color w:val="C00000"/>
        </w:rPr>
        <w:t>B. Max Weber</w:t>
      </w:r>
    </w:p>
    <w:p>
      <w:pPr>
        <w:ind w:left="360"/>
      </w:pPr>
      <w:r>
        <w:t>C. Henri Fayol</w:t>
      </w:r>
    </w:p>
    <w:p>
      <w:pPr>
        <w:ind w:left="360"/>
      </w:pPr>
      <w:r>
        <w:t>D. Douglas McGregor</w:t>
      </w:r>
    </w:p>
    <w:p>
      <w:pPr>
        <w:ind w:left="360"/>
      </w:pPr>
      <w:r>
        <w:rPr>
          <w:b/>
        </w:rPr>
        <w:t xml:space="preserve">Answer: </w:t>
      </w:r>
      <w:r>
        <w:rPr>
          <w:b/>
          <w:color w:val="C00000"/>
        </w:rPr>
        <w:t>B. Max Weber</w:t>
      </w:r>
    </w:p>
    <w:p>
      <w:pPr>
        <w:ind w:left="360"/>
      </w:pPr>
      <w:r>
        <w:rPr>
          <w:b/>
        </w:rPr>
        <w:t xml:space="preserve">Rationale: </w:t>
      </w:r>
      <w:r>
        <w:t>Max Weber's bureaucratic theory of management emphasises rules, regulations, hierarchy and impersonal policies to govern employees (Marquis &amp; Huston, Leadership Roles and Management Functions in Nursing). Taylor (A) is scientific management, Fayol (C) administrative principles, and McGregor (D) Theory X/Y, so B is correct.</w:t>
      </w:r>
    </w:p>
    <w:p/>
    <w:p>
      <w:r>
        <w:rPr>
          <w:b/>
        </w:rPr>
        <w:t xml:space="preserve">168. </w:t>
      </w:r>
      <w:r>
        <w:rPr>
          <w:b/>
        </w:rPr>
        <w:t>Principles of customer care that you can utilize include;</w:t>
      </w:r>
    </w:p>
    <w:p>
      <w:pPr>
        <w:ind w:left="360"/>
      </w:pPr>
      <w:r>
        <w:t>A. Understanding what you do, ensuring you are compensated for what you do</w:t>
      </w:r>
    </w:p>
    <w:p>
      <w:pPr>
        <w:ind w:left="360"/>
      </w:pPr>
      <w:r>
        <w:t>B. Finishing your tasks, being happy with your job</w:t>
      </w:r>
    </w:p>
    <w:p>
      <w:pPr>
        <w:ind w:left="360"/>
      </w:pPr>
      <w:r>
        <w:t>C. Understanding your customer needs, Ensuring division of labour</w:t>
      </w:r>
    </w:p>
    <w:p>
      <w:pPr>
        <w:ind w:left="360"/>
      </w:pPr>
      <w:r>
        <w:rPr>
          <w:b/>
          <w:color w:val="C00000"/>
        </w:rPr>
        <w:t>D. Being hospitable, proper time management</w:t>
      </w:r>
    </w:p>
    <w:p>
      <w:pPr>
        <w:ind w:left="360"/>
      </w:pPr>
      <w:r>
        <w:rPr>
          <w:b/>
        </w:rPr>
        <w:t xml:space="preserve">Answer: </w:t>
      </w:r>
      <w:r>
        <w:rPr>
          <w:b/>
          <w:color w:val="C00000"/>
        </w:rPr>
        <w:t>D. Being hospitable, proper time management</w:t>
      </w:r>
    </w:p>
    <w:p>
      <w:pPr>
        <w:ind w:left="360"/>
      </w:pPr>
      <w:r>
        <w:rPr>
          <w:b/>
        </w:rPr>
        <w:t xml:space="preserve">Rationale: </w:t>
      </w:r>
      <w:r>
        <w:t>Per health-service customer-care/quality guidelines used in Kenyan facilities, customer-care principles centre on serving clients courteously and efficiently; being hospitable and practising good time management (D) are genuine customer-care behaviours. The distractors emphasise self-interest (compensation, own happiness) or internal operations (division of labour) rather than client focus.</w:t>
      </w:r>
    </w:p>
    <w:p/>
    <w:p>
      <w:r>
        <w:rPr>
          <w:b/>
        </w:rPr>
        <w:t xml:space="preserve">169. </w:t>
      </w:r>
      <w:r>
        <w:rPr>
          <w:b/>
        </w:rPr>
        <w:t>Ascribed status includes being;</w:t>
      </w:r>
    </w:p>
    <w:p>
      <w:pPr>
        <w:ind w:left="360"/>
      </w:pPr>
      <w:r>
        <w:t>A. A politician</w:t>
      </w:r>
    </w:p>
    <w:p>
      <w:pPr>
        <w:ind w:left="360"/>
      </w:pPr>
      <w:r>
        <w:rPr>
          <w:b/>
          <w:color w:val="C00000"/>
        </w:rPr>
        <w:t>B. An eldery</w:t>
      </w:r>
    </w:p>
    <w:p>
      <w:pPr>
        <w:ind w:left="360"/>
      </w:pPr>
      <w:r>
        <w:t>C. A businessman</w:t>
      </w:r>
    </w:p>
    <w:p>
      <w:pPr>
        <w:ind w:left="360"/>
      </w:pPr>
      <w:r>
        <w:t>D. A nurse</w:t>
      </w:r>
    </w:p>
    <w:p>
      <w:pPr>
        <w:ind w:left="360"/>
      </w:pPr>
      <w:r>
        <w:rPr>
          <w:b/>
        </w:rPr>
        <w:t xml:space="preserve">Answer: </w:t>
      </w:r>
      <w:r>
        <w:rPr>
          <w:b/>
          <w:color w:val="C00000"/>
        </w:rPr>
        <w:t>B. An eldery</w:t>
      </w:r>
    </w:p>
    <w:p>
      <w:pPr>
        <w:ind w:left="360"/>
      </w:pPr>
      <w:r>
        <w:rPr>
          <w:b/>
        </w:rPr>
        <w:t xml:space="preserve">Rationale: </w:t>
      </w:r>
      <w:r>
        <w:t>Per behavioural science/sociology texts used in Kenyan nursing training, ascribed status is assigned at birth or acquired involuntarily (e.g. age/being elderly, sex, race), so 'an elderly' (B) is ascribed. Politician, businessman and nurse (A, C, D) are achieved statuses earned through effort, so B is correct.</w:t>
      </w:r>
    </w:p>
    <w:p/>
    <w:p>
      <w:r>
        <w:rPr>
          <w:b/>
        </w:rPr>
        <w:t xml:space="preserve">170. </w:t>
      </w:r>
      <w:r>
        <w:rPr>
          <w:b/>
        </w:rPr>
        <w:t>The following are elements of an advocacy objective</w:t>
      </w:r>
    </w:p>
    <w:p>
      <w:pPr>
        <w:ind w:left="360"/>
      </w:pPr>
      <w:r>
        <w:t>A. Policy actor, the advocates, timeline</w:t>
      </w:r>
    </w:p>
    <w:p>
      <w:pPr>
        <w:ind w:left="360"/>
      </w:pPr>
      <w:r>
        <w:t>B. Policy action, the advocates, budget</w:t>
      </w:r>
    </w:p>
    <w:p>
      <w:pPr>
        <w:ind w:left="360"/>
      </w:pPr>
      <w:r>
        <w:rPr>
          <w:b/>
          <w:color w:val="C00000"/>
        </w:rPr>
        <w:t>C. Policy actor, policy action, timeline</w:t>
      </w:r>
    </w:p>
    <w:p>
      <w:pPr>
        <w:ind w:left="360"/>
      </w:pPr>
      <w:r>
        <w:t>D. Resources, advocacy issue, networks</w:t>
      </w:r>
    </w:p>
    <w:p>
      <w:pPr>
        <w:ind w:left="360"/>
      </w:pPr>
      <w:r>
        <w:rPr>
          <w:b/>
        </w:rPr>
        <w:t xml:space="preserve">Answer: </w:t>
      </w:r>
      <w:r>
        <w:rPr>
          <w:b/>
          <w:color w:val="C00000"/>
        </w:rPr>
        <w:t>C. Policy actor, policy action, timeline</w:t>
      </w:r>
    </w:p>
    <w:p>
      <w:pPr>
        <w:ind w:left="360"/>
      </w:pPr>
      <w:r>
        <w:rPr>
          <w:b/>
        </w:rPr>
        <w:t xml:space="preserve">Rationale: </w:t>
      </w:r>
      <w:r>
        <w:t>Per the SMART advocacy-objective framework (community health/advocacy guidelines), an advocacy objective specifies WHO must act (policy actor), WHAT change is sought (policy action) and BY WHEN (timeline), which is option C. 'Advocates', 'budget' and 'resources' in the other options are strategy inputs, not elements of the objective itself.</w:t>
      </w:r>
    </w:p>
    <w:p/>
    <w:p>
      <w:r>
        <w:rPr>
          <w:b/>
        </w:rPr>
        <w:t xml:space="preserve">171. </w:t>
      </w:r>
      <w:r>
        <w:rPr>
          <w:b/>
        </w:rPr>
        <w:t>Positive non verbal communication includes the following__________?</w:t>
      </w:r>
    </w:p>
    <w:p>
      <w:pPr>
        <w:ind w:left="360"/>
      </w:pPr>
      <w:r>
        <w:rPr>
          <w:b/>
          <w:color w:val="C00000"/>
        </w:rPr>
        <w:t>A. Personal appearance</w:t>
      </w:r>
    </w:p>
    <w:p>
      <w:pPr>
        <w:ind w:left="360"/>
      </w:pPr>
      <w:r>
        <w:t>B. Dancing</w:t>
      </w:r>
    </w:p>
    <w:p>
      <w:pPr>
        <w:ind w:left="360"/>
      </w:pPr>
      <w:r>
        <w:t>C. Laughing</w:t>
      </w:r>
    </w:p>
    <w:p>
      <w:pPr>
        <w:ind w:left="360"/>
      </w:pPr>
      <w:r>
        <w:t>D. Frowning</w:t>
      </w:r>
    </w:p>
    <w:p>
      <w:pPr>
        <w:ind w:left="360"/>
      </w:pPr>
      <w:r>
        <w:rPr>
          <w:b/>
        </w:rPr>
        <w:t xml:space="preserve">Answer: </w:t>
      </w:r>
      <w:r>
        <w:rPr>
          <w:b/>
          <w:color w:val="C00000"/>
        </w:rPr>
        <w:t>A. Personal appearance</w:t>
      </w:r>
    </w:p>
    <w:p>
      <w:pPr>
        <w:ind w:left="360"/>
      </w:pPr>
      <w:r>
        <w:rPr>
          <w:b/>
        </w:rPr>
        <w:t xml:space="preserve">Rationale: </w:t>
      </w:r>
      <w:r>
        <w:t>Per Kozier &amp; Erb's Fundamentals of Nursing (communication), positive non-verbal communication includes a neat personal appearance/grooming, which conveys professionalism and respect. Frowning (D) is negative, and dancing (B) and laughing (C) are not standard positive professional non-verbal cues in a therapeutic context, so A is correct.</w:t>
      </w:r>
    </w:p>
    <w:p/>
    <w:p>
      <w:r>
        <w:rPr>
          <w:b/>
        </w:rPr>
        <w:t xml:space="preserve">172. </w:t>
      </w:r>
      <w:r>
        <w:rPr>
          <w:b/>
        </w:rPr>
        <w:t>Issues for consideration for advocacy include ____________?</w:t>
      </w:r>
    </w:p>
    <w:p>
      <w:pPr>
        <w:ind w:left="360"/>
      </w:pPr>
      <w:r>
        <w:rPr>
          <w:b/>
          <w:color w:val="C00000"/>
        </w:rPr>
        <w:t>A. Gender based violence</w:t>
      </w:r>
    </w:p>
    <w:p>
      <w:pPr>
        <w:ind w:left="360"/>
      </w:pPr>
      <w:r>
        <w:t>B. Community diagnosis</w:t>
      </w:r>
    </w:p>
    <w:p>
      <w:pPr>
        <w:ind w:left="360"/>
      </w:pPr>
      <w:r>
        <w:t>C. Adult education</w:t>
      </w:r>
    </w:p>
    <w:p>
      <w:pPr>
        <w:ind w:left="360"/>
      </w:pPr>
      <w:r>
        <w:t>D. Political seats</w:t>
      </w:r>
    </w:p>
    <w:p>
      <w:pPr>
        <w:ind w:left="360"/>
      </w:pPr>
      <w:r>
        <w:rPr>
          <w:b/>
        </w:rPr>
        <w:t xml:space="preserve">Answer: </w:t>
      </w:r>
      <w:r>
        <w:rPr>
          <w:b/>
          <w:color w:val="C00000"/>
        </w:rPr>
        <w:t>A. Gender based violence</w:t>
      </w:r>
    </w:p>
    <w:p>
      <w:pPr>
        <w:ind w:left="360"/>
      </w:pPr>
      <w:r>
        <w:rPr>
          <w:b/>
        </w:rPr>
        <w:t xml:space="preserve">Rationale: </w:t>
      </w:r>
      <w:r>
        <w:t>Per Kenya community-health nursing/advocacy guidelines, advocacy addresses social/health injustices needing policy or societal change, and gender-based violence (A) is a classic advocacy issue. Community diagnosis and adult education (B, C) are programme activities, and political seats (D) are not a health-advocacy issue, so A is correct.</w:t>
      </w:r>
    </w:p>
    <w:p/>
    <w:p>
      <w:r>
        <w:rPr>
          <w:b/>
        </w:rPr>
        <w:t xml:space="preserve">173. </w:t>
      </w:r>
      <w:r>
        <w:rPr>
          <w:b/>
        </w:rPr>
        <w:t>One of the following is an example of an activity involved in monitoring and evaluation.</w:t>
      </w:r>
    </w:p>
    <w:p>
      <w:pPr>
        <w:ind w:left="360"/>
      </w:pPr>
      <w:r>
        <w:rPr>
          <w:b/>
          <w:color w:val="C00000"/>
        </w:rPr>
        <w:t>A. Registers</w:t>
      </w:r>
    </w:p>
    <w:p>
      <w:pPr>
        <w:ind w:left="360"/>
      </w:pPr>
      <w:r>
        <w:t>B. Outreach</w:t>
      </w:r>
    </w:p>
    <w:p>
      <w:pPr>
        <w:ind w:left="360"/>
      </w:pPr>
      <w:r>
        <w:t>C. Blood Pressure machine</w:t>
      </w:r>
    </w:p>
    <w:p>
      <w:pPr>
        <w:ind w:left="360"/>
      </w:pPr>
      <w:r>
        <w:t>D. Meeting venue</w:t>
      </w:r>
    </w:p>
    <w:p>
      <w:pPr>
        <w:ind w:left="360"/>
      </w:pPr>
      <w:r>
        <w:rPr>
          <w:b/>
        </w:rPr>
        <w:t xml:space="preserve">Answer: </w:t>
      </w:r>
      <w:r>
        <w:rPr>
          <w:b/>
          <w:color w:val="C00000"/>
        </w:rPr>
        <w:t>A. Registers</w:t>
      </w:r>
    </w:p>
    <w:p>
      <w:pPr>
        <w:ind w:left="360"/>
      </w:pPr>
      <w:r>
        <w:rPr>
          <w:b/>
        </w:rPr>
        <w:t xml:space="preserve">Rationale: </w:t>
      </w:r>
      <w:r>
        <w:t>Per Kenya HMIS/community M&amp;E guidelines, monitoring and evaluation is a data/information function, and keeping and reviewing registers (A) is a core M&amp;E activity for tracking indicators. A BP machine (C) and meeting venue (D) are physical resources and outreach (B) is a service-delivery activity, so A is the M&amp;E activity.</w:t>
      </w:r>
    </w:p>
    <w:p/>
    <w:p>
      <w:r>
        <w:rPr>
          <w:b/>
        </w:rPr>
        <w:t xml:space="preserve">174. </w:t>
      </w:r>
      <w:r>
        <w:rPr>
          <w:b/>
        </w:rPr>
        <w:t>One of the following is a purpose of monitoring and evaluation?</w:t>
      </w:r>
    </w:p>
    <w:p>
      <w:pPr>
        <w:ind w:left="360"/>
      </w:pPr>
      <w:r>
        <w:rPr>
          <w:b/>
          <w:color w:val="C00000"/>
        </w:rPr>
        <w:t>A. Management</w:t>
      </w:r>
    </w:p>
    <w:p>
      <w:pPr>
        <w:ind w:left="360"/>
      </w:pPr>
      <w:r>
        <w:t>B. Orientation</w:t>
      </w:r>
    </w:p>
    <w:p>
      <w:pPr>
        <w:ind w:left="360"/>
      </w:pPr>
      <w:r>
        <w:t>C. Deployment</w:t>
      </w:r>
    </w:p>
    <w:p>
      <w:pPr>
        <w:ind w:left="360"/>
      </w:pPr>
      <w:r>
        <w:t>D. Employment</w:t>
      </w:r>
    </w:p>
    <w:p>
      <w:pPr>
        <w:ind w:left="360"/>
      </w:pPr>
      <w:r>
        <w:rPr>
          <w:b/>
        </w:rPr>
        <w:t xml:space="preserve">Answer: </w:t>
      </w:r>
      <w:r>
        <w:rPr>
          <w:b/>
          <w:color w:val="C00000"/>
        </w:rPr>
        <w:t>A. Management</w:t>
      </w:r>
    </w:p>
    <w:p>
      <w:pPr>
        <w:ind w:left="360"/>
      </w:pPr>
      <w:r>
        <w:rPr>
          <w:b/>
        </w:rPr>
        <w:t xml:space="preserve">Rationale: </w:t>
      </w:r>
      <w:r>
        <w:t>Per Kenya health-management/M&amp;E guidelines, the purpose of monitoring and evaluation is to inform management decision-making by tracking progress, ensuring accountability and guiding corrective action (A). Orientation, deployment and employment (B, C, D) are human-resource functions, not the purpose of M&amp;E, so A is correct.</w:t>
      </w:r>
    </w:p>
    <w:p/>
    <w:p>
      <w:r>
        <w:rPr>
          <w:b/>
        </w:rPr>
        <w:t xml:space="preserve">175. </w:t>
      </w:r>
      <w:r>
        <w:rPr>
          <w:b/>
        </w:rPr>
        <w:t>Categories of local resources include _______________?</w:t>
      </w:r>
    </w:p>
    <w:p>
      <w:pPr>
        <w:ind w:left="360"/>
      </w:pPr>
      <w:r>
        <w:t>A. Human Resources, Organizational Resources, Infrastructural Resources, Geographical Resources</w:t>
      </w:r>
    </w:p>
    <w:p>
      <w:pPr>
        <w:ind w:left="360"/>
      </w:pPr>
      <w:r>
        <w:t>B. Human Resources, Organizational Resources, Biological Resources, Infrastructural Resources,</w:t>
      </w:r>
    </w:p>
    <w:p>
      <w:pPr>
        <w:ind w:left="360"/>
      </w:pPr>
      <w:r>
        <w:t>C. Human Resources, Organizational Resources, Biological Resources, Financial Resources</w:t>
      </w:r>
    </w:p>
    <w:p>
      <w:pPr>
        <w:ind w:left="360"/>
      </w:pPr>
      <w:r>
        <w:rPr>
          <w:b/>
          <w:color w:val="C00000"/>
        </w:rPr>
        <w:t>D. Human Resources, Organizational Resources, Infrastructural Resources, Financial Resources</w:t>
      </w:r>
    </w:p>
    <w:p>
      <w:pPr>
        <w:ind w:left="360"/>
      </w:pPr>
      <w:r>
        <w:rPr>
          <w:b/>
        </w:rPr>
        <w:t xml:space="preserve">Answer: </w:t>
      </w:r>
      <w:r>
        <w:rPr>
          <w:b/>
          <w:color w:val="C00000"/>
        </w:rPr>
        <w:t>D. Human Resources, Organizational Resources, Infrastructural Resources, Financial Resources</w:t>
      </w:r>
    </w:p>
    <w:p>
      <w:pPr>
        <w:ind w:left="360"/>
      </w:pPr>
      <w:r>
        <w:rPr>
          <w:b/>
        </w:rPr>
        <w:t xml:space="preserve">Rationale: </w:t>
      </w:r>
      <w:r>
        <w:t>Per community-health resource-mobilisation guidelines, local resources are categorised as human, organizational, infrastructural (material) and financial resources (option D). 'Geographical' (A) and 'biological' (B, C) are not standard resource-mobilisation categories, so D lists the correct four categories.</w:t>
      </w:r>
    </w:p>
    <w:p/>
    <w:p>
      <w:r>
        <w:rPr>
          <w:b/>
        </w:rPr>
        <w:t xml:space="preserve">176. </w:t>
      </w:r>
      <w:r>
        <w:rPr>
          <w:b/>
        </w:rPr>
        <w:t>Importance of resource mobilization is to _________________________?</w:t>
      </w:r>
    </w:p>
    <w:p>
      <w:pPr>
        <w:ind w:left="360"/>
      </w:pPr>
      <w:r>
        <w:rPr>
          <w:b/>
          <w:color w:val="C00000"/>
        </w:rPr>
        <w:t>A. Diversify and expand resources</w:t>
      </w:r>
    </w:p>
    <w:p>
      <w:pPr>
        <w:ind w:left="360"/>
      </w:pPr>
      <w:r>
        <w:t>B. Compromise financial sustainability</w:t>
      </w:r>
    </w:p>
    <w:p>
      <w:pPr>
        <w:ind w:left="360"/>
      </w:pPr>
      <w:r>
        <w:t>C. Promote dependency</w:t>
      </w:r>
    </w:p>
    <w:p>
      <w:pPr>
        <w:ind w:left="360"/>
      </w:pPr>
      <w:r>
        <w:t>D. Increase competition</w:t>
      </w:r>
    </w:p>
    <w:p>
      <w:pPr>
        <w:ind w:left="360"/>
      </w:pPr>
      <w:r>
        <w:rPr>
          <w:b/>
        </w:rPr>
        <w:t xml:space="preserve">Answer: </w:t>
      </w:r>
      <w:r>
        <w:rPr>
          <w:b/>
          <w:color w:val="C00000"/>
        </w:rPr>
        <w:t>A. Diversify and expand resources</w:t>
      </w:r>
    </w:p>
    <w:p>
      <w:pPr>
        <w:ind w:left="360"/>
      </w:pPr>
      <w:r>
        <w:rPr>
          <w:b/>
        </w:rPr>
        <w:t xml:space="preserve">Rationale: </w:t>
      </w:r>
      <w:r>
        <w:t>Per community-health resource-mobilisation principles, the importance of resource mobilisation is to diversify and expand the resource base, strengthening sustainability and reducing dependency (A). Compromising sustainability (B), promoting dependency (C) and increasing competition (D) are undesirable outcomes, so A is correct.</w:t>
      </w:r>
    </w:p>
    <w:p/>
    <w:p>
      <w:r>
        <w:rPr>
          <w:b/>
        </w:rPr>
        <w:t xml:space="preserve">177. </w:t>
      </w:r>
      <w:r>
        <w:rPr>
          <w:b/>
        </w:rPr>
        <w:t>Strategies of time management include:</w:t>
      </w:r>
    </w:p>
    <w:p>
      <w:pPr>
        <w:ind w:left="360"/>
      </w:pPr>
      <w:r>
        <w:t>A. Goal setting, Time analysis, prolonged meetings, Delegation, Controlling of interruptions</w:t>
      </w:r>
    </w:p>
    <w:p>
      <w:pPr>
        <w:ind w:left="360"/>
      </w:pPr>
      <w:r>
        <w:rPr>
          <w:b/>
          <w:color w:val="C00000"/>
        </w:rPr>
        <w:t>B. Goal setting, Time analysis, Priority setting, Delegation, Controlling of interruptions</w:t>
      </w:r>
    </w:p>
    <w:p>
      <w:pPr>
        <w:ind w:left="360"/>
      </w:pPr>
      <w:r>
        <w:t>C. Goal setting, prolonged meetings, Priority setting, Delegation, Controlling of interruptions</w:t>
      </w:r>
    </w:p>
    <w:p>
      <w:pPr>
        <w:ind w:left="360"/>
      </w:pPr>
      <w:r>
        <w:t>D. Goal setting, Time analysis, Priority setting, prolonged meetings, Controlling of interruptions</w:t>
      </w:r>
    </w:p>
    <w:p>
      <w:pPr>
        <w:ind w:left="360"/>
      </w:pPr>
      <w:r>
        <w:rPr>
          <w:b/>
        </w:rPr>
        <w:t xml:space="preserve">Answer: </w:t>
      </w:r>
      <w:r>
        <w:rPr>
          <w:b/>
          <w:color w:val="C00000"/>
        </w:rPr>
        <w:t>B. Goal setting, Time analysis, Priority setting, Delegation, Controlling of interruptions</w:t>
      </w:r>
    </w:p>
    <w:p>
      <w:pPr>
        <w:ind w:left="360"/>
      </w:pPr>
      <w:r>
        <w:rPr>
          <w:b/>
        </w:rPr>
        <w:t xml:space="preserve">Rationale: </w:t>
      </w:r>
      <w:r>
        <w:t>Per nursing management texts (Marquis &amp; Huston), effective time-management strategies are goal setting, time analysis, priority setting, delegation and controlling interruptions (option B). 'Prolonged meetings' is a recognised time-waster, so every option containing it (A, C, D) is wrong, leaving B.</w:t>
      </w:r>
    </w:p>
    <w:p/>
    <w:p>
      <w:r>
        <w:rPr>
          <w:b/>
        </w:rPr>
        <w:t xml:space="preserve">178. </w:t>
      </w:r>
      <w:r>
        <w:rPr>
          <w:b/>
        </w:rPr>
        <w:t>The following categories of patients are automatically exempted:</w:t>
      </w:r>
    </w:p>
    <w:p>
      <w:pPr>
        <w:ind w:left="360"/>
      </w:pPr>
      <w:r>
        <w:t>A. Prisoners, National Youth Service personnel, street children and children above five years of age.</w:t>
      </w:r>
    </w:p>
    <w:p>
      <w:pPr>
        <w:ind w:left="360"/>
      </w:pPr>
      <w:r>
        <w:t>B. Prisoners, National Youth Service personnel, foreigners and children under five years of age</w:t>
      </w:r>
    </w:p>
    <w:p>
      <w:pPr>
        <w:ind w:left="360"/>
      </w:pPr>
      <w:r>
        <w:rPr>
          <w:b/>
          <w:color w:val="C00000"/>
        </w:rPr>
        <w:t>C. Prisoners, National Youth Service personnel, street children and children under five years of age</w:t>
      </w:r>
    </w:p>
    <w:p>
      <w:pPr>
        <w:ind w:left="360"/>
      </w:pPr>
      <w:r>
        <w:t>D. Prisoners, National Youth Service personnel, street children and foreigners</w:t>
      </w:r>
    </w:p>
    <w:p>
      <w:pPr>
        <w:ind w:left="360"/>
      </w:pPr>
      <w:r>
        <w:rPr>
          <w:b/>
        </w:rPr>
        <w:t xml:space="preserve">Answer: </w:t>
      </w:r>
      <w:r>
        <w:rPr>
          <w:b/>
          <w:color w:val="C00000"/>
        </w:rPr>
        <w:t>C. Prisoners, National Youth Service personnel, street children and children under five years of age</w:t>
      </w:r>
    </w:p>
    <w:p>
      <w:pPr>
        <w:ind w:left="360"/>
      </w:pPr>
      <w:r>
        <w:rPr>
          <w:b/>
        </w:rPr>
        <w:t xml:space="preserve">Rationale: </w:t>
      </w:r>
      <w:r>
        <w:t>Per Kenya MOH cost-sharing/user-fee exemption policy, automatically exempted groups include prisoners, National Youth Service personnel, street children and children under five years (option C). Children 'above five' (A) and 'foreigners' (B, D) are not automatic exemptions, so C is correct.</w:t>
      </w:r>
    </w:p>
    <w:p/>
    <w:p>
      <w:r>
        <w:rPr>
          <w:b/>
        </w:rPr>
        <w:t xml:space="preserve">179. </w:t>
      </w:r>
      <w:r>
        <w:rPr>
          <w:b/>
        </w:rPr>
        <w:t>In advocacy, a constituency refers to;</w:t>
      </w:r>
    </w:p>
    <w:p>
      <w:pPr>
        <w:ind w:left="360"/>
      </w:pPr>
      <w:r>
        <w:t>A. The people in positions of authority</w:t>
      </w:r>
    </w:p>
    <w:p>
      <w:pPr>
        <w:ind w:left="360"/>
      </w:pPr>
      <w:r>
        <w:t>B. The champions who lead the advocacy process</w:t>
      </w:r>
    </w:p>
    <w:p>
      <w:pPr>
        <w:ind w:left="360"/>
      </w:pPr>
      <w:r>
        <w:rPr>
          <w:b/>
          <w:color w:val="C00000"/>
        </w:rPr>
        <w:t>C. The persons affected by the advocacy issue</w:t>
      </w:r>
    </w:p>
    <w:p>
      <w:pPr>
        <w:ind w:left="360"/>
      </w:pPr>
      <w:r>
        <w:t>D. The networks formed to advocate for change</w:t>
      </w:r>
    </w:p>
    <w:p>
      <w:pPr>
        <w:ind w:left="360"/>
      </w:pPr>
      <w:r>
        <w:rPr>
          <w:b/>
        </w:rPr>
        <w:t xml:space="preserve">Answer: </w:t>
      </w:r>
      <w:r>
        <w:rPr>
          <w:b/>
          <w:color w:val="C00000"/>
        </w:rPr>
        <w:t>C. The persons affected by the advocacy issue</w:t>
      </w:r>
    </w:p>
    <w:p>
      <w:pPr>
        <w:ind w:left="360"/>
      </w:pPr>
      <w:r>
        <w:rPr>
          <w:b/>
        </w:rPr>
        <w:t xml:space="preserve">Rationale: </w:t>
      </w:r>
      <w:r>
        <w:t>Per community-health advocacy guidelines, a constituency is the people affected by the advocacy issue, on whose behalf advocacy is done (option C). Those in authority (A) are the targets/decision-makers, the champions (B) are the advocates, and networks (D) are advocacy structures, so C is correct.</w:t>
      </w:r>
    </w:p>
    <w:p/>
    <w:p>
      <w:r>
        <w:rPr>
          <w:b/>
        </w:rPr>
        <w:t xml:space="preserve">180. </w:t>
      </w:r>
      <w:r>
        <w:rPr>
          <w:b/>
        </w:rPr>
        <w:t>A manager who is involved in the process of grouping the necessary responsibilities and activities into workable units engages in a role of:</w:t>
      </w:r>
    </w:p>
    <w:p>
      <w:pPr>
        <w:ind w:left="360"/>
      </w:pPr>
      <w:r>
        <w:t>A. Job designing</w:t>
      </w:r>
    </w:p>
    <w:p>
      <w:pPr>
        <w:ind w:left="360"/>
      </w:pPr>
      <w:r>
        <w:t>B. Staffing</w:t>
      </w:r>
    </w:p>
    <w:p>
      <w:pPr>
        <w:ind w:left="360"/>
      </w:pPr>
      <w:r>
        <w:t>C. Scheduling</w:t>
      </w:r>
    </w:p>
    <w:p>
      <w:pPr>
        <w:ind w:left="360"/>
      </w:pPr>
      <w:r>
        <w:rPr>
          <w:b/>
          <w:color w:val="C00000"/>
        </w:rPr>
        <w:t>D. Organizing</w:t>
      </w:r>
    </w:p>
    <w:p>
      <w:pPr>
        <w:ind w:left="360"/>
      </w:pPr>
      <w:r>
        <w:rPr>
          <w:b/>
        </w:rPr>
        <w:t xml:space="preserve">Answer: </w:t>
      </w:r>
      <w:r>
        <w:rPr>
          <w:b/>
          <w:color w:val="C00000"/>
        </w:rPr>
        <w:t>D. Organizing</w:t>
      </w:r>
    </w:p>
    <w:p>
      <w:pPr>
        <w:ind w:left="360"/>
      </w:pPr>
      <w:r>
        <w:rPr>
          <w:b/>
        </w:rPr>
        <w:t xml:space="preserve">Rationale: </w:t>
      </w:r>
      <w:r>
        <w:t>Per nursing management texts (Marquis &amp; Huston), grouping necessary responsibilities and activities into workable units is the management function of organizing (structuring work and resources). Job designing (A) shapes individual jobs, staffing (B) fills posts, and scheduling (C) allocates duty times, so D is correct.</w:t>
      </w:r>
    </w:p>
    <w:p/>
    <w:p>
      <w:r>
        <w:rPr>
          <w:b/>
        </w:rPr>
        <w:t xml:space="preserve">181. </w:t>
      </w:r>
      <w:r>
        <w:rPr>
          <w:b/>
        </w:rPr>
        <w:t>The skills of an effective manager are;</w:t>
      </w:r>
    </w:p>
    <w:p>
      <w:pPr>
        <w:ind w:left="360"/>
      </w:pPr>
      <w:r>
        <w:rPr>
          <w:b/>
          <w:color w:val="C00000"/>
        </w:rPr>
        <w:t>A. Conceptual, human, technical</w:t>
      </w:r>
    </w:p>
    <w:p>
      <w:pPr>
        <w:ind w:left="360"/>
      </w:pPr>
      <w:r>
        <w:t>B. Human, communication, technical</w:t>
      </w:r>
    </w:p>
    <w:p>
      <w:pPr>
        <w:ind w:left="360"/>
      </w:pPr>
      <w:r>
        <w:t>C. Technical, political, social</w:t>
      </w:r>
    </w:p>
    <w:p>
      <w:pPr>
        <w:ind w:left="360"/>
      </w:pPr>
      <w:r>
        <w:t>D. Conceptual, social, communication</w:t>
      </w:r>
    </w:p>
    <w:p>
      <w:pPr>
        <w:ind w:left="360"/>
      </w:pPr>
      <w:r>
        <w:rPr>
          <w:b/>
        </w:rPr>
        <w:t xml:space="preserve">Answer: </w:t>
      </w:r>
      <w:r>
        <w:rPr>
          <w:b/>
          <w:color w:val="C00000"/>
        </w:rPr>
        <w:t>A. Conceptual, human, technical</w:t>
      </w:r>
    </w:p>
    <w:p>
      <w:pPr>
        <w:ind w:left="360"/>
      </w:pPr>
      <w:r>
        <w:rPr>
          <w:b/>
        </w:rPr>
        <w:t xml:space="preserve">Rationale: </w:t>
      </w:r>
      <w:r>
        <w:t>Per Katz's classic managerial-skills model (Marquis &amp; Huston), an effective manager needs conceptual, human (interpersonal) and technical skills (option A). The other options substitute non-Katz terms such as communication, political or social skills, so A is correct.</w:t>
      </w:r>
    </w:p>
    <w:p/>
    <w:p>
      <w:r>
        <w:rPr>
          <w:b/>
        </w:rPr>
        <w:t xml:space="preserve">182. </w:t>
      </w:r>
      <w:r>
        <w:rPr>
          <w:b/>
        </w:rPr>
        <w:t>Positive nonverbal communication includes the following__________?</w:t>
      </w:r>
    </w:p>
    <w:p>
      <w:pPr>
        <w:ind w:left="360"/>
      </w:pPr>
      <w:r>
        <w:rPr>
          <w:b/>
          <w:color w:val="C00000"/>
        </w:rPr>
        <w:t>A. Personal appearance</w:t>
      </w:r>
    </w:p>
    <w:p>
      <w:pPr>
        <w:ind w:left="360"/>
      </w:pPr>
      <w:r>
        <w:t>B. Dancing</w:t>
      </w:r>
    </w:p>
    <w:p>
      <w:pPr>
        <w:ind w:left="360"/>
      </w:pPr>
      <w:r>
        <w:t>C. Laughing</w:t>
      </w:r>
    </w:p>
    <w:p>
      <w:pPr>
        <w:ind w:left="360"/>
      </w:pPr>
      <w:r>
        <w:t>D. Frowning</w:t>
      </w:r>
    </w:p>
    <w:p>
      <w:pPr>
        <w:ind w:left="360"/>
      </w:pPr>
      <w:r>
        <w:rPr>
          <w:b/>
        </w:rPr>
        <w:t xml:space="preserve">Answer: </w:t>
      </w:r>
      <w:r>
        <w:rPr>
          <w:b/>
          <w:color w:val="C00000"/>
        </w:rPr>
        <w:t>A. Personal appearance</w:t>
      </w:r>
    </w:p>
    <w:p>
      <w:pPr>
        <w:ind w:left="360"/>
      </w:pPr>
      <w:r>
        <w:rPr>
          <w:b/>
        </w:rPr>
        <w:t xml:space="preserve">Rationale: </w:t>
      </w:r>
      <w:r>
        <w:t>Per Kozier &amp; Erb's Fundamentals of Nursing, positive non-verbal communication includes appropriate personal appearance/grooming, which signals professionalism and respect (A). Frowning (D) is negative, and dancing (B) and laughing (C) are not standard positive professional non-verbal cues, so A is correct.</w:t>
      </w:r>
    </w:p>
    <w:p/>
    <w:p>
      <w:r>
        <w:rPr>
          <w:b/>
        </w:rPr>
        <w:t xml:space="preserve">183. </w:t>
      </w:r>
      <w:r>
        <w:rPr>
          <w:b/>
        </w:rPr>
        <w:t>Which of the following is the correct sequence of the steps involved in employee disciplinary procedure?</w:t>
      </w:r>
    </w:p>
    <w:p>
      <w:pPr>
        <w:ind w:left="360"/>
      </w:pPr>
      <w:r>
        <w:t>A. Verbal warning, warning letter, termination, suspension</w:t>
      </w:r>
    </w:p>
    <w:p>
      <w:pPr>
        <w:ind w:left="360"/>
      </w:pPr>
      <w:r>
        <w:t>B. Warning letter, verbal warning, suspension, termination</w:t>
      </w:r>
    </w:p>
    <w:p>
      <w:pPr>
        <w:ind w:left="360"/>
      </w:pPr>
      <w:r>
        <w:rPr>
          <w:b/>
          <w:color w:val="C00000"/>
        </w:rPr>
        <w:t>C. Verbal warning, warning letter, suspension, termination</w:t>
      </w:r>
    </w:p>
    <w:p>
      <w:pPr>
        <w:ind w:left="360"/>
      </w:pPr>
      <w:r>
        <w:t>D. Warning letter, suspension, verbal warning, termination</w:t>
      </w:r>
    </w:p>
    <w:p>
      <w:pPr>
        <w:ind w:left="360"/>
      </w:pPr>
      <w:r>
        <w:rPr>
          <w:b/>
        </w:rPr>
        <w:t xml:space="preserve">Answer: </w:t>
      </w:r>
      <w:r>
        <w:rPr>
          <w:b/>
          <w:color w:val="C00000"/>
        </w:rPr>
        <w:t>C. Verbal warning, warning letter, suspension, termination</w:t>
      </w:r>
    </w:p>
    <w:p>
      <w:pPr>
        <w:ind w:left="360"/>
      </w:pPr>
      <w:r>
        <w:rPr>
          <w:b/>
        </w:rPr>
        <w:t xml:space="preserve">Rationale: </w:t>
      </w:r>
      <w:r>
        <w:t>Per progressive discipline (Marquis &amp; Huston; Kenya HR/labour practice), the sequence is verbal (oral) warning, written warning letter, suspension, then termination as a last resort (option C). Options A, B and D disorder these steps (e.g. placing termination before suspension or the warning letter first), so C is correct.</w:t>
      </w:r>
    </w:p>
    <w:p/>
    <w:p>
      <w:r>
        <w:rPr>
          <w:b/>
        </w:rPr>
        <w:t xml:space="preserve">184. </w:t>
      </w:r>
      <w:r>
        <w:rPr>
          <w:b/>
        </w:rPr>
        <w:t>The assumption in theory X of Douglas McGregor’s is _____________</w:t>
      </w:r>
    </w:p>
    <w:p>
      <w:pPr>
        <w:ind w:left="360"/>
      </w:pPr>
      <w:r>
        <w:rPr>
          <w:b/>
          <w:color w:val="C00000"/>
        </w:rPr>
        <w:t>A. An average human being who has an inherent dislike for work and will avoid it if possible.</w:t>
      </w:r>
    </w:p>
    <w:p>
      <w:pPr>
        <w:ind w:left="360"/>
      </w:pPr>
      <w:r>
        <w:t>B. Employees are seen, as liking work naturally</w:t>
      </w:r>
    </w:p>
    <w:p>
      <w:pPr>
        <w:ind w:left="360"/>
      </w:pPr>
      <w:r>
        <w:t>C. Human beings do not have to be controlled or coerced as long as commitment to the organization is present.</w:t>
      </w:r>
    </w:p>
    <w:p>
      <w:pPr>
        <w:ind w:left="360"/>
      </w:pPr>
      <w:r>
        <w:t>D. Under proper conditions, people will not only accept but also seek responsibility</w:t>
      </w:r>
    </w:p>
    <w:p>
      <w:pPr>
        <w:ind w:left="360"/>
      </w:pPr>
      <w:r>
        <w:rPr>
          <w:b/>
        </w:rPr>
        <w:t xml:space="preserve">Answer: </w:t>
      </w:r>
      <w:r>
        <w:rPr>
          <w:b/>
          <w:color w:val="C00000"/>
        </w:rPr>
        <w:t>A. An average human being who has an inherent dislike for work and will avoid it if possible.</w:t>
      </w:r>
    </w:p>
    <w:p>
      <w:pPr>
        <w:ind w:left="360"/>
      </w:pPr>
      <w:r>
        <w:rPr>
          <w:b/>
        </w:rPr>
        <w:t xml:space="preserve">Rationale: </w:t>
      </w:r>
      <w:r>
        <w:t>Per McGregor's management theory (Marquis &amp; Huston), Theory X assumes the average human inherently dislikes work and will avoid it if possible, requiring control and coercion (option A). Options B, C and D describe Theory Y assumptions (people naturally like work, are self-directed and seek responsibility), so A is correct.</w:t>
      </w:r>
    </w:p>
    <w:p/>
    <w:p>
      <w:r>
        <w:rPr>
          <w:b/>
        </w:rPr>
        <w:t xml:space="preserve">185. </w:t>
      </w:r>
      <w:r>
        <w:rPr>
          <w:b/>
        </w:rPr>
        <w:t>Henry Fayol:</w:t>
      </w:r>
    </w:p>
    <w:p>
      <w:pPr>
        <w:ind w:left="360"/>
      </w:pPr>
      <w:r>
        <w:t>A. Introduced innovations in how jobs were designed and how workers were trained to perform.</w:t>
      </w:r>
    </w:p>
    <w:p>
      <w:pPr>
        <w:ind w:left="360"/>
      </w:pPr>
      <w:r>
        <w:rPr>
          <w:b/>
          <w:color w:val="C00000"/>
        </w:rPr>
        <w:t>B. Identified specific functions of a manger</w:t>
      </w:r>
    </w:p>
    <w:p>
      <w:pPr>
        <w:ind w:left="360"/>
      </w:pPr>
      <w:r>
        <w:t>C. Developed the bureaucratic model</w:t>
      </w:r>
    </w:p>
    <w:p>
      <w:pPr>
        <w:ind w:left="360"/>
      </w:pPr>
      <w:r>
        <w:t>D. Examined motivation from the perspective of why people choose to follow a particular course of action.</w:t>
      </w:r>
    </w:p>
    <w:p>
      <w:pPr>
        <w:ind w:left="360"/>
      </w:pPr>
      <w:r>
        <w:rPr>
          <w:b/>
        </w:rPr>
        <w:t xml:space="preserve">Answer: </w:t>
      </w:r>
      <w:r>
        <w:rPr>
          <w:b/>
          <w:color w:val="C00000"/>
        </w:rPr>
        <w:t>B. Identified specific functions of a manger</w:t>
      </w:r>
    </w:p>
    <w:p>
      <w:pPr>
        <w:ind w:left="360"/>
      </w:pPr>
      <w:r>
        <w:rPr>
          <w:b/>
        </w:rPr>
        <w:t xml:space="preserve">Rationale: </w:t>
      </w:r>
      <w:r>
        <w:t>Henri Fayol, the father of administrative management, identified the specific functions of a manager (planning, organizing, commanding, coordinating, controlling) and 14 principles (option B). Job design/worker training (A) is Taylor's scientific management, the bureaucratic model (C) is Weber, and expectancy motivation (D) is others, so B is correct.</w:t>
      </w:r>
    </w:p>
    <w:p/>
    <w:p>
      <w:r>
        <w:rPr>
          <w:b/>
        </w:rPr>
        <w:t xml:space="preserve">186. </w:t>
      </w:r>
      <w:r>
        <w:rPr>
          <w:b/>
        </w:rPr>
        <w:t>Espirit de corps is a principle of management that:</w:t>
      </w:r>
    </w:p>
    <w:p>
      <w:pPr>
        <w:ind w:left="360"/>
      </w:pPr>
      <w:r>
        <w:t>A. Ensures a just working environment for employees</w:t>
      </w:r>
    </w:p>
    <w:p>
      <w:pPr>
        <w:ind w:left="360"/>
      </w:pPr>
      <w:r>
        <w:rPr>
          <w:b/>
          <w:color w:val="C00000"/>
        </w:rPr>
        <w:t>B. Encourages harmony and general good feelings among employees</w:t>
      </w:r>
    </w:p>
    <w:p>
      <w:pPr>
        <w:ind w:left="360"/>
      </w:pPr>
      <w:r>
        <w:t>C. Encourages worker initiative</w:t>
      </w:r>
    </w:p>
    <w:p>
      <w:pPr>
        <w:ind w:left="360"/>
      </w:pPr>
      <w:r>
        <w:t>D. Ensures retention of productive employees</w:t>
      </w:r>
    </w:p>
    <w:p>
      <w:pPr>
        <w:ind w:left="360"/>
      </w:pPr>
      <w:r>
        <w:rPr>
          <w:b/>
        </w:rPr>
        <w:t xml:space="preserve">Answer: </w:t>
      </w:r>
      <w:r>
        <w:rPr>
          <w:b/>
          <w:color w:val="C00000"/>
        </w:rPr>
        <w:t>B. Encourages harmony and general good feelings among employees</w:t>
      </w:r>
    </w:p>
    <w:p>
      <w:pPr>
        <w:ind w:left="360"/>
      </w:pPr>
      <w:r>
        <w:rPr>
          <w:b/>
        </w:rPr>
        <w:t xml:space="preserve">Rationale: </w:t>
      </w:r>
      <w:r>
        <w:t>Per Fayol's 14 principles of management (Marquis &amp; Huston), esprit de corps promotes team spirit, harmony and general good feelings/unity among employees (option B). A just working environment (equity), worker initiative and staff retention are separate principles/concerns, so B is correct.</w:t>
      </w:r>
    </w:p>
    <w:p/>
    <w:p>
      <w:r>
        <w:rPr>
          <w:b/>
        </w:rPr>
        <w:t xml:space="preserve">187. </w:t>
      </w:r>
      <w:r>
        <w:rPr>
          <w:b/>
        </w:rPr>
        <w:t>A capital budget:</w:t>
      </w:r>
    </w:p>
    <w:p>
      <w:pPr>
        <w:ind w:left="360"/>
      </w:pPr>
      <w:r>
        <w:t>A. It is prepared by Nursing ward in charges in consultation with staff</w:t>
      </w:r>
    </w:p>
    <w:p>
      <w:pPr>
        <w:ind w:left="360"/>
      </w:pPr>
      <w:r>
        <w:t>B. Usually coincides with the calendar year</w:t>
      </w:r>
    </w:p>
    <w:p>
      <w:pPr>
        <w:ind w:left="360"/>
      </w:pPr>
      <w:r>
        <w:t>C. Includes the accumulated estimates of operating revenues and expenses</w:t>
      </w:r>
    </w:p>
    <w:p>
      <w:pPr>
        <w:ind w:left="360"/>
      </w:pPr>
      <w:r>
        <w:rPr>
          <w:b/>
          <w:color w:val="C00000"/>
        </w:rPr>
        <w:t>D. Outlines the need for major equipment requiring large sums of money.</w:t>
      </w:r>
    </w:p>
    <w:p>
      <w:pPr>
        <w:ind w:left="360"/>
      </w:pPr>
      <w:r>
        <w:rPr>
          <w:b/>
        </w:rPr>
        <w:t xml:space="preserve">Answer: </w:t>
      </w:r>
      <w:r>
        <w:rPr>
          <w:b/>
          <w:color w:val="C00000"/>
        </w:rPr>
        <w:t>D. Outlines the need for major equipment requiring large sums of money.</w:t>
      </w:r>
    </w:p>
    <w:p>
      <w:pPr>
        <w:ind w:left="360"/>
      </w:pPr>
      <w:r>
        <w:rPr>
          <w:b/>
        </w:rPr>
        <w:t xml:space="preserve">Rationale: </w:t>
      </w:r>
      <w:r>
        <w:t>Per nursing financial management (Marquis &amp; Huston), a capital budget outlines the need for major equipment, buildings and other long-term assets requiring large sums of money, usually with a multi-year life (option D). Accumulated operating revenues/expenses (C) and calendar-year alignment (B) describe an operating budget, so D is correct.</w:t>
      </w:r>
    </w:p>
    <w:p/>
    <w:p>
      <w:r>
        <w:rPr>
          <w:b/>
        </w:rPr>
        <w:t xml:space="preserve">188. </w:t>
      </w:r>
      <w:r>
        <w:rPr>
          <w:b/>
        </w:rPr>
        <w:t>Managerial functions include;</w:t>
      </w:r>
    </w:p>
    <w:p>
      <w:pPr>
        <w:ind w:left="360"/>
      </w:pPr>
      <w:r>
        <w:rPr>
          <w:b/>
          <w:color w:val="C00000"/>
        </w:rPr>
        <w:t>A. Planning, controlling and staffing</w:t>
      </w:r>
    </w:p>
    <w:p>
      <w:pPr>
        <w:ind w:left="360"/>
      </w:pPr>
      <w:r>
        <w:t>B. Planning, negotiating and liaising</w:t>
      </w:r>
    </w:p>
    <w:p>
      <w:pPr>
        <w:ind w:left="360"/>
      </w:pPr>
      <w:r>
        <w:t>C. Organizing, planning, monitoring</w:t>
      </w:r>
    </w:p>
    <w:p>
      <w:pPr>
        <w:ind w:left="360"/>
      </w:pPr>
      <w:r>
        <w:t>D. Resource allocation, negotiating, monitoring</w:t>
      </w:r>
    </w:p>
    <w:p>
      <w:pPr>
        <w:ind w:left="360"/>
      </w:pPr>
      <w:r>
        <w:rPr>
          <w:b/>
        </w:rPr>
        <w:t xml:space="preserve">Answer: </w:t>
      </w:r>
      <w:r>
        <w:rPr>
          <w:b/>
          <w:color w:val="C00000"/>
        </w:rPr>
        <w:t>A. Planning, controlling and staffing</w:t>
      </w:r>
    </w:p>
    <w:p>
      <w:pPr>
        <w:ind w:left="360"/>
      </w:pPr>
      <w:r>
        <w:rPr>
          <w:b/>
        </w:rPr>
        <w:t xml:space="preserve">Rationale: </w:t>
      </w:r>
      <w:r>
        <w:t>Per nursing management texts (Marquis &amp; Huston), the core managerial functions are planning, organizing, staffing, directing/leading and controlling; option A (planning, controlling, staffing) lists three genuine functions. Options B, C and D mix in non-core roles such as negotiating, liaising and resource allocation, so A is correct.</w:t>
      </w:r>
    </w:p>
    <w:p/>
    <w:p>
      <w:r>
        <w:rPr>
          <w:b/>
        </w:rPr>
        <w:t xml:space="preserve">189. </w:t>
      </w:r>
      <w:r>
        <w:rPr>
          <w:b/>
        </w:rPr>
        <w:t>Which of the following leadership theory states that leaders are born and not made?</w:t>
      </w:r>
    </w:p>
    <w:p>
      <w:pPr>
        <w:ind w:left="360"/>
      </w:pPr>
      <w:r>
        <w:t>A. Trait</w:t>
      </w:r>
    </w:p>
    <w:p>
      <w:pPr>
        <w:ind w:left="360"/>
      </w:pPr>
      <w:r>
        <w:t>B. Charismatic</w:t>
      </w:r>
    </w:p>
    <w:p>
      <w:pPr>
        <w:ind w:left="360"/>
      </w:pPr>
      <w:r>
        <w:rPr>
          <w:b/>
          <w:color w:val="C00000"/>
        </w:rPr>
        <w:t>C. Great man</w:t>
      </w:r>
    </w:p>
    <w:p>
      <w:pPr>
        <w:ind w:left="360"/>
      </w:pPr>
      <w:r>
        <w:t>D. Situational</w:t>
      </w:r>
    </w:p>
    <w:p>
      <w:pPr>
        <w:ind w:left="360"/>
      </w:pPr>
      <w:r>
        <w:rPr>
          <w:b/>
        </w:rPr>
        <w:t xml:space="preserve">Answer: </w:t>
      </w:r>
      <w:r>
        <w:rPr>
          <w:b/>
          <w:color w:val="C00000"/>
        </w:rPr>
        <w:t>C. Great man</w:t>
      </w:r>
    </w:p>
    <w:p>
      <w:pPr>
        <w:ind w:left="360"/>
      </w:pPr>
      <w:r>
        <w:rPr>
          <w:b/>
        </w:rPr>
        <w:t xml:space="preserve">Rationale: </w:t>
      </w:r>
      <w:r>
        <w:t>Per leadership theory (Marquis &amp; Huston), the Great Man theory holds that leaders are born, not made, possessing innate qualities (option C). Trait theory (A) identifies leader characteristics but does not strictly claim they are inborn, charismatic (B) focuses on personal charisma, and situational (D) on context, so C best fits 'born not made'.</w:t>
      </w:r>
    </w:p>
    <w:p/>
    <w:p>
      <w:r>
        <w:rPr>
          <w:b/>
        </w:rPr>
        <w:t xml:space="preserve">190. </w:t>
      </w:r>
      <w:r>
        <w:rPr>
          <w:b/>
        </w:rPr>
        <w:t>Recruitment involves ___________?</w:t>
      </w:r>
    </w:p>
    <w:p>
      <w:pPr>
        <w:ind w:left="360"/>
      </w:pPr>
      <w:r>
        <w:t>A. Advertising a vacancy, short-listing, controlling , induction</w:t>
      </w:r>
    </w:p>
    <w:p>
      <w:pPr>
        <w:ind w:left="360"/>
      </w:pPr>
      <w:r>
        <w:rPr>
          <w:b/>
          <w:color w:val="C00000"/>
        </w:rPr>
        <w:t>B. Advertising a vacancy, short-listing, interviewing, induction.</w:t>
      </w:r>
    </w:p>
    <w:p>
      <w:pPr>
        <w:ind w:left="360"/>
      </w:pPr>
      <w:r>
        <w:t>C. Advertising a vacancy, short-listing, interviewing, controlling</w:t>
      </w:r>
    </w:p>
    <w:p>
      <w:pPr>
        <w:ind w:left="360"/>
      </w:pPr>
      <w:r>
        <w:t>D. Advertising a vacancy, controlling , interviewing, induction</w:t>
      </w:r>
    </w:p>
    <w:p>
      <w:pPr>
        <w:ind w:left="360"/>
      </w:pPr>
      <w:r>
        <w:rPr>
          <w:b/>
        </w:rPr>
        <w:t xml:space="preserve">Answer: </w:t>
      </w:r>
      <w:r>
        <w:rPr>
          <w:b/>
          <w:color w:val="C00000"/>
        </w:rPr>
        <w:t>B. Advertising a vacancy, short-listing, interviewing, induction.</w:t>
      </w:r>
    </w:p>
    <w:p>
      <w:pPr>
        <w:ind w:left="360"/>
      </w:pPr>
      <w:r>
        <w:rPr>
          <w:b/>
        </w:rPr>
        <w:t xml:space="preserve">Rationale: </w:t>
      </w:r>
      <w:r>
        <w:t>Recruitment and selection is the process of advertising a vacancy, short-listing applicants, interviewing candidates and inducting the successful hire. Option B lists exactly these authentic steps. Options A, C and D each substitute 'controlling' — a distinct management (monitoring) function, not a recruitment activity. Per Marquis &amp; Huston nursing management and standard HR practice.</w:t>
      </w:r>
    </w:p>
    <w:p/>
    <w:p>
      <w:r>
        <w:rPr>
          <w:b/>
        </w:rPr>
        <w:t xml:space="preserve">191. </w:t>
      </w:r>
      <w:r>
        <w:rPr>
          <w:b/>
        </w:rPr>
        <w:t>Evaluation errors in performance appraisal include _____________________?</w:t>
      </w:r>
    </w:p>
    <w:p>
      <w:pPr>
        <w:ind w:left="360"/>
      </w:pPr>
      <w:r>
        <w:t>A. Formal effect</w:t>
      </w:r>
    </w:p>
    <w:p>
      <w:pPr>
        <w:ind w:left="360"/>
      </w:pPr>
      <w:r>
        <w:t>B. Informal effect</w:t>
      </w:r>
    </w:p>
    <w:p>
      <w:pPr>
        <w:ind w:left="360"/>
      </w:pPr>
      <w:r>
        <w:rPr>
          <w:b/>
          <w:color w:val="C00000"/>
        </w:rPr>
        <w:t>C. Halo effect</w:t>
      </w:r>
    </w:p>
    <w:p>
      <w:pPr>
        <w:ind w:left="360"/>
      </w:pPr>
      <w:r>
        <w:t>D. Double effect</w:t>
      </w:r>
    </w:p>
    <w:p>
      <w:pPr>
        <w:ind w:left="360"/>
      </w:pPr>
      <w:r>
        <w:rPr>
          <w:b/>
        </w:rPr>
        <w:t xml:space="preserve">Answer: </w:t>
      </w:r>
      <w:r>
        <w:rPr>
          <w:b/>
          <w:color w:val="C00000"/>
        </w:rPr>
        <w:t>C. Halo effect</w:t>
      </w:r>
    </w:p>
    <w:p>
      <w:pPr>
        <w:ind w:left="360"/>
      </w:pPr>
      <w:r>
        <w:rPr>
          <w:b/>
        </w:rPr>
        <w:t xml:space="preserve">Rationale: </w:t>
      </w:r>
      <w:r>
        <w:t>The halo effect is a recognised performance-appraisal rating error in which one strong (favourable) trait causes the rater to score the employee highly across all dimensions. 'Formal effect', 'informal effect' and 'double effect' are not appraisal errors and are distractors. Per Marquis &amp; Huston performance appraisal.</w:t>
      </w:r>
    </w:p>
    <w:p/>
    <w:p>
      <w:r>
        <w:rPr>
          <w:b/>
        </w:rPr>
        <w:t xml:space="preserve">192. </w:t>
      </w:r>
      <w:r>
        <w:rPr>
          <w:b/>
        </w:rPr>
        <w:t>Which of the following is a stakeholder in occupational health?</w:t>
      </w:r>
    </w:p>
    <w:p>
      <w:pPr>
        <w:ind w:left="360"/>
      </w:pPr>
      <w:r>
        <w:t>A. Refugees</w:t>
      </w:r>
    </w:p>
    <w:p>
      <w:pPr>
        <w:ind w:left="360"/>
      </w:pPr>
      <w:r>
        <w:rPr>
          <w:b/>
          <w:color w:val="C00000"/>
        </w:rPr>
        <w:t>B. Members of the health team</w:t>
      </w:r>
    </w:p>
    <w:p>
      <w:pPr>
        <w:ind w:left="360"/>
      </w:pPr>
      <w:r>
        <w:t>C. Long distance drivers</w:t>
      </w:r>
    </w:p>
    <w:p>
      <w:pPr>
        <w:ind w:left="360"/>
      </w:pPr>
      <w:r>
        <w:t>D. Travellers</w:t>
      </w:r>
    </w:p>
    <w:p>
      <w:pPr>
        <w:ind w:left="360"/>
      </w:pPr>
      <w:r>
        <w:rPr>
          <w:b/>
        </w:rPr>
        <w:t xml:space="preserve">Answer: </w:t>
      </w:r>
      <w:r>
        <w:rPr>
          <w:b/>
          <w:color w:val="C00000"/>
        </w:rPr>
        <w:t>B. Members of the health team</w:t>
      </w:r>
    </w:p>
    <w:p>
      <w:pPr>
        <w:ind w:left="360"/>
      </w:pPr>
      <w:r>
        <w:rPr>
          <w:b/>
        </w:rPr>
        <w:t xml:space="preserve">Rationale: </w:t>
      </w:r>
      <w:r>
        <w:t>In occupational health, the members of the health team are workers exposed to occupational hazards (needlestick, infection, back injury) and are therefore direct stakeholders in an occupational-health programme. Refugees, long-distance drivers and travellers are general/mobile populations, not the defined occupational cohort of the facility. Per Kenya OSH / occupational health guidelines.</w:t>
      </w:r>
    </w:p>
    <w:p/>
    <w:p>
      <w:r>
        <w:rPr>
          <w:b/>
        </w:rPr>
        <w:t xml:space="preserve">193. </w:t>
      </w:r>
      <w:r>
        <w:rPr>
          <w:b/>
        </w:rPr>
        <w:t>Theory Y in management emphasizes on:</w:t>
      </w:r>
    </w:p>
    <w:p>
      <w:pPr>
        <w:ind w:left="360"/>
      </w:pPr>
      <w:r>
        <w:t>A. The organizational goals</w:t>
      </w:r>
    </w:p>
    <w:p>
      <w:pPr>
        <w:ind w:left="360"/>
      </w:pPr>
      <w:r>
        <w:rPr>
          <w:b/>
          <w:color w:val="C00000"/>
        </w:rPr>
        <w:t>B. Motivation</w:t>
      </w:r>
    </w:p>
    <w:p>
      <w:pPr>
        <w:ind w:left="360"/>
      </w:pPr>
      <w:r>
        <w:t>C. Self esteem</w:t>
      </w:r>
    </w:p>
    <w:p>
      <w:pPr>
        <w:ind w:left="360"/>
      </w:pPr>
      <w:r>
        <w:t>D. The goals of an individual.</w:t>
      </w:r>
    </w:p>
    <w:p>
      <w:pPr>
        <w:ind w:left="360"/>
      </w:pPr>
      <w:r>
        <w:rPr>
          <w:b/>
        </w:rPr>
        <w:t xml:space="preserve">Answer: </w:t>
      </w:r>
      <w:r>
        <w:rPr>
          <w:b/>
          <w:color w:val="C00000"/>
        </w:rPr>
        <w:t>B. Motivation</w:t>
      </w:r>
    </w:p>
    <w:p>
      <w:pPr>
        <w:ind w:left="360"/>
      </w:pPr>
      <w:r>
        <w:rPr>
          <w:b/>
        </w:rPr>
        <w:t xml:space="preserve">Rationale: </w:t>
      </w:r>
      <w:r>
        <w:t>McGregor's Theory Y takes an optimistic view of workers as self-directed, responsibility-seeking and internally driven, so management emphasises motivation and empowerment rather than control. Theory X (not Y) focuses on close control toward organisational goals; self-esteem and individual goals are not the defining emphasis. Per Marquis &amp; Huston management theory.</w:t>
      </w:r>
    </w:p>
    <w:p/>
    <w:p>
      <w:r>
        <w:rPr>
          <w:b/>
        </w:rPr>
        <w:t xml:space="preserve">194. </w:t>
      </w:r>
      <w:r>
        <w:rPr>
          <w:b/>
        </w:rPr>
        <w:t>Barriers to effective delegation include all the following EXCEPT?</w:t>
      </w:r>
    </w:p>
    <w:p>
      <w:pPr>
        <w:ind w:left="360"/>
      </w:pPr>
      <w:r>
        <w:t>A. Reluctance to delegate</w:t>
      </w:r>
    </w:p>
    <w:p>
      <w:pPr>
        <w:ind w:left="360"/>
      </w:pPr>
      <w:r>
        <w:t>B. Lack of confidence in subordinates</w:t>
      </w:r>
    </w:p>
    <w:p>
      <w:pPr>
        <w:ind w:left="360"/>
      </w:pPr>
      <w:r>
        <w:t>C. Inability to plan</w:t>
      </w:r>
    </w:p>
    <w:p>
      <w:pPr>
        <w:ind w:left="360"/>
      </w:pPr>
      <w:r>
        <w:rPr>
          <w:b/>
          <w:color w:val="C00000"/>
        </w:rPr>
        <w:t>D. Employees values and interests</w:t>
      </w:r>
    </w:p>
    <w:p>
      <w:pPr>
        <w:ind w:left="360"/>
      </w:pPr>
      <w:r>
        <w:rPr>
          <w:b/>
        </w:rPr>
        <w:t xml:space="preserve">Answer: </w:t>
      </w:r>
      <w:r>
        <w:rPr>
          <w:b/>
          <w:color w:val="C00000"/>
        </w:rPr>
        <w:t>D. Employees values and interests</w:t>
      </w:r>
    </w:p>
    <w:p>
      <w:pPr>
        <w:ind w:left="360"/>
      </w:pPr>
      <w:r>
        <w:rPr>
          <w:b/>
        </w:rPr>
        <w:t xml:space="preserve">Rationale: </w:t>
      </w:r>
      <w:r>
        <w:t>Recognised barriers to effective delegation are the manager's reluctance to delegate, lack of confidence/trust in subordinates and inability to plan or organise work. Employees' values and interests are a factor used to match tasks to the right staff, not a barrier — hence the EXCEPT answer. Per Marquis &amp; Huston nursing management.</w:t>
      </w:r>
    </w:p>
    <w:p/>
    <w:p>
      <w:r>
        <w:rPr>
          <w:b/>
        </w:rPr>
        <w:t xml:space="preserve">195. </w:t>
      </w:r>
      <w:r>
        <w:rPr>
          <w:b/>
        </w:rPr>
        <w:t>The manager stresses the need for employees to follow orders and instructions and not from anyone else. which of the following principles does he refer to?</w:t>
      </w:r>
    </w:p>
    <w:p>
      <w:pPr>
        <w:ind w:left="360"/>
      </w:pPr>
      <w:r>
        <w:t>A. Scalar chain</w:t>
      </w:r>
    </w:p>
    <w:p>
      <w:pPr>
        <w:ind w:left="360"/>
      </w:pPr>
      <w:r>
        <w:t>B. Discipline</w:t>
      </w:r>
    </w:p>
    <w:p>
      <w:pPr>
        <w:ind w:left="360"/>
      </w:pPr>
      <w:r>
        <w:rPr>
          <w:b/>
          <w:color w:val="C00000"/>
        </w:rPr>
        <w:t>C. Unity of command</w:t>
      </w:r>
    </w:p>
    <w:p>
      <w:pPr>
        <w:ind w:left="360"/>
      </w:pPr>
      <w:r>
        <w:t>D. Order</w:t>
      </w:r>
    </w:p>
    <w:p>
      <w:pPr>
        <w:ind w:left="360"/>
      </w:pPr>
      <w:r>
        <w:rPr>
          <w:b/>
        </w:rPr>
        <w:t xml:space="preserve">Answer: </w:t>
      </w:r>
      <w:r>
        <w:rPr>
          <w:b/>
          <w:color w:val="C00000"/>
        </w:rPr>
        <w:t>C. Unity of command</w:t>
      </w:r>
    </w:p>
    <w:p>
      <w:pPr>
        <w:ind w:left="360"/>
      </w:pPr>
      <w:r>
        <w:rPr>
          <w:b/>
        </w:rPr>
        <w:t xml:space="preserve">Rationale: </w:t>
      </w:r>
      <w:r>
        <w:t>Fayol's principle of unity of command holds that each employee should receive orders and be accountable to only one superior, exactly as the manager describes. Scalar chain is the vertical line of authority, discipline concerns obedience/agreements, and order concerns arrangement of people/resources. Per Fayol's 14 principles (Marquis &amp; Huston).</w:t>
      </w:r>
    </w:p>
    <w:p/>
    <w:p>
      <w:r>
        <w:rPr>
          <w:b/>
        </w:rPr>
        <w:t xml:space="preserve">196. </w:t>
      </w:r>
      <w:r>
        <w:rPr>
          <w:b/>
        </w:rPr>
        <w:t>The statement “The Holy spirit Medical center aims to provide patient centred care in a total healing environment” refers to which of the following</w:t>
      </w:r>
    </w:p>
    <w:p>
      <w:pPr>
        <w:ind w:left="360"/>
      </w:pPr>
      <w:r>
        <w:t>A. Vision</w:t>
      </w:r>
    </w:p>
    <w:p>
      <w:pPr>
        <w:ind w:left="360"/>
      </w:pPr>
      <w:r>
        <w:t>B. Goal</w:t>
      </w:r>
    </w:p>
    <w:p>
      <w:pPr>
        <w:ind w:left="360"/>
      </w:pPr>
      <w:r>
        <w:t>C. Philosophy</w:t>
      </w:r>
    </w:p>
    <w:p>
      <w:pPr>
        <w:ind w:left="360"/>
      </w:pPr>
      <w:r>
        <w:rPr>
          <w:b/>
          <w:color w:val="C00000"/>
        </w:rPr>
        <w:t>D. Mission</w:t>
      </w:r>
    </w:p>
    <w:p>
      <w:pPr>
        <w:ind w:left="360"/>
      </w:pPr>
      <w:r>
        <w:rPr>
          <w:b/>
        </w:rPr>
        <w:t xml:space="preserve">Answer: </w:t>
      </w:r>
      <w:r>
        <w:rPr>
          <w:b/>
          <w:color w:val="C00000"/>
        </w:rPr>
        <w:t>D. Mission</w:t>
      </w:r>
    </w:p>
    <w:p>
      <w:pPr>
        <w:ind w:left="360"/>
      </w:pPr>
      <w:r>
        <w:rPr>
          <w:b/>
        </w:rPr>
        <w:t xml:space="preserve">Rationale: </w:t>
      </w:r>
      <w:r>
        <w:t>A mission statement declares the organisation's present core purpose and what it aims to do now ('aims to provide patient-centred care in a total healing environment'). A vision describes the desired future state, a goal is a measurable target, and a philosophy states underlying values/beliefs. Per Marquis &amp; Huston strategic planning.</w:t>
      </w:r>
    </w:p>
    <w:p/>
    <w:p>
      <w:r>
        <w:rPr>
          <w:b/>
        </w:rPr>
        <w:t xml:space="preserve">197. </w:t>
      </w:r>
      <w:r>
        <w:rPr>
          <w:b/>
        </w:rPr>
        <w:t>One of the following is NOT an advantage of Functional nursing model</w:t>
      </w:r>
    </w:p>
    <w:p>
      <w:pPr>
        <w:ind w:left="360"/>
      </w:pPr>
      <w:r>
        <w:t>A. It is economical</w:t>
      </w:r>
    </w:p>
    <w:p>
      <w:pPr>
        <w:ind w:left="360"/>
      </w:pPr>
      <w:r>
        <w:t>B. It is time saving</w:t>
      </w:r>
    </w:p>
    <w:p>
      <w:pPr>
        <w:ind w:left="360"/>
      </w:pPr>
      <w:r>
        <w:t>C. Easy to organize</w:t>
      </w:r>
    </w:p>
    <w:p>
      <w:pPr>
        <w:ind w:left="360"/>
      </w:pPr>
      <w:r>
        <w:rPr>
          <w:b/>
          <w:color w:val="C00000"/>
        </w:rPr>
        <w:t>D. Cultivates team spirit</w:t>
      </w:r>
    </w:p>
    <w:p>
      <w:pPr>
        <w:ind w:left="360"/>
      </w:pPr>
      <w:r>
        <w:rPr>
          <w:b/>
        </w:rPr>
        <w:t xml:space="preserve">Answer: </w:t>
      </w:r>
      <w:r>
        <w:rPr>
          <w:b/>
          <w:color w:val="C00000"/>
        </w:rPr>
        <w:t>D. Cultivates team spirit</w:t>
      </w:r>
    </w:p>
    <w:p>
      <w:pPr>
        <w:ind w:left="360"/>
      </w:pPr>
      <w:r>
        <w:rPr>
          <w:b/>
        </w:rPr>
        <w:t xml:space="preserve">Rationale: </w:t>
      </w:r>
      <w:r>
        <w:t>Functional (task-oriented) nursing is economical, time-saving and easy to organise, but because staff perform isolated tasks it fragments care and does NOT cultivate team spirit — that benefit belongs to team/modular nursing. Hence D is the correct EXCEPT answer. Per Marquis &amp; Huston care delivery models.</w:t>
      </w:r>
    </w:p>
    <w:p/>
    <w:p>
      <w:r>
        <w:rPr>
          <w:b/>
        </w:rPr>
        <w:t xml:space="preserve">198. </w:t>
      </w:r>
      <w:r>
        <w:rPr>
          <w:b/>
        </w:rPr>
        <w:t>The leadership theory states that leaders are born and not made is___________?</w:t>
      </w:r>
    </w:p>
    <w:p>
      <w:pPr>
        <w:ind w:left="360"/>
      </w:pPr>
      <w:r>
        <w:t>A. Trait</w:t>
      </w:r>
    </w:p>
    <w:p>
      <w:pPr>
        <w:ind w:left="360"/>
      </w:pPr>
      <w:r>
        <w:t>B. Charismatic</w:t>
      </w:r>
    </w:p>
    <w:p>
      <w:pPr>
        <w:ind w:left="360"/>
      </w:pPr>
      <w:r>
        <w:rPr>
          <w:b/>
          <w:color w:val="C00000"/>
        </w:rPr>
        <w:t>C. Great man</w:t>
      </w:r>
    </w:p>
    <w:p>
      <w:pPr>
        <w:ind w:left="360"/>
      </w:pPr>
      <w:r>
        <w:t>D. Situational</w:t>
      </w:r>
    </w:p>
    <w:p>
      <w:pPr>
        <w:ind w:left="360"/>
      </w:pPr>
      <w:r>
        <w:rPr>
          <w:b/>
        </w:rPr>
        <w:t xml:space="preserve">Answer: </w:t>
      </w:r>
      <w:r>
        <w:rPr>
          <w:b/>
          <w:color w:val="C00000"/>
        </w:rPr>
        <w:t>C. Great man</w:t>
      </w:r>
    </w:p>
    <w:p>
      <w:pPr>
        <w:ind w:left="360"/>
      </w:pPr>
      <w:r>
        <w:rPr>
          <w:b/>
        </w:rPr>
        <w:t xml:space="preserve">Rationale: </w:t>
      </w:r>
      <w:r>
        <w:t>The Great Man theory asserts that leaders are born, not made, possessing innate leadership qualities from birth. Trait theory catalogues characteristics of effective leaders but does not insist they are inborn, charismatic theory centres on personal magnetism, and situational theory ties leadership to context. Per Marquis &amp; Huston leadership theory.</w:t>
      </w:r>
    </w:p>
    <w:p/>
    <w:p>
      <w:r>
        <w:rPr>
          <w:b/>
        </w:rPr>
        <w:t xml:space="preserve">199. </w:t>
      </w:r>
      <w:r>
        <w:rPr>
          <w:b/>
        </w:rPr>
        <w:t>The function of a manager that ensures effective and appropriate use of resources is:</w:t>
      </w:r>
    </w:p>
    <w:p>
      <w:pPr>
        <w:ind w:left="360"/>
      </w:pPr>
      <w:r>
        <w:t>A. Organizing</w:t>
      </w:r>
    </w:p>
    <w:p>
      <w:pPr>
        <w:ind w:left="360"/>
      </w:pPr>
      <w:r>
        <w:t>B. Planning</w:t>
      </w:r>
    </w:p>
    <w:p>
      <w:pPr>
        <w:ind w:left="360"/>
      </w:pPr>
      <w:r>
        <w:rPr>
          <w:b/>
          <w:color w:val="C00000"/>
        </w:rPr>
        <w:t>C. Controlling</w:t>
      </w:r>
    </w:p>
    <w:p>
      <w:pPr>
        <w:ind w:left="360"/>
      </w:pPr>
      <w:r>
        <w:t>D. Implementation</w:t>
      </w:r>
    </w:p>
    <w:p>
      <w:pPr>
        <w:ind w:left="360"/>
      </w:pPr>
      <w:r>
        <w:rPr>
          <w:b/>
        </w:rPr>
        <w:t xml:space="preserve">Answer: </w:t>
      </w:r>
      <w:r>
        <w:rPr>
          <w:b/>
          <w:color w:val="C00000"/>
        </w:rPr>
        <w:t>C. Controlling</w:t>
      </w:r>
    </w:p>
    <w:p>
      <w:pPr>
        <w:ind w:left="360"/>
      </w:pPr>
      <w:r>
        <w:rPr>
          <w:b/>
        </w:rPr>
        <w:t xml:space="preserve">Rationale: </w:t>
      </w:r>
      <w:r>
        <w:t>Controlling is the management function that measures performance against standards and ensures resources are used effectively and appropriately through monitoring and corrective action. Planning sets objectives, organising arranges resources, and implementation executes plans. Per Marquis &amp; Huston nursing management.</w:t>
      </w:r>
    </w:p>
    <w:p/>
    <w:p>
      <w:r>
        <w:rPr>
          <w:b/>
        </w:rPr>
        <w:t xml:space="preserve">200. </w:t>
      </w:r>
      <w:r>
        <w:rPr>
          <w:b/>
        </w:rPr>
        <w:t>Some principles of management include:</w:t>
      </w:r>
    </w:p>
    <w:p>
      <w:pPr>
        <w:ind w:left="360"/>
      </w:pPr>
      <w:r>
        <w:t>A. Priority setting, Evaluating progress, minimal breaks</w:t>
      </w:r>
    </w:p>
    <w:p>
      <w:pPr>
        <w:ind w:left="360"/>
      </w:pPr>
      <w:r>
        <w:rPr>
          <w:b/>
          <w:color w:val="C00000"/>
        </w:rPr>
        <w:t>B. Time analysis, goal setting, delegation</w:t>
      </w:r>
    </w:p>
    <w:p>
      <w:pPr>
        <w:ind w:left="360"/>
      </w:pPr>
      <w:r>
        <w:t>C. Avoiding delegation, time analysis, controlling interruptions</w:t>
      </w:r>
    </w:p>
    <w:p>
      <w:pPr>
        <w:ind w:left="360"/>
      </w:pPr>
      <w:r>
        <w:t>D. Time analysis, goal setting, minimal breaks</w:t>
      </w:r>
    </w:p>
    <w:p>
      <w:pPr>
        <w:ind w:left="360"/>
      </w:pPr>
      <w:r>
        <w:rPr>
          <w:b/>
        </w:rPr>
        <w:t xml:space="preserve">Answer: </w:t>
      </w:r>
      <w:r>
        <w:rPr>
          <w:b/>
          <w:color w:val="C00000"/>
        </w:rPr>
        <w:t>B. Time analysis, goal setting, delegation</w:t>
      </w:r>
    </w:p>
    <w:p>
      <w:pPr>
        <w:ind w:left="360"/>
      </w:pPr>
      <w:r>
        <w:rPr>
          <w:b/>
        </w:rPr>
        <w:t xml:space="preserve">Rationale: </w:t>
      </w:r>
      <w:r>
        <w:t>Sound time/management principles include time analysis, goal setting and delegation, all of which appear together in option B. The other options contain poor practices such as 'minimal breaks' and 'avoiding delegation', which impair rather than improve managerial effectiveness. Per Marquis &amp; Huston nursing management.</w:t>
      </w:r>
    </w:p>
    <w:p/>
    <w:p>
      <w:r>
        <w:rPr>
          <w:b/>
        </w:rPr>
        <w:t xml:space="preserve">201. </w:t>
      </w:r>
      <w:r>
        <w:rPr>
          <w:b/>
        </w:rPr>
        <w:t>The advantages of decentralization in management include:</w:t>
      </w:r>
    </w:p>
    <w:p>
      <w:pPr>
        <w:ind w:left="360"/>
      </w:pPr>
      <w:r>
        <w:t>A. Increased level of decision making and flexibility</w:t>
      </w:r>
    </w:p>
    <w:p>
      <w:pPr>
        <w:ind w:left="360"/>
      </w:pPr>
      <w:r>
        <w:rPr>
          <w:b/>
          <w:color w:val="C00000"/>
        </w:rPr>
        <w:t>B. Quick and better decision making</w:t>
      </w:r>
    </w:p>
    <w:p>
      <w:pPr>
        <w:ind w:left="360"/>
      </w:pPr>
      <w:r>
        <w:t>C. Flexibility of staff and decreased bureaucracy</w:t>
      </w:r>
    </w:p>
    <w:p>
      <w:pPr>
        <w:ind w:left="360"/>
      </w:pPr>
      <w:r>
        <w:t>D. Reduced cost and avoids duplication of efforts</w:t>
      </w:r>
    </w:p>
    <w:p>
      <w:pPr>
        <w:ind w:left="360"/>
      </w:pPr>
      <w:r>
        <w:rPr>
          <w:b/>
        </w:rPr>
        <w:t xml:space="preserve">Answer: </w:t>
      </w:r>
      <w:r>
        <w:rPr>
          <w:b/>
          <w:color w:val="C00000"/>
        </w:rPr>
        <w:t>B. Quick and better decision making</w:t>
      </w:r>
    </w:p>
    <w:p>
      <w:pPr>
        <w:ind w:left="360"/>
      </w:pPr>
      <w:r>
        <w:rPr>
          <w:b/>
        </w:rPr>
        <w:t xml:space="preserve">Rationale: </w:t>
      </w:r>
      <w:r>
        <w:t>Decentralisation pushes decision-making authority downward, so decisions are made quicker and better by those closest to the situation. Option B captures this primary advantage most precisely; the other options blend it with less accurate or overstated claims. Per Marquis &amp; Huston nursing management.</w:t>
      </w:r>
    </w:p>
    <w:p/>
    <w:p>
      <w:r>
        <w:rPr>
          <w:b/>
        </w:rPr>
        <w:t xml:space="preserve">202. </w:t>
      </w:r>
      <w:r>
        <w:rPr>
          <w:b/>
        </w:rPr>
        <w:t>The following statement is true regarding evaluator’s rating errors</w:t>
      </w:r>
    </w:p>
    <w:p>
      <w:pPr>
        <w:ind w:left="360"/>
      </w:pPr>
      <w:r>
        <w:t>A. Halo Effect- The ratter only recalls or uses recent data</w:t>
      </w:r>
    </w:p>
    <w:p>
      <w:pPr>
        <w:ind w:left="360"/>
      </w:pPr>
      <w:r>
        <w:t>B. Recency Effect- The ratter assumes that if the person does well in several known areas, he or she will do well in all areas</w:t>
      </w:r>
    </w:p>
    <w:p>
      <w:pPr>
        <w:ind w:left="360"/>
      </w:pPr>
      <w:r>
        <w:rPr>
          <w:b/>
          <w:color w:val="C00000"/>
        </w:rPr>
        <w:t>C. Sunflower effect-Ratter scores all the employees high because they are a great team</w:t>
      </w:r>
    </w:p>
    <w:p>
      <w:pPr>
        <w:ind w:left="360"/>
      </w:pPr>
      <w:r>
        <w:t>D. Central tendency effect- Different ratters tend to score leniently or strictly.</w:t>
      </w:r>
    </w:p>
    <w:p>
      <w:pPr>
        <w:ind w:left="360"/>
      </w:pPr>
      <w:r>
        <w:rPr>
          <w:b/>
        </w:rPr>
        <w:t xml:space="preserve">Answer: </w:t>
      </w:r>
      <w:r>
        <w:rPr>
          <w:b/>
          <w:color w:val="C00000"/>
        </w:rPr>
        <w:t>C. Sunflower effect-Ratter scores all the employees high because they are a great team</w:t>
      </w:r>
    </w:p>
    <w:p>
      <w:pPr>
        <w:ind w:left="360"/>
      </w:pPr>
      <w:r>
        <w:rPr>
          <w:b/>
        </w:rPr>
        <w:t xml:space="preserve">Rationale: </w:t>
      </w:r>
      <w:r>
        <w:t>Only option C correctly pairs error and definition: the sunflower effect is rating all group members high because they are perceived as a great team. A, B and D mislabel the definitions (recency = using only recent data; halo = one good area assumed across all; central tendency = clustering scores at the middle). Per Marquis &amp; Huston performance appraisal.</w:t>
      </w:r>
    </w:p>
    <w:p/>
    <w:p>
      <w:r>
        <w:rPr>
          <w:b/>
        </w:rPr>
        <w:t xml:space="preserve">203. </w:t>
      </w:r>
      <w:r>
        <w:rPr>
          <w:b/>
        </w:rPr>
        <w:t>When preparing staff schedules, the nurse manager should:</w:t>
      </w:r>
    </w:p>
    <w:p>
      <w:pPr>
        <w:ind w:left="360"/>
      </w:pPr>
      <w:r>
        <w:rPr>
          <w:b/>
          <w:color w:val="C00000"/>
        </w:rPr>
        <w:t>A. Determine hours of minimum and maximum workload before preparing the schedule</w:t>
      </w:r>
    </w:p>
    <w:p>
      <w:pPr>
        <w:ind w:left="360"/>
      </w:pPr>
      <w:r>
        <w:t>B. Avoid displaying the schedule early to minimize complaints from the staff</w:t>
      </w:r>
    </w:p>
    <w:p>
      <w:pPr>
        <w:ind w:left="360"/>
      </w:pPr>
      <w:r>
        <w:t>C. Avoid reviewing the schedule as the week progresses</w:t>
      </w:r>
    </w:p>
    <w:p>
      <w:pPr>
        <w:ind w:left="360"/>
      </w:pPr>
      <w:r>
        <w:t>D. Never consider the patient care needs</w:t>
      </w:r>
    </w:p>
    <w:p>
      <w:pPr>
        <w:ind w:left="360"/>
      </w:pPr>
      <w:r>
        <w:rPr>
          <w:b/>
        </w:rPr>
        <w:t xml:space="preserve">Answer: </w:t>
      </w:r>
      <w:r>
        <w:rPr>
          <w:b/>
          <w:color w:val="C00000"/>
        </w:rPr>
        <w:t>A. Determine hours of minimum and maximum workload before preparing the schedule</w:t>
      </w:r>
    </w:p>
    <w:p>
      <w:pPr>
        <w:ind w:left="360"/>
      </w:pPr>
      <w:r>
        <w:rPr>
          <w:b/>
        </w:rPr>
        <w:t xml:space="preserve">Rationale: </w:t>
      </w:r>
      <w:r>
        <w:t>Effective staff scheduling begins by determining the minimum and maximum workload/staffing requirements dictated by patient care needs before drafting the roster. The other options — concealing the schedule, not reviewing it, and ignoring patient needs — are all poor scheduling practices. Per Marquis &amp; Huston staffing/scheduling.</w:t>
      </w:r>
    </w:p>
    <w:p/>
    <w:p>
      <w:r>
        <w:rPr>
          <w:b/>
        </w:rPr>
        <w:t xml:space="preserve">204. </w:t>
      </w:r>
      <w:r>
        <w:rPr>
          <w:b/>
        </w:rPr>
        <w:t>Disasters of geographical origin includes;</w:t>
      </w:r>
    </w:p>
    <w:p>
      <w:pPr>
        <w:ind w:left="360"/>
      </w:pPr>
      <w:r>
        <w:rPr>
          <w:b/>
          <w:color w:val="C00000"/>
        </w:rPr>
        <w:t>A. Tsunamis, hurricanes, volcanic eruptions</w:t>
      </w:r>
    </w:p>
    <w:p>
      <w:pPr>
        <w:ind w:left="360"/>
      </w:pPr>
      <w:r>
        <w:t>B. Fire, earthquakes, acid rain</w:t>
      </w:r>
    </w:p>
    <w:p>
      <w:pPr>
        <w:ind w:left="360"/>
      </w:pPr>
      <w:r>
        <w:t>C. Cyclones, floods, desertification</w:t>
      </w:r>
    </w:p>
    <w:p>
      <w:pPr>
        <w:ind w:left="360"/>
      </w:pPr>
      <w:r>
        <w:t>D. Volcanic eruptions, explosions, fire</w:t>
      </w:r>
    </w:p>
    <w:p>
      <w:pPr>
        <w:ind w:left="360"/>
      </w:pPr>
      <w:r>
        <w:rPr>
          <w:b/>
        </w:rPr>
        <w:t xml:space="preserve">Answer: </w:t>
      </w:r>
      <w:r>
        <w:rPr>
          <w:b/>
          <w:color w:val="C00000"/>
        </w:rPr>
        <w:t>A. Tsunamis, hurricanes, volcanic eruptions</w:t>
      </w:r>
    </w:p>
    <w:p>
      <w:pPr>
        <w:ind w:left="360"/>
      </w:pPr>
      <w:r>
        <w:rPr>
          <w:b/>
        </w:rPr>
        <w:t xml:space="preserve">Rationale: </w:t>
      </w:r>
      <w:r>
        <w:t>Disasters of geophysical/geographical origin are natural earth- and weather-driven events such as tsunamis, hurricanes and volcanic eruptions, grouped in option A. The other options mix in man-made/technological hazards (fire, explosions) and environmental degradation (acid rain, desertification), which are not classified as geographical disasters. Per WHO / Kenya disaster management classification.</w:t>
      </w:r>
    </w:p>
    <w:p>
      <w:pPr>
        <w:ind w:left="360"/>
      </w:pPr>
      <w:r>
        <w:rPr>
          <w:i/>
          <w:color w:val="C00000"/>
        </w:rPr>
        <w:t>⚠ Examiner note: Loose classification: tsunamis/volcanic are geological while hurricanes are hydrometeorological, but A remains the best single option.</w:t>
      </w:r>
    </w:p>
    <w:p/>
    <w:p>
      <w:r>
        <w:rPr>
          <w:b/>
        </w:rPr>
        <w:t xml:space="preserve">205. </w:t>
      </w:r>
      <w:r>
        <w:rPr>
          <w:b/>
        </w:rPr>
        <w:t>Principles of time management include:</w:t>
      </w:r>
    </w:p>
    <w:p>
      <w:pPr>
        <w:ind w:left="360"/>
      </w:pPr>
      <w:r>
        <w:rPr>
          <w:b/>
          <w:color w:val="C00000"/>
        </w:rPr>
        <w:t>A. Goal setting, priority setting, controlling interruptions</w:t>
      </w:r>
    </w:p>
    <w:p>
      <w:pPr>
        <w:ind w:left="360"/>
      </w:pPr>
      <w:r>
        <w:t>B. Goal setting, setting priorities, organization.</w:t>
      </w:r>
    </w:p>
    <w:p>
      <w:pPr>
        <w:ind w:left="360"/>
      </w:pPr>
      <w:r>
        <w:t>C. Organization, time analysis, goal setting</w:t>
      </w:r>
    </w:p>
    <w:p>
      <w:pPr>
        <w:ind w:left="360"/>
      </w:pPr>
      <w:r>
        <w:t>D. Setting priorities, organization, controlling interruptions</w:t>
      </w:r>
    </w:p>
    <w:p>
      <w:pPr>
        <w:ind w:left="360"/>
      </w:pPr>
      <w:r>
        <w:rPr>
          <w:b/>
        </w:rPr>
        <w:t xml:space="preserve">Answer: </w:t>
      </w:r>
      <w:r>
        <w:rPr>
          <w:b/>
          <w:color w:val="C00000"/>
        </w:rPr>
        <w:t>A. Goal setting, priority setting, controlling interruptions</w:t>
      </w:r>
    </w:p>
    <w:p>
      <w:pPr>
        <w:ind w:left="360"/>
      </w:pPr>
      <w:r>
        <w:rPr>
          <w:b/>
        </w:rPr>
        <w:t xml:space="preserve">Rationale: </w:t>
      </w:r>
      <w:r>
        <w:t>Core time-management principles are goal setting, priority setting and controlling interruptions, all present in option A. While other options list some valid elements, A best combines three recognised principles without redundancy for the stem. Per Marquis &amp; Huston nursing management.</w:t>
      </w:r>
    </w:p>
    <w:p/>
    <w:p>
      <w:r>
        <w:rPr>
          <w:b/>
        </w:rPr>
        <w:t xml:space="preserve">206. </w:t>
      </w:r>
      <w:r>
        <w:rPr>
          <w:b/>
        </w:rPr>
        <w:t>Main managerial functions include;</w:t>
      </w:r>
    </w:p>
    <w:p>
      <w:pPr>
        <w:ind w:left="360"/>
      </w:pPr>
      <w:r>
        <w:rPr>
          <w:b/>
          <w:color w:val="C00000"/>
        </w:rPr>
        <w:t>A. Planning, controlling, organizing and staffing</w:t>
      </w:r>
    </w:p>
    <w:p>
      <w:pPr>
        <w:ind w:left="360"/>
      </w:pPr>
      <w:r>
        <w:t>B. Planning, liaising organizing and staffing</w:t>
      </w:r>
    </w:p>
    <w:p>
      <w:pPr>
        <w:ind w:left="360"/>
      </w:pPr>
      <w:r>
        <w:t>C. Organizing, planning, monitoring, staffing</w:t>
      </w:r>
    </w:p>
    <w:p>
      <w:pPr>
        <w:ind w:left="360"/>
      </w:pPr>
      <w:r>
        <w:t>D. Planning, controlling, negotiating, monitoring</w:t>
      </w:r>
    </w:p>
    <w:p>
      <w:pPr>
        <w:ind w:left="360"/>
      </w:pPr>
      <w:r>
        <w:rPr>
          <w:b/>
        </w:rPr>
        <w:t xml:space="preserve">Answer: </w:t>
      </w:r>
      <w:r>
        <w:rPr>
          <w:b/>
          <w:color w:val="C00000"/>
        </w:rPr>
        <w:t>A. Planning, controlling, organizing and staffing</w:t>
      </w:r>
    </w:p>
    <w:p>
      <w:pPr>
        <w:ind w:left="360"/>
      </w:pPr>
      <w:r>
        <w:rPr>
          <w:b/>
        </w:rPr>
        <w:t xml:space="preserve">Rationale: </w:t>
      </w:r>
      <w:r>
        <w:t>The main managerial functions are planning, organising, staffing, directing/leading and controlling; option A lists four authentic ones (planning, controlling, organising, staffing). The other options insert non-core activities such as liaising, negotiating and monitoring. Per Marquis &amp; Huston nursing management.</w:t>
      </w:r>
    </w:p>
    <w:p/>
    <w:p>
      <w:r>
        <w:rPr>
          <w:b/>
        </w:rPr>
        <w:t xml:space="preserve">207. </w:t>
      </w:r>
      <w:r>
        <w:rPr>
          <w:b/>
        </w:rPr>
        <w:t>The main difference between a manager and a leader is that, a leader____;</w:t>
      </w:r>
    </w:p>
    <w:p>
      <w:pPr>
        <w:ind w:left="360"/>
      </w:pPr>
      <w:r>
        <w:t>A. Works with and through people to achieve organizational goals.</w:t>
      </w:r>
    </w:p>
    <w:p>
      <w:pPr>
        <w:ind w:left="360"/>
      </w:pPr>
      <w:r>
        <w:t>B. Works effectively and efficiently</w:t>
      </w:r>
    </w:p>
    <w:p>
      <w:pPr>
        <w:ind w:left="360"/>
      </w:pPr>
      <w:r>
        <w:t>C. Has formal authority and responsibility</w:t>
      </w:r>
    </w:p>
    <w:p>
      <w:pPr>
        <w:ind w:left="360"/>
      </w:pPr>
      <w:r>
        <w:rPr>
          <w:b/>
          <w:color w:val="C00000"/>
        </w:rPr>
        <w:t>D. Is able to influence people.</w:t>
      </w:r>
    </w:p>
    <w:p>
      <w:pPr>
        <w:ind w:left="360"/>
      </w:pPr>
      <w:r>
        <w:rPr>
          <w:b/>
        </w:rPr>
        <w:t xml:space="preserve">Answer: </w:t>
      </w:r>
      <w:r>
        <w:rPr>
          <w:b/>
          <w:color w:val="C00000"/>
        </w:rPr>
        <w:t>D. Is able to influence people.</w:t>
      </w:r>
    </w:p>
    <w:p>
      <w:pPr>
        <w:ind w:left="360"/>
      </w:pPr>
      <w:r>
        <w:rPr>
          <w:b/>
        </w:rPr>
        <w:t xml:space="preserve">Rationale: </w:t>
      </w:r>
      <w:r>
        <w:t>Leadership is fundamentally the ability to influence people toward achieving goals, and this influence — not formal authority — distinguishes a leader from a manager. Working through people and being efficient can describe both roles, while formal authority/responsibility specifically characterises the manager. Per Marquis &amp; Huston leadership theory.</w:t>
      </w:r>
    </w:p>
    <w:p/>
    <w:p>
      <w:r>
        <w:rPr>
          <w:b/>
        </w:rPr>
        <w:t xml:space="preserve">208. </w:t>
      </w:r>
      <w:r>
        <w:rPr>
          <w:b/>
        </w:rPr>
        <w:t>The following principle of management explains systematic retention of power at higher levels of an organisation</w:t>
      </w:r>
    </w:p>
    <w:p>
      <w:pPr>
        <w:ind w:left="360"/>
      </w:pPr>
      <w:r>
        <w:t>A. Decentralisation</w:t>
      </w:r>
    </w:p>
    <w:p>
      <w:pPr>
        <w:ind w:left="360"/>
      </w:pPr>
      <w:r>
        <w:rPr>
          <w:b/>
          <w:color w:val="C00000"/>
        </w:rPr>
        <w:t>B. Centralisation</w:t>
      </w:r>
    </w:p>
    <w:p>
      <w:pPr>
        <w:ind w:left="360"/>
      </w:pPr>
      <w:r>
        <w:t>C. Coercive authority</w:t>
      </w:r>
    </w:p>
    <w:p>
      <w:pPr>
        <w:ind w:left="360"/>
      </w:pPr>
      <w:r>
        <w:t>D. Unity of command</w:t>
      </w:r>
    </w:p>
    <w:p>
      <w:pPr>
        <w:ind w:left="360"/>
      </w:pPr>
      <w:r>
        <w:rPr>
          <w:b/>
        </w:rPr>
        <w:t xml:space="preserve">Answer: </w:t>
      </w:r>
      <w:r>
        <w:rPr>
          <w:b/>
          <w:color w:val="C00000"/>
        </w:rPr>
        <w:t>B. Centralisation</w:t>
      </w:r>
    </w:p>
    <w:p>
      <w:pPr>
        <w:ind w:left="360"/>
      </w:pPr>
      <w:r>
        <w:rPr>
          <w:b/>
        </w:rPr>
        <w:t xml:space="preserve">Rationale: </w:t>
      </w:r>
      <w:r>
        <w:t>Centralisation is the systematic retention/concentration of decision-making authority at the higher (top) levels of an organisation. Decentralisation is its opposite (dispersal of authority downward), coercive authority is power through threat, and unity of command concerns reporting to one superior. Per Fayol's principles (Marquis &amp; Huston).</w:t>
      </w:r>
    </w:p>
    <w:p/>
    <w:p>
      <w:r>
        <w:rPr>
          <w:b/>
        </w:rPr>
        <w:t xml:space="preserve">209. </w:t>
      </w:r>
      <w:r>
        <w:rPr>
          <w:b/>
        </w:rPr>
        <w:t>Lose-lose strategy of conflict management;</w:t>
      </w:r>
    </w:p>
    <w:p>
      <w:pPr>
        <w:ind w:left="360"/>
      </w:pPr>
      <w:r>
        <w:rPr>
          <w:b/>
          <w:color w:val="C00000"/>
        </w:rPr>
        <w:t>A. Leads to a greater conflict</w:t>
      </w:r>
    </w:p>
    <w:p>
      <w:pPr>
        <w:ind w:left="360"/>
      </w:pPr>
      <w:r>
        <w:t>B. The conflicting parties come up with something neutral</w:t>
      </w:r>
    </w:p>
    <w:p>
      <w:pPr>
        <w:ind w:left="360"/>
      </w:pPr>
      <w:r>
        <w:t>C. One party achieves its desire at the expense of the other</w:t>
      </w:r>
    </w:p>
    <w:p>
      <w:pPr>
        <w:ind w:left="360"/>
      </w:pPr>
      <w:r>
        <w:t>D. The reason for conflict is addressed</w:t>
      </w:r>
    </w:p>
    <w:p>
      <w:pPr>
        <w:ind w:left="360"/>
      </w:pPr>
      <w:r>
        <w:rPr>
          <w:b/>
        </w:rPr>
        <w:t xml:space="preserve">Answer: </w:t>
      </w:r>
      <w:r>
        <w:rPr>
          <w:b/>
          <w:color w:val="C00000"/>
        </w:rPr>
        <w:t>A. Leads to a greater conflict</w:t>
      </w:r>
    </w:p>
    <w:p>
      <w:pPr>
        <w:ind w:left="360"/>
      </w:pPr>
      <w:r>
        <w:rPr>
          <w:b/>
        </w:rPr>
        <w:t xml:space="preserve">Rationale: </w:t>
      </w:r>
      <w:r>
        <w:t>In a lose-lose conflict strategy neither party meets its needs, leaving both dissatisfied so the underlying conflict typically persists or escalates. Win-lose is where one party gains at the other's expense, compromise reaches something neutral, and win-win/collaboration addresses the root cause. Per Marquis &amp; Huston conflict management.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