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ES" w:eastAsia="es-ES"/>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E41DFA" w:rsidRPr="00F63082" w:rsidRDefault="00E41DFA"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E41DFA" w:rsidRPr="00F63082" w:rsidRDefault="00E41DFA"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6AC96872" wp14:editId="3452EFC4">
                    <wp:simplePos x="0" y="0"/>
                    <wp:positionH relativeFrom="page">
                      <wp:posOffset>2924174</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E41DFA" w:rsidRPr="00F63082" w:rsidRDefault="00E41DFA"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E41DFA" w:rsidRPr="00F63082" w:rsidRDefault="00E41DFA"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088CDA03" w14:textId="77777777" w:rsidR="00E41DFA" w:rsidRPr="00F63082" w:rsidRDefault="00E41DFA"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E41DFA" w:rsidRPr="00F63082" w:rsidRDefault="00E41DFA"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val="es-ES" w:eastAsia="es-ES"/>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E41DFA" w:rsidRDefault="00E41DFA"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E41DFA" w:rsidRPr="00CD1C2D" w:rsidRDefault="00E41DFA" w:rsidP="00F63082">
                                <w:pPr>
                                  <w:pStyle w:val="NormalWeb"/>
                                  <w:spacing w:before="0" w:beforeAutospacing="0" w:after="0" w:afterAutospacing="0"/>
                                  <w:rPr>
                                    <w:sz w:val="18"/>
                                  </w:rPr>
                                </w:pPr>
                              </w:p>
                              <w:p w14:paraId="20DC7596" w14:textId="77777777" w:rsidR="00E41DFA" w:rsidRPr="00CD1C2D" w:rsidRDefault="00E41DFA"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E41DFA" w:rsidRPr="00CD1C2D" w:rsidRDefault="00E41DFA"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E41DFA" w:rsidRPr="00F63082" w:rsidRDefault="00E41DFA">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E41DFA" w:rsidRDefault="00E41DFA"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E41DFA" w:rsidRPr="00CD1C2D" w:rsidRDefault="00E41DFA" w:rsidP="00F63082">
                          <w:pPr>
                            <w:pStyle w:val="NormalWeb"/>
                            <w:spacing w:before="0" w:beforeAutospacing="0" w:after="0" w:afterAutospacing="0"/>
                            <w:rPr>
                              <w:sz w:val="18"/>
                            </w:rPr>
                          </w:pPr>
                        </w:p>
                        <w:p w14:paraId="20DC7596" w14:textId="77777777" w:rsidR="00E41DFA" w:rsidRPr="00CD1C2D" w:rsidRDefault="00E41DFA"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E41DFA" w:rsidRPr="00CD1C2D" w:rsidRDefault="00E41DFA"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E41DFA" w:rsidRPr="00F63082" w:rsidRDefault="00E41DFA">
                          <w:pPr>
                            <w:pStyle w:val="Sinespaciado"/>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4378470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Content>
          <w:r w:rsidR="007A74CA">
            <w:fldChar w:fldCharType="begin"/>
          </w:r>
          <w:r w:rsidR="007A74CA">
            <w:instrText xml:space="preserve"> CITATION Nat11 \l 11274 </w:instrText>
          </w:r>
          <w:r w:rsidR="007A74CA">
            <w:fldChar w:fldCharType="separate"/>
          </w:r>
          <w:r w:rsidR="003E63BD">
            <w:rPr>
              <w:noProof/>
            </w:rPr>
            <w:t>(National Foundation for Autism Reserch NFAR, 2011)</w:t>
          </w:r>
          <w:r w:rsidR="007A74CA">
            <w:fldChar w:fldCharType="end"/>
          </w:r>
        </w:sdtContent>
      </w:sdt>
      <w:r w:rsidR="00BC0120" w:rsidRPr="004619FD">
        <w:t>]</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2091C6BB"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perdidas en las habilidades del lenguaje</w:t>
      </w:r>
      <w:r w:rsidRPr="004619FD">
        <w:t xml:space="preserve">.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591C834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7A74CA">
            <w:fldChar w:fldCharType="begin"/>
          </w:r>
          <w:r w:rsidR="007A74CA">
            <w:instrText xml:space="preserve"> CITATION Tam14 \l 11274 </w:instrText>
          </w:r>
          <w:r w:rsidR="007A74CA">
            <w:fldChar w:fldCharType="separate"/>
          </w:r>
          <w:r w:rsidR="003E63BD">
            <w:rPr>
              <w:noProof/>
            </w:rPr>
            <w:t>(Reynolds, 2014)</w:t>
          </w:r>
          <w:r w:rsidR="007A74CA">
            <w:fldChar w:fldCharType="end"/>
          </w:r>
        </w:sdtContent>
      </w:sdt>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18FCC91E"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rsidR="00A63885">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06EA22F2" w:rsidR="006B3F7B" w:rsidRDefault="00F63082">
      <w:pPr>
        <w:jc w:val="left"/>
      </w:pPr>
      <w:r w:rsidRPr="004619FD">
        <w:t>Actualmente, el manual</w:t>
      </w:r>
      <w:r w:rsidR="007A74CA">
        <w:t xml:space="preserve"> </w:t>
      </w:r>
      <w:sdt>
        <w:sdtPr>
          <w:id w:val="497079855"/>
          <w:citation/>
        </w:sdtPr>
        <w:sdtContent>
          <w:r w:rsidR="007A74CA">
            <w:fldChar w:fldCharType="begin"/>
          </w:r>
          <w:r w:rsidR="007A74CA">
            <w:instrText xml:space="preserve"> CITATION Joh95 \l 11274 </w:instrText>
          </w:r>
          <w:r w:rsidR="007A74CA">
            <w:fldChar w:fldCharType="separate"/>
          </w:r>
          <w:r w:rsidR="003E63BD">
            <w:rPr>
              <w:noProof/>
            </w:rPr>
            <w:t>(John, Catherine, &amp; MacArthur, 1995)</w:t>
          </w:r>
          <w:r w:rsidR="007A74CA">
            <w:fldChar w:fldCharType="end"/>
          </w:r>
        </w:sdtContent>
      </w:sdt>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lastRenderedPageBreak/>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18AF6B32" w:rsidR="00F63082" w:rsidRPr="004619FD" w:rsidRDefault="008F08EB" w:rsidP="004A191E">
      <w:r>
        <w:rPr>
          <w:bCs/>
        </w:rPr>
        <w:t>En su</w:t>
      </w:r>
      <w:r w:rsidR="00946579">
        <w:rPr>
          <w:bCs/>
        </w:rPr>
        <w:t xml:space="preserve"> obra “Enseñar a los niños con autismo” </w:t>
      </w:r>
      <w:sdt>
        <w:sdtPr>
          <w:rPr>
            <w:b/>
            <w:bCs/>
          </w:rPr>
          <w:id w:val="-1463812705"/>
          <w:citation/>
        </w:sdtPr>
        <w:sdtContent>
          <w:r w:rsidR="007A74CA">
            <w:rPr>
              <w:b/>
              <w:bCs/>
            </w:rPr>
            <w:fldChar w:fldCharType="begin"/>
          </w:r>
          <w:r w:rsidR="007A74CA">
            <w:rPr>
              <w:b/>
              <w:bCs/>
            </w:rPr>
            <w:instrText xml:space="preserve">CITATION Koe95 \l 11274 </w:instrText>
          </w:r>
          <w:r w:rsidR="007A74CA">
            <w:rPr>
              <w:b/>
              <w:bCs/>
            </w:rPr>
            <w:fldChar w:fldCharType="separate"/>
          </w:r>
          <w:r w:rsidR="003E63BD">
            <w:rPr>
              <w:noProof/>
            </w:rPr>
            <w:t>(Koegel, 1995)</w:t>
          </w:r>
          <w:r w:rsidR="007A74CA">
            <w:rPr>
              <w:b/>
              <w:bCs/>
            </w:rPr>
            <w:fldChar w:fldCharType="end"/>
          </w:r>
        </w:sdtContent>
      </w:sdt>
      <w:r w:rsidR="00946579">
        <w:t xml:space="preserve"> sugiere</w:t>
      </w:r>
      <w:r w:rsidR="00F63082" w:rsidRPr="004619FD">
        <w:t xml:space="preserve">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E7BF876"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3E63BD" w:rsidRPr="003E63BD">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3E63BD" w:rsidRPr="003E63BD">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3E63BD" w:rsidRPr="003E63BD">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sdt>
        <w:sdtPr>
          <w:rPr>
            <w:shd w:val="clear" w:color="auto" w:fill="FFFFFF"/>
          </w:rPr>
          <w:id w:val="-41675459"/>
          <w:citation/>
        </w:sdt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3E63BD">
            <w:rPr>
              <w:noProof/>
              <w:shd w:val="clear" w:color="auto" w:fill="FFFFFF"/>
            </w:rPr>
            <w:t xml:space="preserve"> </w:t>
          </w:r>
          <w:r w:rsidR="003E63BD" w:rsidRPr="003E63BD">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3E63BD" w:rsidRPr="003E63BD">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3E63BD" w:rsidRPr="003E63BD">
            <w:rPr>
              <w:noProof/>
              <w:shd w:val="clear" w:color="auto" w:fill="FFFFFF"/>
            </w:rPr>
            <w:t>(CPA, 2013)</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3E63BD" w:rsidRPr="003E63BD">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3E63BD" w:rsidRPr="003E63BD">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3E63BD" w:rsidRPr="003E63BD">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3E63BD" w:rsidRPr="003E63BD">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3E63BD" w:rsidRPr="003E63BD">
            <w:rPr>
              <w:noProof/>
              <w:shd w:val="clear" w:color="auto" w:fill="FFFFFF"/>
            </w:rPr>
            <w:t>(Android in London, 2013)</w:t>
          </w:r>
          <w:r w:rsidR="002F6AE6">
            <w:rPr>
              <w:shd w:val="clear" w:color="auto" w:fill="FFFFFF"/>
            </w:rPr>
            <w:fldChar w:fldCharType="end"/>
          </w:r>
        </w:sdtContent>
      </w:sdt>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sdt>
        <w:sdtPr>
          <w:rPr>
            <w:shd w:val="clear" w:color="auto" w:fill="FFFFFF"/>
          </w:rPr>
          <w:id w:val="1973173564"/>
          <w:citation/>
        </w:sdt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3E63BD" w:rsidRPr="003E63BD">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A191E">
      <w:r w:rsidRPr="00946579">
        <w:rPr>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2F6141BF" w:rsidR="006B3F7B" w:rsidRDefault="00507E5C" w:rsidP="00AF153E">
      <w:pPr>
        <w:pStyle w:val="Prrafodelista"/>
        <w:numPr>
          <w:ilvl w:val="0"/>
          <w:numId w:val="30"/>
        </w:numPr>
        <w:spacing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77777777"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Estudiar el conjunto de tareas y actividades que el usuario utiliza en sus quehaceres rutinarios</w:t>
      </w:r>
    </w:p>
    <w:p w14:paraId="2AA14609" w14:textId="414A37AA"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lastRenderedPageBreak/>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E022D0C" w14:textId="77777777" w:rsidR="00FF2D9A" w:rsidRDefault="00FF2D9A" w:rsidP="00FF2D9A">
      <w:pPr>
        <w:pStyle w:val="Prrafodelista"/>
      </w:pPr>
    </w:p>
    <w:p w14:paraId="2C754308" w14:textId="4C1591DE" w:rsidR="00D4185C" w:rsidRPr="004619FD" w:rsidRDefault="00507E5C" w:rsidP="00FF2D9A">
      <w:pPr>
        <w:pStyle w:val="Ttulo1"/>
      </w:pPr>
      <w:r w:rsidRPr="00507E5C">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3E63BD" w:rsidRPr="003E63BD">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8544EB" w:rsidR="00A54C96" w:rsidRDefault="002705CF" w:rsidP="00965956">
      <w:pPr>
        <w:pStyle w:val="Prrafodelista"/>
        <w:numPr>
          <w:ilvl w:val="0"/>
          <w:numId w:val="35"/>
        </w:numPr>
      </w:pPr>
      <w:r>
        <w:t>La expresión de necesidades, emoci</w:t>
      </w:r>
      <w:r w:rsidR="00946579">
        <w:t>ones y sentimientos se realizará</w:t>
      </w:r>
      <w:r>
        <w:t>n 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1C5B48E9"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946579">
        <w:t xml:space="preserve"> Todo esto se logrará</w:t>
      </w:r>
      <w:r w:rsidR="005B08C8">
        <w:t xml:space="preserve">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6D465DB0"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672163">
        <w:t xml:space="preserve"> </w:t>
      </w:r>
      <w:r w:rsidR="00B1159C">
        <w:t xml:space="preserve"> </w:t>
      </w:r>
      <w:sdt>
        <w:sdtPr>
          <w:id w:val="1453210121"/>
          <w:citation/>
        </w:sdtPr>
        <w:sdtContent>
          <w:r w:rsidR="0073030E">
            <w:fldChar w:fldCharType="begin"/>
          </w:r>
          <w:r w:rsidR="0073030E">
            <w:instrText xml:space="preserve"> CITATION Wat86 \l 11274 </w:instrText>
          </w:r>
          <w:r w:rsidR="0073030E">
            <w:fldChar w:fldCharType="separate"/>
          </w:r>
          <w:r w:rsidR="003E63BD">
            <w:rPr>
              <w:noProof/>
            </w:rPr>
            <w:t>(Waterman, 1986)</w:t>
          </w:r>
          <w:r w:rsidR="0073030E">
            <w:fldChar w:fldCharType="end"/>
          </w:r>
        </w:sdtContent>
      </w:sdt>
      <w:r w:rsidR="0073030E">
        <w:rPr>
          <w:b/>
        </w:rPr>
        <w:t>.</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E41DFA"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(Marcos, Base de Hechos, Base de Reglas y el Motor de Inferencias) que organizar</w:t>
      </w:r>
      <w:r w:rsidR="00D14F58" w:rsidRPr="00946579">
        <w:rPr>
          <w:shd w:val="clear" w:color="auto" w:fill="FFFFFF"/>
        </w:rPr>
        <w:t>á</w:t>
      </w:r>
      <w:r w:rsidR="00F874E9" w:rsidRPr="00946579">
        <w:rPr>
          <w:shd w:val="clear" w:color="auto" w:fill="FFFFFF"/>
        </w:rPr>
        <w:t>n el conocimiento adquirido en la etapa de conceptualización</w:t>
      </w:r>
      <w:r w:rsidRPr="00946579">
        <w:rPr>
          <w:shd w:val="clear" w:color="auto" w:fill="FFFFFF"/>
        </w:rPr>
        <w:t>.</w:t>
      </w:r>
    </w:p>
    <w:p w14:paraId="5E733171" w14:textId="15157E0F" w:rsidR="006B3F7B" w:rsidRPr="00A2149D" w:rsidRDefault="00F874E9" w:rsidP="00946579">
      <w:pPr>
        <w:pStyle w:val="Prrafodelista"/>
        <w:numPr>
          <w:ilvl w:val="0"/>
          <w:numId w:val="29"/>
        </w:numPr>
        <w:rPr>
          <w:highlight w:val="yellow"/>
          <w:shd w:val="clear" w:color="auto" w:fill="FFFFFF"/>
        </w:rPr>
      </w:pPr>
      <w:r w:rsidRPr="00A2149D">
        <w:rPr>
          <w:highlight w:val="yellow"/>
          <w:u w:val="single"/>
          <w:shd w:val="clear" w:color="auto" w:fill="FFFFFF"/>
        </w:rPr>
        <w:t xml:space="preserve">Aprendizaje </w:t>
      </w:r>
      <w:r w:rsidR="00A2149D" w:rsidRPr="00A2149D">
        <w:rPr>
          <w:highlight w:val="yellow"/>
          <w:u w:val="single"/>
          <w:shd w:val="clear" w:color="auto" w:fill="FFFFFF"/>
        </w:rPr>
        <w:t>y profundización en el uso de</w:t>
      </w:r>
      <w:r w:rsidRPr="00A2149D">
        <w:rPr>
          <w:highlight w:val="yellow"/>
          <w:u w:val="single"/>
          <w:shd w:val="clear" w:color="auto" w:fill="FFFFFF"/>
        </w:rPr>
        <w:t xml:space="preserve"> las Herramientas de Programación</w:t>
      </w:r>
      <w:r w:rsidR="007C03A5" w:rsidRPr="00A2149D">
        <w:rPr>
          <w:highlight w:val="yellow"/>
          <w:shd w:val="clear" w:color="auto" w:fill="FFFFFF"/>
        </w:rPr>
        <w:t xml:space="preserve">: </w:t>
      </w:r>
      <w:r w:rsidR="00441A76" w:rsidRPr="00A2149D">
        <w:rPr>
          <w:highlight w:val="yellow"/>
          <w:shd w:val="clear" w:color="auto" w:fill="FFFFFF"/>
        </w:rPr>
        <w:t>Aprendizaje</w:t>
      </w:r>
      <w:r w:rsidRPr="00A2149D">
        <w:rPr>
          <w:highlight w:val="yellow"/>
          <w:shd w:val="clear" w:color="auto" w:fill="FFFFFF"/>
        </w:rPr>
        <w:t xml:space="preserve"> de la plataforma Eclipse junto con el IDE (Entorno de Desarrollo integrado) de </w:t>
      </w:r>
      <w:r w:rsidR="00F95972" w:rsidRPr="00A2149D">
        <w:rPr>
          <w:highlight w:val="yellow"/>
          <w:shd w:val="clear" w:color="auto" w:fill="FFFFFF"/>
        </w:rPr>
        <w:t>Java</w:t>
      </w:r>
      <w:r w:rsidRPr="00A2149D">
        <w:rPr>
          <w:highlight w:val="yellow"/>
          <w:shd w:val="clear" w:color="auto" w:fill="FFFFFF"/>
        </w:rPr>
        <w:t xml:space="preserve"> JDT (Java </w:t>
      </w:r>
      <w:proofErr w:type="spellStart"/>
      <w:r w:rsidR="00507E5C" w:rsidRPr="00A2149D">
        <w:rPr>
          <w:highlight w:val="yellow"/>
          <w:shd w:val="clear" w:color="auto" w:fill="FFFFFF"/>
        </w:rPr>
        <w:t>Development</w:t>
      </w:r>
      <w:proofErr w:type="spellEnd"/>
      <w:r w:rsidRPr="00A2149D">
        <w:rPr>
          <w:highlight w:val="yellow"/>
          <w:shd w:val="clear" w:color="auto" w:fill="FFFFFF"/>
        </w:rPr>
        <w:t xml:space="preserve"> Kit) y el compilador ECJ</w:t>
      </w:r>
      <w:r w:rsidR="7DF33856" w:rsidRPr="00A2149D">
        <w:rPr>
          <w:highlight w:val="yellow"/>
          <w:shd w:val="clear" w:color="auto" w:fill="FFFFFF"/>
        </w:rPr>
        <w:t>.</w:t>
      </w:r>
    </w:p>
    <w:p w14:paraId="043C96DE" w14:textId="5B2D09DB"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Uso de la plataforma Eclipse junto con el IDE de Java JDT y el compilador ECJ</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Pr="00946579">
        <w:rPr>
          <w:shd w:val="clear" w:color="auto" w:fill="FFFFFF"/>
        </w:rPr>
        <w:t xml:space="preserve">Confeccionar 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182714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por </w:t>
      </w:r>
      <w:r w:rsidR="003D0EA5" w:rsidRPr="004B5F95">
        <w:t xml:space="preserve">alumno. </w:t>
      </w:r>
      <w:r w:rsidR="00D62FCC" w:rsidRPr="004B5F95">
        <w:t>Las actividades y tiempos estimados se indican en el siguiente cronograma.</w:t>
      </w:r>
    </w:p>
    <w:tbl>
      <w:tblPr>
        <w:tblW w:w="4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5"/>
        <w:gridCol w:w="518"/>
        <w:gridCol w:w="482"/>
        <w:gridCol w:w="475"/>
        <w:gridCol w:w="473"/>
        <w:gridCol w:w="473"/>
        <w:gridCol w:w="473"/>
        <w:gridCol w:w="475"/>
        <w:gridCol w:w="475"/>
        <w:gridCol w:w="563"/>
        <w:gridCol w:w="475"/>
        <w:gridCol w:w="471"/>
        <w:gridCol w:w="456"/>
      </w:tblGrid>
      <w:tr w:rsidR="006375B6" w:rsidRPr="004619FD" w14:paraId="1F175418" w14:textId="5EB3D1B6" w:rsidTr="00051A19">
        <w:trPr>
          <w:trHeight w:val="689"/>
          <w:jc w:val="center"/>
        </w:trPr>
        <w:tc>
          <w:tcPr>
            <w:tcW w:w="1956"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3037BE0C" wp14:editId="1449F625">
                      <wp:simplePos x="0" y="0"/>
                      <wp:positionH relativeFrom="column">
                        <wp:posOffset>-60960</wp:posOffset>
                      </wp:positionH>
                      <wp:positionV relativeFrom="paragraph">
                        <wp:posOffset>5080</wp:posOffset>
                      </wp:positionV>
                      <wp:extent cx="1773555" cy="478155"/>
                      <wp:effectExtent l="0" t="0" r="36195" b="3619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555" cy="47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2CA9"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pt" to="134.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2"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051A19">
        <w:trPr>
          <w:trHeight w:val="567"/>
          <w:jc w:val="center"/>
        </w:trPr>
        <w:tc>
          <w:tcPr>
            <w:tcW w:w="1956"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051A19">
        <w:trPr>
          <w:trHeight w:val="567"/>
          <w:jc w:val="center"/>
        </w:trPr>
        <w:tc>
          <w:tcPr>
            <w:tcW w:w="1956"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051A19">
        <w:trPr>
          <w:trHeight w:val="567"/>
          <w:jc w:val="center"/>
        </w:trPr>
        <w:tc>
          <w:tcPr>
            <w:tcW w:w="1956" w:type="pct"/>
            <w:vAlign w:val="center"/>
          </w:tcPr>
          <w:p w14:paraId="557C3940" w14:textId="50B3BA39" w:rsidR="006375B6" w:rsidRPr="004619FD" w:rsidRDefault="00E41DFA"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2"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051A19">
        <w:trPr>
          <w:trHeight w:val="567"/>
          <w:jc w:val="center"/>
        </w:trPr>
        <w:tc>
          <w:tcPr>
            <w:tcW w:w="1956"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2"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051A19">
        <w:trPr>
          <w:trHeight w:val="567"/>
          <w:jc w:val="center"/>
        </w:trPr>
        <w:tc>
          <w:tcPr>
            <w:tcW w:w="1956" w:type="pct"/>
            <w:vAlign w:val="center"/>
          </w:tcPr>
          <w:p w14:paraId="37202E98" w14:textId="0F4EEC9D" w:rsidR="006375B6" w:rsidRPr="004619FD" w:rsidRDefault="006375B6" w:rsidP="006375B6">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de las Herramientas de Programación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2"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051A19">
        <w:trPr>
          <w:trHeight w:val="567"/>
          <w:jc w:val="center"/>
        </w:trPr>
        <w:tc>
          <w:tcPr>
            <w:tcW w:w="1956"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2"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051A19">
        <w:trPr>
          <w:trHeight w:val="567"/>
          <w:jc w:val="center"/>
        </w:trPr>
        <w:tc>
          <w:tcPr>
            <w:tcW w:w="1956"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2"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051A19">
        <w:trPr>
          <w:trHeight w:val="567"/>
          <w:jc w:val="center"/>
        </w:trPr>
        <w:tc>
          <w:tcPr>
            <w:tcW w:w="1956"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2"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051A19">
        <w:trPr>
          <w:trHeight w:val="567"/>
          <w:jc w:val="center"/>
        </w:trPr>
        <w:tc>
          <w:tcPr>
            <w:tcW w:w="1956" w:type="pct"/>
            <w:vAlign w:val="center"/>
          </w:tcPr>
          <w:p w14:paraId="73D3ABE9" w14:textId="3A265DED" w:rsidR="00051A19" w:rsidRPr="00507E5C" w:rsidRDefault="00051A19" w:rsidP="00051A19">
            <w:pPr>
              <w:jc w:val="center"/>
              <w:rPr>
                <w:shd w:val="clear" w:color="auto" w:fill="FFFFFF"/>
              </w:rPr>
            </w:pPr>
            <w:r>
              <w:rPr>
                <w:shd w:val="clear" w:color="auto" w:fill="FFFFFF"/>
              </w:rPr>
              <w:lastRenderedPageBreak/>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2"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2551339C" w14:textId="77777777"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p>
    <w:p w14:paraId="01345E4C" w14:textId="560C549D" w:rsidR="00893D77" w:rsidRDefault="00B01B57" w:rsidP="00946579">
      <w:pPr>
        <w:pStyle w:val="Textosinformato"/>
        <w:ind w:left="720"/>
        <w:jc w:val="both"/>
        <w:rPr>
          <w:rFonts w:asciiTheme="minorHAnsi" w:eastAsiaTheme="minorEastAsia" w:hAnsiTheme="minorHAnsi"/>
          <w:sz w:val="22"/>
          <w:szCs w:val="22"/>
          <w:shd w:val="clear" w:color="auto" w:fill="FFFFFF"/>
          <w:lang w:eastAsia="ja-JP"/>
        </w:rPr>
      </w:pPr>
      <w:proofErr w:type="gramStart"/>
      <w:r>
        <w:rPr>
          <w:rFonts w:asciiTheme="minorHAnsi" w:eastAsiaTheme="minorEastAsia" w:hAnsiTheme="minorHAnsi"/>
          <w:sz w:val="22"/>
          <w:szCs w:val="22"/>
          <w:shd w:val="clear" w:color="auto" w:fill="FFFFFF"/>
          <w:lang w:eastAsia="ja-JP"/>
        </w:rPr>
        <w:t>de</w:t>
      </w:r>
      <w:proofErr w:type="gramEnd"/>
      <w:r>
        <w:rPr>
          <w:rFonts w:asciiTheme="minorHAnsi" w:eastAsiaTheme="minorEastAsia" w:hAnsiTheme="minorHAnsi"/>
          <w:sz w:val="22"/>
          <w:szCs w:val="22"/>
          <w:shd w:val="clear" w:color="auto" w:fill="FFFFFF"/>
          <w:lang w:eastAsia="ja-JP"/>
        </w:rPr>
        <w:t xml:space="preserv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77777777"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w:t>
      </w:r>
      <w:r w:rsidR="00A25994" w:rsidRPr="00A25994">
        <w:rPr>
          <w:rFonts w:asciiTheme="minorHAnsi" w:eastAsiaTheme="minorEastAsia" w:hAnsiTheme="minorHAnsi"/>
          <w:b/>
          <w:sz w:val="22"/>
          <w:szCs w:val="22"/>
          <w:shd w:val="clear" w:color="auto" w:fill="FFFFFF"/>
          <w:lang w:eastAsia="ja-JP"/>
        </w:rPr>
        <w:t xml:space="preserve">N° 1 </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A25994">
        <w:rPr>
          <w:rFonts w:asciiTheme="minorHAnsi" w:eastAsiaTheme="minorEastAsia" w:hAnsiTheme="minorHAnsi"/>
          <w:sz w:val="22"/>
          <w:szCs w:val="22"/>
          <w:shd w:val="clear" w:color="auto" w:fill="FFFFFF"/>
          <w:lang w:eastAsia="ja-JP"/>
        </w:rPr>
        <w:t xml:space="preserve"> </w:t>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946579">
        <w:rPr>
          <w:rFonts w:asciiTheme="minorHAnsi" w:eastAsiaTheme="minorEastAsia" w:hAnsiTheme="minorHAnsi"/>
          <w:sz w:val="22"/>
          <w:szCs w:val="22"/>
          <w:shd w:val="clear" w:color="auto" w:fill="FFFFFF"/>
          <w:lang w:eastAsia="ja-JP"/>
        </w:rPr>
        <w:tab/>
      </w:r>
      <w:r w:rsidR="00946579">
        <w:rPr>
          <w:rFonts w:asciiTheme="minorHAnsi" w:eastAsiaTheme="minorEastAsia" w:hAnsiTheme="minorHAnsi"/>
          <w:sz w:val="22"/>
          <w:szCs w:val="22"/>
          <w:shd w:val="clear" w:color="auto" w:fill="FFFFFF"/>
          <w:lang w:eastAsia="ja-JP"/>
        </w:rPr>
        <w:tab/>
      </w:r>
    </w:p>
    <w:p w14:paraId="363EADFC" w14:textId="0EB403C2" w:rsidR="00A25994" w:rsidRPr="00A25994" w:rsidRDefault="00A25994" w:rsidP="00946579">
      <w:pPr>
        <w:pStyle w:val="Textosinformato"/>
        <w:ind w:left="720"/>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N° 2: </w:t>
      </w:r>
      <w:r w:rsidRPr="00A25994">
        <w:rPr>
          <w:rFonts w:asciiTheme="minorHAnsi" w:eastAsiaTheme="minorEastAsia" w:hAnsiTheme="minorHAnsi"/>
          <w:sz w:val="22"/>
          <w:szCs w:val="22"/>
          <w:shd w:val="clear" w:color="auto" w:fill="FFFFFF"/>
          <w:lang w:eastAsia="ja-JP"/>
        </w:rPr>
        <w:t>Marcela López</w:t>
      </w:r>
    </w:p>
    <w:p w14:paraId="40640AFE" w14:textId="02F484AD" w:rsidR="004726AB" w:rsidRDefault="00A25994"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Serán</w:t>
      </w:r>
      <w:r w:rsidR="004726AB">
        <w:rPr>
          <w:rFonts w:asciiTheme="minorHAnsi" w:eastAsiaTheme="minorEastAsia" w:hAnsiTheme="minorHAnsi"/>
          <w:sz w:val="22"/>
          <w:szCs w:val="22"/>
          <w:shd w:val="clear" w:color="auto" w:fill="FFFFFF"/>
          <w:lang w:eastAsia="ja-JP"/>
        </w:rPr>
        <w:t xml:space="preserve"> responsable</w:t>
      </w:r>
      <w:r>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0CC9AF30" w14:textId="77777777" w:rsidR="00893D77" w:rsidRDefault="00893D77" w:rsidP="00EB1459">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13C49784"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D82D76">
        <w:rPr>
          <w:rFonts w:asciiTheme="minorHAnsi" w:eastAsiaTheme="minorEastAsia" w:hAnsiTheme="minorHAnsi"/>
          <w:sz w:val="22"/>
          <w:szCs w:val="22"/>
          <w:highlight w:val="yellow"/>
          <w:shd w:val="clear" w:color="auto" w:fill="FFFFFF"/>
          <w:lang w:eastAsia="ja-JP"/>
        </w:rPr>
        <w:t xml:space="preserve">El Proyecto Final resultante será de dominio público, los </w:t>
      </w:r>
      <w:r w:rsidR="00C44099" w:rsidRPr="00D82D76">
        <w:rPr>
          <w:rFonts w:asciiTheme="minorHAnsi" w:eastAsiaTheme="minorEastAsia" w:hAnsiTheme="minorHAnsi"/>
          <w:sz w:val="22"/>
          <w:szCs w:val="22"/>
          <w:highlight w:val="yellow"/>
          <w:shd w:val="clear" w:color="auto" w:fill="FFFFFF"/>
          <w:lang w:eastAsia="ja-JP"/>
        </w:rPr>
        <w:t>estudiantes</w:t>
      </w:r>
      <w:r w:rsidRPr="00D82D76">
        <w:rPr>
          <w:rFonts w:asciiTheme="minorHAnsi" w:eastAsiaTheme="minorEastAsia" w:hAnsiTheme="minorHAnsi"/>
          <w:sz w:val="22"/>
          <w:szCs w:val="22"/>
          <w:highlight w:val="yellow"/>
          <w:shd w:val="clear" w:color="auto" w:fill="FFFFFF"/>
          <w:lang w:eastAsia="ja-JP"/>
        </w:rPr>
        <w:t xml:space="preserve"> Argañaraz A. F</w:t>
      </w:r>
      <w:r w:rsidR="005D12C2" w:rsidRPr="00D82D76">
        <w:rPr>
          <w:rFonts w:asciiTheme="minorHAnsi" w:eastAsiaTheme="minorEastAsia" w:hAnsiTheme="minorHAnsi"/>
          <w:sz w:val="22"/>
          <w:szCs w:val="22"/>
          <w:highlight w:val="yellow"/>
          <w:shd w:val="clear" w:color="auto" w:fill="FFFFFF"/>
          <w:lang w:eastAsia="ja-JP"/>
        </w:rPr>
        <w:t>abio D. y Córdoba I. Rafaela M.</w:t>
      </w:r>
      <w:r w:rsidR="003A58F2" w:rsidRPr="00D82D76">
        <w:rPr>
          <w:rFonts w:asciiTheme="minorHAnsi" w:eastAsiaTheme="minorEastAsia" w:hAnsiTheme="minorHAnsi"/>
          <w:sz w:val="22"/>
          <w:szCs w:val="22"/>
          <w:highlight w:val="yellow"/>
          <w:shd w:val="clear" w:color="auto" w:fill="FFFFFF"/>
          <w:lang w:eastAsia="ja-JP"/>
        </w:rPr>
        <w:t xml:space="preserve"> </w:t>
      </w:r>
      <w:r w:rsidR="00BA3E3E" w:rsidRPr="00D82D76">
        <w:rPr>
          <w:rFonts w:asciiTheme="minorHAnsi" w:eastAsiaTheme="minorEastAsia" w:hAnsiTheme="minorHAnsi"/>
          <w:sz w:val="22"/>
          <w:szCs w:val="22"/>
          <w:highlight w:val="yellow"/>
          <w:shd w:val="clear" w:color="auto" w:fill="FFFFFF"/>
          <w:lang w:eastAsia="ja-JP"/>
        </w:rPr>
        <w:t xml:space="preserve">y </w:t>
      </w:r>
      <w:r w:rsidRPr="00D82D76">
        <w:rPr>
          <w:rFonts w:asciiTheme="minorHAnsi" w:eastAsiaTheme="minorEastAsia" w:hAnsiTheme="minorHAnsi"/>
          <w:sz w:val="22"/>
          <w:szCs w:val="22"/>
          <w:highlight w:val="yellow"/>
          <w:shd w:val="clear" w:color="auto" w:fill="FFFFFF"/>
          <w:lang w:eastAsia="ja-JP"/>
        </w:rPr>
        <w:t>la Universidad Nacional de Jujuy serán los autores intelectuales del mismo y podrán registrarlo como Propiedad Intelectual compartida</w:t>
      </w:r>
      <w:r w:rsidR="00C7133E" w:rsidRPr="00D82D76">
        <w:rPr>
          <w:rFonts w:asciiTheme="minorHAnsi" w:eastAsiaTheme="minorEastAsia" w:hAnsiTheme="minorHAnsi"/>
          <w:sz w:val="22"/>
          <w:szCs w:val="22"/>
          <w:highlight w:val="yellow"/>
          <w:shd w:val="clear" w:color="auto" w:fill="FFFFFF"/>
          <w:lang w:eastAsia="ja-JP"/>
        </w:rPr>
        <w:t xml:space="preserve"> según lo </w:t>
      </w:r>
      <w:r w:rsidR="006F11FB" w:rsidRPr="00D82D76">
        <w:rPr>
          <w:rFonts w:asciiTheme="minorHAnsi" w:eastAsiaTheme="minorEastAsia" w:hAnsiTheme="minorHAnsi"/>
          <w:sz w:val="22"/>
          <w:szCs w:val="22"/>
          <w:highlight w:val="yellow"/>
          <w:shd w:val="clear" w:color="auto" w:fill="FFFFFF"/>
          <w:lang w:eastAsia="ja-JP"/>
        </w:rPr>
        <w:t>estipulado en</w:t>
      </w:r>
      <w:r w:rsidR="00C7133E" w:rsidRPr="00D82D76">
        <w:rPr>
          <w:rFonts w:asciiTheme="minorHAnsi" w:eastAsiaTheme="minorEastAsia" w:hAnsiTheme="minorHAnsi"/>
          <w:sz w:val="22"/>
          <w:szCs w:val="22"/>
          <w:highlight w:val="yellow"/>
          <w:shd w:val="clear" w:color="auto" w:fill="FFFFFF"/>
          <w:lang w:eastAsia="ja-JP"/>
        </w:rPr>
        <w:t xml:space="preserve"> la resolución C.A.F.I. Nº 182/01.</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387A7050"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4C338BB2"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7083154F"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6FD57C3F"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6C0C6329"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sdt>
          <w:sdtPr>
            <w:id w:val="-573587230"/>
            <w:bibliography/>
          </w:sdtPr>
          <w:sdtContent>
            <w:p w14:paraId="58DD6994" w14:textId="77777777" w:rsidR="003E63BD" w:rsidRDefault="003E63BD" w:rsidP="003E63B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Accegal. (13 de Febrero de 2014). </w:t>
              </w:r>
              <w:r>
                <w:rPr>
                  <w:i/>
                  <w:iCs/>
                  <w:noProof/>
                  <w:lang w:val="es-ES"/>
                </w:rPr>
                <w:t>Google Play</w:t>
              </w:r>
              <w:r>
                <w:rPr>
                  <w:noProof/>
                  <w:lang w:val="es-ES"/>
                </w:rPr>
                <w:t>. Obtenido de VirtualTEC: https://play.google.com/store/apps/details?id=com.uvigo.gti.VirtualTEC</w:t>
              </w:r>
            </w:p>
            <w:p w14:paraId="41282962" w14:textId="77777777" w:rsidR="003E63BD" w:rsidRDefault="003E63BD" w:rsidP="003E63BD">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Obtenido de PictoDroid Lite: https://play.google.com/store/apps/details?id=com.uvigo.gti.PictoDroidLite</w:t>
              </w:r>
            </w:p>
            <w:p w14:paraId="3CC86D8B" w14:textId="77777777" w:rsidR="003E63BD" w:rsidRDefault="003E63BD" w:rsidP="003E63BD">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701F3846" w14:textId="77777777" w:rsidR="003E63BD" w:rsidRDefault="003E63BD" w:rsidP="003E63BD">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78BEB9E8" w14:textId="77777777" w:rsidR="003E63BD" w:rsidRDefault="003E63BD" w:rsidP="003E63BD">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47EEE973" w14:textId="77777777" w:rsidR="003E63BD" w:rsidRDefault="003E63BD" w:rsidP="003E63BD">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37EB778" w14:textId="77777777" w:rsidR="003E63BD" w:rsidRDefault="003E63BD" w:rsidP="003E63BD">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Obtenido de iToucan Talk (Autism) Beta: https://play.google.com/store/apps/details?id=com.itoucantalk</w:t>
              </w:r>
            </w:p>
            <w:p w14:paraId="1F515681" w14:textId="77777777" w:rsidR="003E63BD" w:rsidRDefault="003E63BD" w:rsidP="003E63BD">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0E705986" w14:textId="77777777" w:rsidR="003E63BD" w:rsidRDefault="003E63BD" w:rsidP="003E63BD">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Obtenido de SCAI Autismo: https://play.google.com/store/apps/details?id=br.com.scai_autismo</w:t>
              </w:r>
            </w:p>
            <w:p w14:paraId="0727282C" w14:textId="77777777" w:rsidR="003E63BD" w:rsidRDefault="003E63BD" w:rsidP="003E63BD">
              <w:pPr>
                <w:pStyle w:val="Bibliografa"/>
                <w:ind w:left="720" w:hanging="720"/>
                <w:rPr>
                  <w:noProof/>
                  <w:lang w:val="es-ES"/>
                </w:rPr>
              </w:pPr>
              <w:r>
                <w:rPr>
                  <w:noProof/>
                  <w:lang w:val="es-ES"/>
                </w:rPr>
                <w:t xml:space="preserve">Carlos Bustos Tore. (19 de Mayo de 2012). </w:t>
              </w:r>
              <w:r>
                <w:rPr>
                  <w:i/>
                  <w:iCs/>
                  <w:noProof/>
                  <w:lang w:val="es-ES"/>
                </w:rPr>
                <w:t>Google Play</w:t>
              </w:r>
              <w:r>
                <w:rPr>
                  <w:noProof/>
                  <w:lang w:val="es-ES"/>
                </w:rPr>
                <w:t>. Obtenido de Pictogramas: https://play.google.com/store/apps/details?id=logo.pedia</w:t>
              </w:r>
            </w:p>
            <w:p w14:paraId="043CE632" w14:textId="77777777" w:rsidR="003E63BD" w:rsidRDefault="003E63BD" w:rsidP="003E63BD">
              <w:pPr>
                <w:pStyle w:val="Bibliografa"/>
                <w:ind w:left="720" w:hanging="720"/>
                <w:rPr>
                  <w:noProof/>
                  <w:lang w:val="es-ES"/>
                </w:rPr>
              </w:pPr>
              <w:r>
                <w:rPr>
                  <w:noProof/>
                  <w:lang w:val="es-ES"/>
                </w:rPr>
                <w:t xml:space="preserve">Christopher Stärkel. (28 de Enero de 2012). </w:t>
              </w:r>
              <w:r>
                <w:rPr>
                  <w:i/>
                  <w:iCs/>
                  <w:noProof/>
                  <w:lang w:val="es-ES"/>
                </w:rPr>
                <w:t>Google Play</w:t>
              </w:r>
              <w:r>
                <w:rPr>
                  <w:noProof/>
                  <w:lang w:val="es-ES"/>
                </w:rPr>
                <w:t>. Obtenido de Touch-n-say: https://play.google.com/store/apps/details?id=touchnsay.staerkel.org</w:t>
              </w:r>
            </w:p>
            <w:p w14:paraId="2F57C735" w14:textId="77777777" w:rsidR="003E63BD" w:rsidRDefault="003E63BD" w:rsidP="003E63BD">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Obtenido de Las estrategias cognitivas: http://www.psicopedagogia.com/certificado/724</w:t>
              </w:r>
            </w:p>
            <w:p w14:paraId="55821B30" w14:textId="77777777" w:rsidR="003E63BD" w:rsidRDefault="003E63BD" w:rsidP="003E63BD">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Obtenido de CPA: https://play.google.com/store/apps/details?id=com.comunicador.cpa</w:t>
              </w:r>
            </w:p>
            <w:p w14:paraId="7B59DF98" w14:textId="77777777" w:rsidR="003E63BD" w:rsidRDefault="003E63BD" w:rsidP="003E63BD">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Obtenido de Asino: https://play.google.com/store/apps/details?id=com.giorgio.asino</w:t>
              </w:r>
            </w:p>
            <w:p w14:paraId="41E3BE48" w14:textId="77777777" w:rsidR="003E63BD" w:rsidRDefault="003E63BD" w:rsidP="003E63BD">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xml:space="preserve">. Obtenido de http://www.proyectosfundacionorange.es/intic/intic_movil/. </w:t>
              </w:r>
            </w:p>
            <w:p w14:paraId="5907B7EE" w14:textId="77777777" w:rsidR="003E63BD" w:rsidRDefault="003E63BD" w:rsidP="003E63BD">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Obtenido de Azahar: https://play.google.com/store/apps/details?id=org.adapta.azahar</w:t>
              </w:r>
            </w:p>
            <w:p w14:paraId="18281542" w14:textId="77777777" w:rsidR="003E63BD" w:rsidRDefault="003E63BD" w:rsidP="003E63BD">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54C438C0" w14:textId="77777777" w:rsidR="003E63BD" w:rsidRDefault="003E63BD" w:rsidP="003E63BD">
              <w:pPr>
                <w:pStyle w:val="Bibliografa"/>
                <w:ind w:left="720" w:hanging="720"/>
                <w:rPr>
                  <w:noProof/>
                  <w:lang w:val="es-ES"/>
                </w:rPr>
              </w:pPr>
              <w:r>
                <w:rPr>
                  <w:noProof/>
                  <w:lang w:val="es-ES"/>
                </w:rPr>
                <w:lastRenderedPageBreak/>
                <w:t xml:space="preserve">Green Bubble Labs. (3 de Julio de 2011). </w:t>
              </w:r>
              <w:r>
                <w:rPr>
                  <w:i/>
                  <w:iCs/>
                  <w:noProof/>
                  <w:lang w:val="es-ES"/>
                </w:rPr>
                <w:t>Google Play</w:t>
              </w:r>
              <w:r>
                <w:rPr>
                  <w:noProof/>
                  <w:lang w:val="es-ES"/>
                </w:rPr>
                <w:t>. Obtenido de HablaFácil Autismo DiegoDice: https://play.google.com/store/apps/details?id=com.benitez.DiegoDiceSP</w:t>
              </w:r>
            </w:p>
            <w:p w14:paraId="06C20B4D" w14:textId="77777777" w:rsidR="003E63BD" w:rsidRDefault="003E63BD" w:rsidP="003E63BD">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Obtenido de http://ipsi.uprrp.edu/opp/pdf/materiales/autism_spectrum_disorder_espanol.pdf</w:t>
              </w:r>
            </w:p>
            <w:p w14:paraId="5D382B83" w14:textId="77777777" w:rsidR="003E63BD" w:rsidRDefault="003E63BD" w:rsidP="003E63BD">
              <w:pPr>
                <w:pStyle w:val="Bibliografa"/>
                <w:ind w:left="720" w:hanging="720"/>
                <w:rPr>
                  <w:noProof/>
                  <w:lang w:val="es-ES"/>
                </w:rPr>
              </w:pPr>
              <w:r>
                <w:rPr>
                  <w:noProof/>
                  <w:lang w:val="es-ES"/>
                </w:rPr>
                <w:t xml:space="preserve">John, D., Catherine, T., &amp; MacArthur. (1995). </w:t>
              </w:r>
              <w:r>
                <w:rPr>
                  <w:i/>
                  <w:iCs/>
                  <w:noProof/>
                  <w:lang w:val="es-ES"/>
                </w:rPr>
                <w:t>Manual de diagnostico y estadistico de los trastornos mentales.</w:t>
              </w:r>
              <w:r>
                <w:rPr>
                  <w:noProof/>
                  <w:lang w:val="es-ES"/>
                </w:rPr>
                <w:t xml:space="preserve"> Barcelona: ISBN.</w:t>
              </w:r>
            </w:p>
            <w:p w14:paraId="4EEA36AD" w14:textId="77777777" w:rsidR="003E63BD" w:rsidRDefault="003E63BD" w:rsidP="003E63BD">
              <w:pPr>
                <w:pStyle w:val="Bibliografa"/>
                <w:ind w:left="720" w:hanging="720"/>
                <w:rPr>
                  <w:noProof/>
                  <w:lang w:val="es-ES"/>
                </w:rPr>
              </w:pPr>
              <w:r>
                <w:rPr>
                  <w:noProof/>
                  <w:lang w:val="es-ES"/>
                </w:rPr>
                <w:t>Koegel, K. &amp;. (1995). Teaching children with autism: Strategies for initiating positive interactions and improving learning opportunities. Baltimore.</w:t>
              </w:r>
            </w:p>
            <w:p w14:paraId="0A406EE1" w14:textId="77777777" w:rsidR="003E63BD" w:rsidRDefault="003E63BD" w:rsidP="003E63BD">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Obtenido de AraBoard Constructor: https://play.google.com/store/apps/details?id=air.AraBoardConstructor</w:t>
              </w:r>
            </w:p>
            <w:p w14:paraId="64EA7405" w14:textId="77777777" w:rsidR="003E63BD" w:rsidRDefault="003E63BD" w:rsidP="003E63BD">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Obtenido de http://iidia.com.ar/rgm/CD-IC/CD-IC-2.pdf</w:t>
              </w:r>
            </w:p>
            <w:p w14:paraId="1171CC32" w14:textId="77777777" w:rsidR="003E63BD" w:rsidRDefault="003E63BD" w:rsidP="003E63BD">
              <w:pPr>
                <w:pStyle w:val="Bibliografa"/>
                <w:ind w:left="720" w:hanging="720"/>
                <w:rPr>
                  <w:noProof/>
                  <w:lang w:val="es-ES"/>
                </w:rPr>
              </w:pPr>
              <w:r>
                <w:rPr>
                  <w:noProof/>
                  <w:lang w:val="es-ES"/>
                </w:rPr>
                <w:t xml:space="preserve">National Foundation for Autism Reserch NFAR. (2011). </w:t>
              </w:r>
              <w:r>
                <w:rPr>
                  <w:i/>
                  <w:iCs/>
                  <w:noProof/>
                  <w:lang w:val="es-ES"/>
                </w:rPr>
                <w:t>Lo que necesita saber sobre el autismo NFAR</w:t>
              </w:r>
              <w:r>
                <w:rPr>
                  <w:noProof/>
                  <w:lang w:val="es-ES"/>
                </w:rPr>
                <w:t>. Obtenido de http://autism-center.ucsd.edu/about-us/Documents/NFAR-AutismBrochure-Spanish.pdf</w:t>
              </w:r>
            </w:p>
            <w:p w14:paraId="55B34E9D" w14:textId="77777777" w:rsidR="003E63BD" w:rsidRDefault="003E63BD" w:rsidP="003E63BD">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Obtenido de http://es.slideshare.net/Aspali/resumen-i-congreso-tecnologas-para-autismo</w:t>
              </w:r>
            </w:p>
            <w:p w14:paraId="5ADBBC91" w14:textId="77777777" w:rsidR="003E63BD" w:rsidRDefault="003E63BD" w:rsidP="003E63BD">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Obtenido de http://autism.lifetips.com/es/tip/128706/treatment-and-therapies-for-autism/treatment-and-therapies-for-autism/beneficios-de-la-tecnolog-a-en-el-autismo.html</w:t>
              </w:r>
            </w:p>
            <w:p w14:paraId="3ADDF738" w14:textId="77777777" w:rsidR="003E63BD" w:rsidRDefault="003E63BD" w:rsidP="003E63BD">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Obtenido de http://ayudatec.cl/2012/10/11/tecnologias-inclusivas-para-nins-con-trastornos-del-espectro-del-autismo</w:t>
              </w:r>
            </w:p>
            <w:p w14:paraId="7061F270" w14:textId="77777777" w:rsidR="003E63BD" w:rsidRDefault="003E63BD" w:rsidP="003E63BD">
              <w:pPr>
                <w:pStyle w:val="Bibliografa"/>
                <w:ind w:left="720" w:hanging="720"/>
                <w:rPr>
                  <w:noProof/>
                  <w:lang w:val="es-ES"/>
                </w:rPr>
              </w:pPr>
              <w:r>
                <w:rPr>
                  <w:noProof/>
                  <w:lang w:val="es-ES"/>
                </w:rPr>
                <w:t xml:space="preserve">SpecialNeedsWare. (19 de marzo de 2015). </w:t>
              </w:r>
              <w:r>
                <w:rPr>
                  <w:i/>
                  <w:iCs/>
                  <w:noProof/>
                  <w:lang w:val="es-ES"/>
                </w:rPr>
                <w:t>Google Play</w:t>
              </w:r>
              <w:r>
                <w:rPr>
                  <w:noProof/>
                  <w:lang w:val="es-ES"/>
                </w:rPr>
                <w:t>. Obtenido de AutisMate: https://play.google.com/store/apps/details?id=com.specialneedsware.autismate365</w:t>
              </w:r>
            </w:p>
            <w:p w14:paraId="789E9D62" w14:textId="77777777" w:rsidR="003E63BD" w:rsidRDefault="003E63BD" w:rsidP="003E63BD">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7808AB9D" w14:textId="77777777" w:rsidR="003E63BD" w:rsidRDefault="003E63BD" w:rsidP="003E63BD">
              <w:pPr>
                <w:pStyle w:val="Bibliografa"/>
                <w:ind w:left="720" w:hanging="720"/>
                <w:rPr>
                  <w:noProof/>
                  <w:lang w:val="es-ES"/>
                </w:rPr>
              </w:pPr>
              <w:r>
                <w:rPr>
                  <w:noProof/>
                  <w:lang w:val="es-ES"/>
                </w:rPr>
                <w:t xml:space="preserve">Tortosa, F. N., &amp; Villa, M. G. (2003). </w:t>
              </w:r>
              <w:r>
                <w:rPr>
                  <w:i/>
                  <w:iCs/>
                  <w:noProof/>
                  <w:lang w:val="es-ES"/>
                </w:rPr>
                <w:t>Tecnologías de ayuda en personas con trastornos del espectro autista.</w:t>
              </w:r>
              <w:r>
                <w:rPr>
                  <w:noProof/>
                  <w:lang w:val="es-ES"/>
                </w:rPr>
                <w:t xml:space="preserve"> Obtenido de http://www.divertic.org/capitulo.pdf</w:t>
              </w:r>
            </w:p>
            <w:p w14:paraId="7FAC9F57" w14:textId="77777777" w:rsidR="003E63BD" w:rsidRDefault="003E63BD" w:rsidP="003E63BD">
              <w:pPr>
                <w:pStyle w:val="Bibliografa"/>
                <w:ind w:left="720" w:hanging="720"/>
                <w:rPr>
                  <w:noProof/>
                  <w:lang w:val="es-ES"/>
                </w:rPr>
              </w:pPr>
              <w:r>
                <w:rPr>
                  <w:noProof/>
                  <w:lang w:val="es-ES"/>
                </w:rPr>
                <w:t xml:space="preserve">Waterman, D. A. (1986). </w:t>
              </w:r>
              <w:r>
                <w:rPr>
                  <w:i/>
                  <w:iCs/>
                  <w:noProof/>
                  <w:lang w:val="es-ES"/>
                </w:rPr>
                <w:t>A Guide to Expert Systems.</w:t>
              </w:r>
              <w:r>
                <w:rPr>
                  <w:noProof/>
                  <w:lang w:val="es-ES"/>
                </w:rPr>
                <w:t xml:space="preserve"> Michigan: Ilustrada Reimpresa.</w:t>
              </w:r>
            </w:p>
            <w:p w14:paraId="4A3F4BF8" w14:textId="1C69CFCF" w:rsidR="003E63BD" w:rsidRDefault="003E63BD" w:rsidP="003E63BD">
              <w:r>
                <w:rPr>
                  <w:b/>
                  <w:bCs/>
                </w:rPr>
                <w:fldChar w:fldCharType="end"/>
              </w:r>
            </w:p>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3E63BD" w:rsidRPr="003E63BD">
            <w:rPr>
              <w:rFonts w:asciiTheme="minorHAnsi" w:eastAsiaTheme="minorEastAsia" w:hAnsiTheme="minorHAnsi"/>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val="es-ES" w:eastAsia="es-ES"/>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proofErr w:type="spellStart"/>
      <w:proofErr w:type="gramStart"/>
      <w:r w:rsidRPr="003E63BD">
        <w:rPr>
          <w:rFonts w:asciiTheme="minorHAnsi" w:eastAsiaTheme="minorEastAsia" w:hAnsiTheme="minorHAnsi"/>
          <w:sz w:val="22"/>
          <w:szCs w:val="22"/>
          <w:shd w:val="clear" w:color="auto" w:fill="FFFFFF"/>
          <w:lang w:eastAsia="ja-JP"/>
        </w:rPr>
        <w:t>VCj</w:t>
      </w:r>
      <w:proofErr w:type="spellEnd"/>
      <w:r w:rsidRPr="003E63BD">
        <w:rPr>
          <w:rFonts w:asciiTheme="minorHAnsi" w:eastAsiaTheme="minorEastAsia" w:hAnsiTheme="minorHAnsi"/>
          <w:sz w:val="22"/>
          <w:szCs w:val="22"/>
          <w:shd w:val="clear" w:color="auto" w:fill="FFFFFF"/>
          <w:lang w:eastAsia="ja-JP"/>
        </w:rPr>
        <w:t xml:space="preserve"> :</w:t>
      </w:r>
      <w:proofErr w:type="gramEnd"/>
      <w:r w:rsidRPr="003E63BD">
        <w:rPr>
          <w:rFonts w:asciiTheme="minorHAnsi" w:eastAsiaTheme="minorEastAsia" w:hAnsiTheme="minorHAnsi"/>
          <w:sz w:val="22"/>
          <w:szCs w:val="22"/>
          <w:shd w:val="clear" w:color="auto" w:fill="FFFFFF"/>
          <w:lang w:eastAsia="ja-JP"/>
        </w:rPr>
        <w:t xml:space="preserve"> Valor global de la aplicación en una dimensión dada. </w:t>
      </w:r>
      <w:r w:rsidRPr="003E63BD">
        <w:rPr>
          <w:rFonts w:asciiTheme="minorHAnsi" w:eastAsiaTheme="minorEastAsia" w:hAnsiTheme="minorHAnsi"/>
          <w:sz w:val="22"/>
          <w:szCs w:val="22"/>
          <w:shd w:val="clear" w:color="auto" w:fill="FFFFFF"/>
          <w:lang w:eastAsia="ja-JP"/>
        </w:rPr>
        <w:br/>
      </w:r>
      <w:proofErr w:type="spellStart"/>
      <w:proofErr w:type="gramStart"/>
      <w:r w:rsidRPr="003E63BD">
        <w:rPr>
          <w:rFonts w:asciiTheme="minorHAnsi" w:eastAsiaTheme="minorEastAsia" w:hAnsiTheme="minorHAnsi"/>
          <w:sz w:val="22"/>
          <w:szCs w:val="22"/>
          <w:shd w:val="clear" w:color="auto" w:fill="FFFFFF"/>
          <w:lang w:eastAsia="ja-JP"/>
        </w:rPr>
        <w:t>Vik</w:t>
      </w:r>
      <w:proofErr w:type="spellEnd"/>
      <w:r w:rsidRPr="003E63BD">
        <w:rPr>
          <w:rFonts w:asciiTheme="minorHAnsi" w:eastAsiaTheme="minorEastAsia" w:hAnsiTheme="minorHAnsi"/>
          <w:sz w:val="22"/>
          <w:szCs w:val="22"/>
          <w:shd w:val="clear" w:color="auto" w:fill="FFFFFF"/>
          <w:lang w:eastAsia="ja-JP"/>
        </w:rPr>
        <w:t xml:space="preserve"> :</w:t>
      </w:r>
      <w:proofErr w:type="gramEnd"/>
      <w:r w:rsidRPr="003E63BD">
        <w:rPr>
          <w:rFonts w:asciiTheme="minorHAnsi" w:eastAsiaTheme="minorEastAsia" w:hAnsiTheme="minorHAnsi"/>
          <w:sz w:val="22"/>
          <w:szCs w:val="22"/>
          <w:shd w:val="clear" w:color="auto" w:fill="FFFFFF"/>
          <w:lang w:eastAsia="ja-JP"/>
        </w:rPr>
        <w:t xml:space="preserve"> Valor de la característica k en la dimensión i. </w:t>
      </w:r>
      <w:r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Pik</w:t>
      </w:r>
      <w:proofErr w:type="spellEnd"/>
      <w:r w:rsidRPr="003E63BD">
        <w:rPr>
          <w:rFonts w:asciiTheme="minorHAnsi" w:eastAsiaTheme="minorEastAsia" w:hAnsiTheme="minorHAnsi"/>
          <w:sz w:val="22"/>
          <w:szCs w:val="22"/>
          <w:shd w:val="clear" w:color="auto" w:fill="FFFFFF"/>
          <w:lang w:eastAsia="ja-JP"/>
        </w:rPr>
        <w:t xml:space="preserve"> : Peso de la característica k en la dimensión i.</w:t>
      </w:r>
      <w:r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ri</w:t>
      </w:r>
      <w:proofErr w:type="spellEnd"/>
      <w:r w:rsidRPr="003E63BD">
        <w:rPr>
          <w:rFonts w:asciiTheme="minorHAnsi" w:eastAsiaTheme="minorEastAsia" w:hAnsiTheme="minorHAnsi"/>
          <w:sz w:val="22"/>
          <w:szCs w:val="22"/>
          <w:shd w:val="clear" w:color="auto" w:fill="FFFFFF"/>
          <w:lang w:eastAsia="ja-JP"/>
        </w:rPr>
        <w:t xml:space="preserve"> :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val="es-ES" w:eastAsia="es-ES"/>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proofErr w:type="spellStart"/>
      <w:proofErr w:type="gramStart"/>
      <w:r w:rsidRPr="003E63BD">
        <w:rPr>
          <w:rFonts w:asciiTheme="minorHAnsi" w:eastAsiaTheme="minorEastAsia" w:hAnsiTheme="minorHAnsi"/>
          <w:sz w:val="22"/>
          <w:szCs w:val="22"/>
          <w:shd w:val="clear" w:color="auto" w:fill="FFFFFF"/>
          <w:lang w:eastAsia="ja-JP"/>
        </w:rPr>
        <w:t>Vj</w:t>
      </w:r>
      <w:proofErr w:type="spellEnd"/>
      <w:r w:rsidRPr="003E63BD">
        <w:rPr>
          <w:rFonts w:asciiTheme="minorHAnsi" w:eastAsiaTheme="minorEastAsia" w:hAnsiTheme="minorHAnsi"/>
          <w:sz w:val="22"/>
          <w:szCs w:val="22"/>
          <w:shd w:val="clear" w:color="auto" w:fill="FFFFFF"/>
          <w:lang w:eastAsia="ja-JP"/>
        </w:rPr>
        <w:t xml:space="preserve"> :</w:t>
      </w:r>
      <w:proofErr w:type="gramEnd"/>
      <w:r w:rsidRPr="003E63BD">
        <w:rPr>
          <w:rFonts w:asciiTheme="minorHAnsi" w:eastAsiaTheme="minorEastAsia" w:hAnsiTheme="minorHAnsi"/>
          <w:sz w:val="22"/>
          <w:szCs w:val="22"/>
          <w:shd w:val="clear" w:color="auto" w:fill="FFFFFF"/>
          <w:lang w:eastAsia="ja-JP"/>
        </w:rPr>
        <w:t xml:space="preserve"> Valor obtenido en la dimensión j. </w:t>
      </w:r>
      <w:r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Pj</w:t>
      </w:r>
      <w:proofErr w:type="spellEnd"/>
      <w:r w:rsidRPr="003E63BD">
        <w:rPr>
          <w:rFonts w:asciiTheme="minorHAnsi" w:eastAsiaTheme="minorEastAsia" w:hAnsiTheme="minorHAnsi"/>
          <w:sz w:val="22"/>
          <w:szCs w:val="22"/>
          <w:shd w:val="clear" w:color="auto" w:fill="FFFFFF"/>
          <w:lang w:eastAsia="ja-JP"/>
        </w:rPr>
        <w:t xml:space="preserve"> : Peso obtenido en la dimensión j. </w:t>
      </w:r>
      <w:r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136F7148"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BD5363" w:rsidRPr="003E63BD">
        <w:rPr>
          <w:lang w:val="es-ES"/>
        </w:rPr>
        <w:t>1</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59334699" w14:textId="4916A447" w:rsidR="0017225B" w:rsidRPr="003E63BD" w:rsidRDefault="0017225B" w:rsidP="0017225B">
      <w:pPr>
        <w:rPr>
          <w:shd w:val="clear" w:color="auto" w:fill="FFFFFF"/>
        </w:rPr>
      </w:pPr>
      <w:r w:rsidRPr="003E63BD">
        <w:rPr>
          <w:shd w:val="clear" w:color="auto" w:fill="FFFFFF"/>
        </w:rPr>
        <w:t xml:space="preserve"> Tabla </w:t>
      </w:r>
      <w:r w:rsidR="00BD5363" w:rsidRPr="003E63BD">
        <w:rPr>
          <w:shd w:val="clear" w:color="auto" w:fill="FFFFFF"/>
        </w:rPr>
        <w:t>1</w:t>
      </w:r>
      <w:r w:rsidRPr="003E63BD">
        <w:rPr>
          <w:shd w:val="clear" w:color="auto" w:fill="FFFFFF"/>
        </w:rPr>
        <w:t xml:space="preserve"> - Valor final del estudio de viabilidad</w:t>
      </w:r>
    </w:p>
    <w:tbl>
      <w:tblPr>
        <w:tblStyle w:val="Tablanormal3"/>
        <w:tblW w:w="0" w:type="auto"/>
        <w:jc w:val="center"/>
        <w:tblLook w:val="04A0" w:firstRow="1" w:lastRow="0" w:firstColumn="1" w:lastColumn="0" w:noHBand="0" w:noVBand="1"/>
      </w:tblPr>
      <w:tblGrid>
        <w:gridCol w:w="3120"/>
        <w:gridCol w:w="1245"/>
        <w:gridCol w:w="4995"/>
      </w:tblGrid>
      <w:tr w:rsidR="0017225B" w14:paraId="58B3ED2E" w14:textId="77777777" w:rsidTr="000068F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1F2831E7" w14:textId="77777777" w:rsidR="0017225B" w:rsidRDefault="0017225B" w:rsidP="000068F8">
            <w:r w:rsidRPr="5FACC698">
              <w:rPr>
                <w:rFonts w:ascii="Century Gothic" w:eastAsia="Century Gothic" w:hAnsi="Century Gothic" w:cs="Century Gothic"/>
                <w:b w:val="0"/>
                <w:bCs w:val="0"/>
              </w:rPr>
              <w:t xml:space="preserve">Dimensiones </w:t>
            </w:r>
          </w:p>
        </w:tc>
        <w:tc>
          <w:tcPr>
            <w:tcW w:w="1245" w:type="dxa"/>
          </w:tcPr>
          <w:p w14:paraId="640F27FC"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b w:val="0"/>
                <w:bCs w:val="0"/>
              </w:rPr>
              <w:t xml:space="preserve">Peso </w:t>
            </w:r>
          </w:p>
        </w:tc>
        <w:tc>
          <w:tcPr>
            <w:tcW w:w="4995" w:type="dxa"/>
          </w:tcPr>
          <w:p w14:paraId="347DC9D0"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 Valor global de la aplicación en una dimensión</w:t>
            </w:r>
          </w:p>
        </w:tc>
      </w:tr>
      <w:tr w:rsidR="0017225B" w14:paraId="0AD823E2"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9ED588" w14:textId="77777777" w:rsidR="0017225B" w:rsidRDefault="0017225B" w:rsidP="000068F8">
            <w:r w:rsidRPr="5FACC698">
              <w:rPr>
                <w:rFonts w:ascii="Century Gothic" w:eastAsia="Century Gothic" w:hAnsi="Century Gothic" w:cs="Century Gothic"/>
                <w:b w:val="0"/>
                <w:bCs w:val="0"/>
              </w:rPr>
              <w:t xml:space="preserve">Plausibilidad </w:t>
            </w:r>
          </w:p>
        </w:tc>
        <w:tc>
          <w:tcPr>
            <w:tcW w:w="1245" w:type="dxa"/>
          </w:tcPr>
          <w:p w14:paraId="2D727163"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1A74B889"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(8.16,8.55,8.97,8.97) </w:t>
            </w:r>
          </w:p>
        </w:tc>
      </w:tr>
      <w:tr w:rsidR="0017225B" w14:paraId="1955220D"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0E54CDA" w14:textId="77777777" w:rsidR="0017225B" w:rsidRDefault="0017225B" w:rsidP="000068F8">
            <w:r w:rsidRPr="5FACC698">
              <w:rPr>
                <w:rFonts w:ascii="Century Gothic" w:eastAsia="Century Gothic" w:hAnsi="Century Gothic" w:cs="Century Gothic"/>
                <w:b w:val="0"/>
                <w:bCs w:val="0"/>
              </w:rPr>
              <w:t xml:space="preserve">Justificación </w:t>
            </w:r>
          </w:p>
        </w:tc>
        <w:tc>
          <w:tcPr>
            <w:tcW w:w="1245" w:type="dxa"/>
          </w:tcPr>
          <w:p w14:paraId="17C20012"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3</w:t>
            </w:r>
          </w:p>
        </w:tc>
        <w:tc>
          <w:tcPr>
            <w:tcW w:w="4995" w:type="dxa"/>
          </w:tcPr>
          <w:p w14:paraId="088960D9"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(7.8,8.8,10,10) </w:t>
            </w:r>
          </w:p>
        </w:tc>
      </w:tr>
      <w:tr w:rsidR="0017225B" w14:paraId="02A52E0A"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2080F8E" w14:textId="77777777" w:rsidR="0017225B" w:rsidRDefault="0017225B" w:rsidP="000068F8">
            <w:r w:rsidRPr="5FACC698">
              <w:rPr>
                <w:rFonts w:ascii="Century Gothic" w:eastAsia="Century Gothic" w:hAnsi="Century Gothic" w:cs="Century Gothic"/>
                <w:b w:val="0"/>
                <w:bCs w:val="0"/>
              </w:rPr>
              <w:t xml:space="preserve">Adecuación </w:t>
            </w:r>
          </w:p>
        </w:tc>
        <w:tc>
          <w:tcPr>
            <w:tcW w:w="1245" w:type="dxa"/>
          </w:tcPr>
          <w:p w14:paraId="3A49BBB0"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39B22794"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(5.86,7.03,8.2,8.73) </w:t>
            </w:r>
          </w:p>
        </w:tc>
      </w:tr>
      <w:tr w:rsidR="0017225B" w14:paraId="588E2307"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5E3DDDF" w14:textId="77777777" w:rsidR="0017225B" w:rsidRDefault="0017225B" w:rsidP="000068F8">
            <w:r w:rsidRPr="5FACC698">
              <w:rPr>
                <w:rFonts w:ascii="Century Gothic" w:eastAsia="Century Gothic" w:hAnsi="Century Gothic" w:cs="Century Gothic"/>
                <w:b w:val="0"/>
                <w:bCs w:val="0"/>
              </w:rPr>
              <w:t xml:space="preserve">Éxito </w:t>
            </w:r>
          </w:p>
        </w:tc>
        <w:tc>
          <w:tcPr>
            <w:tcW w:w="1245" w:type="dxa"/>
          </w:tcPr>
          <w:p w14:paraId="61C37C3E"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5</w:t>
            </w:r>
          </w:p>
        </w:tc>
        <w:tc>
          <w:tcPr>
            <w:tcW w:w="4995" w:type="dxa"/>
          </w:tcPr>
          <w:p w14:paraId="23824B44"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(6.11,7,8.2,8.86)</w:t>
            </w:r>
          </w:p>
        </w:tc>
      </w:tr>
      <w:tr w:rsidR="0017225B" w14:paraId="5C04DA83"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5FE2ADA4" w14:textId="77777777" w:rsidR="0017225B" w:rsidRDefault="0017225B" w:rsidP="000068F8">
            <w:r w:rsidRPr="5FACC698">
              <w:rPr>
                <w:rFonts w:ascii="Century Gothic" w:eastAsia="Century Gothic" w:hAnsi="Century Gothic" w:cs="Century Gothic"/>
                <w:b w:val="0"/>
                <w:bCs w:val="0"/>
              </w:rPr>
              <w:t xml:space="preserve">Valor final </w:t>
            </w:r>
          </w:p>
        </w:tc>
        <w:tc>
          <w:tcPr>
            <w:tcW w:w="1245" w:type="dxa"/>
          </w:tcPr>
          <w:p w14:paraId="162C4E36"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
        </w:tc>
        <w:tc>
          <w:tcPr>
            <w:tcW w:w="4995" w:type="dxa"/>
          </w:tcPr>
          <w:p w14:paraId="3CC13B18"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VF = (6.92,7.75,8.68,8.99) </w:t>
            </w:r>
          </w:p>
        </w:tc>
      </w:tr>
    </w:tbl>
    <w:p w14:paraId="413FC8C7" w14:textId="77777777" w:rsidR="0017225B" w:rsidRDefault="0017225B" w:rsidP="0017225B"/>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44FF60A" w14:textId="77777777" w:rsidR="004B5F95" w:rsidRPr="003E63BD" w:rsidRDefault="004B5F95" w:rsidP="004B5F95">
      <w:pPr>
        <w:rPr>
          <w:lang w:val="es-ES"/>
        </w:rPr>
      </w:pPr>
    </w:p>
    <w:p w14:paraId="0F5497CB" w14:textId="42FD7D58" w:rsidR="0017225B" w:rsidRPr="004B5F95" w:rsidRDefault="0017225B" w:rsidP="004B5F95">
      <w:pP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VALO</w:t>
            </w:r>
            <w:bookmarkStart w:id="0" w:name="_GoBack"/>
            <w:bookmarkEnd w:id="0"/>
            <w:r w:rsidRPr="009F5C2A">
              <w:rPr>
                <w:sz w:val="20"/>
                <w:shd w:val="clear" w:color="auto" w:fill="FFFFFF"/>
              </w:rPr>
              <w:t xml:space="preserve">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F275291"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w:t>
            </w:r>
            <w:r w:rsidR="009F5C2A" w:rsidRPr="009F5C2A">
              <w:rPr>
                <w:sz w:val="20"/>
                <w:shd w:val="clear" w:color="auto" w:fill="FFFFFF"/>
              </w:rPr>
              <w:t>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5410326A"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w:t>
            </w:r>
            <w:r w:rsidR="009F5C2A" w:rsidRPr="009F5C2A">
              <w:rPr>
                <w:sz w:val="20"/>
                <w:shd w:val="clear" w:color="auto" w:fill="FFFFFF"/>
              </w:rPr>
              <w:t>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1BA4855E"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w:t>
            </w:r>
            <w:r w:rsidR="009F5C2A" w:rsidRPr="009F5C2A">
              <w:rPr>
                <w:sz w:val="20"/>
                <w:shd w:val="clear" w:color="auto" w:fill="FFFFFF"/>
              </w:rPr>
              <w:t>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4690F650"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w:t>
            </w:r>
            <w:r w:rsidR="009F5C2A" w:rsidRPr="009F5C2A">
              <w:rPr>
                <w:sz w:val="20"/>
                <w:shd w:val="clear" w:color="auto" w:fill="FFFFFF"/>
              </w:rPr>
              <w:t>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536296BE"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w:t>
            </w:r>
            <w:r w:rsidR="009F5C2A" w:rsidRPr="009F5C2A">
              <w:rPr>
                <w:sz w:val="20"/>
                <w:shd w:val="clear" w:color="auto" w:fill="FFFFFF"/>
              </w:rPr>
              <w:t>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6D5CAE4"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w:t>
            </w:r>
            <w:r w:rsidR="009F5C2A" w:rsidRPr="009F5C2A">
              <w:rPr>
                <w:sz w:val="20"/>
                <w:shd w:val="clear" w:color="auto" w:fill="FFFFFF"/>
              </w:rPr>
              <w:t>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371A5F5A"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w:t>
            </w:r>
            <w:r w:rsidR="009F5C2A" w:rsidRPr="009F5C2A">
              <w:rPr>
                <w:sz w:val="20"/>
                <w:shd w:val="clear" w:color="auto" w:fill="FFFFFF"/>
              </w:rPr>
              <w:t>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44C27B2E"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w:t>
            </w:r>
            <w:r w:rsidR="009F5C2A" w:rsidRPr="009F5C2A">
              <w:rPr>
                <w:sz w:val="20"/>
                <w:shd w:val="clear" w:color="auto" w:fill="FFFFFF"/>
              </w:rPr>
              <w:t>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w:t>
            </w:r>
            <w:proofErr w:type="spellStart"/>
            <w:r w:rsidRPr="009F5C2A">
              <w:rPr>
                <w:b w:val="0"/>
                <w:sz w:val="20"/>
                <w:shd w:val="clear" w:color="auto" w:fill="FFFFFF"/>
              </w:rPr>
              <w:t>subproblemas</w:t>
            </w:r>
            <w:proofErr w:type="spellEnd"/>
            <w:r w:rsidRPr="009F5C2A">
              <w:rPr>
                <w:b w:val="0"/>
                <w:sz w:val="20"/>
                <w:shd w:val="clear" w:color="auto" w:fill="FFFFFF"/>
              </w:rPr>
              <w:t xml:space="preserve">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AE6DA52"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w:t>
            </w:r>
            <w:r w:rsidR="009F5C2A" w:rsidRPr="009F5C2A">
              <w:rPr>
                <w:sz w:val="20"/>
                <w:shd w:val="clear" w:color="auto" w:fill="FFFFFF"/>
              </w:rPr>
              <w:t>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5D3B2160"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w:t>
            </w:r>
            <w:r w:rsidR="009F5C2A" w:rsidRPr="009F5C2A">
              <w:rPr>
                <w:sz w:val="20"/>
                <w:shd w:val="clear" w:color="auto" w:fill="FFFFFF"/>
              </w:rPr>
              <w:t>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w:t>
            </w:r>
            <w:proofErr w:type="spellStart"/>
            <w:r w:rsidRPr="009F5C2A">
              <w:rPr>
                <w:b w:val="0"/>
                <w:sz w:val="20"/>
                <w:shd w:val="clear" w:color="auto" w:fill="FFFFFF"/>
              </w:rPr>
              <w:t>prototipado</w:t>
            </w:r>
            <w:proofErr w:type="spellEnd"/>
            <w:r w:rsidRPr="009F5C2A">
              <w:rPr>
                <w:b w:val="0"/>
                <w:sz w:val="20"/>
                <w:shd w:val="clear" w:color="auto" w:fill="FFFFFF"/>
              </w:rPr>
              <w:t xml:space="preserve">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27421AF9"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w:t>
            </w:r>
            <w:r w:rsidR="009F5C2A" w:rsidRPr="009F5C2A">
              <w:rPr>
                <w:sz w:val="20"/>
                <w:shd w:val="clear" w:color="auto" w:fill="FFFFFF"/>
              </w:rPr>
              <w:t>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lastRenderedPageBreak/>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2B497A7"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w:t>
            </w:r>
            <w:r w:rsidR="009F5C2A" w:rsidRPr="009F5C2A">
              <w:rPr>
                <w:sz w:val="20"/>
                <w:shd w:val="clear" w:color="auto" w:fill="FFFFFF"/>
              </w:rPr>
              <w:t>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26B27602"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w:t>
            </w:r>
            <w:r w:rsidR="009F5C2A" w:rsidRPr="009F5C2A">
              <w:rPr>
                <w:sz w:val="20"/>
                <w:shd w:val="clear" w:color="auto" w:fill="FFFFFF"/>
              </w:rPr>
              <w:t>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0CFE408E" w:rsidR="009F5C2A" w:rsidRPr="009F5C2A" w:rsidRDefault="00E41DF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w:t>
            </w:r>
            <w:r w:rsidR="00E84881">
              <w:rPr>
                <w:sz w:val="20"/>
                <w:shd w:val="clear" w:color="auto" w:fill="FFFFFF"/>
              </w:rPr>
              <w:t>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Pr="003E63BD" w:rsidRDefault="00096688" w:rsidP="00096688">
      <w:pPr>
        <w:rPr>
          <w:lang w:val="es-ES"/>
        </w:rPr>
      </w:pPr>
    </w:p>
    <w:p w14:paraId="16270176" w14:textId="0D89F3F2"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 xml:space="preserve">la cual nos dice si el desarrollo de un Sistema Basado en Conocimiento es posible, está justificado, es apropiado y su construcción va a tener éxito. El valor obtenido en el test fue de 6,57 con </w:t>
      </w:r>
      <w:r w:rsidRPr="003E63BD">
        <w:rPr>
          <w:lang w:val="es-ES"/>
        </w:rPr>
        <w:t>lo cual podemos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3E63BD" w:rsidRPr="003E63BD">
            <w:rPr>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17"/>
      <w:footerReference w:type="default" r:id="rId18"/>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FBF7B" w14:textId="77777777" w:rsidR="001A04D5" w:rsidRDefault="001A04D5" w:rsidP="00CD1C2D">
      <w:pPr>
        <w:spacing w:after="0" w:line="240" w:lineRule="auto"/>
      </w:pPr>
      <w:r>
        <w:separator/>
      </w:r>
    </w:p>
  </w:endnote>
  <w:endnote w:type="continuationSeparator" w:id="0">
    <w:p w14:paraId="0F6F80A4" w14:textId="77777777" w:rsidR="001A04D5" w:rsidRDefault="001A04D5" w:rsidP="00CD1C2D">
      <w:pPr>
        <w:spacing w:after="0" w:line="240" w:lineRule="auto"/>
      </w:pPr>
      <w:r>
        <w:continuationSeparator/>
      </w:r>
    </w:p>
  </w:endnote>
  <w:endnote w:type="continuationNotice" w:id="1">
    <w:p w14:paraId="73F22A6E" w14:textId="77777777" w:rsidR="001A04D5" w:rsidRDefault="001A04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E41DFA" w:rsidRDefault="00E41DFA" w:rsidP="00915403">
    <w:pPr>
      <w:pStyle w:val="Encabezado"/>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FF2905" w:rsidRPr="00FF2905">
      <w:rPr>
        <w:noProof/>
        <w:color w:val="F07F09" w:themeColor="accent1"/>
        <w:lang w:val="es-ES"/>
      </w:rPr>
      <w:t>3</w:t>
    </w:r>
    <w:r>
      <w:rPr>
        <w:color w:val="F07F09" w:themeColor="accent1"/>
      </w:rPr>
      <w:fldChar w:fldCharType="end"/>
    </w:r>
    <w:r>
      <w:rPr>
        <w:color w:val="F07F09" w:themeColor="accent1"/>
        <w:lang w:val="es-ES"/>
      </w:rPr>
      <w:t xml:space="preserve"> de </w:t>
    </w:r>
    <w:fldSimple w:instr="NUMPAGES  \* Arabic  \* MERGEFORMAT">
      <w:r w:rsidR="00FF2905" w:rsidRPr="00FF2905">
        <w:rPr>
          <w:noProof/>
          <w:color w:val="F07F09" w:themeColor="accent1"/>
          <w:lang w:val="es-ES"/>
        </w:rPr>
        <w:t>15</w:t>
      </w:r>
    </w:fldSimple>
  </w:p>
  <w:p w14:paraId="09AA867C" w14:textId="77777777" w:rsidR="00E41DFA" w:rsidRPr="00915403" w:rsidRDefault="00E41DFA"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73AC8" w14:textId="77777777" w:rsidR="001A04D5" w:rsidRDefault="001A04D5" w:rsidP="00CD1C2D">
      <w:pPr>
        <w:spacing w:after="0" w:line="240" w:lineRule="auto"/>
      </w:pPr>
      <w:r>
        <w:separator/>
      </w:r>
    </w:p>
  </w:footnote>
  <w:footnote w:type="continuationSeparator" w:id="0">
    <w:p w14:paraId="6FCEC491" w14:textId="77777777" w:rsidR="001A04D5" w:rsidRDefault="001A04D5" w:rsidP="00CD1C2D">
      <w:pPr>
        <w:spacing w:after="0" w:line="240" w:lineRule="auto"/>
      </w:pPr>
      <w:r>
        <w:continuationSeparator/>
      </w:r>
    </w:p>
  </w:footnote>
  <w:footnote w:type="continuationNotice" w:id="1">
    <w:p w14:paraId="49D8DD65" w14:textId="77777777" w:rsidR="001A04D5" w:rsidRDefault="001A04D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E41DFA" w:rsidRPr="001E2C89" w:rsidRDefault="00E41DFA"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C23F0"/>
    <w:rsid w:val="000D5A88"/>
    <w:rsid w:val="000E56AA"/>
    <w:rsid w:val="000E72EE"/>
    <w:rsid w:val="000F0573"/>
    <w:rsid w:val="001000CC"/>
    <w:rsid w:val="001212A6"/>
    <w:rsid w:val="001219B2"/>
    <w:rsid w:val="00132620"/>
    <w:rsid w:val="0017225B"/>
    <w:rsid w:val="001A04D5"/>
    <w:rsid w:val="001A523C"/>
    <w:rsid w:val="001B52EB"/>
    <w:rsid w:val="001C1565"/>
    <w:rsid w:val="001D2785"/>
    <w:rsid w:val="001D7E30"/>
    <w:rsid w:val="001E2C89"/>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7C83"/>
    <w:rsid w:val="003E1F03"/>
    <w:rsid w:val="003E3513"/>
    <w:rsid w:val="003E63BD"/>
    <w:rsid w:val="004016EF"/>
    <w:rsid w:val="00401FE3"/>
    <w:rsid w:val="00404043"/>
    <w:rsid w:val="00404171"/>
    <w:rsid w:val="00411EB2"/>
    <w:rsid w:val="00414D87"/>
    <w:rsid w:val="00422159"/>
    <w:rsid w:val="004259BB"/>
    <w:rsid w:val="00430527"/>
    <w:rsid w:val="00432E5C"/>
    <w:rsid w:val="00441A76"/>
    <w:rsid w:val="00446E2B"/>
    <w:rsid w:val="00450719"/>
    <w:rsid w:val="00452872"/>
    <w:rsid w:val="004619FD"/>
    <w:rsid w:val="0046346B"/>
    <w:rsid w:val="004726AB"/>
    <w:rsid w:val="00483055"/>
    <w:rsid w:val="004860E2"/>
    <w:rsid w:val="00486E78"/>
    <w:rsid w:val="00490305"/>
    <w:rsid w:val="004A17A3"/>
    <w:rsid w:val="004A191E"/>
    <w:rsid w:val="004A7487"/>
    <w:rsid w:val="004A7FDD"/>
    <w:rsid w:val="004B25B5"/>
    <w:rsid w:val="004B4C36"/>
    <w:rsid w:val="004B5F95"/>
    <w:rsid w:val="004C4EBD"/>
    <w:rsid w:val="004C5B81"/>
    <w:rsid w:val="004C5BA7"/>
    <w:rsid w:val="004D26BC"/>
    <w:rsid w:val="004E1796"/>
    <w:rsid w:val="004E3794"/>
    <w:rsid w:val="004E4AC5"/>
    <w:rsid w:val="004F6268"/>
    <w:rsid w:val="00501388"/>
    <w:rsid w:val="00507E5C"/>
    <w:rsid w:val="0052107E"/>
    <w:rsid w:val="005230E7"/>
    <w:rsid w:val="00530478"/>
    <w:rsid w:val="0053372C"/>
    <w:rsid w:val="0054339A"/>
    <w:rsid w:val="005506A1"/>
    <w:rsid w:val="005508A8"/>
    <w:rsid w:val="00552198"/>
    <w:rsid w:val="00570F39"/>
    <w:rsid w:val="00573CB9"/>
    <w:rsid w:val="00574A43"/>
    <w:rsid w:val="00574C26"/>
    <w:rsid w:val="0058399C"/>
    <w:rsid w:val="00592A67"/>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20BF7"/>
    <w:rsid w:val="00725BB8"/>
    <w:rsid w:val="0073030E"/>
    <w:rsid w:val="00736134"/>
    <w:rsid w:val="007371B1"/>
    <w:rsid w:val="0074107A"/>
    <w:rsid w:val="00765CB2"/>
    <w:rsid w:val="00773991"/>
    <w:rsid w:val="0077ADDB"/>
    <w:rsid w:val="00786502"/>
    <w:rsid w:val="00786E5B"/>
    <w:rsid w:val="00791AE4"/>
    <w:rsid w:val="007A60A1"/>
    <w:rsid w:val="007A74CA"/>
    <w:rsid w:val="007B473F"/>
    <w:rsid w:val="007C03A5"/>
    <w:rsid w:val="007C1547"/>
    <w:rsid w:val="007C2732"/>
    <w:rsid w:val="007D32B8"/>
    <w:rsid w:val="007D57E4"/>
    <w:rsid w:val="007E05E9"/>
    <w:rsid w:val="008058C7"/>
    <w:rsid w:val="008071A9"/>
    <w:rsid w:val="00812C5D"/>
    <w:rsid w:val="00835F6E"/>
    <w:rsid w:val="008378D3"/>
    <w:rsid w:val="00846B2C"/>
    <w:rsid w:val="00847FEF"/>
    <w:rsid w:val="0085148B"/>
    <w:rsid w:val="0086166C"/>
    <w:rsid w:val="0086439A"/>
    <w:rsid w:val="00864AEF"/>
    <w:rsid w:val="00893511"/>
    <w:rsid w:val="00893D77"/>
    <w:rsid w:val="00897D65"/>
    <w:rsid w:val="008B44CE"/>
    <w:rsid w:val="008D0FAD"/>
    <w:rsid w:val="008D262B"/>
    <w:rsid w:val="008E5249"/>
    <w:rsid w:val="008E5725"/>
    <w:rsid w:val="008F08EB"/>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5C2A"/>
    <w:rsid w:val="00A06E62"/>
    <w:rsid w:val="00A11390"/>
    <w:rsid w:val="00A2149D"/>
    <w:rsid w:val="00A25994"/>
    <w:rsid w:val="00A336D3"/>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A0E"/>
    <w:rsid w:val="00B82CAB"/>
    <w:rsid w:val="00B85202"/>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62FCC"/>
    <w:rsid w:val="00D82D76"/>
    <w:rsid w:val="00D9232C"/>
    <w:rsid w:val="00DB1378"/>
    <w:rsid w:val="00DB53E1"/>
    <w:rsid w:val="00DE715D"/>
    <w:rsid w:val="00DF6935"/>
    <w:rsid w:val="00E00EFD"/>
    <w:rsid w:val="00E06C83"/>
    <w:rsid w:val="00E11B28"/>
    <w:rsid w:val="00E121B8"/>
    <w:rsid w:val="00E20BF6"/>
    <w:rsid w:val="00E221A8"/>
    <w:rsid w:val="00E417FE"/>
    <w:rsid w:val="00E41DFA"/>
    <w:rsid w:val="00E4404B"/>
    <w:rsid w:val="00E4720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519B"/>
    <w:rsid w:val="00FB16F6"/>
    <w:rsid w:val="00FC54C0"/>
    <w:rsid w:val="00FC70C0"/>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D850C164-8D3F-4BBF-905A-7077597BE3B2}">
  <ds:schemaRefs>
    <ds:schemaRef ds:uri="http://schemas.openxmlformats.org/officeDocument/2006/bibliography"/>
  </ds:schemaRefs>
</ds:datastoreItem>
</file>

<file path=customXml/itemProps4.xml><?xml version="1.0" encoding="utf-8"?>
<ds:datastoreItem xmlns:ds="http://schemas.openxmlformats.org/officeDocument/2006/customXml" ds:itemID="{0CE68E6B-F281-47D8-B717-2D0238F7E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406</TotalTime>
  <Pages>1</Pages>
  <Words>5441</Words>
  <Characters>29931</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Fabio Argañaraz</cp:lastModifiedBy>
  <cp:revision>31</cp:revision>
  <dcterms:created xsi:type="dcterms:W3CDTF">2015-04-25T13:41:00Z</dcterms:created>
  <dcterms:modified xsi:type="dcterms:W3CDTF">2015-04-26T01:52:00Z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