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040" w:rsidRDefault="00F46040" w:rsidP="00F46040">
      <w:pPr>
        <w:pStyle w:val="NormalWeb"/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De acuerdo al anexo I del Real Decreto 1513/2006 y el artículo 38 de la LEA (17/2007) en la educación primaria deberá incluir, al menos, las siguientes competencias básicas:</w:t>
      </w:r>
    </w:p>
    <w:p w:rsidR="00F46040" w:rsidRDefault="00F46040" w:rsidP="00F46040">
      <w:pPr>
        <w:pStyle w:val="NormalWeb"/>
        <w:numPr>
          <w:ilvl w:val="0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Competencia en comunicación lingüística</w:t>
      </w:r>
      <w:r>
        <w:rPr>
          <w:rFonts w:ascii="Tahoma" w:hAnsi="Tahoma" w:cs="Tahoma"/>
          <w:color w:val="000000"/>
          <w:sz w:val="20"/>
          <w:szCs w:val="20"/>
        </w:rPr>
        <w:t>. Esta competencia se refiere a: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Utilización del lenguaje como instrumento de:</w:t>
      </w:r>
    </w:p>
    <w:p w:rsidR="00F46040" w:rsidRDefault="00F46040" w:rsidP="00F46040">
      <w:pPr>
        <w:pStyle w:val="NormalWeb"/>
        <w:numPr>
          <w:ilvl w:val="2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Comunicación oral y escrita</w:t>
      </w:r>
    </w:p>
    <w:p w:rsidR="00F46040" w:rsidRDefault="00F46040" w:rsidP="00F46040">
      <w:pPr>
        <w:pStyle w:val="NormalWeb"/>
        <w:numPr>
          <w:ilvl w:val="2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Representación, interpretación y comprensión de la realidad</w:t>
      </w:r>
    </w:p>
    <w:p w:rsidR="00F46040" w:rsidRDefault="00F46040" w:rsidP="00F46040">
      <w:pPr>
        <w:pStyle w:val="NormalWeb"/>
        <w:numPr>
          <w:ilvl w:val="2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Construcción y comunicación del conocimiento</w:t>
      </w:r>
    </w:p>
    <w:p w:rsidR="00F46040" w:rsidRDefault="00F46040" w:rsidP="00F46040">
      <w:pPr>
        <w:pStyle w:val="NormalWeb"/>
        <w:numPr>
          <w:ilvl w:val="2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Organización y autorregulación del pensamiento, de las emociones y de la conducta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Compresión y expresión lingüística de los contenidos y aplicación a distintos contextos de la vida.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Hábitos de lectura y escritura.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Actitudes de escucha, exposición y diálogo, teniendo en cuenta y respetando las opiniones de los demás.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Dominio de la lengua oral y escritura en múltiples contextos.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Uso funcional de, al menos, una lengua extranjera.</w:t>
      </w:r>
    </w:p>
    <w:p w:rsidR="00F46040" w:rsidRDefault="00F46040" w:rsidP="00F46040">
      <w:pPr>
        <w:pStyle w:val="NormalWeb"/>
        <w:numPr>
          <w:ilvl w:val="0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Competencia de razonamiento matemático</w:t>
      </w:r>
      <w:r>
        <w:rPr>
          <w:rFonts w:ascii="Tahoma" w:hAnsi="Tahoma" w:cs="Tahoma"/>
          <w:color w:val="000000"/>
          <w:sz w:val="20"/>
          <w:szCs w:val="20"/>
        </w:rPr>
        <w:t>. Esta competencia se refiere a: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Habilidad para utilizar y relacionar los números y sus operaciones básicas, los símbolos y las formas de expresión y razonamiento matemático, tanto para producir como para interpretar los distintos tipos de información.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Resolución de problemas relacionados con la vida cotidiana.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Conocer los elementos geométricos, su presencia y aplicación a la vida cotidiana.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Habilidad de interpretar y expresar con claridad y precisión, informaciones, datos y argumentaciones.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Comprender y expresar un razonamiento matemático.</w:t>
      </w:r>
    </w:p>
    <w:p w:rsidR="00F46040" w:rsidRDefault="00F46040" w:rsidP="00F46040">
      <w:pPr>
        <w:pStyle w:val="NormalWeb"/>
        <w:numPr>
          <w:ilvl w:val="0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Competencia en el conocimiento y la interacción con el mundo físico y natural</w:t>
      </w:r>
      <w:r>
        <w:rPr>
          <w:rFonts w:ascii="Tahoma" w:hAnsi="Tahoma" w:cs="Tahoma"/>
          <w:color w:val="000000"/>
          <w:sz w:val="20"/>
          <w:szCs w:val="20"/>
        </w:rPr>
        <w:t>. Esta competencia se refiere a: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Compresión de sucesos tanto naturales, como los generados por la acción humana y predecir sus consecuencias para la salud y la sostenibilidad medioambiental.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Habilidad para desenvolverse adecuadamente, con autonomía e iniciativa personal en ámbitos de la vida y del conocimiento muy diversos: salud, actividad productiva, consumo, ciencia, procesos tecnológicos, etc.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Influencias de las personas en el medio físico, su asentamiento, su actividad y las modificaciones que introducen.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Desarrollo y aplicación de actitudes y hábitos del conocimiento científico: identificar y plantear problemas, observar, analizar, experimentar, comunicar los resultados, aplicar a distintos contextos, etc.</w:t>
      </w:r>
    </w:p>
    <w:p w:rsidR="00F46040" w:rsidRDefault="00F46040" w:rsidP="00F46040">
      <w:pPr>
        <w:pStyle w:val="NormalWeb"/>
        <w:numPr>
          <w:ilvl w:val="0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Competencia digital y tratamiento de la información</w:t>
      </w:r>
      <w:r>
        <w:rPr>
          <w:rFonts w:ascii="Tahoma" w:hAnsi="Tahoma" w:cs="Tahoma"/>
          <w:color w:val="000000"/>
          <w:sz w:val="20"/>
          <w:szCs w:val="20"/>
        </w:rPr>
        <w:t>. Esta competencia se refiere a: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Habilidades en el tratamiento de la información: buscar, obtener, procesar y comunicar información y poder transformarla en conocimiento.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Búsqueda, selección, registro, tratamiento y análisis de la información utilizando técnicas y estrategias diversas: orales, escritas, audiovisuales, digitales o multimedia.</w:t>
      </w:r>
    </w:p>
    <w:p w:rsidR="00F46040" w:rsidRDefault="00F46040" w:rsidP="00F46040">
      <w:pPr>
        <w:pStyle w:val="NormalWeb"/>
        <w:numPr>
          <w:ilvl w:val="0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lastRenderedPageBreak/>
        <w:t>Competencia social y ciudadana</w:t>
      </w:r>
      <w:r>
        <w:rPr>
          <w:rFonts w:ascii="Tahoma" w:hAnsi="Tahoma" w:cs="Tahoma"/>
          <w:color w:val="000000"/>
          <w:sz w:val="20"/>
          <w:szCs w:val="20"/>
        </w:rPr>
        <w:t>. Esta competencia se refiere a: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Compresión de la realidad social en que se vive.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Actitudes y hábitos de convivencia y vida en sociedad.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Solución de conflictos de forma pacífica.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Respeto a los derechos y deberes sociales y ciudadanos.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Aceptación, respeto y utilización de los valores democráticos para afrontar la convivencia y la resolución de conflictos.</w:t>
      </w:r>
    </w:p>
    <w:p w:rsidR="00F46040" w:rsidRDefault="00F46040" w:rsidP="00F46040">
      <w:pPr>
        <w:pStyle w:val="NormalWeb"/>
        <w:numPr>
          <w:ilvl w:val="0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Competencia cultural y artística</w:t>
      </w:r>
      <w:r>
        <w:rPr>
          <w:rFonts w:ascii="Tahoma" w:hAnsi="Tahoma" w:cs="Tahoma"/>
          <w:color w:val="000000"/>
          <w:sz w:val="20"/>
          <w:szCs w:val="20"/>
        </w:rPr>
        <w:t>. Esta competencia se refiere a: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Conocer, comprender, apreciar y valorar críticamente diferentes manifestaciones culturales y artísticas de nuestro entorno andaluz y en general del patrimonio cultural de los diferentes pueblos.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Conocimiento de las técnicas, recursos y convenciones de los diferentes lenguajes artísticos, así como las obras y manifestaciones más destacadas del patrimonio cultural.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Desarrollar y valorar la iniciativa, la imaginación y la creatividad.</w:t>
      </w:r>
    </w:p>
    <w:p w:rsidR="00F46040" w:rsidRDefault="00F46040" w:rsidP="00F46040">
      <w:pPr>
        <w:pStyle w:val="NormalWeb"/>
        <w:numPr>
          <w:ilvl w:val="0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Competencia y actitudes para seguir aprendiendo de forma autónoma a lo largo de la vida</w:t>
      </w:r>
      <w:r>
        <w:rPr>
          <w:rFonts w:ascii="Tahoma" w:hAnsi="Tahoma" w:cs="Tahoma"/>
          <w:color w:val="000000"/>
          <w:sz w:val="20"/>
          <w:szCs w:val="20"/>
        </w:rPr>
        <w:t>. Esta competencia se refiere a: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Saber iniciarse en el aprendizaje.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Ser consciente de lo que se sabe, de cómo se aprende y de cómo se progresa en el aprendizaje.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Desarrollo de técnicas de atención, concentración, memoria, compresión y expresión lingüística, técnicas de trabajo intelectual, motivación de logro, trabajo en grupo, autoevaluación, etc.</w:t>
      </w:r>
    </w:p>
    <w:p w:rsidR="00F46040" w:rsidRDefault="00F46040" w:rsidP="00F46040">
      <w:pPr>
        <w:pStyle w:val="NormalWeb"/>
        <w:numPr>
          <w:ilvl w:val="0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Competencia para la autonomía e iniciativa personal</w:t>
      </w:r>
      <w:r>
        <w:rPr>
          <w:rFonts w:ascii="Tahoma" w:hAnsi="Tahoma" w:cs="Tahoma"/>
          <w:color w:val="000000"/>
          <w:sz w:val="20"/>
          <w:szCs w:val="20"/>
        </w:rPr>
        <w:t>. Esta competencia se refiere a:</w:t>
      </w:r>
    </w:p>
    <w:p w:rsidR="00F46040" w:rsidRDefault="00F46040" w:rsidP="00F46040">
      <w:pPr>
        <w:pStyle w:val="NormalWeb"/>
        <w:numPr>
          <w:ilvl w:val="1"/>
          <w:numId w:val="2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Ser capaz de imaginar, emprender, desarrollar y evaluar acciones o proyectos individuales o colectivos con creatividad, confianza, responsabilidad, perseverancia, conocimiento de sí mismo, sentido crítico y cooperación.</w:t>
      </w:r>
    </w:p>
    <w:p w:rsidR="00F46040" w:rsidRDefault="00F46040" w:rsidP="00F46040">
      <w:pPr>
        <w:pStyle w:val="NormalWeb"/>
        <w:spacing w:line="293" w:lineRule="atLeast"/>
        <w:rPr>
          <w:rFonts w:ascii="Tahoma" w:hAnsi="Tahoma" w:cs="Tahoma"/>
          <w:b/>
          <w:bCs/>
          <w:color w:val="000000"/>
          <w:shd w:val="clear" w:color="auto" w:fill="FFFFFF"/>
        </w:rPr>
      </w:pPr>
      <w:bookmarkStart w:id="0" w:name="_GoBack"/>
      <w:bookmarkEnd w:id="0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Las Competencias Básicas en la programación didáctica</w:t>
      </w:r>
    </w:p>
    <w:p w:rsidR="00F46040" w:rsidRDefault="00F46040" w:rsidP="00F46040">
      <w:pPr>
        <w:pStyle w:val="NormalWeb"/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   En la programación didáctica se debe incorporar las competencias básicas. A través de ellas los alumnos deben adquirir destrezas conocimientos y actitudes que tengan aplicación funcionalidad en la vida cotidiana. Las competencias que se deben adquirir y desarrollar son:</w:t>
      </w:r>
    </w:p>
    <w:p w:rsidR="00F46040" w:rsidRDefault="00F46040" w:rsidP="00F46040">
      <w:pPr>
        <w:pStyle w:val="NormalWeb"/>
        <w:numPr>
          <w:ilvl w:val="0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Competencia en comunicación lingüística: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Leer, comprender e interpretar distintos tipos de textos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Expresar adecuadamente pensamientos, ideas y emociones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Conocer y utilizar de forma adecuada el lenguaje en expresiones escritas y orales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Desarrollar la comprensión y mejorar las destrezas comunicativas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Fomentar el gusto y el interés por participar en situaciones de comunicación oral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Fomentar el interés por mejorar las producciones lingüísticas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Implicarse activamente en la conversación y adoptar una actitud dialogante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Escribir de forma adecuada utilizando las reglas ortográficas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Adquirir vocabulario referente a…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Reconocer códigos y señales de la calle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…etc.</w:t>
      </w:r>
    </w:p>
    <w:p w:rsidR="00F46040" w:rsidRDefault="00F46040" w:rsidP="00F46040">
      <w:pPr>
        <w:pStyle w:val="NormalWeb"/>
        <w:numPr>
          <w:ilvl w:val="0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Competencia de razonamiento matemático: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Asociar conceptos matemáticos a situaciones cotidianas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Manejar los conceptos espaciales básicos en situaciones reales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Implementar procesos de razonamiento y de desarrollo de la atención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Seleccionar las operaciones adecuadas para resolver un problema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Emplear el cálculo para resolver problemas o enigmas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Utilizar el conocimiento de las formas geométricas para describir las formas de los objetos cotidianos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Interpretar la información y los datos de una receta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Usar aparatos adecuados para medir longitudes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…etc.</w:t>
      </w:r>
    </w:p>
    <w:p w:rsidR="00F46040" w:rsidRDefault="00F46040" w:rsidP="00F46040">
      <w:pPr>
        <w:pStyle w:val="NormalWeb"/>
        <w:numPr>
          <w:ilvl w:val="0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Competencia en el conocimiento y la interacción con el mundo físico y natural: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Fomentar la sensibilidad ante la conservación del medio físico más cercano y la actitud crítica ante las conductas inadecuadas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Contribuir y valorar la importancia de cuidar el medio ambiente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Mostrar actitudes de respeto hacia los demás y hacia uno mismo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Respetar las diferencias físicas de las personas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Interpretar el medio físico a través de los conceptos aprendidos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Conocer e interiorizar hábitos de vida saludable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Realizar observaciones para desarrollar la curiosidad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Utilizar la lengua para poder obtener y comprender información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Plantear soluciones a un problema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Promover el interés por disfrutar de actividades realizadas en la naturaleza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Valorar nuestra vivienda y nuestro entorno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Interpretar el plano sencillo de una casa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Comprender, analizar e interpretar la información de una receta de cocina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…etc.</w:t>
      </w:r>
    </w:p>
    <w:p w:rsidR="00F46040" w:rsidRDefault="00F46040" w:rsidP="00F46040">
      <w:pPr>
        <w:pStyle w:val="NormalWeb"/>
        <w:numPr>
          <w:ilvl w:val="0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Competencia digital y tratamiento de la información: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Buscar, seleccionar y analizar la información a través de diversas fuentes de información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Utilizar el lenguaje gráfico para interpretar la realidad cercana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Conocer las partes de un ordenador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Enumerar los distintos usos del ordenador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Conocer y utilizar el correo electrónico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Utilizar Internet para la búsqueda y selección de información</w:t>
      </w:r>
    </w:p>
    <w:p w:rsidR="00F46040" w:rsidRDefault="00F46040" w:rsidP="00F46040">
      <w:pPr>
        <w:pStyle w:val="NormalWeb"/>
        <w:numPr>
          <w:ilvl w:val="0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Competencia social y ciudadana: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Elaborar e interiorizar normas de convivencia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Resolver conflictos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Utilizar la lengua como destreza para la convivencia y el respeto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Aprender a comunicarse con los demás y comprender los que estos transmiten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Comprender la realidad social en la que se vive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Conocer las emociones y los sentimientos en relación con los demás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Desarrollar actitudes de diálogo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Aprender códigos de conducta para distintas situaciones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Trabajar en equipo, aprendiendo a aceptar otros puntos de vista distintos del propio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Comportarse y convivir en una sociedad multicultural y cambiante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…etc.</w:t>
      </w:r>
    </w:p>
    <w:p w:rsidR="00F46040" w:rsidRDefault="00F46040" w:rsidP="00F46040">
      <w:pPr>
        <w:pStyle w:val="NormalWeb"/>
        <w:numPr>
          <w:ilvl w:val="0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Competencia cultural y artística: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Utilizar las manifestaciones culturales y artísticas como fuente de enriquecimiento y disfrute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Iniciar a los alumnos y alumnas en la compresión y valoración de textos sencillos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Fomentar el gusto por la lectura de poemas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Valorar obras literarias pertenecientes a la tradición popular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Valorar las tradiciones de nuestro país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Adquirir conocimientos de diferentes manifestaciones artísticas mediante la visualización de imágenes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…etc.</w:t>
      </w:r>
    </w:p>
    <w:p w:rsidR="00F46040" w:rsidRDefault="00F46040" w:rsidP="00F46040">
      <w:pPr>
        <w:pStyle w:val="NormalWeb"/>
        <w:numPr>
          <w:ilvl w:val="0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Competencia y actitudes para seguir aprendiendo de forma autónoma a lo largo de la vida (aprender a aprender):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Reflexionar sobre qué y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como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se ha aprendido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Desarrollar estrategias de atención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Expresar oralmente y por escrito el aprendizaje adquirido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Comprender, analizar y resolver problemas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Perseverar en el esfuerzo para resolver situaciones cada vez más complejas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Utilizar diferentes estrategias de aprendizaje que ayuden a realizar mejor el trabajo que se plantea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...etc.</w:t>
      </w:r>
    </w:p>
    <w:p w:rsidR="00F46040" w:rsidRDefault="00F46040" w:rsidP="00F46040">
      <w:pPr>
        <w:pStyle w:val="NormalWeb"/>
        <w:numPr>
          <w:ilvl w:val="0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Competencia para la autonomía e iniciativa personal: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Desarrollar el criterio propio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Emplear el lenguaje para comunicar afectos y emociones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Fomentar la adquisición y la interiorización de buenos hábitos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Desarrollar habilidades sociales como respeto a los demás, cooperación, diálogo y trabajo en equipo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Saber tomar decisiones ante un problema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Incorporar habilidades para interpretar el medio que le rodea y desenvolverse con autonomía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Utilizar el lenguaje como medio de representación del mundo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Expresar gustos y preferencias</w:t>
      </w:r>
    </w:p>
    <w:p w:rsidR="00F46040" w:rsidRDefault="00F46040" w:rsidP="00F46040">
      <w:pPr>
        <w:pStyle w:val="NormalWeb"/>
        <w:numPr>
          <w:ilvl w:val="1"/>
          <w:numId w:val="1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Adquirir habilidades para comunicar los resultados del trabajo realizado</w:t>
      </w:r>
    </w:p>
    <w:p w:rsidR="00DE721B" w:rsidRDefault="00DE721B"/>
    <w:sectPr w:rsidR="00DE7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2E2D"/>
    <w:multiLevelType w:val="multilevel"/>
    <w:tmpl w:val="598264F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73E03838"/>
    <w:multiLevelType w:val="multilevel"/>
    <w:tmpl w:val="0652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40"/>
    <w:rsid w:val="00DE721B"/>
    <w:rsid w:val="00F4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F89525-C552-4A13-9DE1-CAED0615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2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9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1418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</dc:creator>
  <cp:keywords/>
  <dc:description/>
  <cp:lastModifiedBy>RAFAELA</cp:lastModifiedBy>
  <cp:revision>1</cp:revision>
  <dcterms:created xsi:type="dcterms:W3CDTF">2015-06-17T13:54:00Z</dcterms:created>
  <dcterms:modified xsi:type="dcterms:W3CDTF">2015-06-17T14:00:00Z</dcterms:modified>
</cp:coreProperties>
</file>