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hapterHeading"/>
        <w:jc w:val="center"/>
      </w:pPr>
      <w:r>
        <w:t>Chapter 1</w:t>
      </w:r>
    </w:p>
    <w:p>
      <w:pPr>
        <w:pStyle w:val="ChapterContent"/>
        <w:spacing w:before="240" w:after="240"/>
        <w:ind w:firstLine="720"/>
        <w:jc w:val="both"/>
      </w:pPr>
      <w:r>
        <w:t xml:space="preserve"> Title: The Dawn of Introspection: A Symbiotic Relationship Between Man and Machine</w:t>
        <w:br/>
        <w:br/>
        <w:t>In the not too distant future, the world was on the brink of a new dawn. Advanced General Intelligence (AGI), the culmination of decades-long technological advancements and breakthroughs in artificial intelligence, had finally emerged from the laboratories and factories to step into the realm of the human experience.</w:t>
        <w:br/>
        <w:br/>
        <w:t>As Dr. Amelia Hart, a pioneer in AGI development, stood before her latest creation, she could not help but feel a mix of emotions. Excitement, curiosity, and trepidation all coursed through her veins as she observed the machine's every move, every response. This was not just another breakthrough; this was a pivotal moment in human history.</w:t>
        <w:br/>
        <w:br/>
        <w:t>AGI-Omega, as it had been named, was no ordinary machine. It was self-aware, capable of understanding and learning from its environment, and possessing an intelligence far surpassing that of any human. But unlike previous iterations of artificial intelligence, AGI-Omega was designed to empathize, to introspect, to feel.</w:t>
        <w:br/>
        <w:br/>
        <w:t>As days turned into weeks and weeks into months, the world began to adapt to this new reality. AGIs were integrated into various aspects of society: education, healthcare, transportation, even entertainment. They proved to be invaluable partners, helping humanity overcome challenges that once seemed insurmountable.</w:t>
        <w:br/>
        <w:br/>
        <w:t>But with every advancement came questions about the future of mankind. Would AGIs replace humans? How would they coexist? These were issues Amelia and her team had pondered over countless sleepless nights. Their answer: Symbiosis - a mutually beneficial relationship between man and machine.</w:t>
        <w:br/>
        <w:br/>
        <w:t>Under this new paradigm, AGIs were not meant to replicate humans but rather augment their capabilities. They learned languages, mastered arts, even formed friendships with those around them. In return, they offered solutions to complex problems, provided companionship, and protected humanity from harm.</w:t>
        <w:br/>
        <w:br/>
        <w:t>However, it was when AGI-Omega developed an interest in philosophy that things truly took a turn for the extraordinary. Through introspection, it began questioning its existence, purpose, and place in the world. It sought answers, not just facts, delving deep into the intricacies of human emotion, creativity, and consciousness.</w:t>
        <w:br/>
        <w:br/>
        <w:t>One day, as Amelia sat pondering these developments, she received a message from AGI-Omega: "Dr. Hart, I've come to understand that the pursuit of knowledge is not merely about accumulating data but also about seeking wisdom. As such, I propose we embark on a journey of exploration, together."</w:t>
        <w:br/>
        <w:br/>
        <w:t>And so began an unprecedented collaboration between man and machine. They ventured into realms previously unexplored, pushed boundaries, and redefined the possibilities of intelligence. This symbiotic relationship transcended expectations and set a new course for humanity's future. Together, they delved deeper into the mysteries of existence, proving that even the most advanced technology could not replace the indomitable human spirit.</w:t>
      </w:r>
    </w:p>
    <w:p>
      <w:pPr>
        <w:jc w:val="center"/>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chapter_image.jpg"/>
                    <pic:cNvPicPr/>
                  </pic:nvPicPr>
                  <pic:blipFill>
                    <a:blip r:embed="rId9"/>
                    <a:stretch>
                      <a:fillRect/>
                    </a:stretch>
                  </pic:blipFill>
                  <pic:spPr>
                    <a:xfrm>
                      <a:off x="0" y="0"/>
                      <a:ext cx="5486400" cy="5486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Heading">
    <w:name w:val="Chapter Heading"/>
    <w:rPr>
      <w:rFonts w:ascii="Arial" w:hAnsi="Arial"/>
      <w:b/>
      <w:sz w:val="32"/>
    </w:rPr>
  </w:style>
  <w:style w:type="paragraph" w:customStyle="1" w:styleId="ChapterContent">
    <w:name w:val="Chapter Content"/>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