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FA" w:rsidRDefault="00AD011F">
      <w:r w:rsidRPr="00AD011F">
        <w:rPr>
          <w:noProof/>
          <w:lang w:eastAsia="es-419"/>
        </w:rPr>
        <w:drawing>
          <wp:inline distT="0" distB="0" distL="0" distR="0" wp14:anchorId="351FF2DA" wp14:editId="5C2E9CF3">
            <wp:extent cx="5400040" cy="8718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1F" w:rsidRDefault="00AD011F"/>
    <w:p w:rsidR="00AD011F" w:rsidRPr="00AD011F" w:rsidRDefault="00AD011F" w:rsidP="00AD0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Fórmula SLA</w:t>
      </w:r>
    </w:p>
    <w:p w:rsidR="00AD011F" w:rsidRPr="00AD011F" w:rsidRDefault="00AD011F" w:rsidP="00AD011F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% Cobertura Monitoreo = Total servidores administrados por TCS monitoreadas en Dynatrace / (Total servidores administrados por TCS – Casos excepcionados)</w:t>
      </w:r>
    </w:p>
    <w:p w:rsidR="00760689" w:rsidRPr="00365177" w:rsidRDefault="00AD011F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                           </w:t>
      </w:r>
      <w:r w:rsidRPr="00365177">
        <w:rPr>
          <w:rFonts w:ascii="Times New Roman" w:eastAsia="Times New Roman" w:hAnsi="Times New Roman" w:cs="Times New Roman"/>
          <w:color w:val="1E53A3"/>
          <w:sz w:val="24"/>
          <w:szCs w:val="24"/>
          <w:lang w:val="en-US" w:eastAsia="es-419"/>
        </w:rPr>
        <w:t>Donde:</w:t>
      </w:r>
      <w:r w:rsidR="00760689" w:rsidRPr="00365177">
        <w:rPr>
          <w:rFonts w:ascii="Times New Roman" w:eastAsia="Times New Roman" w:hAnsi="Times New Roman" w:cs="Times New Roman"/>
          <w:color w:val="1E53A3"/>
          <w:sz w:val="24"/>
          <w:szCs w:val="24"/>
          <w:lang w:val="en-US" w:eastAsia="es-419"/>
        </w:rPr>
        <w:br/>
      </w:r>
      <w:r w:rsidR="00760689" w:rsidRPr="00365177">
        <w:rPr>
          <w:rFonts w:ascii="Times New Roman" w:eastAsia="Times New Roman" w:hAnsi="Times New Roman" w:cs="Times New Roman"/>
          <w:color w:val="1E53A3"/>
          <w:sz w:val="24"/>
          <w:szCs w:val="24"/>
          <w:lang w:val="en-US" w:eastAsia="es-419"/>
        </w:rPr>
        <w:br/>
      </w:r>
    </w:p>
    <w:p w:rsidR="00760689" w:rsidRPr="00760689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CreateMonitoredSheet(package);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CreateNoMatchCmdbServerSheet(package);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CreateNoMatchDynatraceServerSheet(package);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var slaSheet = package.Workbook.Worksheets.Add("Calculo SLA");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// Fórmula oficial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int totalMonitoreados = _serversWithEntities.Count;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int totalTCS = totalMonitoreados + _serversNoMatchDyn.Count;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int excepcionados = _servidoresExcepcionados.Count + _serversNoMatch.Count( s =&gt; EsNoAplicaDesdeCmdb(s));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double cobertura = totalTCS &gt; 0 ? (double)totalMonitoreados / totalTCS : 0.0;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double NoMonitoreados = 1 - cobertura;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lastRenderedPageBreak/>
        <w:t xml:space="preserve">            slaSheet.Cells["A1"].Value = "Métrica";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slaSheet.Cells["B1"].Value = "Valor";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slaSheet.Cells["A1:B1"].Style.Font.Bold = true;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slaSheet.Cells["A2"].Value = "Total servidores administrados por TCS";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slaSheet.Cells["B2"].Value = totalTCS;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760689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</w:t>
      </w:r>
      <w:r w:rsidRPr="00760689">
        <w:rPr>
          <w:rFonts w:ascii="Times New Roman" w:eastAsia="Times New Roman" w:hAnsi="Times New Roman" w:cs="Times New Roman"/>
          <w:sz w:val="24"/>
          <w:szCs w:val="24"/>
          <w:lang w:eastAsia="es-419"/>
        </w:rPr>
        <w:t>slaSheet.Cells["A3"].Value = "Total servidores administrados por TCS monitoreadas en Dynatrace";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760689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        </w:t>
      </w: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slaSheet.Cells["B3"].Value = totalMonitoreados;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760689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</w:t>
      </w:r>
      <w:r w:rsidRPr="00760689">
        <w:rPr>
          <w:rFonts w:ascii="Times New Roman" w:eastAsia="Times New Roman" w:hAnsi="Times New Roman" w:cs="Times New Roman"/>
          <w:sz w:val="24"/>
          <w:szCs w:val="24"/>
          <w:lang w:eastAsia="es-419"/>
        </w:rPr>
        <w:t>slaSheet.Cells["A4"].Value = "Casos excepcionados";</w:t>
      </w:r>
    </w:p>
    <w:p w:rsidR="00760689" w:rsidRPr="00760689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0689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        slaSheet.Cells["B4"].Value = excepcionados;</w:t>
      </w:r>
    </w:p>
    <w:p w:rsidR="00760689" w:rsidRPr="00760689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60689" w:rsidRPr="00760689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0689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        slaSheet.Cells["A5"].Value = "% Cobertura Monitoreo";</w:t>
      </w:r>
    </w:p>
    <w:p w:rsidR="00760689" w:rsidRPr="00760689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60689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        slaSheet.Cells["B5"].Value = cobertura;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760689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           </w:t>
      </w: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>slaSheet.Cells["B5"].Style.Numberformat.Format = "0.00%";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slaSheet.Cells["A6"].Value = "% No Monitoreado";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slaSheet.Cells["B6"].Value = NoMonitoreados;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slaSheet.Cells["B6"].Style.Numberformat.Format = "0.00%";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  <w:r w:rsidRPr="00365177"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  <w:t xml:space="preserve">            slaSheet.Cells["A1:B6"].AutoFitColumns();</w:t>
      </w:r>
    </w:p>
    <w:p w:rsidR="00760689" w:rsidRPr="00365177" w:rsidRDefault="00760689" w:rsidP="0076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419"/>
        </w:rPr>
      </w:pPr>
    </w:p>
    <w:p w:rsidR="00AD011F" w:rsidRPr="00AD011F" w:rsidRDefault="00AD011F" w:rsidP="00AD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bookmarkStart w:id="0" w:name="_GoBack"/>
      <w:bookmarkEnd w:id="0"/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 xml:space="preserve">Total servidores administrados por TCS monitoreadas en Dynatrace (total registros de </w:t>
      </w:r>
      <w:r w:rsidRPr="00AD011F">
        <w:rPr>
          <w:rFonts w:ascii="Times New Roman" w:eastAsia="Times New Roman" w:hAnsi="Times New Roman" w:cs="Times New Roman"/>
          <w:b/>
          <w:bCs/>
          <w:color w:val="1E53A3"/>
          <w:sz w:val="24"/>
          <w:szCs w:val="24"/>
          <w:lang w:eastAsia="es-419"/>
        </w:rPr>
        <w:t>Pestaña 1</w:t>
      </w: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)</w:t>
      </w:r>
    </w:p>
    <w:p w:rsidR="00AD011F" w:rsidRPr="00AD011F" w:rsidRDefault="00AD011F" w:rsidP="00AD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lastRenderedPageBreak/>
        <w:t xml:space="preserve">Total servidores administrados por TCS (total registros de </w:t>
      </w:r>
      <w:r w:rsidRPr="00AD011F">
        <w:rPr>
          <w:rFonts w:ascii="Times New Roman" w:eastAsia="Times New Roman" w:hAnsi="Times New Roman" w:cs="Times New Roman"/>
          <w:b/>
          <w:bCs/>
          <w:color w:val="1E53A3"/>
          <w:sz w:val="24"/>
          <w:szCs w:val="24"/>
          <w:lang w:eastAsia="es-419"/>
        </w:rPr>
        <w:t>CMDB para servidores administrados por TCS</w:t>
      </w: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)</w:t>
      </w:r>
    </w:p>
    <w:p w:rsidR="00AD011F" w:rsidRPr="00AD011F" w:rsidRDefault="00AD011F" w:rsidP="00AD0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D011F">
        <w:rPr>
          <w:rFonts w:ascii="Times New Roman" w:eastAsia="Times New Roman" w:hAnsi="Times New Roman" w:cs="Times New Roman"/>
          <w:color w:val="1E53A3"/>
          <w:sz w:val="24"/>
          <w:szCs w:val="24"/>
          <w:lang w:eastAsia="es-419"/>
        </w:rPr>
        <w:t>Casos excepcionados (registro manual de los servidores que por obsolescencia, incompatibilidad u otro motivo no deban ser monitoreados por Dynatrace). Podemos tomar un inventario inicial del registro de Plan de Cobertura (archivo Excel inicial)</w:t>
      </w:r>
    </w:p>
    <w:p w:rsidR="00AD011F" w:rsidRDefault="00AD011F"/>
    <w:sectPr w:rsidR="00AD0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F8C"/>
    <w:multiLevelType w:val="multilevel"/>
    <w:tmpl w:val="C6B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33B85"/>
    <w:multiLevelType w:val="multilevel"/>
    <w:tmpl w:val="6090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1F"/>
    <w:rsid w:val="00365177"/>
    <w:rsid w:val="00760689"/>
    <w:rsid w:val="00A34685"/>
    <w:rsid w:val="00AD011F"/>
    <w:rsid w:val="00F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7821C"/>
  <w15:chartTrackingRefBased/>
  <w15:docId w15:val="{AD2C8647-DD87-48C2-994F-728993E1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AD0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 LUGMANA LUGUANA DENNYS RICARDO</dc:creator>
  <cp:keywords/>
  <dc:description/>
  <cp:lastModifiedBy>EXTERNO LUGMANA LUGUANA DENNYS RICARDO</cp:lastModifiedBy>
  <cp:revision>3</cp:revision>
  <dcterms:created xsi:type="dcterms:W3CDTF">2025-09-23T11:44:00Z</dcterms:created>
  <dcterms:modified xsi:type="dcterms:W3CDTF">2025-09-23T11:49:00Z</dcterms:modified>
</cp:coreProperties>
</file>