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139" w:line="537" w:lineRule="auto"/>
        <w:ind w:left="103" w:right="3197" w:firstLine="0"/>
      </w:pPr>
      <w:r>
        <w:rPr>
          <w:rtl w:val="0"/>
          <w:lang w:val="en-US"/>
        </w:rPr>
        <w:t>Application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SnatchIT</w:t>
      </w:r>
      <w:r>
        <w:rPr>
          <w:rtl w:val="0"/>
          <w:lang w:val="en-US"/>
        </w:rPr>
        <w:t>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Smart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eCommerce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Web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Extension Date: April 04, 2025</w:t>
      </w:r>
    </w:p>
    <w:p>
      <w:pPr>
        <w:pStyle w:val="Body Text"/>
        <w:spacing w:before="1"/>
        <w:ind w:left="103" w:firstLine="0"/>
      </w:pPr>
      <w:r>
        <w:rPr>
          <w:rtl w:val="0"/>
          <w:lang w:val="en-US"/>
        </w:rPr>
        <w:t>Prepared By</w:t>
      </w:r>
      <w:r>
        <w:rPr>
          <w:rtl w:val="0"/>
          <w:lang w:val="en-US"/>
        </w:rPr>
        <w:t>: Team SnatchIT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09"/>
      </w:pPr>
    </w:p>
    <w:p>
      <w:pPr>
        <w:pStyle w:val="Heading"/>
      </w:pPr>
      <w:r>
        <w:rPr>
          <w:spacing w:val="-2"/>
          <w:rtl w:val="0"/>
          <w:lang w:val="nl-NL"/>
        </w:rPr>
        <w:t>Overview</w:t>
      </w:r>
    </w:p>
    <w:p>
      <w:pPr>
        <w:pStyle w:val="Body Text"/>
        <w:spacing w:before="84"/>
        <w:rPr>
          <w:b w:val="1"/>
          <w:bCs w:val="1"/>
          <w:sz w:val="24"/>
          <w:szCs w:val="24"/>
        </w:rPr>
      </w:pPr>
    </w:p>
    <w:p>
      <w:pPr>
        <w:pStyle w:val="Body Text"/>
        <w:spacing w:line="429" w:lineRule="auto"/>
        <w:ind w:left="103" w:right="100" w:firstLine="0"/>
        <w:jc w:val="both"/>
      </w:pPr>
      <w:r>
        <w:rPr>
          <w:rtl w:val="0"/>
          <w:lang w:val="en-US"/>
        </w:rPr>
        <w:t>SnatchIT</w:t>
      </w:r>
      <w:r>
        <w:rPr>
          <w:rtl w:val="0"/>
          <w:lang w:val="en-US"/>
        </w:rPr>
        <w:t xml:space="preserve"> is a browser-based eCommerce extension designed to streamline online shopping by comparing product prices across various platforms in real-time. Built on a modular architecture comprising four key layers-Presentation, Business Logic, Data Access, and Infrastructure-snatchIT emphasizes speed, accuracy, and user convenience.</w:t>
      </w:r>
    </w:p>
    <w:p>
      <w:pPr>
        <w:pStyle w:val="Body Text"/>
        <w:spacing w:before="247"/>
      </w:pPr>
    </w:p>
    <w:p>
      <w:pPr>
        <w:pStyle w:val="Heading"/>
        <w:spacing w:before="1"/>
      </w:pPr>
      <w:r>
        <w:rPr>
          <w:spacing w:val="0"/>
          <w:rtl w:val="0"/>
          <w:lang w:val="en-US"/>
        </w:rPr>
        <w:t>Performance</w:t>
      </w:r>
    </w:p>
    <w:p>
      <w:pPr>
        <w:pStyle w:val="Body Text"/>
        <w:spacing w:before="84"/>
        <w:rPr>
          <w:b w:val="1"/>
          <w:bCs w:val="1"/>
          <w:sz w:val="24"/>
          <w:szCs w:val="24"/>
        </w:rPr>
      </w:pPr>
    </w:p>
    <w:p>
      <w:pPr>
        <w:pStyle w:val="Body Text"/>
        <w:ind w:left="103" w:firstLine="0"/>
      </w:pPr>
      <w:r>
        <w:rPr>
          <w:rtl w:val="0"/>
          <w:lang w:val="en-US"/>
        </w:rPr>
        <w:t xml:space="preserve">Goal: Provide near-instantaneous price comparisons during user </w:t>
      </w:r>
      <w:r>
        <w:rPr>
          <w:spacing w:val="0"/>
          <w:rtl w:val="0"/>
          <w:lang w:val="en-US"/>
        </w:rPr>
        <w:t>browsing.</w:t>
      </w:r>
    </w:p>
    <w:p>
      <w:pPr>
        <w:pStyle w:val="Body Text"/>
      </w:pPr>
    </w:p>
    <w:p>
      <w:pPr>
        <w:pStyle w:val="Body Text"/>
        <w:spacing w:before="148"/>
      </w:pPr>
    </w:p>
    <w:p>
      <w:pPr>
        <w:pStyle w:val="Body Text"/>
        <w:spacing w:line="429" w:lineRule="auto"/>
        <w:ind w:left="103" w:firstLine="0"/>
      </w:pPr>
      <w:r>
        <w:rPr>
          <w:rtl w:val="0"/>
          <w:lang w:val="en-US"/>
        </w:rPr>
        <w:t>Scenario: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user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lands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product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page,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SnatchIT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displays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price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comparisons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sites</w:t>
      </w:r>
      <w:r>
        <w:rPr>
          <w:spacing w:val="-1"/>
          <w:rtl w:val="0"/>
          <w:lang w:val="en-US"/>
        </w:rPr>
        <w:t>.</w:t>
      </w:r>
    </w:p>
    <w:p>
      <w:pPr>
        <w:pStyle w:val="Body Text"/>
        <w:spacing w:before="2" w:line="429" w:lineRule="auto"/>
        <w:ind w:left="103" w:right="4024" w:firstLine="0"/>
      </w:pPr>
      <w:r>
        <w:rPr>
          <w:rtl w:val="0"/>
          <w:lang w:val="en-US"/>
        </w:rPr>
        <w:t>Architectural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Support: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Caching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Logic,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Limiter,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Local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Storage. Risks: Network latency, slow third-party API responses.</w:t>
      </w:r>
    </w:p>
    <w:p>
      <w:pPr>
        <w:pStyle w:val="Body Text"/>
        <w:spacing w:before="1"/>
        <w:ind w:left="103" w:firstLine="0"/>
      </w:pPr>
      <w:r>
        <w:rPr>
          <w:rtl w:val="0"/>
          <w:lang w:val="en-US"/>
        </w:rPr>
        <w:t xml:space="preserve">Mitigation: Caching, parallelized API calls, fallback to cached </w:t>
      </w:r>
      <w:r>
        <w:rPr>
          <w:spacing w:val="0"/>
          <w:rtl w:val="0"/>
          <w:lang w:val="en-US"/>
        </w:rPr>
        <w:t>data.</w:t>
      </w:r>
    </w:p>
    <w:p>
      <w:pPr>
        <w:pStyle w:val="Body Text"/>
      </w:pPr>
    </w:p>
    <w:p>
      <w:pPr>
        <w:pStyle w:val="Body Text"/>
        <w:spacing w:before="192"/>
      </w:pPr>
    </w:p>
    <w:p>
      <w:pPr>
        <w:pStyle w:val="Heading"/>
      </w:pPr>
      <w:r>
        <w:rPr>
          <w:spacing w:val="-2"/>
          <w:rtl w:val="0"/>
          <w:lang w:val="en-US"/>
        </w:rPr>
        <w:t>Usability</w:t>
      </w:r>
    </w:p>
    <w:p>
      <w:pPr>
        <w:pStyle w:val="Body Text"/>
        <w:spacing w:before="84"/>
        <w:rPr>
          <w:b w:val="1"/>
          <w:bCs w:val="1"/>
          <w:sz w:val="24"/>
          <w:szCs w:val="24"/>
        </w:rPr>
      </w:pPr>
    </w:p>
    <w:p>
      <w:pPr>
        <w:pStyle w:val="Body Text"/>
        <w:ind w:left="103" w:firstLine="0"/>
      </w:pPr>
      <w:r>
        <w:rPr>
          <w:rtl w:val="0"/>
          <w:lang w:val="en-US"/>
        </w:rPr>
        <w:t xml:space="preserve">Goal: Deliver a smooth, intuitive user experience with minimal user </w:t>
      </w:r>
      <w:r>
        <w:rPr>
          <w:spacing w:val="0"/>
          <w:rtl w:val="0"/>
          <w:lang w:val="en-US"/>
        </w:rPr>
        <w:t>effort.</w:t>
      </w:r>
    </w:p>
    <w:p>
      <w:pPr>
        <w:pStyle w:val="Body Text"/>
      </w:pPr>
    </w:p>
    <w:p>
      <w:pPr>
        <w:pStyle w:val="Body Text"/>
        <w:spacing w:before="149"/>
      </w:pPr>
    </w:p>
    <w:p>
      <w:pPr>
        <w:pStyle w:val="Body Text"/>
        <w:spacing w:line="429" w:lineRule="auto"/>
        <w:ind w:left="103" w:firstLine="0"/>
      </w:pPr>
      <w:r>
        <w:rPr>
          <w:rtl w:val="0"/>
          <w:lang w:val="en-US"/>
        </w:rPr>
        <w:t>Scenario: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activates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clearly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sorted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filtering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options. Architectural Support: Browser Extension UI, Rendering Engine.</w:t>
      </w:r>
    </w:p>
    <w:p>
      <w:pPr>
        <w:pStyle w:val="Body Text"/>
        <w:spacing w:before="1" w:line="429" w:lineRule="auto"/>
        <w:ind w:left="103" w:right="4024" w:firstLine="0"/>
      </w:pPr>
      <w:r>
        <w:rPr>
          <w:rtl w:val="0"/>
          <w:lang w:val="en-US"/>
        </w:rPr>
        <w:t>Risks: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Interface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overload,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inconsistent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UX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across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browsers. Mitigation: Progressive UI design, compatibility testing.</w:t>
      </w:r>
    </w:p>
    <w:p>
      <w:pPr>
        <w:pStyle w:val="Body Text"/>
        <w:spacing w:before="246"/>
      </w:pPr>
    </w:p>
    <w:p>
      <w:pPr>
        <w:pStyle w:val="Heading"/>
      </w:pPr>
      <w:r>
        <w:rPr>
          <w:spacing w:val="-2"/>
          <w:rtl w:val="0"/>
          <w:lang w:val="en-US"/>
        </w:rPr>
        <w:t>Reliability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420" w:right="520" w:bottom="660" w:left="520" w:header="681" w:footer="464"/>
          <w:pgNumType w:start="1"/>
          <w:bidi w:val="0"/>
        </w:sectPr>
      </w:pPr>
    </w:p>
    <w:p>
      <w:pPr>
        <w:pStyle w:val="Body Text"/>
        <w:spacing w:before="83"/>
        <w:ind w:left="103" w:firstLine="0"/>
      </w:pPr>
      <w:r>
        <w:rPr>
          <w:rtl w:val="0"/>
          <w:lang w:val="en-US"/>
        </w:rPr>
        <w:t xml:space="preserve">Goal: Ensure the extension functions consistently, even under partial </w:t>
      </w:r>
      <w:r>
        <w:rPr>
          <w:spacing w:val="0"/>
          <w:rtl w:val="0"/>
          <w:lang w:val="en-US"/>
        </w:rPr>
        <w:t>failures.</w:t>
      </w:r>
    </w:p>
    <w:p>
      <w:pPr>
        <w:pStyle w:val="Body Text"/>
      </w:pPr>
    </w:p>
    <w:p>
      <w:pPr>
        <w:pStyle w:val="Body Text"/>
        <w:spacing w:before="147"/>
      </w:pPr>
    </w:p>
    <w:p>
      <w:pPr>
        <w:pStyle w:val="Body Text"/>
        <w:spacing w:before="1" w:line="429" w:lineRule="auto"/>
        <w:ind w:left="103" w:firstLine="0"/>
      </w:pPr>
      <w:r>
        <w:rPr>
          <w:rtl w:val="0"/>
          <w:lang w:val="en-US"/>
        </w:rPr>
        <w:t>Scenario: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third-party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eCommerce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down,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previously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cached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prices. Architectural Support: Error Handling Module, Local Storage Cache.</w:t>
      </w:r>
    </w:p>
    <w:p>
      <w:pPr>
        <w:pStyle w:val="Body Text"/>
        <w:spacing w:before="1"/>
        <w:ind w:left="103" w:firstLine="0"/>
      </w:pPr>
      <w:r>
        <w:rPr>
          <w:rtl w:val="0"/>
          <w:lang w:val="en-US"/>
        </w:rPr>
        <w:t xml:space="preserve">Risks: Data source changes or </w:t>
      </w:r>
      <w:r>
        <w:rPr>
          <w:spacing w:val="0"/>
          <w:rtl w:val="0"/>
          <w:lang w:val="en-US"/>
        </w:rPr>
        <w:t>outages.</w:t>
      </w:r>
    </w:p>
    <w:p>
      <w:pPr>
        <w:pStyle w:val="Body Text"/>
        <w:spacing w:before="201"/>
        <w:ind w:left="103" w:firstLine="0"/>
      </w:pPr>
      <w:r>
        <w:rPr>
          <w:rtl w:val="0"/>
          <w:lang w:val="en-US"/>
        </w:rPr>
        <w:t xml:space="preserve">Mitigation: Use of robust fallback strategies and </w:t>
      </w:r>
      <w:r>
        <w:rPr>
          <w:spacing w:val="0"/>
          <w:rtl w:val="0"/>
          <w:lang w:val="en-US"/>
        </w:rPr>
        <w:t>monitoring.</w:t>
      </w:r>
    </w:p>
    <w:p>
      <w:pPr>
        <w:pStyle w:val="Body Text"/>
      </w:pPr>
    </w:p>
    <w:p>
      <w:pPr>
        <w:pStyle w:val="Body Text"/>
        <w:spacing w:before="191"/>
      </w:pPr>
    </w:p>
    <w:p>
      <w:pPr>
        <w:pStyle w:val="Heading"/>
        <w:spacing w:before="1"/>
      </w:pPr>
      <w:r>
        <w:rPr>
          <w:spacing w:val="0"/>
          <w:rtl w:val="0"/>
          <w:lang w:val="en-US"/>
        </w:rPr>
        <w:t>Scalability</w:t>
      </w:r>
    </w:p>
    <w:p>
      <w:pPr>
        <w:pStyle w:val="Body Text"/>
        <w:spacing w:before="84"/>
        <w:rPr>
          <w:b w:val="1"/>
          <w:bCs w:val="1"/>
          <w:sz w:val="24"/>
          <w:szCs w:val="24"/>
        </w:rPr>
      </w:pPr>
    </w:p>
    <w:p>
      <w:pPr>
        <w:pStyle w:val="Body Text"/>
        <w:ind w:left="103" w:firstLine="0"/>
      </w:pPr>
      <w:r>
        <w:rPr>
          <w:rtl w:val="0"/>
          <w:lang w:val="en-US"/>
        </w:rPr>
        <w:t xml:space="preserve">Goal: Seamlessly support growth in both user base and supported eCommerce </w:t>
      </w:r>
      <w:r>
        <w:rPr>
          <w:spacing w:val="0"/>
          <w:rtl w:val="0"/>
          <w:lang w:val="en-US"/>
        </w:rPr>
        <w:t>platforms.</w:t>
      </w:r>
    </w:p>
    <w:p>
      <w:pPr>
        <w:pStyle w:val="Body Text"/>
      </w:pPr>
    </w:p>
    <w:p>
      <w:pPr>
        <w:pStyle w:val="Body Text"/>
        <w:spacing w:before="148"/>
      </w:pPr>
    </w:p>
    <w:p>
      <w:pPr>
        <w:pStyle w:val="Body Text"/>
        <w:spacing w:line="429" w:lineRule="auto"/>
        <w:ind w:left="103" w:firstLine="0"/>
      </w:pPr>
      <w:r>
        <w:rPr>
          <w:rtl w:val="0"/>
          <w:lang w:val="en-US"/>
        </w:rPr>
        <w:t>Scenario: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large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1000s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multiple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comparisons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simultaneously. Architectural Support: Backend Proxy / Cloud Infrastructure, Data Access Layer Modularization.</w:t>
      </w:r>
    </w:p>
    <w:p>
      <w:pPr>
        <w:pStyle w:val="Body Text"/>
        <w:spacing w:before="2"/>
        <w:ind w:left="103" w:firstLine="0"/>
      </w:pPr>
      <w:r>
        <w:rPr>
          <w:rtl w:val="0"/>
          <w:lang w:val="en-US"/>
        </w:rPr>
        <w:t xml:space="preserve">Risks: Performance degradation under </w:t>
      </w:r>
      <w:r>
        <w:rPr>
          <w:spacing w:val="0"/>
          <w:rtl w:val="0"/>
          <w:lang w:val="en-US"/>
        </w:rPr>
        <w:t>load.</w:t>
      </w:r>
    </w:p>
    <w:p>
      <w:pPr>
        <w:pStyle w:val="Body Text"/>
        <w:spacing w:before="200"/>
        <w:ind w:left="103" w:firstLine="0"/>
      </w:pPr>
      <w:r>
        <w:rPr>
          <w:rtl w:val="0"/>
          <w:lang w:val="en-US"/>
        </w:rPr>
        <w:t xml:space="preserve">Mitigation: Use of cloud functions, load balancing, modular </w:t>
      </w:r>
      <w:r>
        <w:rPr>
          <w:spacing w:val="0"/>
          <w:rtl w:val="0"/>
          <w:lang w:val="en-US"/>
        </w:rPr>
        <w:t>APIs.</w:t>
      </w:r>
    </w:p>
    <w:p>
      <w:pPr>
        <w:pStyle w:val="Body Text"/>
      </w:pPr>
    </w:p>
    <w:p>
      <w:pPr>
        <w:pStyle w:val="Body Text"/>
        <w:spacing w:before="192"/>
      </w:pPr>
    </w:p>
    <w:p>
      <w:pPr>
        <w:pStyle w:val="Heading"/>
      </w:pPr>
      <w:r>
        <w:rPr>
          <w:rtl w:val="0"/>
          <w:lang w:val="en-US"/>
        </w:rPr>
        <w:t xml:space="preserve">Security &amp; </w:t>
      </w:r>
      <w:r>
        <w:rPr>
          <w:spacing w:val="-2"/>
          <w:rtl w:val="0"/>
          <w:lang w:val="en-US"/>
        </w:rPr>
        <w:t>Privacy</w:t>
      </w:r>
    </w:p>
    <w:p>
      <w:pPr>
        <w:pStyle w:val="Body Text"/>
        <w:spacing w:before="85"/>
        <w:rPr>
          <w:b w:val="1"/>
          <w:bCs w:val="1"/>
          <w:sz w:val="24"/>
          <w:szCs w:val="24"/>
        </w:rPr>
      </w:pPr>
    </w:p>
    <w:p>
      <w:pPr>
        <w:pStyle w:val="Body Text"/>
        <w:ind w:left="103" w:firstLine="0"/>
      </w:pPr>
      <w:r>
        <w:rPr>
          <w:rtl w:val="0"/>
          <w:lang w:val="en-US"/>
        </w:rPr>
        <w:t xml:space="preserve">Goal: Safeguard user data and ensure secure </w:t>
      </w:r>
      <w:r>
        <w:rPr>
          <w:spacing w:val="0"/>
          <w:rtl w:val="0"/>
          <w:lang w:val="en-US"/>
        </w:rPr>
        <w:t>communications.</w:t>
      </w:r>
    </w:p>
    <w:p>
      <w:pPr>
        <w:pStyle w:val="Body Text"/>
      </w:pPr>
    </w:p>
    <w:p>
      <w:pPr>
        <w:pStyle w:val="Body Text"/>
        <w:spacing w:before="148"/>
      </w:pPr>
    </w:p>
    <w:p>
      <w:pPr>
        <w:pStyle w:val="Body Text"/>
        <w:spacing w:line="429" w:lineRule="auto"/>
        <w:ind w:left="103" w:right="3197" w:firstLine="0"/>
      </w:pPr>
      <w:r>
        <w:rPr>
          <w:rtl w:val="0"/>
          <w:lang w:val="en-US"/>
        </w:rPr>
        <w:t>Scenario: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browse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freely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risk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misused. Architectural Support: Network Manager, Configuration Service.</w:t>
      </w:r>
    </w:p>
    <w:p>
      <w:pPr>
        <w:pStyle w:val="Body Text"/>
        <w:spacing w:before="1"/>
        <w:ind w:left="103" w:firstLine="0"/>
      </w:pPr>
      <w:r>
        <w:rPr>
          <w:rtl w:val="0"/>
          <w:lang w:val="en-US"/>
        </w:rPr>
        <w:t xml:space="preserve">Risks: Leakage of browsing behavior or session </w:t>
      </w:r>
      <w:r>
        <w:rPr>
          <w:spacing w:val="0"/>
          <w:rtl w:val="0"/>
          <w:lang w:val="en-US"/>
        </w:rPr>
        <w:t>data.</w:t>
      </w:r>
    </w:p>
    <w:p>
      <w:pPr>
        <w:pStyle w:val="Body Text"/>
        <w:spacing w:before="201"/>
        <w:ind w:left="103" w:firstLine="0"/>
      </w:pPr>
      <w:r>
        <w:rPr>
          <w:rtl w:val="0"/>
          <w:lang w:val="en-US"/>
        </w:rPr>
        <w:t xml:space="preserve">Mitigation: Minimal data storage, local processing by default, GDPR </w:t>
      </w:r>
      <w:r>
        <w:rPr>
          <w:spacing w:val="0"/>
          <w:rtl w:val="0"/>
          <w:lang w:val="en-US"/>
        </w:rPr>
        <w:t>compliance.</w:t>
      </w:r>
    </w:p>
    <w:p>
      <w:pPr>
        <w:pStyle w:val="Body Text"/>
      </w:pPr>
    </w:p>
    <w:p>
      <w:pPr>
        <w:pStyle w:val="Body Text"/>
        <w:spacing w:before="192"/>
      </w:pPr>
    </w:p>
    <w:p>
      <w:pPr>
        <w:pStyle w:val="Heading"/>
      </w:pPr>
      <w:r>
        <w:rPr>
          <w:spacing w:val="-2"/>
          <w:rtl w:val="0"/>
          <w:lang w:val="en-US"/>
        </w:rPr>
        <w:t>Maintainability</w:t>
      </w:r>
    </w:p>
    <w:p>
      <w:pPr>
        <w:pStyle w:val="Body Text"/>
        <w:spacing w:before="84"/>
        <w:rPr>
          <w:b w:val="1"/>
          <w:bCs w:val="1"/>
          <w:sz w:val="24"/>
          <w:szCs w:val="24"/>
        </w:rPr>
      </w:pPr>
    </w:p>
    <w:p>
      <w:pPr>
        <w:pStyle w:val="Body Text"/>
        <w:spacing w:before="1"/>
        <w:ind w:left="103" w:firstLine="0"/>
      </w:pPr>
      <w:r>
        <w:rPr>
          <w:rtl w:val="0"/>
          <w:lang w:val="en-US"/>
        </w:rPr>
        <w:t xml:space="preserve">Goal: Simplify extension updates, bug fixes, and feature </w:t>
      </w:r>
      <w:r>
        <w:rPr>
          <w:spacing w:val="0"/>
          <w:rtl w:val="0"/>
          <w:lang w:val="en-US"/>
        </w:rPr>
        <w:t>additions.</w:t>
      </w:r>
    </w:p>
    <w:p>
      <w:pPr>
        <w:pStyle w:val="Body Text"/>
      </w:pPr>
    </w:p>
    <w:p>
      <w:pPr>
        <w:pStyle w:val="Body Text"/>
        <w:spacing w:before="147"/>
      </w:pPr>
    </w:p>
    <w:p>
      <w:pPr>
        <w:pStyle w:val="Body Text"/>
        <w:spacing w:before="1" w:line="429" w:lineRule="auto"/>
        <w:ind w:left="103" w:right="55" w:firstLine="0"/>
      </w:pPr>
      <w:r>
        <w:rPr>
          <w:rtl w:val="0"/>
          <w:lang w:val="en-US"/>
        </w:rPr>
        <w:t>Scenario: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shopping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platform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(e.g.,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Etsy)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supported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minimal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changes. Architectural Support: Layered Architecture, Data Mapper &amp; Web Scraper Modules.</w:t>
      </w:r>
    </w:p>
    <w:p>
      <w:pPr>
        <w:pStyle w:val="Body Text"/>
        <w:spacing w:before="1"/>
        <w:ind w:left="103" w:firstLine="0"/>
      </w:pPr>
      <w:r>
        <w:rPr>
          <w:rtl w:val="0"/>
          <w:lang w:val="en-US"/>
        </w:rPr>
        <w:t xml:space="preserve">Risks: Tight coupling between </w:t>
      </w:r>
      <w:r>
        <w:rPr>
          <w:spacing w:val="0"/>
          <w:rtl w:val="0"/>
          <w:lang w:val="en-US"/>
        </w:rPr>
        <w:t>layers.</w:t>
      </w:r>
    </w:p>
    <w:p>
      <w:pPr>
        <w:pStyle w:val="Body"/>
        <w:sectPr>
          <w:headerReference w:type="default" r:id="rId6"/>
          <w:pgSz w:w="11920" w:h="16840" w:orient="portrait"/>
          <w:pgMar w:top="1420" w:right="520" w:bottom="660" w:left="520" w:header="681" w:footer="464"/>
          <w:bidi w:val="0"/>
        </w:sectPr>
      </w:pPr>
    </w:p>
    <w:p>
      <w:pPr>
        <w:pStyle w:val="Body Text"/>
        <w:spacing w:before="83"/>
        <w:ind w:left="103" w:firstLine="0"/>
      </w:pPr>
      <w:r>
        <w:rPr>
          <w:rtl w:val="0"/>
          <w:lang w:val="en-US"/>
        </w:rPr>
        <w:t xml:space="preserve">Mitigation: Use of interfaces and dependency injection </w:t>
      </w:r>
      <w:r>
        <w:rPr>
          <w:spacing w:val="0"/>
          <w:rtl w:val="0"/>
          <w:lang w:val="en-US"/>
        </w:rPr>
        <w:t>patterns.</w:t>
      </w:r>
    </w:p>
    <w:p>
      <w:pPr>
        <w:pStyle w:val="Body Text"/>
      </w:pPr>
    </w:p>
    <w:p>
      <w:pPr>
        <w:pStyle w:val="Body Text"/>
        <w:spacing w:before="191"/>
      </w:pPr>
    </w:p>
    <w:p>
      <w:pPr>
        <w:pStyle w:val="Heading"/>
        <w:spacing w:before="1"/>
      </w:pPr>
      <w:r>
        <w:rPr>
          <w:spacing w:val="0"/>
          <w:rtl w:val="0"/>
          <w:lang w:val="en-US"/>
        </w:rPr>
        <w:t>Interoperability</w:t>
      </w:r>
    </w:p>
    <w:p>
      <w:pPr>
        <w:pStyle w:val="Body Text"/>
        <w:spacing w:before="84"/>
        <w:rPr>
          <w:b w:val="1"/>
          <w:bCs w:val="1"/>
          <w:sz w:val="24"/>
          <w:szCs w:val="24"/>
        </w:rPr>
      </w:pPr>
    </w:p>
    <w:p>
      <w:pPr>
        <w:pStyle w:val="Body Text"/>
        <w:ind w:left="103" w:firstLine="0"/>
      </w:pPr>
      <w:r>
        <w:rPr>
          <w:rtl w:val="0"/>
          <w:lang w:val="en-US"/>
        </w:rPr>
        <w:t xml:space="preserve">Goal: Function smoothly across major browsers and various eCommerce </w:t>
      </w:r>
      <w:r>
        <w:rPr>
          <w:spacing w:val="0"/>
          <w:rtl w:val="0"/>
          <w:lang w:val="en-US"/>
        </w:rPr>
        <w:t>websites.</w:t>
      </w:r>
    </w:p>
    <w:p>
      <w:pPr>
        <w:pStyle w:val="Body Text"/>
      </w:pPr>
    </w:p>
    <w:p>
      <w:pPr>
        <w:pStyle w:val="Body Text"/>
        <w:spacing w:before="148"/>
      </w:pPr>
    </w:p>
    <w:p>
      <w:pPr>
        <w:pStyle w:val="Body Text"/>
        <w:spacing w:line="429" w:lineRule="auto"/>
        <w:ind w:left="103" w:right="3197" w:firstLine="0"/>
      </w:pPr>
      <w:r>
        <w:rPr>
          <w:rtl w:val="0"/>
          <w:lang w:val="en-US"/>
        </w:rPr>
        <w:t>Scenario: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consistently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Chrome,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Firefox,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Edge. Architectural Support: Browser APIs, DOM Parsing Strategies.</w:t>
      </w:r>
    </w:p>
    <w:p>
      <w:pPr>
        <w:pStyle w:val="Body Text"/>
        <w:spacing w:before="2" w:line="429" w:lineRule="auto"/>
        <w:ind w:left="103" w:right="4024" w:firstLine="0"/>
      </w:pPr>
      <w:r>
        <w:rPr>
          <w:rtl w:val="0"/>
          <w:lang w:val="en-US"/>
        </w:rPr>
        <w:t>Risks: DOM structure variations and browser-specific quirks. Mitigation: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Robust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adaptable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selectors,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consistent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testing.</w:t>
      </w:r>
    </w:p>
    <w:p>
      <w:pPr>
        <w:pStyle w:val="Body Text"/>
        <w:spacing w:before="245"/>
      </w:pPr>
    </w:p>
    <w:p>
      <w:pPr>
        <w:pStyle w:val="Heading"/>
      </w:pPr>
      <w:r>
        <w:rPr>
          <w:spacing w:val="-2"/>
          <w:rtl w:val="0"/>
          <w:lang w:val="it-IT"/>
        </w:rPr>
        <w:t>Conclusion</w:t>
      </w:r>
    </w:p>
    <w:p>
      <w:pPr>
        <w:pStyle w:val="Body Text"/>
        <w:spacing w:before="85"/>
        <w:rPr>
          <w:b w:val="1"/>
          <w:bCs w:val="1"/>
          <w:sz w:val="24"/>
          <w:szCs w:val="24"/>
        </w:rPr>
      </w:pPr>
    </w:p>
    <w:p>
      <w:pPr>
        <w:pStyle w:val="Body Text"/>
        <w:spacing w:line="429" w:lineRule="auto"/>
        <w:ind w:left="103" w:right="100" w:firstLine="0"/>
        <w:jc w:val="both"/>
      </w:pPr>
      <w:r>
        <w:rPr>
          <w:rtl w:val="0"/>
          <w:lang w:val="en-US"/>
        </w:rPr>
        <w:t>SnatchIT</w:t>
      </w:r>
      <w:r>
        <w:rPr>
          <w:rtl w:val="0"/>
          <w:lang w:val="en-US"/>
        </w:rPr>
        <w:t xml:space="preserve"> is designed with user-centricity, speed, and extensibility at its core. The quality attributes discussed are deeply supported by its thoughtful layered architecture, ensuring the extension remains fast, secure, reliable, and scalable as it evolves.</w:t>
      </w:r>
    </w:p>
    <w:sectPr>
      <w:headerReference w:type="default" r:id="rId7"/>
      <w:pgSz w:w="11920" w:h="16840" w:orient="portrait"/>
      <w:pgMar w:top="1420" w:right="520" w:bottom="660" w:left="520" w:header="681" w:footer="4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2221229</wp:posOffset>
              </wp:positionH>
              <wp:positionV relativeFrom="page">
                <wp:posOffset>419685</wp:posOffset>
              </wp:positionV>
              <wp:extent cx="3117850" cy="224155"/>
              <wp:effectExtent l="0" t="0" r="0" b="0"/>
              <wp:wrapNone/>
              <wp:docPr id="1073741825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7850" cy="2241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1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sz w:val="28"/>
                              <w:szCs w:val="28"/>
                              <w:rtl w:val="0"/>
                              <w:lang w:val="en-US"/>
                            </w:rPr>
                            <w:t xml:space="preserve">Quality Attribute Analysis </w:t>
                          </w:r>
                          <w:r>
                            <w:rPr>
                              <w:b w:val="1"/>
                              <w:bCs w:val="1"/>
                              <w:spacing w:val="-2"/>
                              <w:sz w:val="28"/>
                              <w:szCs w:val="28"/>
                              <w:rtl w:val="0"/>
                            </w:rPr>
                            <w:t>Document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74.9pt;margin-top:33.0pt;width:245.5pt;height:17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1"/>
                      <w:ind w:left="20" w:firstLine="0"/>
                    </w:pPr>
                    <w:r>
                      <w:rPr>
                        <w:b w:val="1"/>
                        <w:bCs w:val="1"/>
                        <w:sz w:val="28"/>
                        <w:szCs w:val="28"/>
                        <w:rtl w:val="0"/>
                        <w:lang w:val="en-US"/>
                      </w:rPr>
                      <w:t xml:space="preserve">Quality Attribute Analysis </w:t>
                    </w:r>
                    <w:r>
                      <w:rPr>
                        <w:b w:val="1"/>
                        <w:bCs w:val="1"/>
                        <w:spacing w:val="-2"/>
                        <w:sz w:val="28"/>
                        <w:szCs w:val="28"/>
                        <w:rtl w:val="0"/>
                      </w:rPr>
                      <w:t>Document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1073741826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20" w:firstLine="0"/>
                          </w:pPr>
                          <w:r>
                            <w:rPr>
                              <w:i w:val="1"/>
                              <w:iCs w:val="1"/>
                              <w:sz w:val="16"/>
                              <w:szCs w:val="16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t>1</w: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84.0pt;margin-top:807.7pt;width:30.4pt;height:10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20" w:firstLine="0"/>
                    </w:pPr>
                    <w:r>
                      <w:rPr>
                        <w:i w:val="1"/>
                        <w:iCs w:val="1"/>
                        <w:sz w:val="16"/>
                        <w:szCs w:val="16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t>1</w: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2221228</wp:posOffset>
              </wp:positionH>
              <wp:positionV relativeFrom="page">
                <wp:posOffset>419686</wp:posOffset>
              </wp:positionV>
              <wp:extent cx="3117850" cy="224155"/>
              <wp:effectExtent l="0" t="0" r="0" b="0"/>
              <wp:wrapNone/>
              <wp:docPr id="1073741827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7850" cy="2241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1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sz w:val="28"/>
                              <w:szCs w:val="28"/>
                              <w:rtl w:val="0"/>
                              <w:lang w:val="en-US"/>
                            </w:rPr>
                            <w:t xml:space="preserve">Quality Attribute Analysis </w:t>
                          </w:r>
                          <w:r>
                            <w:rPr>
                              <w:b w:val="1"/>
                              <w:bCs w:val="1"/>
                              <w:spacing w:val="-2"/>
                              <w:sz w:val="28"/>
                              <w:szCs w:val="28"/>
                              <w:rtl w:val="0"/>
                            </w:rPr>
                            <w:t>Document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74.9pt;margin-top:33.0pt;width:245.5pt;height:17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1"/>
                      <w:ind w:left="20" w:firstLine="0"/>
                    </w:pPr>
                    <w:r>
                      <w:rPr>
                        <w:b w:val="1"/>
                        <w:bCs w:val="1"/>
                        <w:sz w:val="28"/>
                        <w:szCs w:val="28"/>
                        <w:rtl w:val="0"/>
                        <w:lang w:val="en-US"/>
                      </w:rPr>
                      <w:t xml:space="preserve">Quality Attribute Analysis </w:t>
                    </w:r>
                    <w:r>
                      <w:rPr>
                        <w:b w:val="1"/>
                        <w:bCs w:val="1"/>
                        <w:spacing w:val="-2"/>
                        <w:sz w:val="28"/>
                        <w:szCs w:val="28"/>
                        <w:rtl w:val="0"/>
                      </w:rPr>
                      <w:t>Document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1073741828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20" w:firstLine="0"/>
                          </w:pPr>
                          <w:r>
                            <w:rPr>
                              <w:i w:val="1"/>
                              <w:iCs w:val="1"/>
                              <w:sz w:val="16"/>
                              <w:szCs w:val="16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t>1</w: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284.0pt;margin-top:807.7pt;width:30.4pt;height:10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20" w:firstLine="0"/>
                    </w:pPr>
                    <w:r>
                      <w:rPr>
                        <w:i w:val="1"/>
                        <w:iCs w:val="1"/>
                        <w:sz w:val="16"/>
                        <w:szCs w:val="16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t>1</w: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2221228</wp:posOffset>
              </wp:positionH>
              <wp:positionV relativeFrom="page">
                <wp:posOffset>419686</wp:posOffset>
              </wp:positionV>
              <wp:extent cx="3117850" cy="224155"/>
              <wp:effectExtent l="0" t="0" r="0" b="0"/>
              <wp:wrapNone/>
              <wp:docPr id="1073741829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7850" cy="2241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1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sz w:val="28"/>
                              <w:szCs w:val="28"/>
                              <w:rtl w:val="0"/>
                              <w:lang w:val="en-US"/>
                            </w:rPr>
                            <w:t xml:space="preserve">Quality Attribute Analysis </w:t>
                          </w:r>
                          <w:r>
                            <w:rPr>
                              <w:b w:val="1"/>
                              <w:bCs w:val="1"/>
                              <w:spacing w:val="-2"/>
                              <w:sz w:val="28"/>
                              <w:szCs w:val="28"/>
                              <w:rtl w:val="0"/>
                            </w:rPr>
                            <w:t>Document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174.9pt;margin-top:33.0pt;width:245.5pt;height:17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1"/>
                      <w:ind w:left="20" w:firstLine="0"/>
                    </w:pPr>
                    <w:r>
                      <w:rPr>
                        <w:b w:val="1"/>
                        <w:bCs w:val="1"/>
                        <w:sz w:val="28"/>
                        <w:szCs w:val="28"/>
                        <w:rtl w:val="0"/>
                        <w:lang w:val="en-US"/>
                      </w:rPr>
                      <w:t xml:space="preserve">Quality Attribute Analysis </w:t>
                    </w:r>
                    <w:r>
                      <w:rPr>
                        <w:b w:val="1"/>
                        <w:bCs w:val="1"/>
                        <w:spacing w:val="-2"/>
                        <w:sz w:val="28"/>
                        <w:szCs w:val="28"/>
                        <w:rtl w:val="0"/>
                      </w:rPr>
                      <w:t>Document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1073741830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20" w:firstLine="0"/>
                          </w:pPr>
                          <w:r>
                            <w:rPr>
                              <w:i w:val="1"/>
                              <w:iCs w:val="1"/>
                              <w:sz w:val="16"/>
                              <w:szCs w:val="16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t>1</w:t>
                          </w:r>
                          <w:r>
                            <w:rPr>
                              <w:i w:val="1"/>
                              <w:iCs w:val="1"/>
                              <w:spacing w:val="-10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284.0pt;margin-top:807.7pt;width:30.4pt;height:10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20" w:firstLine="0"/>
                    </w:pPr>
                    <w:r>
                      <w:rPr>
                        <w:i w:val="1"/>
                        <w:iCs w:val="1"/>
                        <w:sz w:val="16"/>
                        <w:szCs w:val="16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t>1</w:t>
                    </w:r>
                    <w:r>
                      <w:rPr>
                        <w:i w:val="1"/>
                        <w:iCs w:val="1"/>
                        <w:spacing w:val="-10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3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