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AE523" w14:textId="77777777" w:rsidR="00DE3A0B" w:rsidRDefault="00000000">
      <w:pPr>
        <w:pStyle w:val="Ttulo1"/>
      </w:pPr>
      <w:bookmarkStart w:id="0" w:name="header"/>
      <w:bookmarkStart w:id="1" w:name="Xce6b055fbda6f48c06302360d7b9dfa11ee3857"/>
      <w:bookmarkStart w:id="2" w:name="content"/>
      <w:bookmarkEnd w:id="0"/>
      <w:r>
        <w:t>Plano para Curso Personalizado em Três Níveis (Bilingue)</w:t>
      </w:r>
    </w:p>
    <w:p w14:paraId="6D254116" w14:textId="77777777" w:rsidR="00DE3A0B" w:rsidRDefault="00000000">
      <w:pPr>
        <w:pStyle w:val="FirstParagraph"/>
      </w:pPr>
      <w:r>
        <w:t xml:space="preserve">Este plano descreve a estrutura de um curso prático organizado em três níveis de dificuldade, com conteúdo personalizado e abordagem bilíngue. O objetivo é integrar ferramentas modernas de desenvolvimento (Codespaces, Git/GitHub, etc.) em um formato educacional eficaz, </w:t>
      </w:r>
      <w:r>
        <w:rPr>
          <w:b/>
          <w:bCs/>
        </w:rPr>
        <w:t>adaptado ao perfil do aluno</w:t>
      </w:r>
      <w:r>
        <w:t xml:space="preserve"> e aproveitando tanto o português quanto o inglês conforme apropriado. A seguir detalhamos os principais aspectos do curso, incluindo níveis, linguagem, metodologia, ferramentas e organização do repositório.</w:t>
      </w:r>
    </w:p>
    <w:p w14:paraId="493ECCDF" w14:textId="77777777" w:rsidR="00DE3A0B" w:rsidRDefault="00000000">
      <w:pPr>
        <w:pStyle w:val="Ttulo2"/>
      </w:pPr>
      <w:bookmarkStart w:id="3" w:name="X17b2096856e206a98b729d680309713fe04b270"/>
      <w:r>
        <w:t>Estrutura Geral do Curso – Três Níveis Personalizados</w:t>
      </w:r>
    </w:p>
    <w:p w14:paraId="094665CD" w14:textId="77777777" w:rsidR="00DE3A0B" w:rsidRDefault="00000000">
      <w:pPr>
        <w:numPr>
          <w:ilvl w:val="0"/>
          <w:numId w:val="2"/>
        </w:numPr>
      </w:pPr>
      <w:r>
        <w:rPr>
          <w:b/>
          <w:bCs/>
        </w:rPr>
        <w:t>Níveis de Aprendizado:</w:t>
      </w:r>
      <w:r>
        <w:t xml:space="preserve"> O curso é dividido em </w:t>
      </w:r>
      <w:r>
        <w:rPr>
          <w:b/>
          <w:bCs/>
        </w:rPr>
        <w:t>três níveis de proficiência</w:t>
      </w:r>
      <w:r>
        <w:t xml:space="preserve"> – </w:t>
      </w:r>
      <w:r>
        <w:rPr>
          <w:i/>
          <w:iCs/>
        </w:rPr>
        <w:t>básico</w:t>
      </w:r>
      <w:r>
        <w:t xml:space="preserve">, </w:t>
      </w:r>
      <w:r>
        <w:rPr>
          <w:i/>
          <w:iCs/>
        </w:rPr>
        <w:t>intermediário</w:t>
      </w:r>
      <w:r>
        <w:t xml:space="preserve"> e </w:t>
      </w:r>
      <w:r>
        <w:rPr>
          <w:i/>
          <w:iCs/>
        </w:rPr>
        <w:t>avançado</w:t>
      </w:r>
      <w:r>
        <w:t xml:space="preserve">. Cada módulo ou parte do curso apresenta conteúdos nesses três graus de complexidade, permitindo progressão gradual. Conceitos fundamentais introduzidos no nível básico serão revisitados nos níveis intermediário e avançado com maior profundidade e complexidade, reforçando a aprendizagem anterior. Essa estratégia segue o princípio do </w:t>
      </w:r>
      <w:r>
        <w:rPr>
          <w:i/>
          <w:iCs/>
        </w:rPr>
        <w:t>currículo espiral</w:t>
      </w:r>
      <w:r>
        <w:t>, no qual ideias-chave reaparecem ao longo do curso com dificuldade crescente, consolidando a compreensão do aluno</w:t>
      </w:r>
      <w:hyperlink r:id="rId5" w:anchor=":~:text=Spiral%20curriculum%2C%20an%20approach%20to,lessons%20and%20reinforcing%20previous%20learning">
        <w:r w:rsidR="00DE3A0B">
          <w:rPr>
            <w:rStyle w:val="Hyperlink"/>
          </w:rPr>
          <w:t>[1]</w:t>
        </w:r>
      </w:hyperlink>
      <w:hyperlink r:id="rId6" w:anchor=":~:text=1,of%20starting%20from%20the%20beginning">
        <w:r w:rsidR="00DE3A0B">
          <w:rPr>
            <w:rStyle w:val="Hyperlink"/>
          </w:rPr>
          <w:t>[2]</w:t>
        </w:r>
      </w:hyperlink>
      <w:r>
        <w:t>. Por exemplo, um tópico introdutório apresentado no nível básico será expandido com detalhes adicionais no nível intermediário e aplicado em projetos no nível avançado.</w:t>
      </w:r>
    </w:p>
    <w:p w14:paraId="6CBC1454" w14:textId="77777777" w:rsidR="00DE3A0B" w:rsidRDefault="00000000">
      <w:pPr>
        <w:numPr>
          <w:ilvl w:val="0"/>
          <w:numId w:val="2"/>
        </w:numPr>
      </w:pPr>
      <w:r>
        <w:rPr>
          <w:b/>
          <w:bCs/>
        </w:rPr>
        <w:t>Personalização:</w:t>
      </w:r>
      <w:r>
        <w:t xml:space="preserve"> O conteúdo é </w:t>
      </w:r>
      <w:r>
        <w:rPr>
          <w:b/>
          <w:bCs/>
        </w:rPr>
        <w:t>personalizado ao aluno</w:t>
      </w:r>
      <w:r>
        <w:t>, focando nos interesses e nas necessidades específicas dele. Isso significa que, embora haja um currículo padrão, há flexibilidade para enfatizar certos tópicos de acordo com os objetivos do aprendiz (por exemplo, enfatizar desenvolvimento web vs. ciência de dados conforme a preferência). A estrutura tri-nível facilita essa personalização – o aluno pode revisar fundamentos ou avançar mais rápido conforme seu domínio do assunto. Além disso, projetos e exercícios podem ser contextualizados para a realidade ou área de atuação do aluno, aumentando a relevância prática. A personalização garante maior engajamento e efetividade, já que o curso se adapta ao ritmo e contexto do estudante.</w:t>
      </w:r>
    </w:p>
    <w:p w14:paraId="0664D6D3" w14:textId="77777777" w:rsidR="00DE3A0B" w:rsidRDefault="00000000">
      <w:pPr>
        <w:numPr>
          <w:ilvl w:val="0"/>
          <w:numId w:val="2"/>
        </w:numPr>
      </w:pPr>
      <w:r>
        <w:rPr>
          <w:b/>
          <w:bCs/>
        </w:rPr>
        <w:t>Aprendizado Baseado em Projetos:</w:t>
      </w:r>
      <w:r>
        <w:t xml:space="preserve"> Em cada nível, o curso incorpora projetos práticos integradores. O aluno aplicará os conhecimentos em </w:t>
      </w:r>
      <w:r>
        <w:rPr>
          <w:b/>
          <w:bCs/>
        </w:rPr>
        <w:t>projetos reais</w:t>
      </w:r>
      <w:r>
        <w:t xml:space="preserve"> ou simulados, o que promove um aprendizado ativo e contextualizado. Essa abordagem de </w:t>
      </w:r>
      <w:r>
        <w:rPr>
          <w:i/>
          <w:iCs/>
        </w:rPr>
        <w:t>project-based learning</w:t>
      </w:r>
      <w:r>
        <w:t xml:space="preserve"> é comprovadamente eficaz em melhorar resultados acadêmicos, engajamento e habilidades de pensamento crítico</w:t>
      </w:r>
      <w:hyperlink r:id="rId7">
        <w:r w:rsidR="00DE3A0B">
          <w:rPr>
            <w:rStyle w:val="Hyperlink"/>
          </w:rPr>
          <w:t>[3]</w:t>
        </w:r>
      </w:hyperlink>
      <w:r>
        <w:t xml:space="preserve">. Cada projeto serve para consolidar os </w:t>
      </w:r>
      <w:r>
        <w:lastRenderedPageBreak/>
        <w:t xml:space="preserve">temas do nível atual: por exemplo, no nível básico um mini-projeto focado em lógica de programação, no intermediário um projeto web simples, e no avançado um projeto completo integrando diversas tecnologias. Os projetos são acompanhados de conteúdo teórico estruturado, mas encorajam </w:t>
      </w:r>
      <w:r>
        <w:rPr>
          <w:b/>
          <w:bCs/>
        </w:rPr>
        <w:t>aprendizado autodirigido</w:t>
      </w:r>
      <w:r>
        <w:t>, onde o aluno explora e constrói soluções com orientação sob demanda. Isso assegura que o profissional saia do curso com um portfólio de projetos e experiência prática sólida, além da teoria.</w:t>
      </w:r>
    </w:p>
    <w:p w14:paraId="65921D50" w14:textId="77777777" w:rsidR="00DE3A0B" w:rsidRDefault="00000000">
      <w:pPr>
        <w:pStyle w:val="Ttulo2"/>
      </w:pPr>
      <w:bookmarkStart w:id="4" w:name="X1c2faa2eaa733ce951e39efc3348f510dbbec16"/>
      <w:bookmarkEnd w:id="3"/>
      <w:r>
        <w:t>Abordagem Bilingue e Escolha de Linguagem</w:t>
      </w:r>
    </w:p>
    <w:p w14:paraId="317B7CE6" w14:textId="77777777" w:rsidR="00DE3A0B" w:rsidRDefault="00000000">
      <w:pPr>
        <w:pStyle w:val="Compact"/>
        <w:numPr>
          <w:ilvl w:val="0"/>
          <w:numId w:val="3"/>
        </w:numPr>
      </w:pPr>
      <w:r>
        <w:rPr>
          <w:b/>
          <w:bCs/>
        </w:rPr>
        <w:t>Conteúdo Bilingue:</w:t>
      </w:r>
      <w:r>
        <w:t xml:space="preserve"> O curso será oferecido de forma </w:t>
      </w:r>
      <w:r>
        <w:rPr>
          <w:b/>
          <w:bCs/>
        </w:rPr>
        <w:t>bilingue</w:t>
      </w:r>
      <w:r>
        <w:t>, aproveitando tanto a língua nativa (português) quanto o inglês. A ideia é usar cada idioma onde for mais adequado, maximizando a clareza e a eficiência do aprendizado:</w:t>
      </w:r>
    </w:p>
    <w:p w14:paraId="6973608A" w14:textId="77777777" w:rsidR="00DE3A0B" w:rsidRDefault="00000000">
      <w:pPr>
        <w:pStyle w:val="Compact"/>
        <w:numPr>
          <w:ilvl w:val="0"/>
          <w:numId w:val="3"/>
        </w:numPr>
      </w:pPr>
      <w:r>
        <w:rPr>
          <w:b/>
          <w:bCs/>
        </w:rPr>
        <w:t>Português:</w:t>
      </w:r>
      <w:r>
        <w:t xml:space="preserve"> Será utilizado para explicações conceituais complexas, discussões teóricas e instruções gerais do curso. Por ser a língua nativa do aluno, garante melhor compreensão de fundamentos e facilita a exposição de ideias abstratas sem barreira de linguagem.</w:t>
      </w:r>
    </w:p>
    <w:p w14:paraId="0A4B77EF" w14:textId="77777777" w:rsidR="00DE3A0B" w:rsidRDefault="00000000">
      <w:pPr>
        <w:numPr>
          <w:ilvl w:val="0"/>
          <w:numId w:val="3"/>
        </w:numPr>
      </w:pPr>
      <w:r>
        <w:rPr>
          <w:b/>
          <w:bCs/>
        </w:rPr>
        <w:t>Inglês:</w:t>
      </w:r>
      <w:r>
        <w:t xml:space="preserve"> Será introduzido sempre que for a língua “mais apta” ao contexto – especialmente para termos técnicos, comandos, palavras-chave de programação, e materiais de referência. Como a maior parte da documentação, ferramentas e comunidades de programação são em inglês, o curso expõe o aluno a esse vocabulário desde cedo. </w:t>
      </w:r>
      <w:r>
        <w:rPr>
          <w:b/>
          <w:bCs/>
        </w:rPr>
        <w:t>Recursos em inglês</w:t>
      </w:r>
      <w:r>
        <w:t xml:space="preserve"> (documentação oficial, artigos, etc.) serão incorporados quando relevantes, juntamente com explicações ou traduções em português para assegurar o entendimento.</w:t>
      </w:r>
    </w:p>
    <w:p w14:paraId="0C44D196" w14:textId="77777777" w:rsidR="00DE3A0B" w:rsidRDefault="00000000">
      <w:pPr>
        <w:numPr>
          <w:ilvl w:val="0"/>
          <w:numId w:val="3"/>
        </w:numPr>
      </w:pPr>
      <w:r>
        <w:rPr>
          <w:b/>
          <w:bCs/>
        </w:rPr>
        <w:t>Racionalidade da Abordagem Bilingue:</w:t>
      </w:r>
      <w:r>
        <w:t xml:space="preserve"> Essa estratégia bilíngue traz diversos benefícios cognitivos e práticos. Estudos indicam que programas bilíngues favorecem o desenvolvimento cognitivo, aprimoram a comunicação e a capacidade de resolução de problemas dos estudantes, além de ampliar suas oportunidades acadêmicas e profissionais em um mundo globalizado</w:t>
      </w:r>
      <w:hyperlink r:id="rId8" w:anchor=":~:text=Os%20benef%C3%ADcios%20de%20um%20programa,e%20a%20disponibilidade%20de%20recursos">
        <w:r w:rsidR="00DE3A0B">
          <w:rPr>
            <w:rStyle w:val="Hyperlink"/>
          </w:rPr>
          <w:t>[4]</w:t>
        </w:r>
      </w:hyperlink>
      <w:r>
        <w:t xml:space="preserve">. No contexto do curso, aprender conceitos em português enquanto se lida com terminologia técnica em inglês prepara o profissional para atuar em </w:t>
      </w:r>
      <w:r>
        <w:rPr>
          <w:b/>
          <w:bCs/>
        </w:rPr>
        <w:t>ambientes internacionais</w:t>
      </w:r>
      <w:r>
        <w:t xml:space="preserve"> e consumir conteúdo técnico original. O aluno desenvolve fluência nos dois idiomas em paralelo: consolida o entendimento em português e ganha familiaridade com os termos em inglês (evitando traduções confusas de jargões técnicos). Em suma, o curso visa formar um desenvolvedor capaz de transitar no mercado global, sem sacrificar a clareza pedagógica proporcionada pelo uso da língua nativa.</w:t>
      </w:r>
    </w:p>
    <w:p w14:paraId="47291F17" w14:textId="77777777" w:rsidR="00DE3A0B" w:rsidRDefault="00000000">
      <w:pPr>
        <w:numPr>
          <w:ilvl w:val="0"/>
          <w:numId w:val="3"/>
        </w:numPr>
      </w:pPr>
      <w:r>
        <w:rPr>
          <w:b/>
          <w:bCs/>
        </w:rPr>
        <w:t>Integração Dinâmica de Idiomas:</w:t>
      </w:r>
      <w:r>
        <w:t xml:space="preserve"> A transição entre idiomas será feita de forma natural conforme necessário (</w:t>
      </w:r>
      <w:r>
        <w:rPr>
          <w:i/>
          <w:iCs/>
        </w:rPr>
        <w:t>translinguagem</w:t>
      </w:r>
      <w:r>
        <w:t xml:space="preserve">). Por exemplo, um slide ou capítulo pode estar em português, mas contendo trechos de código, comentários ou citações em inglês. Em aulas ao vivo ou vídeos, o instrutor </w:t>
      </w:r>
      <w:r>
        <w:lastRenderedPageBreak/>
        <w:t xml:space="preserve">pode explicar em português e referenciar termos em inglês para que o aluno os reconheça. O importante é que </w:t>
      </w:r>
      <w:r>
        <w:rPr>
          <w:b/>
          <w:bCs/>
        </w:rPr>
        <w:t>as línguas não ficam isoladas</w:t>
      </w:r>
      <w:r>
        <w:t>, mas sim sobrepostas de modo natural – refletindo como profissionais bilíngues realmente trabalham (muitas vezes pensando em dois idiomas). Essa dinâmica reforça que as línguas não são compartimentos separados no cérebro, mas se entrelaçam na construção do conhecimento</w:t>
      </w:r>
      <w:hyperlink r:id="rId9" w:anchor=":~:text=,5">
        <w:r w:rsidR="00DE3A0B">
          <w:rPr>
            <w:rStyle w:val="Hyperlink"/>
          </w:rPr>
          <w:t>[5]</w:t>
        </w:r>
      </w:hyperlink>
      <w:hyperlink r:id="rId10" w:anchor=":~:text=perspectiva%20de%20que%20as%20l%C3%ADnguas,n%C3%A3o%20formam%20sistemas%20independentes">
        <w:r w:rsidR="00DE3A0B">
          <w:rPr>
            <w:rStyle w:val="Hyperlink"/>
          </w:rPr>
          <w:t>[6]</w:t>
        </w:r>
      </w:hyperlink>
      <w:r>
        <w:t>. Assim, o aluno se habitua a pensar e resolver problemas usando ambos os idiomas, tornando-se um profissional mais versátil.</w:t>
      </w:r>
    </w:p>
    <w:p w14:paraId="0F9A86A8" w14:textId="77777777" w:rsidR="00DE3A0B" w:rsidRDefault="00000000">
      <w:pPr>
        <w:pStyle w:val="Ttulo2"/>
      </w:pPr>
      <w:bookmarkStart w:id="5" w:name="X91cf0a6f9140288daa75637b51f01778ec6b780"/>
      <w:bookmarkEnd w:id="4"/>
      <w:r>
        <w:t>Metodologia de Conteúdo e Reforço (Repetição vs. Ineditismo)</w:t>
      </w:r>
    </w:p>
    <w:p w14:paraId="362C9194" w14:textId="77777777" w:rsidR="00DE3A0B" w:rsidRDefault="00000000">
      <w:pPr>
        <w:numPr>
          <w:ilvl w:val="0"/>
          <w:numId w:val="4"/>
        </w:numPr>
      </w:pPr>
      <w:r>
        <w:rPr>
          <w:b/>
          <w:bCs/>
        </w:rPr>
        <w:t>Conteúdo Adequado a Cada Etapa:</w:t>
      </w:r>
      <w:r>
        <w:t xml:space="preserve"> Cada parte ou módulo do curso é desenhado com o formato mais adequado aos objetivos daquela etapa. Por exemplo, módulos iniciais podem ter </w:t>
      </w:r>
      <w:r>
        <w:rPr>
          <w:b/>
          <w:bCs/>
        </w:rPr>
        <w:t>aulas expositivas curtas e quizzes</w:t>
      </w:r>
      <w:r>
        <w:t xml:space="preserve"> para introduzir conceitos básicos, enquanto módulos avançados focam em </w:t>
      </w:r>
      <w:r>
        <w:rPr>
          <w:b/>
          <w:bCs/>
        </w:rPr>
        <w:t>laboratórios práticos e projetos abertos</w:t>
      </w:r>
      <w:r>
        <w:t>. O importante é que a forma de entrega (teoria, demonstração, exercício, projeto) seja alinhada ao nível de proficiência e ao assunto em questão, maximizando a absorção. Não há obrigação de que cada seção traga algo completamente novo se isso não servir ao propósito pedagógico – às vezes, reforçar ou revisitar um conteúdo previamente visto é mais benéfico do que sobrecarregar com novidade constante.</w:t>
      </w:r>
    </w:p>
    <w:p w14:paraId="66D9BD98" w14:textId="77777777" w:rsidR="00DE3A0B" w:rsidRDefault="00000000">
      <w:pPr>
        <w:numPr>
          <w:ilvl w:val="0"/>
          <w:numId w:val="4"/>
        </w:numPr>
      </w:pPr>
      <w:r>
        <w:rPr>
          <w:b/>
          <w:bCs/>
        </w:rPr>
        <w:t>Revisitação e Profundidade Progressiva:</w:t>
      </w:r>
      <w:r>
        <w:t xml:space="preserve"> O curso adota explicitamente a prática de </w:t>
      </w:r>
      <w:r>
        <w:rPr>
          <w:b/>
          <w:bCs/>
        </w:rPr>
        <w:t>revisitar tópicos-chave sem compromisso com ineditismo</w:t>
      </w:r>
      <w:r>
        <w:t>, mas com o compromisso de aprofundar e aprimorar a compreensão a cada revisita. Conceitos fundamentais serão revisitados múltiplas vezes ao longo do currículo, em diferentes contextos e complexidades. Essa repetição planejada não é redundância desnecessária, e sim uma aplicação do modelo espiral de Bruner: ao retornar a um mesmo tópico, o aluno o vê sob uma luz mais avançada, construindo sobre o conhecimento prévio em vez de começar do zero</w:t>
      </w:r>
      <w:hyperlink r:id="rId11" w:anchor=":~:text=1,of%20starting%20from%20the%20beginning">
        <w:r w:rsidR="00DE3A0B">
          <w:rPr>
            <w:rStyle w:val="Hyperlink"/>
          </w:rPr>
          <w:t>[7]</w:t>
        </w:r>
      </w:hyperlink>
      <w:r>
        <w:t>. Em outras palavras, cada iteração adiciona uma camada nova:</w:t>
      </w:r>
    </w:p>
    <w:p w14:paraId="4A4B6076" w14:textId="77777777" w:rsidR="00DE3A0B" w:rsidRDefault="00000000">
      <w:pPr>
        <w:pStyle w:val="Compact"/>
        <w:numPr>
          <w:ilvl w:val="0"/>
          <w:numId w:val="4"/>
        </w:numPr>
      </w:pPr>
      <w:r>
        <w:t xml:space="preserve">O aluno </w:t>
      </w:r>
      <w:r>
        <w:rPr>
          <w:b/>
          <w:bCs/>
        </w:rPr>
        <w:t>retorna a tópicos já vistos</w:t>
      </w:r>
      <w:r>
        <w:t xml:space="preserve"> em módulos posteriores, reforçando a memória e solidificando fundamentos em sua </w:t>
      </w:r>
      <w:r>
        <w:rPr>
          <w:i/>
          <w:iCs/>
        </w:rPr>
        <w:t>long-term memory</w:t>
      </w:r>
      <w:hyperlink r:id="rId12" w:anchor=":~:text=Spiral%20curriculum%2C%20an%20approach%20to,lessons%20and%20reinforcing%20previous%20learning">
        <w:r w:rsidR="00DE3A0B">
          <w:rPr>
            <w:rStyle w:val="Hyperlink"/>
          </w:rPr>
          <w:t>[1]</w:t>
        </w:r>
      </w:hyperlink>
      <w:r>
        <w:t>.</w:t>
      </w:r>
    </w:p>
    <w:p w14:paraId="48C06C74" w14:textId="77777777" w:rsidR="00DE3A0B" w:rsidRDefault="00000000">
      <w:pPr>
        <w:pStyle w:val="Compact"/>
        <w:numPr>
          <w:ilvl w:val="0"/>
          <w:numId w:val="4"/>
        </w:numPr>
      </w:pPr>
      <w:r>
        <w:rPr>
          <w:b/>
          <w:bCs/>
        </w:rPr>
        <w:t>A profundidade aumenta</w:t>
      </w:r>
      <w:r>
        <w:t xml:space="preserve"> a cada retorno: por exemplo, após aprender noções básicas de Git no início, o aluno mais adiante aprofunda em fluxos avançados de Git/GitHub (pull requests, CI) – o conceito é o mesmo, mas explorado em nível superior</w:t>
      </w:r>
      <w:hyperlink r:id="rId13" w:anchor=":~:text=1,must%20be%20used%20when%20the">
        <w:r w:rsidR="00DE3A0B">
          <w:rPr>
            <w:rStyle w:val="Hyperlink"/>
          </w:rPr>
          <w:t>[8]</w:t>
        </w:r>
      </w:hyperlink>
      <w:r>
        <w:t>.</w:t>
      </w:r>
    </w:p>
    <w:p w14:paraId="190D72F6" w14:textId="77777777" w:rsidR="00DE3A0B" w:rsidRDefault="00000000">
      <w:pPr>
        <w:numPr>
          <w:ilvl w:val="0"/>
          <w:numId w:val="4"/>
        </w:numPr>
      </w:pPr>
      <w:r>
        <w:rPr>
          <w:b/>
          <w:bCs/>
        </w:rPr>
        <w:t>Conexão com conhecimento prévio:</w:t>
      </w:r>
      <w:r>
        <w:t xml:space="preserve"> ao revisitar uma matéria, parte-se do que o aluno já sabe; isso aproveita sua estrutura cognitiva existente, facilitando a assimilação de detalhes adicionais porque ele consegue relacionar com algo familiar</w:t>
      </w:r>
      <w:hyperlink r:id="rId14" w:anchor=":~:text=2,of%20starting%20from%20the%20beginning">
        <w:r w:rsidR="00DE3A0B">
          <w:rPr>
            <w:rStyle w:val="Hyperlink"/>
          </w:rPr>
          <w:t>[9]</w:t>
        </w:r>
      </w:hyperlink>
      <w:r>
        <w:t>. Essa integração contínua de conhecimento antigo + novo leva a um aprendizado cumulativo sólido.</w:t>
      </w:r>
    </w:p>
    <w:p w14:paraId="34001285" w14:textId="77777777" w:rsidR="00DE3A0B" w:rsidRDefault="00000000">
      <w:pPr>
        <w:numPr>
          <w:ilvl w:val="0"/>
          <w:numId w:val="4"/>
        </w:numPr>
      </w:pPr>
      <w:r>
        <w:rPr>
          <w:b/>
          <w:bCs/>
        </w:rPr>
        <w:lastRenderedPageBreak/>
        <w:t>Sem Medo de Repetir:</w:t>
      </w:r>
      <w:r>
        <w:t xml:space="preserve"> Diferentemente de alguns cursos que evitam repetir conteúdos para parecer sempre “novos”, aqui entendemos que </w:t>
      </w:r>
      <w:r>
        <w:rPr>
          <w:b/>
          <w:bCs/>
        </w:rPr>
        <w:t>reforçar é necessário para a maestria</w:t>
      </w:r>
      <w:r>
        <w:t xml:space="preserve">. O aluno não será penalizado com conteúdo repetitivo tedioso; ao contrário, cada repetição vem com um desafio extra ou uma perspectiva inédita. Por exemplo, um mesmo conceito de algoritmo pode aparecer em: um quiz no início, depois em um exercício prático, e mais tarde dentro de um projeto maior. A familiaridade inicial dá confiança para enfrentar a versão mais complexa depois. Essa abordagem de </w:t>
      </w:r>
      <w:r>
        <w:rPr>
          <w:i/>
          <w:iCs/>
        </w:rPr>
        <w:t>exposição reiterada</w:t>
      </w:r>
      <w:r>
        <w:t xml:space="preserve"> está alinhada à ciência cognitiva: revisitar lições anteriores leva a maior retenção de habilidades-chave e consolidação para futuros aprendizados</w:t>
      </w:r>
      <w:hyperlink r:id="rId15" w:anchor=":~:text=Why%20is%20the%20Spiral%20Curriculum,recommended">
        <w:r w:rsidR="00DE3A0B">
          <w:rPr>
            <w:rStyle w:val="Hyperlink"/>
          </w:rPr>
          <w:t>[10]</w:t>
        </w:r>
      </w:hyperlink>
      <w:hyperlink r:id="rId16" w:anchor=":~:text=complements%20more%20with%20how%20our,topics%20of%20other%20subject%20areas">
        <w:r w:rsidR="00DE3A0B">
          <w:rPr>
            <w:rStyle w:val="Hyperlink"/>
          </w:rPr>
          <w:t>[11]</w:t>
        </w:r>
      </w:hyperlink>
      <w:r>
        <w:t>. Em suma, priorizamos a eficácia educacional sobre a novidade – se determinado conteúdo é crucial, preferimos repeti-lo e fixar bem, ao invés de trocá-lo por algo “inédito” que possa dispersar o foco. A originalidade estará na forma de aplicar e combinar os conceitos, especialmente nos projetos, mas os pilares conceituais serão reforçados quantas vezes for preciso para garantir domínio.</w:t>
      </w:r>
    </w:p>
    <w:p w14:paraId="01D35947" w14:textId="77777777" w:rsidR="00DE3A0B" w:rsidRDefault="00000000">
      <w:pPr>
        <w:pStyle w:val="Ttulo2"/>
      </w:pPr>
      <w:bookmarkStart w:id="6" w:name="X90beb88b4c0076ba75696e0385967631b2690d8"/>
      <w:bookmarkEnd w:id="5"/>
      <w:r>
        <w:t>Ferramentas e Ambiente de Desenvolvimento</w:t>
      </w:r>
    </w:p>
    <w:p w14:paraId="2414ADEB" w14:textId="77777777" w:rsidR="00DE3A0B" w:rsidRDefault="00000000">
      <w:pPr>
        <w:numPr>
          <w:ilvl w:val="0"/>
          <w:numId w:val="5"/>
        </w:numPr>
      </w:pPr>
      <w:r>
        <w:rPr>
          <w:b/>
          <w:bCs/>
        </w:rPr>
        <w:t>GitHub Codespaces (via iPad ou Web):</w:t>
      </w:r>
      <w:r>
        <w:t xml:space="preserve"> O curso aproveita o </w:t>
      </w:r>
      <w:r>
        <w:rPr>
          <w:b/>
          <w:bCs/>
        </w:rPr>
        <w:t>GitHub Codespaces</w:t>
      </w:r>
      <w:r>
        <w:t xml:space="preserve"> como principal ambiente de desenvolvimento. O Codespaces oferece um IDE completo baseado em Visual Studio Code rodando na nuvem, acessível direto pelo navegador – inclusive no iPad. Isso significa que o aluno pode codar de qualquer lugar, sem precisar configurar nada localmente, usando apenas o Safari (ou outro navegador) para ter uma experiência de programação quase nativa. Todos os pacotes e dependências podem ser pré-configurados via o container do Codespace (por exemplo, usando </w:t>
      </w:r>
      <w:r>
        <w:rPr>
          <w:rStyle w:val="VerbatimChar"/>
        </w:rPr>
        <w:t>.devcontainer</w:t>
      </w:r>
      <w:r>
        <w:t xml:space="preserve"> já planejado no repositório), tornando o setup inicial suave. O Codespaces provê acesso a terminal Linux, instalação de linguagens (Python, etc.) e até interface gráfica via web (por exemplo, Jupyter notebooks ou interfaces web de apps). </w:t>
      </w:r>
      <w:r>
        <w:rPr>
          <w:b/>
          <w:bCs/>
        </w:rPr>
        <w:t>Para usuários de iPad</w:t>
      </w:r>
      <w:r>
        <w:t>, essa solução tem se mostrado a mais prática – navegadores modernos permitem até mesmo rodar jogos AAA na nuvem, então rodar um VSCode completo é plenamente possível</w:t>
      </w:r>
      <w:hyperlink r:id="rId17" w:anchor=":~:text=Browsers%20are%20becoming%20the%20new,you%20be%20able%20to%20code">
        <w:r w:rsidR="00DE3A0B">
          <w:rPr>
            <w:rStyle w:val="Hyperlink"/>
          </w:rPr>
          <w:t>[12]</w:t>
        </w:r>
      </w:hyperlink>
      <w:hyperlink r:id="rId18" w:anchor=":~:text=paused">
        <w:r w:rsidR="00DE3A0B">
          <w:rPr>
            <w:rStyle w:val="Hyperlink"/>
          </w:rPr>
          <w:t>[13]</w:t>
        </w:r>
      </w:hyperlink>
      <w:r>
        <w:t xml:space="preserve">. A integração ao GitHub é total: com um clique no repositório o aluno abre seu espaço de codificação. </w:t>
      </w:r>
      <w:r>
        <w:rPr>
          <w:i/>
          <w:iCs/>
        </w:rPr>
        <w:t xml:space="preserve">(Obs.: O repositório já inclui uma pasta </w:t>
      </w:r>
      <w:r>
        <w:rPr>
          <w:rStyle w:val="VerbatimChar"/>
          <w:i/>
          <w:iCs/>
        </w:rPr>
        <w:t>.devcontainer/</w:t>
      </w:r>
      <w:r>
        <w:rPr>
          <w:i/>
          <w:iCs/>
        </w:rPr>
        <w:t xml:space="preserve"> com configurações para Codespaces, assegurando que o ambiente terá todas as ferramentas necessárias pré-instaladas.)</w:t>
      </w:r>
    </w:p>
    <w:p w14:paraId="4860E1E5" w14:textId="77777777" w:rsidR="00DE3A0B" w:rsidRDefault="00000000">
      <w:pPr>
        <w:numPr>
          <w:ilvl w:val="0"/>
          <w:numId w:val="5"/>
        </w:numPr>
      </w:pPr>
      <w:r>
        <w:rPr>
          <w:b/>
          <w:bCs/>
        </w:rPr>
        <w:t>Working Copy (Git no iOS):</w:t>
      </w:r>
      <w:r>
        <w:t xml:space="preserve"> Em paralelo ao Codespaces, recomenda-se o uso do </w:t>
      </w:r>
      <w:r>
        <w:rPr>
          <w:b/>
          <w:bCs/>
        </w:rPr>
        <w:t>Working Copy</w:t>
      </w:r>
      <w:r>
        <w:t xml:space="preserve"> no iPad/iPhone – um aplicativo cliente Git </w:t>
      </w:r>
      <w:r>
        <w:rPr>
          <w:b/>
          <w:bCs/>
        </w:rPr>
        <w:t>poderoso para iOS</w:t>
      </w:r>
      <w:r>
        <w:t xml:space="preserve">, capaz de clonar repositórios, editar arquivos, realizar commits e enviar </w:t>
      </w:r>
      <w:r>
        <w:rPr>
          <w:i/>
          <w:iCs/>
        </w:rPr>
        <w:t>push</w:t>
      </w:r>
      <w:r>
        <w:t xml:space="preserve"> para o GitHub</w:t>
      </w:r>
      <w:hyperlink r:id="rId19" w:anchor=":~:text=Working%20Copy">
        <w:r w:rsidR="00DE3A0B">
          <w:rPr>
            <w:rStyle w:val="Hyperlink"/>
          </w:rPr>
          <w:t>[14]</w:t>
        </w:r>
      </w:hyperlink>
      <w:r>
        <w:t xml:space="preserve">. O Working Copy funciona como um complemento offline: ele mantém um clone local do repositório no dispositivo, permitindo ao aluno codar mesmo sem internet ou fora do Codespaces. Por exemplo, o aluno pode abrir arquivos do repositório via Working Copy em seu editor de texto preferido no iPad (como Textastic ou até o app Arquivos) e, ao salvar, o </w:t>
      </w:r>
      <w:r>
        <w:lastRenderedPageBreak/>
        <w:t xml:space="preserve">Working Copy detecta mudanças para commit. Ele suporta todas as operações Git comuns (branching, merges, etc.) e oferece busca de código, histórico, visualização </w:t>
      </w:r>
      <w:r>
        <w:rPr>
          <w:i/>
          <w:iCs/>
        </w:rPr>
        <w:t>diff</w:t>
      </w:r>
      <w:r>
        <w:t xml:space="preserve">, dentre outros recursos avançados. É possível até integrar automações via </w:t>
      </w:r>
      <w:r>
        <w:rPr>
          <w:i/>
          <w:iCs/>
        </w:rPr>
        <w:t>Shortcuts</w:t>
      </w:r>
      <w:r>
        <w:t xml:space="preserve"> e usar assistentes GPT integrados para sugestão de commits no app</w:t>
      </w:r>
      <w:hyperlink r:id="rId20" w:anchor=":~:text=Image%3A%20cute%20robot%20head">
        <w:r w:rsidR="00DE3A0B">
          <w:rPr>
            <w:rStyle w:val="Hyperlink"/>
          </w:rPr>
          <w:t>[15]</w:t>
        </w:r>
      </w:hyperlink>
      <w:hyperlink r:id="rId21" w:anchor=":~:text=GPT%20Assistance">
        <w:r w:rsidR="00DE3A0B">
          <w:rPr>
            <w:rStyle w:val="Hyperlink"/>
          </w:rPr>
          <w:t>[16]</w:t>
        </w:r>
      </w:hyperlink>
      <w:r>
        <w:t xml:space="preserve">. Muitos desenvolvedores iPad relatam que a combinação de </w:t>
      </w:r>
      <w:r>
        <w:rPr>
          <w:b/>
          <w:bCs/>
        </w:rPr>
        <w:t>Working Copy + editor local + GitHub</w:t>
      </w:r>
      <w:r>
        <w:t xml:space="preserve"> proporciona um fluxo de trabalho eficiente e próximo do desktop</w:t>
      </w:r>
      <w:hyperlink r:id="rId22" w:anchor=":~:text=For%20the%20past%20two%20months%2C,fits%20my%20workflow%20quite%20nicely">
        <w:r w:rsidR="00DE3A0B">
          <w:rPr>
            <w:rStyle w:val="Hyperlink"/>
          </w:rPr>
          <w:t>[17]</w:t>
        </w:r>
      </w:hyperlink>
      <w:r>
        <w:t>. No contexto do curso, o aluno pode usar Codespaces quando tiver conexão (aproveitando o VSCode completo) e usar Working Copy para estudar ou modificar código offline ou em trânsito, fazendo commits que depois sincroniza com o repositório remoto. Essa redundância garante continuidade dos estudos em qualquer situação.</w:t>
      </w:r>
    </w:p>
    <w:p w14:paraId="47C6F0A6" w14:textId="77777777" w:rsidR="00DE3A0B" w:rsidRDefault="00000000">
      <w:pPr>
        <w:numPr>
          <w:ilvl w:val="0"/>
          <w:numId w:val="5"/>
        </w:numPr>
      </w:pPr>
      <w:r>
        <w:rPr>
          <w:b/>
          <w:bCs/>
        </w:rPr>
        <w:t>Outras Ferramentas de Suporte:</w:t>
      </w:r>
      <w:r>
        <w:t xml:space="preserve"> Além dessas principais, o aluno pode utilizar </w:t>
      </w:r>
      <w:r>
        <w:rPr>
          <w:b/>
          <w:bCs/>
        </w:rPr>
        <w:t>qualquer outra ferramenta eficaz</w:t>
      </w:r>
      <w:r>
        <w:t xml:space="preserve"> que se encaixe no fluxo. O objetivo é flexibilidade máxima para produtividade. Por exemplo:</w:t>
      </w:r>
    </w:p>
    <w:p w14:paraId="360ADDB5" w14:textId="77777777" w:rsidR="00DE3A0B" w:rsidRDefault="00000000">
      <w:pPr>
        <w:pStyle w:val="Compact"/>
        <w:numPr>
          <w:ilvl w:val="0"/>
          <w:numId w:val="5"/>
        </w:numPr>
      </w:pPr>
      <w:r>
        <w:t>Um editor de código local no iPad (como o Textastic, iVim, ou até o Notion) pode ser usado junto com o Working Copy para editar conteúdo markdown ou código.</w:t>
      </w:r>
    </w:p>
    <w:p w14:paraId="59E83495" w14:textId="77777777" w:rsidR="00DE3A0B" w:rsidRDefault="00000000">
      <w:pPr>
        <w:pStyle w:val="Compact"/>
        <w:numPr>
          <w:ilvl w:val="0"/>
          <w:numId w:val="5"/>
        </w:numPr>
      </w:pPr>
      <w:r>
        <w:t xml:space="preserve">Ferramentas de </w:t>
      </w:r>
      <w:r>
        <w:rPr>
          <w:i/>
          <w:iCs/>
        </w:rPr>
        <w:t>build</w:t>
      </w:r>
      <w:r>
        <w:t xml:space="preserve"> e execução podem rodar dentro do Codespaces (via terminal) ou em apps locais se conveniente.</w:t>
      </w:r>
    </w:p>
    <w:p w14:paraId="3C360B13" w14:textId="77777777" w:rsidR="00DE3A0B" w:rsidRDefault="00000000">
      <w:pPr>
        <w:pStyle w:val="Compact"/>
        <w:numPr>
          <w:ilvl w:val="0"/>
          <w:numId w:val="5"/>
        </w:numPr>
      </w:pPr>
      <w:r>
        <w:t>Automação via aplicativos de atalho (Apple Shortcuts) ou scripts customizados no repo podem agilizar tarefas repetitivas (como atualizar um ambiente ou rodar testes).</w:t>
      </w:r>
    </w:p>
    <w:p w14:paraId="0053B4AB" w14:textId="77777777" w:rsidR="00DE3A0B" w:rsidRDefault="00000000">
      <w:pPr>
        <w:pStyle w:val="Compact"/>
        <w:numPr>
          <w:ilvl w:val="0"/>
          <w:numId w:val="5"/>
        </w:numPr>
      </w:pPr>
      <w:r>
        <w:t>E claro, em um desktop tradicional, o repositório pode ser clonado e aberto no VSCode ou outro IDE normalmente – o curso não força o uso do iPad caso o aluno prefira usar PC. A ênfase no iPad é por portabilidade, mas o código é compatível com qualquer sistema.</w:t>
      </w:r>
    </w:p>
    <w:p w14:paraId="2646B2A7" w14:textId="77777777" w:rsidR="00DE3A0B" w:rsidRDefault="00000000">
      <w:pPr>
        <w:pStyle w:val="FirstParagraph"/>
      </w:pPr>
      <w:r>
        <w:t xml:space="preserve">Em resumo, embora sugerimos uma stack principal (Codespaces + Working Copy) testada para uso móvel, não há restrição rígida: valem </w:t>
      </w:r>
      <w:r>
        <w:rPr>
          <w:b/>
          <w:bCs/>
        </w:rPr>
        <w:t>“Working Copy, e qualquer outro meio que for mais eficaz possível”</w:t>
      </w:r>
      <w:r>
        <w:t>. O importante é que o aluno consiga versionar seu código no GitHub e executar os exemplos/projetos, independente da ferramenta exata. Essa filosofia aberta permite acomodar preferências pessoais e novas tecnologias – por exemplo, se surgir um novo app de IDE no iPad ou se o aluno quiser usar a linha de comando via SSH em um Raspberry Pi, o curso se adapta.</w:t>
      </w:r>
    </w:p>
    <w:p w14:paraId="014082CC" w14:textId="77777777" w:rsidR="00DE3A0B" w:rsidRDefault="00000000">
      <w:pPr>
        <w:pStyle w:val="Compact"/>
        <w:numPr>
          <w:ilvl w:val="0"/>
          <w:numId w:val="6"/>
        </w:numPr>
      </w:pPr>
      <w:r>
        <w:rPr>
          <w:b/>
          <w:bCs/>
        </w:rPr>
        <w:t>Copilot e Assistentes de Código:</w:t>
      </w:r>
      <w:r>
        <w:t xml:space="preserve"> Como diferencial moderno, o curso integra </w:t>
      </w:r>
      <w:r>
        <w:rPr>
          <w:b/>
          <w:bCs/>
        </w:rPr>
        <w:t>assistentes de IA para programação</w:t>
      </w:r>
      <w:r>
        <w:t xml:space="preserve">, principalmente o GitHub Copilot (tanto em sua versão Chat no VSCode quanto via CLI Gemini). Durante as atividades de codificação, os alunos serão incentivados a usar o Copilot para obter sugestões de código, explicar trechos ou gerar boilerplate, sempre de forma orientada e ética. Isso não apenas acelera a programação, mas também serve de aprendizado: o aluno observa boas práticas sugeridas pela IA e aprende a interagir com ferramentas de AI (uma habilidade cada vez mais relevante). No </w:t>
      </w:r>
      <w:r>
        <w:lastRenderedPageBreak/>
        <w:t>Codespaces, o Copilot já estará habilitado no VSCode, oferecendo autocompletar e chat; no Working Copy, há integração via Shortcuts para sugerir mensagens de commit inteligentes</w:t>
      </w:r>
      <w:hyperlink r:id="rId23" w:anchor=":~:text=GPT%20Assistance">
        <w:r w:rsidR="00DE3A0B">
          <w:rPr>
            <w:rStyle w:val="Hyperlink"/>
          </w:rPr>
          <w:t>[16]</w:t>
        </w:r>
      </w:hyperlink>
      <w:r>
        <w:t xml:space="preserve">. A ideia é </w:t>
      </w:r>
      <w:r>
        <w:rPr>
          <w:b/>
          <w:bCs/>
        </w:rPr>
        <w:t>mostrar como humano e AI podem trabalhar em parceria</w:t>
      </w:r>
      <w:r>
        <w:t xml:space="preserve"> (pair programming com Copilot) – tema inclusive de uma das etapas do curso principal. Vale notar que até mesmo arquivos auxiliares do projeto foram beneficiados por AI: por exemplo, o arquivo </w:t>
      </w:r>
      <w:r>
        <w:rPr>
          <w:i/>
          <w:iCs/>
        </w:rPr>
        <w:t>.gitignore</w:t>
      </w:r>
      <w:r>
        <w:t xml:space="preserve"> do repositório foi gerado automaticamente a partir de um modelo do GitHub/Copilot (template para Python), poupando esforço manual. Saber tirar proveito dessas automações faz parte do currículo.</w:t>
      </w:r>
    </w:p>
    <w:p w14:paraId="22E66A9B" w14:textId="77777777" w:rsidR="00DE3A0B" w:rsidRDefault="00000000">
      <w:pPr>
        <w:pStyle w:val="Ttulo2"/>
      </w:pPr>
      <w:bookmarkStart w:id="7" w:name="organização-do-conteúdo-no-repositório"/>
      <w:bookmarkEnd w:id="6"/>
      <w:r>
        <w:t>Organização do Conteúdo no Repositório</w:t>
      </w:r>
    </w:p>
    <w:p w14:paraId="7C949360" w14:textId="77777777" w:rsidR="00DE3A0B" w:rsidRDefault="00000000">
      <w:pPr>
        <w:numPr>
          <w:ilvl w:val="0"/>
          <w:numId w:val="7"/>
        </w:numPr>
      </w:pPr>
      <w:r>
        <w:rPr>
          <w:b/>
          <w:bCs/>
        </w:rPr>
        <w:t>Repositório como Fonte Central:</w:t>
      </w:r>
      <w:r>
        <w:t xml:space="preserve"> Todo o material do curso ficará armazenado neste repositório GitHub, que serve como </w:t>
      </w:r>
      <w:r>
        <w:rPr>
          <w:b/>
          <w:bCs/>
        </w:rPr>
        <w:t>fonte única de verdade</w:t>
      </w:r>
      <w:r>
        <w:t xml:space="preserve"> (</w:t>
      </w:r>
      <w:r>
        <w:rPr>
          <w:i/>
          <w:iCs/>
        </w:rPr>
        <w:t>single source of truth</w:t>
      </w:r>
      <w:r>
        <w:t>). Isso é crucial porque o repositório está integrado à plataforma de aprendizagem atual – por exemplo, ele alimenta a documentação publicada no GitHub Pages e fornece dados ao app/chat que o aluno utiliza</w:t>
      </w:r>
      <w:hyperlink r:id="rId24" w:anchor="L14-L19">
        <w:r w:rsidR="00DE3A0B">
          <w:rPr>
            <w:rStyle w:val="Hyperlink"/>
          </w:rPr>
          <w:t>[18]</w:t>
        </w:r>
      </w:hyperlink>
      <w:r>
        <w:t xml:space="preserve">. Portanto, manter o conteúdo organizado aqui garante acesso rápido e atualizado aos materiais. Qualquer atualização de conteúdo via Git (commits) se reflete imediatamente nas integrações (seja a página do curso, notebooks no Binder, ou respostas do assistente no chat). Aproveitamos assim os benefícios de versionamento e distribuição do GitHub: cada mudança é rastreável (via histórico de commits) e podemos até usar </w:t>
      </w:r>
      <w:r>
        <w:rPr>
          <w:i/>
          <w:iCs/>
        </w:rPr>
        <w:t>issues</w:t>
      </w:r>
      <w:r>
        <w:t xml:space="preserve"> e </w:t>
      </w:r>
      <w:r>
        <w:rPr>
          <w:i/>
          <w:iCs/>
        </w:rPr>
        <w:t>pull requests</w:t>
      </w:r>
      <w:r>
        <w:t xml:space="preserve"> para gerenciar melhorias no conteúdo do curso ao longo do tempo.</w:t>
      </w:r>
    </w:p>
    <w:p w14:paraId="6AE6B1C3" w14:textId="77777777" w:rsidR="00DE3A0B" w:rsidRDefault="00000000">
      <w:pPr>
        <w:numPr>
          <w:ilvl w:val="0"/>
          <w:numId w:val="7"/>
        </w:numPr>
      </w:pPr>
      <w:r>
        <w:rPr>
          <w:b/>
          <w:bCs/>
        </w:rPr>
        <w:t>Criação de Sub-repositório (Espaço Separado):</w:t>
      </w:r>
      <w:r>
        <w:t xml:space="preserve"> Para incorporar o novo conteúdo sem conflitar com a estrutura já existente do curso principal, </w:t>
      </w:r>
      <w:r>
        <w:rPr>
          <w:b/>
          <w:bCs/>
        </w:rPr>
        <w:t>será criado um espaço próprio dentro do repositório – efetivamente um “subrepo”</w:t>
      </w:r>
      <w:r>
        <w:t xml:space="preserve"> dedicado a esse currículo de três níveis. Na prática, isso significa adicionar um novo diretório de topo (por exemplo, </w:t>
      </w:r>
      <w:r>
        <w:rPr>
          <w:rStyle w:val="VerbatimChar"/>
        </w:rPr>
        <w:t>fullstack_med_dev/</w:t>
      </w:r>
      <w:r>
        <w:t xml:space="preserve"> ou </w:t>
      </w:r>
      <w:r>
        <w:rPr>
          <w:rStyle w:val="VerbatimChar"/>
        </w:rPr>
        <w:t>curriculo_trinivel/</w:t>
      </w:r>
      <w:r>
        <w:t>) que conterá todos os arquivos deste curso (markdowns, códigos, exercícios, etc.). Esse isolamento facilita a organização: o novo material fica separado das pastas atuais (</w:t>
      </w:r>
      <w:r>
        <w:rPr>
          <w:rStyle w:val="VerbatimChar"/>
        </w:rPr>
        <w:t>docs/</w:t>
      </w:r>
      <w:r>
        <w:t xml:space="preserve">, </w:t>
      </w:r>
      <w:r>
        <w:rPr>
          <w:rStyle w:val="VerbatimChar"/>
        </w:rPr>
        <w:t>course/</w:t>
      </w:r>
      <w:r>
        <w:t xml:space="preserve">, </w:t>
      </w:r>
      <w:r>
        <w:rPr>
          <w:rStyle w:val="VerbatimChar"/>
        </w:rPr>
        <w:t>labs/</w:t>
      </w:r>
      <w:r>
        <w:t xml:space="preserve"> do curso de Codespaces), evitando confusão. Dentro do sub-diretório, podemos estruturar os conteúdos em subpastas lógicas, por exemplo:</w:t>
      </w:r>
    </w:p>
    <w:p w14:paraId="2F3E6CDE" w14:textId="77777777" w:rsidR="00DE3A0B" w:rsidRDefault="00000000">
      <w:pPr>
        <w:pStyle w:val="Compact"/>
        <w:numPr>
          <w:ilvl w:val="0"/>
          <w:numId w:val="7"/>
        </w:numPr>
      </w:pPr>
      <w:r>
        <w:rPr>
          <w:rStyle w:val="VerbatimChar"/>
        </w:rPr>
        <w:t>nivel_basico/</w:t>
      </w:r>
      <w:r>
        <w:t xml:space="preserve">, </w:t>
      </w:r>
      <w:r>
        <w:rPr>
          <w:rStyle w:val="VerbatimChar"/>
        </w:rPr>
        <w:t>nivel_intermediario/</w:t>
      </w:r>
      <w:r>
        <w:t xml:space="preserve">, </w:t>
      </w:r>
      <w:r>
        <w:rPr>
          <w:rStyle w:val="VerbatimChar"/>
        </w:rPr>
        <w:t>nivel_avancado/</w:t>
      </w:r>
      <w:r>
        <w:t xml:space="preserve"> – contendo módulos ou aulas de cada nível.</w:t>
      </w:r>
    </w:p>
    <w:p w14:paraId="08E35133" w14:textId="77777777" w:rsidR="00DE3A0B" w:rsidRDefault="00000000">
      <w:pPr>
        <w:pStyle w:val="Compact"/>
        <w:numPr>
          <w:ilvl w:val="0"/>
          <w:numId w:val="7"/>
        </w:numPr>
      </w:pPr>
      <w:r>
        <w:t xml:space="preserve">Ou então organizar por temas/trimestres, já que é um programa longo (ex: </w:t>
      </w:r>
      <w:r>
        <w:rPr>
          <w:rStyle w:val="VerbatimChar"/>
        </w:rPr>
        <w:t>1_Fundamentos/</w:t>
      </w:r>
      <w:r>
        <w:t xml:space="preserve">, </w:t>
      </w:r>
      <w:r>
        <w:rPr>
          <w:rStyle w:val="VerbatimChar"/>
        </w:rPr>
        <w:t>2_Projeto_X/</w:t>
      </w:r>
      <w:r>
        <w:t>, etc., com subdivisão interna em níveis).</w:t>
      </w:r>
    </w:p>
    <w:p w14:paraId="13AECF1F" w14:textId="77777777" w:rsidR="00DE3A0B" w:rsidRDefault="00000000">
      <w:pPr>
        <w:pStyle w:val="Compact"/>
        <w:numPr>
          <w:ilvl w:val="0"/>
          <w:numId w:val="7"/>
        </w:numPr>
      </w:pPr>
      <w:r>
        <w:t xml:space="preserve">Incluir um </w:t>
      </w:r>
      <w:r>
        <w:rPr>
          <w:rStyle w:val="VerbatimChar"/>
        </w:rPr>
        <w:t>README.md</w:t>
      </w:r>
      <w:r>
        <w:t xml:space="preserve"> específico do currículo trilíngue explicando a proposta e instruções de navegação.</w:t>
      </w:r>
    </w:p>
    <w:p w14:paraId="344C9794" w14:textId="77777777" w:rsidR="00DE3A0B" w:rsidRDefault="00000000">
      <w:pPr>
        <w:pStyle w:val="Compact"/>
        <w:numPr>
          <w:ilvl w:val="0"/>
          <w:numId w:val="7"/>
        </w:numPr>
      </w:pPr>
      <w:r>
        <w:t xml:space="preserve">Pastas para recursos compartilhados, como </w:t>
      </w:r>
      <w:r>
        <w:rPr>
          <w:rStyle w:val="VerbatimChar"/>
        </w:rPr>
        <w:t>projetos/</w:t>
      </w:r>
      <w:r>
        <w:t xml:space="preserve">, </w:t>
      </w:r>
      <w:r>
        <w:rPr>
          <w:rStyle w:val="VerbatimChar"/>
        </w:rPr>
        <w:t>exercicios/</w:t>
      </w:r>
      <w:r>
        <w:t xml:space="preserve"> (se forem usados em múltiplos níveis).</w:t>
      </w:r>
    </w:p>
    <w:p w14:paraId="795FCEE5" w14:textId="77777777" w:rsidR="00DE3A0B" w:rsidRDefault="00000000">
      <w:pPr>
        <w:numPr>
          <w:ilvl w:val="0"/>
          <w:numId w:val="7"/>
        </w:numPr>
      </w:pPr>
      <w:r>
        <w:lastRenderedPageBreak/>
        <w:t xml:space="preserve">Arquivos de índice ou roadmap do currículo, possivelmente um </w:t>
      </w:r>
      <w:r>
        <w:rPr>
          <w:rStyle w:val="VerbatimChar"/>
        </w:rPr>
        <w:t>ROADMAP.md</w:t>
      </w:r>
      <w:r>
        <w:t xml:space="preserve"> ou </w:t>
      </w:r>
      <w:r>
        <w:rPr>
          <w:rStyle w:val="VerbatimChar"/>
        </w:rPr>
        <w:t>CURRICULUM.md</w:t>
      </w:r>
      <w:r>
        <w:t xml:space="preserve"> com visão geral (podemos nos inspirar no </w:t>
      </w:r>
      <w:r>
        <w:rPr>
          <w:rStyle w:val="VerbatimChar"/>
        </w:rPr>
        <w:t>docs/ROADMAP_FUTURE.md</w:t>
      </w:r>
      <w:r>
        <w:t xml:space="preserve"> já existente para formatação).</w:t>
      </w:r>
    </w:p>
    <w:p w14:paraId="6B9127FE" w14:textId="77777777" w:rsidR="00DE3A0B" w:rsidRDefault="00000000">
      <w:pPr>
        <w:numPr>
          <w:ilvl w:val="0"/>
          <w:numId w:val="7"/>
        </w:numPr>
      </w:pPr>
      <w:r>
        <w:rPr>
          <w:b/>
          <w:bCs/>
        </w:rPr>
        <w:t>Vantagens do Sub-diretório:</w:t>
      </w:r>
      <w:r>
        <w:t xml:space="preserve"> Manter o currículo dentro do mesmo repositório (em vez de criar um repo totalmente separado) permite </w:t>
      </w:r>
      <w:r>
        <w:rPr>
          <w:b/>
          <w:bCs/>
        </w:rPr>
        <w:t>reutilizar infraestruturas</w:t>
      </w:r>
      <w:r>
        <w:t xml:space="preserve"> já configuradas. Por exemplo, o GitHub Pages do projeto pode ser facilmente expandido para incluir a documentação do novo currículo – bastaria linkar os novos markdowns no site. Os workflows de CI (em </w:t>
      </w:r>
      <w:r>
        <w:rPr>
          <w:rStyle w:val="VerbatimChar"/>
        </w:rPr>
        <w:t>.github/workflows</w:t>
      </w:r>
      <w:r>
        <w:t xml:space="preserve">) também podem ser ajustados para verificar consistência dos novos conteúdos, rodar testes de código dos exercícios, etc. Além disso, o aluno que já clonou/abre o Codespace do repo principal terá tudo num só lugar. Por outro lado, ao compartimentar em um subdiretório, mantemos a </w:t>
      </w:r>
      <w:r>
        <w:rPr>
          <w:b/>
          <w:bCs/>
        </w:rPr>
        <w:t>independência curricular</w:t>
      </w:r>
      <w:r>
        <w:t xml:space="preserve">: dá para evoluir o currículo trianual sem impactar o curso curto de Codespaces (e vice-versa). No futuro, se desejarmos, esse sub-diretório pode até ser </w:t>
      </w:r>
      <w:r>
        <w:rPr>
          <w:b/>
          <w:bCs/>
        </w:rPr>
        <w:t>extraído como um repositório próprio</w:t>
      </w:r>
      <w:r>
        <w:t xml:space="preserve"> ou um submódulo Git. Mas inicialmente, a solução de pasta é mais simples e evita a complexidade de submódulos.</w:t>
      </w:r>
    </w:p>
    <w:p w14:paraId="3AB81E67" w14:textId="77777777" w:rsidR="00DE3A0B" w:rsidRDefault="00000000">
      <w:pPr>
        <w:numPr>
          <w:ilvl w:val="0"/>
          <w:numId w:val="7"/>
        </w:numPr>
      </w:pPr>
      <w:r>
        <w:rPr>
          <w:b/>
          <w:bCs/>
        </w:rPr>
        <w:t>Ignorando Arquivos e Templates:</w:t>
      </w:r>
      <w:r>
        <w:t xml:space="preserve"> Como mencionado, não nos preocupamos em criar certos arquivos do zero (como </w:t>
      </w:r>
      <w:r>
        <w:rPr>
          <w:rStyle w:val="VerbatimChar"/>
        </w:rPr>
        <w:t>.gitignore</w:t>
      </w:r>
      <w:r>
        <w:t xml:space="preserve"> ou licença) pois o repositório já provê modelos padrão. O </w:t>
      </w:r>
      <w:r>
        <w:rPr>
          <w:i/>
          <w:iCs/>
        </w:rPr>
        <w:t>.gitignore</w:t>
      </w:r>
      <w:r>
        <w:t xml:space="preserve"> já está configurado para projetos Python (gerado a partir dos templates do GitHub/Copilot), cobrindo assim arquivos temporários comuns sem esforço manual</w:t>
      </w:r>
      <w:hyperlink r:id="rId25" w:anchor=":~:text=A%20collection%20of%20useful%20,templates">
        <w:r w:rsidR="00DE3A0B">
          <w:rPr>
            <w:rStyle w:val="Hyperlink"/>
          </w:rPr>
          <w:t>[19]</w:t>
        </w:r>
      </w:hyperlink>
      <w:r>
        <w:t>. Manteremos esse arquivo e o utilizaremos nos novos projetos Python dentro do currículo. Para quaisquer outros tipos de projeto (ex.: Node, etc., caso apareçam), podemos acrescentar entradas ao .gitignore conforme necessário, seguindo os templates oficiais da comunidade GitHub</w:t>
      </w:r>
      <w:hyperlink r:id="rId26" w:anchor=":~:text=A%20collection%20of%20useful%20,templates">
        <w:r w:rsidR="00DE3A0B">
          <w:rPr>
            <w:rStyle w:val="Hyperlink"/>
          </w:rPr>
          <w:t>[19]</w:t>
        </w:r>
      </w:hyperlink>
      <w:r>
        <w:t xml:space="preserve">. Em suma, aproveitamos os </w:t>
      </w:r>
      <w:r>
        <w:rPr>
          <w:b/>
          <w:bCs/>
        </w:rPr>
        <w:t>templates existentes</w:t>
      </w:r>
      <w:r>
        <w:t xml:space="preserve"> para acelerar a configuração do repositório, mantendo boas práticas desde o início.</w:t>
      </w:r>
    </w:p>
    <w:p w14:paraId="44733B3F" w14:textId="77777777" w:rsidR="00DE3A0B" w:rsidRDefault="00000000">
      <w:pPr>
        <w:numPr>
          <w:ilvl w:val="0"/>
          <w:numId w:val="7"/>
        </w:numPr>
      </w:pPr>
      <w:r>
        <w:rPr>
          <w:b/>
          <w:bCs/>
        </w:rPr>
        <w:t>Documentação e Páginas:</w:t>
      </w:r>
      <w:r>
        <w:t xml:space="preserve"> Planejamos documentar amplamente o currículo dentro do repo. Cada módulo ou trimestre terá instruções em Markdown, potencialmente dentro de </w:t>
      </w:r>
      <w:r>
        <w:rPr>
          <w:rStyle w:val="VerbatimChar"/>
        </w:rPr>
        <w:t>docs/</w:t>
      </w:r>
      <w:r>
        <w:t xml:space="preserve"> ou no próprio sub-diretório do currículo. Graças ao GitHub Pages já habilitado, poderemos publicar essa documentação online automaticamente. Por exemplo, podemos gerar um site estático a partir dos markdowns do novo currículo (se necessário, usando Jekyll ou MkDocs integrado ao Pages). Dessa forma, os estudantes teriam duas maneiras de consumir o material: via a interface interativa (Codespaces/Chat) </w:t>
      </w:r>
      <w:r>
        <w:rPr>
          <w:b/>
          <w:bCs/>
        </w:rPr>
        <w:t>e</w:t>
      </w:r>
      <w:r>
        <w:t xml:space="preserve"> via um site de documentação estruturada. Isso aumenta a acessibilidade – quem preferir ler conteúdo em formato de artigo pode fazê-lo no Pages, enquanto quem quiser seguir via ambiente interativo também pode. A integração contínua (CI) do repo pode garantir que alterações nas aulas gerem rebuild do site e validação de links, etc., mantendo a qualidade.</w:t>
      </w:r>
    </w:p>
    <w:p w14:paraId="13B4B3F6" w14:textId="77777777" w:rsidR="00DE3A0B" w:rsidRDefault="00000000">
      <w:pPr>
        <w:pStyle w:val="Ttulo2"/>
      </w:pPr>
      <w:bookmarkStart w:id="8" w:name="X91d091c556221eaf5ca78b348d3b3ad00018f0b"/>
      <w:bookmarkEnd w:id="7"/>
      <w:r>
        <w:lastRenderedPageBreak/>
        <w:t>Escopo Inicial (Dev Educacional) e Expansão Futura</w:t>
      </w:r>
    </w:p>
    <w:p w14:paraId="16689034" w14:textId="77777777" w:rsidR="00DE3A0B" w:rsidRDefault="00000000">
      <w:pPr>
        <w:numPr>
          <w:ilvl w:val="0"/>
          <w:numId w:val="8"/>
        </w:numPr>
      </w:pPr>
      <w:r>
        <w:rPr>
          <w:b/>
          <w:bCs/>
        </w:rPr>
        <w:t>Foco Inicial em Dev, Sem Misturar Medicina:</w:t>
      </w:r>
      <w:r>
        <w:t xml:space="preserve"> Em concordância com as diretrizes definidas, iniciaremos este programa </w:t>
      </w:r>
      <w:r>
        <w:rPr>
          <w:b/>
          <w:bCs/>
        </w:rPr>
        <w:t>focado exclusivamente em competências de desenvolvimento de software e computação</w:t>
      </w:r>
      <w:r>
        <w:t xml:space="preserve">, </w:t>
      </w:r>
      <w:r>
        <w:rPr>
          <w:b/>
          <w:bCs/>
        </w:rPr>
        <w:t>sem misturar conteúdo da profissão médica neste primeiro momento</w:t>
      </w:r>
      <w:r>
        <w:t xml:space="preserve">. Embora o público-alvo final sejam médicos (ou profissionais de saúde) buscando formação em tecnologia, entendemos que é pedagógica e pragmaticamente melhor </w:t>
      </w:r>
      <w:r>
        <w:rPr>
          <w:b/>
          <w:bCs/>
        </w:rPr>
        <w:t>estabelecer primeiro uma base técnica sólida</w:t>
      </w:r>
      <w:r>
        <w:t xml:space="preserve"> que seja universal. Ou seja, os primeiros módulos e projetos serão de caráter geral (ex.: programação Python básica, desenvolvimento web simples, ciência de dados introdutória) sem referência específica a cenários médicos. Isso evita sobrecarga cognitiva – o aluno foca em aprender programação, algoritmos, ferramentas de nuvem, etc., sem ainda ter que contextualizar tudo em casos médicos complexos. Também torna o material aplicável a qualquer pessoa que siga o curso, independentemente de ser da área médica ou não, tornando-o mais flexível.</w:t>
      </w:r>
    </w:p>
    <w:p w14:paraId="4470D855" w14:textId="77777777" w:rsidR="00DE3A0B" w:rsidRDefault="00000000">
      <w:pPr>
        <w:numPr>
          <w:ilvl w:val="0"/>
          <w:numId w:val="8"/>
        </w:numPr>
      </w:pPr>
      <w:r>
        <w:rPr>
          <w:b/>
          <w:bCs/>
        </w:rPr>
        <w:t>Rationale:</w:t>
      </w:r>
      <w:r>
        <w:t xml:space="preserve"> A decisão de não misturar medicina de início baseia-se em boas práticas educacionais. Primeiro constrói-se a </w:t>
      </w:r>
      <w:r>
        <w:rPr>
          <w:b/>
          <w:bCs/>
        </w:rPr>
        <w:t>fundação</w:t>
      </w:r>
      <w:r>
        <w:t xml:space="preserve">; depois aplica-se ao </w:t>
      </w:r>
      <w:r>
        <w:rPr>
          <w:b/>
          <w:bCs/>
        </w:rPr>
        <w:t>domínio específico</w:t>
      </w:r>
      <w:r>
        <w:t xml:space="preserve">. Ao dominar os fundamentos de desenvolvimento e ciência de dados num contexto neutro, o profissional estará muito mais preparado para então aplicar esse conhecimento em problemas médicos no futuro. Além disso, a ausência inicial de exemplos médicos garante que nenhum aluno se sinta prejudicado por não ter conhecimento clínico – nivelamos por baixo na técnica, para depois elevar tudo junto. É um percurso </w:t>
      </w:r>
      <w:r>
        <w:rPr>
          <w:b/>
          <w:bCs/>
        </w:rPr>
        <w:t>progressivo e cumulativo</w:t>
      </w:r>
      <w:r>
        <w:t xml:space="preserve">: semelhante ao delineado no currículo trienal original, onde nos primeiros anos enfatiza-se programação, dados e web de forma abrangente antes de, gradualmente, introduzir tópicos de </w:t>
      </w:r>
      <w:r>
        <w:rPr>
          <w:i/>
          <w:iCs/>
        </w:rPr>
        <w:t>Informática Médica</w:t>
      </w:r>
      <w:r>
        <w:t xml:space="preserve"> avançados</w:t>
      </w:r>
      <w:hyperlink r:id="rId27">
        <w:r w:rsidR="00DE3A0B">
          <w:rPr>
            <w:rStyle w:val="Hyperlink"/>
          </w:rPr>
          <w:t>[20]</w:t>
        </w:r>
      </w:hyperlink>
      <w:hyperlink r:id="rId28">
        <w:r w:rsidR="00DE3A0B">
          <w:rPr>
            <w:rStyle w:val="Hyperlink"/>
          </w:rPr>
          <w:t>[21]</w:t>
        </w:r>
      </w:hyperlink>
      <w:r>
        <w:t>. Seguindo essa linha, deixaremos para incluir projetos e APIs médicos mais para frente, possivelmente em módulos avançados ou em uma segunda fase do programa.</w:t>
      </w:r>
    </w:p>
    <w:p w14:paraId="38280C9F" w14:textId="77777777" w:rsidR="00DE3A0B" w:rsidRDefault="00000000">
      <w:pPr>
        <w:numPr>
          <w:ilvl w:val="0"/>
          <w:numId w:val="8"/>
        </w:numPr>
      </w:pPr>
      <w:r>
        <w:rPr>
          <w:b/>
          <w:bCs/>
        </w:rPr>
        <w:t>Integração Gradual de Conteúdo Médico:</w:t>
      </w:r>
      <w:r>
        <w:t xml:space="preserve"> O fato de não misturar agora não significa que ignoraremos a contextualização na área de saúde – apenas será </w:t>
      </w:r>
      <w:r>
        <w:rPr>
          <w:b/>
          <w:bCs/>
        </w:rPr>
        <w:t>postergada até o momento oportuno</w:t>
      </w:r>
      <w:r>
        <w:t xml:space="preserve">. O roadmap prevê que, uma vez que o aluno tenha atravessado os fundamentos (digamos, após o primeiro ano/trimestre), começaremos a incorporar elementos do domínio médico: por exemplo, projetos de análise de dados clínicos, construção de uma API de prontuário eletrônico simples, ou aplicações de ML em diagnósticos. Isso pode inclusive tomar forma em um </w:t>
      </w:r>
      <w:r>
        <w:rPr>
          <w:b/>
          <w:bCs/>
        </w:rPr>
        <w:t>módulo capstone</w:t>
      </w:r>
      <w:r>
        <w:t xml:space="preserve"> no final do curso, focado em desenvolvimento de um assistente médico inteligente completo, consolidando tanto as skills de dev quanto o contexto de saúde</w:t>
      </w:r>
      <w:hyperlink r:id="rId29">
        <w:r w:rsidR="00DE3A0B">
          <w:rPr>
            <w:rStyle w:val="Hyperlink"/>
          </w:rPr>
          <w:t>[22]</w:t>
        </w:r>
      </w:hyperlink>
      <w:hyperlink r:id="rId30">
        <w:r w:rsidR="00DE3A0B">
          <w:rPr>
            <w:rStyle w:val="Hyperlink"/>
          </w:rPr>
          <w:t>[23]</w:t>
        </w:r>
      </w:hyperlink>
      <w:r>
        <w:t xml:space="preserve">. Dessa maneira, cumprimos a visão do currículo trienal de formar um </w:t>
      </w:r>
      <w:r>
        <w:rPr>
          <w:i/>
          <w:iCs/>
        </w:rPr>
        <w:t>desenvolvedor médico full-stack</w:t>
      </w:r>
      <w:r>
        <w:t>, mas respeitando a sequência lógica de aprendizado.</w:t>
      </w:r>
    </w:p>
    <w:p w14:paraId="7378FE22" w14:textId="77777777" w:rsidR="00DE3A0B" w:rsidRDefault="00000000">
      <w:pPr>
        <w:numPr>
          <w:ilvl w:val="0"/>
          <w:numId w:val="8"/>
        </w:numPr>
      </w:pPr>
      <w:r>
        <w:rPr>
          <w:b/>
          <w:bCs/>
        </w:rPr>
        <w:lastRenderedPageBreak/>
        <w:t>Flexibilidade para Outros Domínios:</w:t>
      </w:r>
      <w:r>
        <w:t xml:space="preserve"> Vale ressaltar que, mantendo os primeiros conteúdos sem referência médica, abrimos possibilidade de reutilizar esse currículo base para </w:t>
      </w:r>
      <w:r>
        <w:rPr>
          <w:b/>
          <w:bCs/>
        </w:rPr>
        <w:t>outros públicos</w:t>
      </w:r>
      <w:r>
        <w:t xml:space="preserve"> também (por exemplo, outros profissionais ou estudantes que queiram aprender programação do zero). A personalização para médicos viria na camada dos projetos contextualizados, que podem ser selecionados conforme o público. Assim, o curso ganha vida própria como um </w:t>
      </w:r>
      <w:r>
        <w:rPr>
          <w:b/>
          <w:bCs/>
        </w:rPr>
        <w:t>programa de formação em dev full-stack autodidata</w:t>
      </w:r>
      <w:r>
        <w:t xml:space="preserve"> que, com alguns ajustes de exemplos, atende a diversos nichos (medicina sendo um deles). Mas claro, a ênfase final do nosso projeto continua sendo atender médicos – por isso, todo o planejamento de tópicos avançados já contempla as áreas citadas (AI em saúde, APIs médicas, etc.), apenas aguardando o momento certo para entrar.</w:t>
      </w:r>
    </w:p>
    <w:p w14:paraId="03BA5E68" w14:textId="77777777" w:rsidR="00DE3A0B" w:rsidRDefault="002346CD">
      <w:r>
        <w:rPr>
          <w:noProof/>
        </w:rPr>
      </w:r>
      <w:r w:rsidR="002346CD">
        <w:rPr>
          <w:noProof/>
        </w:rPr>
        <w:pict w14:anchorId="263F5063">
          <v:rect id="_x0000_i1025" style="width:0;height:1.5pt" o:hralign="center" o:hrstd="t" o:hr="t"/>
        </w:pict>
      </w:r>
    </w:p>
    <w:p w14:paraId="1FC47F98" w14:textId="77777777" w:rsidR="00DE3A0B" w:rsidRDefault="00000000">
      <w:pPr>
        <w:pStyle w:val="FirstParagraph"/>
      </w:pPr>
      <w:r>
        <w:rPr>
          <w:b/>
          <w:bCs/>
        </w:rPr>
        <w:t>Conclusão:</w:t>
      </w:r>
      <w:r>
        <w:t xml:space="preserve"> Este plano garante um curso bem estruturado, </w:t>
      </w:r>
      <w:r>
        <w:rPr>
          <w:b/>
          <w:bCs/>
        </w:rPr>
        <w:t>trilíngue e multi-nível</w:t>
      </w:r>
      <w:r>
        <w:t xml:space="preserve">, focado em eficácia pedagógica. A abordagem foca em </w:t>
      </w:r>
      <w:r>
        <w:rPr>
          <w:i/>
          <w:iCs/>
        </w:rPr>
        <w:t>progressão gradual</w:t>
      </w:r>
      <w:r>
        <w:t xml:space="preserve"> (do básico ao avançado) com forte reforço de conceitos, uso inteligente de </w:t>
      </w:r>
      <w:r>
        <w:rPr>
          <w:b/>
          <w:bCs/>
        </w:rPr>
        <w:t>dois idiomas</w:t>
      </w:r>
      <w:r>
        <w:t xml:space="preserve"> para maximizar compreensão e inserção no contexto global, e integração de </w:t>
      </w:r>
      <w:r>
        <w:rPr>
          <w:b/>
          <w:bCs/>
        </w:rPr>
        <w:t>ferramentas de ponta</w:t>
      </w:r>
      <w:r>
        <w:t xml:space="preserve"> (Codespaces, GitHub, Working Copy, Copilot) para ensino prático e moderno. Tudo isso está sendo implementado dentro do repositório GitHub existente de forma organizada (subdiretório dedicado), aproveitando a infraestrutura de documentação e versão já disponível. O repositório atua como hub central do conteúdo, facilitando acesso através de integrações como GitHub Pages e o assistente conversacional. Iniciando com foco em desenvolvimento geral, pavimentamos o caminho para, no futuro, acrescentar especialização em projetos de saúde sem sobressaltos. Com este plano, estaremos prontos para criar uma experiência educacional sólida, personalizada e eficaz, formando profissionais capazes de navegar tanto no mundo da tecnologia quanto, posteriormente, aplicá-la em suas respectivas áreas profissionais. 🚀</w:t>
      </w:r>
    </w:p>
    <w:p w14:paraId="505FAC74" w14:textId="77777777" w:rsidR="00DE3A0B" w:rsidRDefault="00000000">
      <w:pPr>
        <w:pStyle w:val="Corpodetexto"/>
      </w:pPr>
      <w:r>
        <w:rPr>
          <w:b/>
          <w:bCs/>
        </w:rPr>
        <w:t>Referências Utilizadas:</w:t>
      </w:r>
    </w:p>
    <w:p w14:paraId="0167CDDD" w14:textId="77777777" w:rsidR="00DE3A0B" w:rsidRDefault="00000000">
      <w:pPr>
        <w:pStyle w:val="Compact"/>
        <w:numPr>
          <w:ilvl w:val="0"/>
          <w:numId w:val="9"/>
        </w:numPr>
      </w:pPr>
      <w:r>
        <w:t xml:space="preserve">Bruner, J. – </w:t>
      </w:r>
      <w:r>
        <w:rPr>
          <w:i/>
          <w:iCs/>
        </w:rPr>
        <w:t>Spiral Curriculum</w:t>
      </w:r>
      <w:r>
        <w:t xml:space="preserve"> (conceito de revisitar tópicos com dificuldade crescente)</w:t>
      </w:r>
      <w:hyperlink r:id="rId31" w:anchor=":~:text=Spiral%20curriculum%2C%20an%20approach%20to,lessons%20and%20reinforcing%20previous%20learning">
        <w:r w:rsidR="00DE3A0B">
          <w:rPr>
            <w:rStyle w:val="Hyperlink"/>
          </w:rPr>
          <w:t>[1]</w:t>
        </w:r>
      </w:hyperlink>
      <w:hyperlink r:id="rId32" w:anchor=":~:text=1,of%20starting%20from%20the%20beginning">
        <w:r w:rsidR="00DE3A0B">
          <w:rPr>
            <w:rStyle w:val="Hyperlink"/>
          </w:rPr>
          <w:t>[2]</w:t>
        </w:r>
      </w:hyperlink>
    </w:p>
    <w:p w14:paraId="06514419" w14:textId="77777777" w:rsidR="00DE3A0B" w:rsidRDefault="00000000">
      <w:pPr>
        <w:pStyle w:val="Compact"/>
        <w:numPr>
          <w:ilvl w:val="0"/>
          <w:numId w:val="9"/>
        </w:numPr>
      </w:pPr>
      <w:r>
        <w:t>Edify Education – Benefícios Cognitivos de Programas Bilíngues</w:t>
      </w:r>
      <w:hyperlink r:id="rId33" w:anchor=":~:text=Os%20benef%C3%ADcios%20de%20um%20programa,e%20a%20disponibilidade%20de%20recursos">
        <w:r w:rsidR="00DE3A0B">
          <w:rPr>
            <w:rStyle w:val="Hyperlink"/>
          </w:rPr>
          <w:t>[4]</w:t>
        </w:r>
      </w:hyperlink>
    </w:p>
    <w:p w14:paraId="76AE1805" w14:textId="77777777" w:rsidR="00DE3A0B" w:rsidRDefault="00000000">
      <w:pPr>
        <w:pStyle w:val="Compact"/>
        <w:numPr>
          <w:ilvl w:val="0"/>
          <w:numId w:val="9"/>
        </w:numPr>
      </w:pPr>
      <w:r>
        <w:rPr>
          <w:i/>
          <w:iCs/>
        </w:rPr>
        <w:t>Structural Learning</w:t>
      </w:r>
      <w:r>
        <w:t xml:space="preserve"> – Vantagens do currículo espiral para retenção de conhecimento</w:t>
      </w:r>
      <w:hyperlink r:id="rId34" w:anchor=":~:text=Why%20is%20the%20Spiral%20Curriculum,recommended">
        <w:r w:rsidR="00DE3A0B">
          <w:rPr>
            <w:rStyle w:val="Hyperlink"/>
          </w:rPr>
          <w:t>[10]</w:t>
        </w:r>
      </w:hyperlink>
      <w:hyperlink r:id="rId35" w:anchor=":~:text=complements%20more%20with%20how%20our,topics%20of%20other%20subject%20areas">
        <w:r w:rsidR="00DE3A0B">
          <w:rPr>
            <w:rStyle w:val="Hyperlink"/>
          </w:rPr>
          <w:t>[11]</w:t>
        </w:r>
      </w:hyperlink>
    </w:p>
    <w:p w14:paraId="0FDC7237" w14:textId="77777777" w:rsidR="00DE3A0B" w:rsidRDefault="00000000">
      <w:pPr>
        <w:pStyle w:val="Compact"/>
        <w:numPr>
          <w:ilvl w:val="0"/>
          <w:numId w:val="9"/>
        </w:numPr>
      </w:pPr>
      <w:r>
        <w:t>Notion (Currículo Trienal) – Enfoque em projetos práticos e aprendizado autodirigido comprovadamente eficaz</w:t>
      </w:r>
      <w:hyperlink r:id="rId36">
        <w:r w:rsidR="00DE3A0B">
          <w:rPr>
            <w:rStyle w:val="Hyperlink"/>
          </w:rPr>
          <w:t>[3]</w:t>
        </w:r>
      </w:hyperlink>
    </w:p>
    <w:p w14:paraId="1716638D" w14:textId="77777777" w:rsidR="00DE3A0B" w:rsidRDefault="00000000">
      <w:pPr>
        <w:pStyle w:val="Compact"/>
        <w:numPr>
          <w:ilvl w:val="0"/>
          <w:numId w:val="9"/>
        </w:numPr>
      </w:pPr>
      <w:r>
        <w:t>Working Copy (app) – Cliente Git completo para iOS, permitindo clonar, editar e versionar projetos no iPad</w:t>
      </w:r>
      <w:hyperlink r:id="rId37" w:anchor=":~:text=Working%20Copy">
        <w:r w:rsidR="00DE3A0B">
          <w:rPr>
            <w:rStyle w:val="Hyperlink"/>
          </w:rPr>
          <w:t>[14]</w:t>
        </w:r>
      </w:hyperlink>
    </w:p>
    <w:p w14:paraId="50F5DB35" w14:textId="77777777" w:rsidR="00DE3A0B" w:rsidRDefault="00000000">
      <w:pPr>
        <w:pStyle w:val="Compact"/>
        <w:numPr>
          <w:ilvl w:val="0"/>
          <w:numId w:val="9"/>
        </w:numPr>
      </w:pPr>
      <w:r>
        <w:t>Viticci, F. (</w:t>
      </w:r>
      <w:r>
        <w:rPr>
          <w:i/>
          <w:iCs/>
        </w:rPr>
        <w:t>MacStories</w:t>
      </w:r>
      <w:r>
        <w:t>) – Relato de uso integrado de GitHub + Working Copy no iPad (workflow produtivo móvel)</w:t>
      </w:r>
      <w:hyperlink r:id="rId38" w:anchor=":~:text=For%20the%20past%20two%20months%2C,fits%20my%20workflow%20quite%20nicely">
        <w:r w:rsidR="00DE3A0B">
          <w:rPr>
            <w:rStyle w:val="Hyperlink"/>
          </w:rPr>
          <w:t>[17]</w:t>
        </w:r>
      </w:hyperlink>
    </w:p>
    <w:p w14:paraId="02E768EF" w14:textId="77777777" w:rsidR="00DE3A0B" w:rsidRDefault="00000000">
      <w:pPr>
        <w:pStyle w:val="Compact"/>
        <w:numPr>
          <w:ilvl w:val="0"/>
          <w:numId w:val="9"/>
        </w:numPr>
      </w:pPr>
      <w:r>
        <w:lastRenderedPageBreak/>
        <w:t xml:space="preserve">GitHub/gitignore – Repositório oficial de templates </w:t>
      </w:r>
      <w:r>
        <w:rPr>
          <w:i/>
          <w:iCs/>
        </w:rPr>
        <w:t>.gitignore</w:t>
      </w:r>
      <w:r>
        <w:t xml:space="preserve"> (modelo Python utilizado no projeto)</w:t>
      </w:r>
      <w:hyperlink r:id="rId39" w:anchor=":~:text=A%20collection%20of%20useful%20,templates">
        <w:r w:rsidR="00DE3A0B">
          <w:rPr>
            <w:rStyle w:val="Hyperlink"/>
          </w:rPr>
          <w:t>[19]</w:t>
        </w:r>
      </w:hyperlink>
    </w:p>
    <w:p w14:paraId="02B142CA" w14:textId="77777777" w:rsidR="00DE3A0B" w:rsidRDefault="00000000">
      <w:pPr>
        <w:pStyle w:val="Compact"/>
        <w:numPr>
          <w:ilvl w:val="0"/>
          <w:numId w:val="9"/>
        </w:numPr>
      </w:pPr>
      <w:r>
        <w:t>Documentação do repositório Codespace – Integração com GitHub Pages e Binder para acesso rápido ao conteúdo</w:t>
      </w:r>
      <w:hyperlink r:id="rId40" w:anchor="L14-L19">
        <w:r w:rsidR="00DE3A0B">
          <w:rPr>
            <w:rStyle w:val="Hyperlink"/>
          </w:rPr>
          <w:t>[18]</w:t>
        </w:r>
      </w:hyperlink>
    </w:p>
    <w:bookmarkEnd w:id="1"/>
    <w:bookmarkEnd w:id="2"/>
    <w:bookmarkEnd w:id="8"/>
    <w:p w14:paraId="655BE812" w14:textId="77777777" w:rsidR="00DE3A0B" w:rsidRDefault="002346CD">
      <w:r>
        <w:rPr>
          <w:noProof/>
        </w:rPr>
      </w:r>
      <w:r w:rsidR="002346CD">
        <w:rPr>
          <w:noProof/>
        </w:rPr>
        <w:pict w14:anchorId="37E6EEBF">
          <v:rect id="_x0000_i1026" style="width:0;height:1.5pt" o:hralign="center" o:hrstd="t" o:hr="t"/>
        </w:pict>
      </w:r>
    </w:p>
    <w:bookmarkStart w:id="9" w:name="citations"/>
    <w:p w14:paraId="11E2DD38" w14:textId="77777777" w:rsidR="00DE3A0B" w:rsidRDefault="00000000">
      <w:pPr>
        <w:pStyle w:val="FirstParagraph"/>
      </w:pPr>
      <w:r>
        <w:fldChar w:fldCharType="begin"/>
      </w:r>
      <w:r>
        <w:instrText>HYPERLINK "https://www.structural-learning.com/post/the-spiral-curriculum-a-teachers-guide" \l ":~:text=Spiral%20curriculum%2C%20an%20approach%20to,lessons%20and%20reinforcing%20previous%20learning" \h</w:instrText>
      </w:r>
      <w:r>
        <w:fldChar w:fldCharType="separate"/>
      </w:r>
      <w:r>
        <w:rPr>
          <w:rStyle w:val="Hyperlink"/>
        </w:rPr>
        <w:t>[1]</w:t>
      </w:r>
      <w:r>
        <w:fldChar w:fldCharType="end"/>
      </w:r>
      <w:r>
        <w:t xml:space="preserve"> </w:t>
      </w:r>
      <w:hyperlink r:id="rId41" w:anchor=":~:text=1,of%20starting%20from%20the%20beginning">
        <w:r w:rsidR="00DE3A0B">
          <w:rPr>
            <w:rStyle w:val="Hyperlink"/>
          </w:rPr>
          <w:t>[2]</w:t>
        </w:r>
      </w:hyperlink>
      <w:r>
        <w:t xml:space="preserve"> </w:t>
      </w:r>
      <w:hyperlink r:id="rId42" w:anchor=":~:text=1,of%20starting%20from%20the%20beginning">
        <w:r w:rsidR="00DE3A0B">
          <w:rPr>
            <w:rStyle w:val="Hyperlink"/>
          </w:rPr>
          <w:t>[7]</w:t>
        </w:r>
      </w:hyperlink>
      <w:r>
        <w:t xml:space="preserve"> </w:t>
      </w:r>
      <w:hyperlink r:id="rId43" w:anchor=":~:text=1,must%20be%20used%20when%20the">
        <w:r w:rsidR="00DE3A0B">
          <w:rPr>
            <w:rStyle w:val="Hyperlink"/>
          </w:rPr>
          <w:t>[8]</w:t>
        </w:r>
      </w:hyperlink>
      <w:r>
        <w:t xml:space="preserve"> </w:t>
      </w:r>
      <w:hyperlink r:id="rId44" w:anchor=":~:text=2,of%20starting%20from%20the%20beginning">
        <w:r w:rsidR="00DE3A0B">
          <w:rPr>
            <w:rStyle w:val="Hyperlink"/>
          </w:rPr>
          <w:t>[9]</w:t>
        </w:r>
      </w:hyperlink>
      <w:r>
        <w:t xml:space="preserve"> </w:t>
      </w:r>
      <w:hyperlink r:id="rId45" w:anchor=":~:text=Why%20is%20the%20Spiral%20Curriculum,recommended">
        <w:r w:rsidR="00DE3A0B">
          <w:rPr>
            <w:rStyle w:val="Hyperlink"/>
          </w:rPr>
          <w:t>[10]</w:t>
        </w:r>
      </w:hyperlink>
      <w:r>
        <w:t xml:space="preserve"> </w:t>
      </w:r>
      <w:hyperlink r:id="rId46" w:anchor=":~:text=complements%20more%20with%20how%20our,topics%20of%20other%20subject%20areas">
        <w:r w:rsidR="00DE3A0B">
          <w:rPr>
            <w:rStyle w:val="Hyperlink"/>
          </w:rPr>
          <w:t>[11]</w:t>
        </w:r>
      </w:hyperlink>
      <w:r>
        <w:t xml:space="preserve"> The Spiral Curriculum: A teacher's guide</w:t>
      </w:r>
    </w:p>
    <w:p w14:paraId="474D61A5" w14:textId="77777777" w:rsidR="00DE3A0B" w:rsidRDefault="00DE3A0B">
      <w:pPr>
        <w:pStyle w:val="Corpodetexto"/>
      </w:pPr>
      <w:hyperlink r:id="rId47">
        <w:r>
          <w:rPr>
            <w:rStyle w:val="Hyperlink"/>
          </w:rPr>
          <w:t>https://www.structural-learning.com/post/the-spiral-curriculum-a-teachers-guide</w:t>
        </w:r>
      </w:hyperlink>
    </w:p>
    <w:p w14:paraId="7EA7C889" w14:textId="77777777" w:rsidR="00DE3A0B" w:rsidRDefault="00DE3A0B">
      <w:pPr>
        <w:pStyle w:val="Corpodetexto"/>
      </w:pPr>
      <w:hyperlink r:id="rId48">
        <w:r>
          <w:rPr>
            <w:rStyle w:val="Hyperlink"/>
          </w:rPr>
          <w:t>[3]</w:t>
        </w:r>
      </w:hyperlink>
      <w:r w:rsidR="00000000">
        <w:t xml:space="preserve"> </w:t>
      </w:r>
      <w:hyperlink r:id="rId49">
        <w:r>
          <w:rPr>
            <w:rStyle w:val="Hyperlink"/>
          </w:rPr>
          <w:t>[20]</w:t>
        </w:r>
      </w:hyperlink>
      <w:r w:rsidR="00000000">
        <w:t xml:space="preserve"> </w:t>
      </w:r>
      <w:hyperlink r:id="rId50">
        <w:r>
          <w:rPr>
            <w:rStyle w:val="Hyperlink"/>
          </w:rPr>
          <w:t>[21]</w:t>
        </w:r>
      </w:hyperlink>
      <w:r w:rsidR="00000000">
        <w:t xml:space="preserve"> </w:t>
      </w:r>
      <w:hyperlink r:id="rId51">
        <w:r>
          <w:rPr>
            <w:rStyle w:val="Hyperlink"/>
          </w:rPr>
          <w:t>[22]</w:t>
        </w:r>
      </w:hyperlink>
      <w:r w:rsidR="00000000">
        <w:t xml:space="preserve"> </w:t>
      </w:r>
      <w:hyperlink r:id="rId52">
        <w:r>
          <w:rPr>
            <w:rStyle w:val="Hyperlink"/>
          </w:rPr>
          <w:t>[23]</w:t>
        </w:r>
      </w:hyperlink>
      <w:r w:rsidR="00000000">
        <w:t xml:space="preserve"> Curso Trianual</w:t>
      </w:r>
    </w:p>
    <w:p w14:paraId="05C5288F" w14:textId="77777777" w:rsidR="00DE3A0B" w:rsidRDefault="00DE3A0B">
      <w:pPr>
        <w:pStyle w:val="Corpodetexto"/>
      </w:pPr>
      <w:hyperlink r:id="rId53">
        <w:r>
          <w:rPr>
            <w:rStyle w:val="Hyperlink"/>
          </w:rPr>
          <w:t>https://www.notion.so/1d616e4c3d2980459921e47845a90b23</w:t>
        </w:r>
      </w:hyperlink>
    </w:p>
    <w:p w14:paraId="77B1A1EE" w14:textId="77777777" w:rsidR="00DE3A0B" w:rsidRDefault="00DE3A0B">
      <w:pPr>
        <w:pStyle w:val="Corpodetexto"/>
      </w:pPr>
      <w:hyperlink r:id="rId54" w:anchor=":~:text=Os%20benef%C3%ADcios%20de%20um%20programa,e%20a%20disponibilidade%20de%20recursos">
        <w:r>
          <w:rPr>
            <w:rStyle w:val="Hyperlink"/>
          </w:rPr>
          <w:t>[4]</w:t>
        </w:r>
      </w:hyperlink>
      <w:r w:rsidR="00000000">
        <w:t xml:space="preserve"> </w:t>
      </w:r>
      <w:hyperlink r:id="rId55" w:anchor=":~:text=,5">
        <w:r>
          <w:rPr>
            <w:rStyle w:val="Hyperlink"/>
          </w:rPr>
          <w:t>[5]</w:t>
        </w:r>
      </w:hyperlink>
      <w:r w:rsidR="00000000">
        <w:t xml:space="preserve"> </w:t>
      </w:r>
      <w:hyperlink r:id="rId56" w:anchor=":~:text=perspectiva%20de%20que%20as%20l%C3%ADnguas,n%C3%A3o%20formam%20sistemas%20independentes">
        <w:r>
          <w:rPr>
            <w:rStyle w:val="Hyperlink"/>
          </w:rPr>
          <w:t>[6]</w:t>
        </w:r>
      </w:hyperlink>
      <w:r w:rsidR="00000000">
        <w:t xml:space="preserve"> Programa Bilíngue: o que é? Entenda o conceito e como funciona!</w:t>
      </w:r>
    </w:p>
    <w:p w14:paraId="749E1933" w14:textId="77777777" w:rsidR="00DE3A0B" w:rsidRDefault="00DE3A0B">
      <w:pPr>
        <w:pStyle w:val="Corpodetexto"/>
      </w:pPr>
      <w:hyperlink r:id="rId57">
        <w:r>
          <w:rPr>
            <w:rStyle w:val="Hyperlink"/>
          </w:rPr>
          <w:t>https://edifyeducation.com.br/blog/programa-bilingue/</w:t>
        </w:r>
      </w:hyperlink>
    </w:p>
    <w:p w14:paraId="7039AF63" w14:textId="77777777" w:rsidR="00DE3A0B" w:rsidRDefault="00DE3A0B">
      <w:pPr>
        <w:pStyle w:val="Corpodetexto"/>
      </w:pPr>
      <w:hyperlink r:id="rId58" w:anchor=":~:text=Browsers%20are%20becoming%20the%20new,you%20be%20able%20to%20code">
        <w:r>
          <w:rPr>
            <w:rStyle w:val="Hyperlink"/>
          </w:rPr>
          <w:t>[12]</w:t>
        </w:r>
      </w:hyperlink>
      <w:r w:rsidR="00000000">
        <w:t xml:space="preserve"> </w:t>
      </w:r>
      <w:hyperlink r:id="rId59" w:anchor=":~:text=paused">
        <w:r>
          <w:rPr>
            <w:rStyle w:val="Hyperlink"/>
          </w:rPr>
          <w:t>[13]</w:t>
        </w:r>
      </w:hyperlink>
      <w:r w:rsidR="00000000">
        <w:t xml:space="preserve"> GitHub Codespaces on iPad</w:t>
      </w:r>
    </w:p>
    <w:p w14:paraId="700A5E86" w14:textId="77777777" w:rsidR="00DE3A0B" w:rsidRDefault="00DE3A0B">
      <w:pPr>
        <w:pStyle w:val="Corpodetexto"/>
      </w:pPr>
      <w:hyperlink r:id="rId60">
        <w:r>
          <w:rPr>
            <w:rStyle w:val="Hyperlink"/>
          </w:rPr>
          <w:t>https://ddulic.dev/github-codespaces-on-ipad</w:t>
        </w:r>
      </w:hyperlink>
    </w:p>
    <w:p w14:paraId="58D93ABB" w14:textId="77777777" w:rsidR="00DE3A0B" w:rsidRDefault="00DE3A0B">
      <w:pPr>
        <w:pStyle w:val="Corpodetexto"/>
      </w:pPr>
      <w:hyperlink r:id="rId61" w:anchor=":~:text=Working%20Copy">
        <w:r>
          <w:rPr>
            <w:rStyle w:val="Hyperlink"/>
          </w:rPr>
          <w:t>[14]</w:t>
        </w:r>
      </w:hyperlink>
      <w:r w:rsidR="00000000">
        <w:t xml:space="preserve"> </w:t>
      </w:r>
      <w:hyperlink r:id="rId62" w:anchor=":~:text=Image%3A%20cute%20robot%20head">
        <w:r>
          <w:rPr>
            <w:rStyle w:val="Hyperlink"/>
          </w:rPr>
          <w:t>[15]</w:t>
        </w:r>
      </w:hyperlink>
      <w:r w:rsidR="00000000">
        <w:t xml:space="preserve"> </w:t>
      </w:r>
      <w:hyperlink r:id="rId63" w:anchor=":~:text=GPT%20Assistance">
        <w:r>
          <w:rPr>
            <w:rStyle w:val="Hyperlink"/>
          </w:rPr>
          <w:t>[16]</w:t>
        </w:r>
      </w:hyperlink>
      <w:r w:rsidR="00000000">
        <w:t xml:space="preserve"> </w:t>
      </w:r>
      <w:hyperlink r:id="rId64" w:anchor=":~:text=For%20the%20past%20two%20months%2C,fits%20my%20workflow%20quite%20nicely">
        <w:r>
          <w:rPr>
            <w:rStyle w:val="Hyperlink"/>
          </w:rPr>
          <w:t>[17]</w:t>
        </w:r>
      </w:hyperlink>
      <w:r w:rsidR="00000000">
        <w:t xml:space="preserve"> Working Copy, Git on iOS</w:t>
      </w:r>
    </w:p>
    <w:p w14:paraId="20AF021C" w14:textId="77777777" w:rsidR="00DE3A0B" w:rsidRDefault="00DE3A0B">
      <w:pPr>
        <w:pStyle w:val="Corpodetexto"/>
      </w:pPr>
      <w:hyperlink r:id="rId65">
        <w:r>
          <w:rPr>
            <w:rStyle w:val="Hyperlink"/>
          </w:rPr>
          <w:t>https://workingcopy.app/</w:t>
        </w:r>
      </w:hyperlink>
    </w:p>
    <w:p w14:paraId="74F0AE68" w14:textId="77777777" w:rsidR="00DE3A0B" w:rsidRDefault="00DE3A0B">
      <w:pPr>
        <w:pStyle w:val="Corpodetexto"/>
      </w:pPr>
      <w:hyperlink r:id="rId66" w:anchor="L14-L19">
        <w:r>
          <w:rPr>
            <w:rStyle w:val="Hyperlink"/>
          </w:rPr>
          <w:t>[18]</w:t>
        </w:r>
      </w:hyperlink>
      <w:r w:rsidR="00000000">
        <w:t xml:space="preserve"> README.md</w:t>
      </w:r>
    </w:p>
    <w:p w14:paraId="505FBB80" w14:textId="77777777" w:rsidR="00DE3A0B" w:rsidRDefault="00DE3A0B">
      <w:pPr>
        <w:pStyle w:val="Corpodetexto"/>
      </w:pPr>
      <w:hyperlink r:id="rId67">
        <w:r>
          <w:rPr>
            <w:rStyle w:val="Hyperlink"/>
          </w:rPr>
          <w:t>https://github.com/Drmcoelho/Codespace/blob/f2e173ad0479fe9f3e64a4ad82ab4a4bb5e2e726/README.md</w:t>
        </w:r>
      </w:hyperlink>
    </w:p>
    <w:p w14:paraId="03A8F0C0" w14:textId="77777777" w:rsidR="00DE3A0B" w:rsidRDefault="00DE3A0B">
      <w:pPr>
        <w:pStyle w:val="Corpodetexto"/>
      </w:pPr>
      <w:hyperlink r:id="rId68" w:anchor=":~:text=A%20collection%20of%20useful%20,templates">
        <w:r>
          <w:rPr>
            <w:rStyle w:val="Hyperlink"/>
          </w:rPr>
          <w:t>[19]</w:t>
        </w:r>
      </w:hyperlink>
      <w:r w:rsidR="00000000">
        <w:t xml:space="preserve"> GitHub - github/gitignore: A collection of useful .gitignore templates</w:t>
      </w:r>
    </w:p>
    <w:p w14:paraId="0328A1A9" w14:textId="77777777" w:rsidR="00DE3A0B" w:rsidRDefault="00DE3A0B">
      <w:pPr>
        <w:pStyle w:val="Corpodetexto"/>
      </w:pPr>
      <w:hyperlink r:id="rId69">
        <w:r>
          <w:rPr>
            <w:rStyle w:val="Hyperlink"/>
          </w:rPr>
          <w:t>https://github.com/github/gitignore</w:t>
        </w:r>
      </w:hyperlink>
    </w:p>
    <w:p w14:paraId="745AD659" w14:textId="77777777" w:rsidR="0082749A" w:rsidRDefault="0082749A">
      <w:pPr>
        <w:pStyle w:val="Corpodetexto"/>
      </w:pPr>
    </w:p>
    <w:p w14:paraId="70EAF644" w14:textId="77777777" w:rsidR="0082749A" w:rsidRDefault="0082749A">
      <w:pPr>
        <w:pStyle w:val="Corpodetexto"/>
      </w:pPr>
    </w:p>
    <w:p w14:paraId="31E2254D" w14:textId="77777777" w:rsidR="0082749A" w:rsidRDefault="0082749A">
      <w:pPr>
        <w:pStyle w:val="Corpodetexto"/>
      </w:pPr>
    </w:p>
    <w:p w14:paraId="69538641" w14:textId="77777777" w:rsidR="0082749A" w:rsidRDefault="0082749A">
      <w:pPr>
        <w:pStyle w:val="Corpodetexto"/>
      </w:pPr>
    </w:p>
    <w:p w14:paraId="0249344D" w14:textId="77777777" w:rsidR="0082749A" w:rsidRDefault="0082749A">
      <w:pPr>
        <w:pStyle w:val="Corpodetexto"/>
      </w:pPr>
    </w:p>
    <w:p w14:paraId="2FA208EE" w14:textId="77777777" w:rsidR="0082749A" w:rsidRDefault="0082749A">
      <w:pPr>
        <w:pStyle w:val="Corpodetexto"/>
      </w:pPr>
    </w:p>
    <w:p w14:paraId="4621526E" w14:textId="77777777" w:rsidR="0082749A" w:rsidRDefault="0082749A">
      <w:pPr>
        <w:pStyle w:val="Corpodetexto"/>
      </w:pPr>
    </w:p>
    <w:p w14:paraId="6F3756D7" w14:textId="77777777" w:rsidR="0082749A" w:rsidRDefault="0082749A">
      <w:pPr>
        <w:pStyle w:val="Corpodetexto"/>
      </w:pPr>
    </w:p>
    <w:p w14:paraId="458D978A" w14:textId="77777777" w:rsidR="0082749A" w:rsidRDefault="0082749A">
      <w:pPr>
        <w:pStyle w:val="Corpodetexto"/>
      </w:pPr>
    </w:p>
    <w:p w14:paraId="4FEBEE40" w14:textId="77723A56" w:rsidR="0082749A" w:rsidRDefault="00B360D8">
      <w:pPr>
        <w:pStyle w:val="Corpodetexto"/>
      </w:pPr>
      <w:r>
        <w:lastRenderedPageBreak/>
        <w:t>PLANEJAMENTO SURPREENDENTE</w:t>
      </w:r>
    </w:p>
    <w:p w14:paraId="16484A2E" w14:textId="77777777" w:rsidR="00B360D8" w:rsidRDefault="00B360D8">
      <w:pPr>
        <w:pStyle w:val="NormalWeb"/>
        <w:spacing w:before="75" w:beforeAutospacing="0" w:after="75" w:afterAutospacing="0"/>
        <w:ind w:right="75"/>
        <w:rPr>
          <w:rFonts w:ascii="-apple-system" w:hAnsi="-apple-system" w:cs="Segoe UI"/>
          <w:sz w:val="20"/>
          <w:szCs w:val="20"/>
        </w:rPr>
      </w:pPr>
      <w:r>
        <w:rPr>
          <w:rFonts w:ascii="-apple-system" w:hAnsi="-apple-system" w:cs="Segoe UI"/>
          <w:sz w:val="20"/>
          <w:szCs w:val="20"/>
        </w:rPr>
        <w:t>Para tornar o curso descrito no documento mais surpreendente e robusto, podemos considerar algumas estratégias adicionais. Aqui estão algumas sugestões baseadas no conteúdo atual do curso:</w:t>
      </w:r>
    </w:p>
    <w:p w14:paraId="6E529143" w14:textId="77777777" w:rsidR="00B360D8" w:rsidRDefault="00B360D8" w:rsidP="00B360D8">
      <w:pPr>
        <w:pStyle w:val="NormalWeb"/>
        <w:numPr>
          <w:ilvl w:val="0"/>
          <w:numId w:val="10"/>
        </w:numPr>
        <w:spacing w:before="75" w:beforeAutospacing="0" w:after="75" w:afterAutospacing="0"/>
        <w:ind w:right="75"/>
        <w:rPr>
          <w:rFonts w:ascii="-apple-system" w:hAnsi="-apple-system" w:cs="Segoe UI"/>
          <w:sz w:val="20"/>
          <w:szCs w:val="20"/>
        </w:rPr>
      </w:pPr>
      <w:r>
        <w:rPr>
          <w:rStyle w:val="Forte"/>
          <w:rFonts w:ascii="-apple-system" w:hAnsi="-apple-system" w:cs="Segoe UI"/>
          <w:sz w:val="20"/>
          <w:szCs w:val="20"/>
        </w:rPr>
        <w:t>Integração de Tecnologias Emergentes</w:t>
      </w:r>
      <w:r>
        <w:rPr>
          <w:rFonts w:ascii="-apple-system" w:hAnsi="-apple-system" w:cs="Segoe UI"/>
          <w:sz w:val="20"/>
          <w:szCs w:val="20"/>
        </w:rPr>
        <w:t xml:space="preserve">: Introduzir módulos que abordem tecnologias emergentes como inteligência artificial, machine </w:t>
      </w:r>
      <w:proofErr w:type="spellStart"/>
      <w:r>
        <w:rPr>
          <w:rFonts w:ascii="-apple-system" w:hAnsi="-apple-system" w:cs="Segoe UI"/>
          <w:sz w:val="20"/>
          <w:szCs w:val="20"/>
        </w:rPr>
        <w:t>learning</w:t>
      </w:r>
      <w:proofErr w:type="spellEnd"/>
      <w:r>
        <w:rPr>
          <w:rFonts w:ascii="-apple-system" w:hAnsi="-apple-system" w:cs="Segoe UI"/>
          <w:sz w:val="20"/>
          <w:szCs w:val="20"/>
        </w:rPr>
        <w:t>, blockchain e realidade aumentada. Isso não só tornará o curso mais atual, mas também mais atraente para os alunos que desejam estar na vanguarda da tecnologia.</w:t>
      </w:r>
    </w:p>
    <w:p w14:paraId="709BAD46" w14:textId="77777777" w:rsidR="00B360D8" w:rsidRDefault="00B360D8" w:rsidP="00B360D8">
      <w:pPr>
        <w:pStyle w:val="NormalWeb"/>
        <w:numPr>
          <w:ilvl w:val="0"/>
          <w:numId w:val="10"/>
        </w:numPr>
        <w:spacing w:before="75" w:beforeAutospacing="0" w:after="75" w:afterAutospacing="0"/>
        <w:ind w:right="75"/>
        <w:rPr>
          <w:rFonts w:ascii="-apple-system" w:hAnsi="-apple-system" w:cs="Segoe UI"/>
          <w:sz w:val="20"/>
          <w:szCs w:val="20"/>
        </w:rPr>
      </w:pPr>
      <w:r>
        <w:rPr>
          <w:rStyle w:val="Forte"/>
          <w:rFonts w:ascii="-apple-system" w:hAnsi="-apple-system" w:cs="Segoe UI"/>
          <w:sz w:val="20"/>
          <w:szCs w:val="20"/>
        </w:rPr>
        <w:t>Projetos Colaborativos Internacionais</w:t>
      </w:r>
      <w:r>
        <w:rPr>
          <w:rFonts w:ascii="-apple-system" w:hAnsi="-apple-system" w:cs="Segoe UI"/>
          <w:sz w:val="20"/>
          <w:szCs w:val="20"/>
        </w:rPr>
        <w:t>: Facilitar projetos colaborativos com alunos de outras partes do mundo. Isso pode ser feito através de parcerias com outras instituições ou plataformas de colaboração online. A experiência internacional pode ser extremamente enriquecedora e surpreendente para os alunos.</w:t>
      </w:r>
    </w:p>
    <w:p w14:paraId="1F5352E3" w14:textId="77777777" w:rsidR="00B360D8" w:rsidRDefault="00B360D8" w:rsidP="00B360D8">
      <w:pPr>
        <w:pStyle w:val="NormalWeb"/>
        <w:numPr>
          <w:ilvl w:val="0"/>
          <w:numId w:val="10"/>
        </w:numPr>
        <w:spacing w:before="75" w:beforeAutospacing="0" w:after="75" w:afterAutospacing="0"/>
        <w:ind w:right="75"/>
        <w:rPr>
          <w:rFonts w:ascii="-apple-system" w:hAnsi="-apple-system" w:cs="Segoe UI"/>
          <w:sz w:val="20"/>
          <w:szCs w:val="20"/>
        </w:rPr>
      </w:pPr>
      <w:proofErr w:type="spellStart"/>
      <w:r>
        <w:rPr>
          <w:rStyle w:val="Forte"/>
          <w:rFonts w:ascii="-apple-system" w:hAnsi="-apple-system" w:cs="Segoe UI"/>
          <w:sz w:val="20"/>
          <w:szCs w:val="20"/>
        </w:rPr>
        <w:t>Workshops</w:t>
      </w:r>
      <w:proofErr w:type="spellEnd"/>
      <w:r>
        <w:rPr>
          <w:rStyle w:val="Forte"/>
          <w:rFonts w:ascii="-apple-system" w:hAnsi="-apple-system" w:cs="Segoe UI"/>
          <w:sz w:val="20"/>
          <w:szCs w:val="20"/>
        </w:rPr>
        <w:t xml:space="preserve"> e Palestras com Especialistas</w:t>
      </w:r>
      <w:r>
        <w:rPr>
          <w:rFonts w:ascii="-apple-system" w:hAnsi="-apple-system" w:cs="Segoe UI"/>
          <w:sz w:val="20"/>
          <w:szCs w:val="20"/>
        </w:rPr>
        <w:t xml:space="preserve">: Organizar </w:t>
      </w:r>
      <w:proofErr w:type="spellStart"/>
      <w:r>
        <w:rPr>
          <w:rFonts w:ascii="-apple-system" w:hAnsi="-apple-system" w:cs="Segoe UI"/>
          <w:sz w:val="20"/>
          <w:szCs w:val="20"/>
        </w:rPr>
        <w:t>workshops</w:t>
      </w:r>
      <w:proofErr w:type="spellEnd"/>
      <w:r>
        <w:rPr>
          <w:rFonts w:ascii="-apple-system" w:hAnsi="-apple-system" w:cs="Segoe UI"/>
          <w:sz w:val="20"/>
          <w:szCs w:val="20"/>
        </w:rPr>
        <w:t xml:space="preserve"> e palestras com especialistas renomados na área de tecnologia e desenvolvimento. Isso pode incluir sessões ao vivo ou gravadas, onde os alunos podem interagir e aprender diretamente com profissionais experientes.</w:t>
      </w:r>
    </w:p>
    <w:p w14:paraId="5A9F9D10" w14:textId="77777777" w:rsidR="00B360D8" w:rsidRDefault="00B360D8" w:rsidP="00B360D8">
      <w:pPr>
        <w:pStyle w:val="NormalWeb"/>
        <w:numPr>
          <w:ilvl w:val="0"/>
          <w:numId w:val="10"/>
        </w:numPr>
        <w:spacing w:before="75" w:beforeAutospacing="0" w:after="75" w:afterAutospacing="0"/>
        <w:ind w:right="75"/>
        <w:rPr>
          <w:rFonts w:ascii="-apple-system" w:hAnsi="-apple-system" w:cs="Segoe UI"/>
          <w:sz w:val="20"/>
          <w:szCs w:val="20"/>
        </w:rPr>
      </w:pPr>
      <w:r>
        <w:rPr>
          <w:rStyle w:val="Forte"/>
          <w:rFonts w:ascii="-apple-system" w:hAnsi="-apple-system" w:cs="Segoe UI"/>
          <w:sz w:val="20"/>
          <w:szCs w:val="20"/>
        </w:rPr>
        <w:t>Gamificação do Aprendizado</w:t>
      </w:r>
      <w:r>
        <w:rPr>
          <w:rFonts w:ascii="-apple-system" w:hAnsi="-apple-system" w:cs="Segoe UI"/>
          <w:sz w:val="20"/>
          <w:szCs w:val="20"/>
        </w:rPr>
        <w:t>: Incorporar elementos de gamificação, como desafios, competições e recompensas, para tornar o aprendizado mais envolvente e divertido. Isso pode aumentar a motivação dos alunos e tornar o curso mais dinâmico.</w:t>
      </w:r>
    </w:p>
    <w:p w14:paraId="38595D68" w14:textId="77777777" w:rsidR="00B360D8" w:rsidRDefault="00B360D8" w:rsidP="00B360D8">
      <w:pPr>
        <w:pStyle w:val="NormalWeb"/>
        <w:numPr>
          <w:ilvl w:val="0"/>
          <w:numId w:val="10"/>
        </w:numPr>
        <w:spacing w:before="75" w:beforeAutospacing="0" w:after="75" w:afterAutospacing="0"/>
        <w:ind w:right="75"/>
        <w:rPr>
          <w:rFonts w:ascii="-apple-system" w:hAnsi="-apple-system" w:cs="Segoe UI"/>
          <w:sz w:val="20"/>
          <w:szCs w:val="20"/>
        </w:rPr>
      </w:pPr>
      <w:r>
        <w:rPr>
          <w:rStyle w:val="Forte"/>
          <w:rFonts w:ascii="-apple-system" w:hAnsi="-apple-system" w:cs="Segoe UI"/>
          <w:sz w:val="20"/>
          <w:szCs w:val="20"/>
        </w:rPr>
        <w:t>Estudos de Caso Reais</w:t>
      </w:r>
      <w:r>
        <w:rPr>
          <w:rFonts w:ascii="-apple-system" w:hAnsi="-apple-system" w:cs="Segoe UI"/>
          <w:sz w:val="20"/>
          <w:szCs w:val="20"/>
        </w:rPr>
        <w:t>: Utilizar estudos de caso reais e atuais para ilustrar conceitos e práticas. Isso pode incluir análise de projetos de sucesso, bem como desafios enfrentados por empresas reais, proporcionando uma visão prática e aplicada do conteúdo.</w:t>
      </w:r>
    </w:p>
    <w:p w14:paraId="57613C84" w14:textId="77777777" w:rsidR="00B360D8" w:rsidRDefault="00B360D8" w:rsidP="00B360D8">
      <w:pPr>
        <w:pStyle w:val="NormalWeb"/>
        <w:numPr>
          <w:ilvl w:val="0"/>
          <w:numId w:val="10"/>
        </w:numPr>
        <w:spacing w:before="75" w:beforeAutospacing="0" w:after="75" w:afterAutospacing="0"/>
        <w:ind w:right="75"/>
        <w:rPr>
          <w:rFonts w:ascii="-apple-system" w:hAnsi="-apple-system" w:cs="Segoe UI"/>
          <w:sz w:val="20"/>
          <w:szCs w:val="20"/>
        </w:rPr>
      </w:pPr>
      <w:proofErr w:type="spellStart"/>
      <w:r>
        <w:rPr>
          <w:rStyle w:val="Forte"/>
          <w:rFonts w:ascii="-apple-system" w:hAnsi="-apple-system" w:cs="Segoe UI"/>
          <w:sz w:val="20"/>
          <w:szCs w:val="20"/>
        </w:rPr>
        <w:t>Feedback</w:t>
      </w:r>
      <w:proofErr w:type="spellEnd"/>
      <w:r>
        <w:rPr>
          <w:rStyle w:val="Forte"/>
          <w:rFonts w:ascii="-apple-system" w:hAnsi="-apple-system" w:cs="Segoe UI"/>
          <w:sz w:val="20"/>
          <w:szCs w:val="20"/>
        </w:rPr>
        <w:t xml:space="preserve"> Contínuo e Personalizado</w:t>
      </w:r>
      <w:r>
        <w:rPr>
          <w:rFonts w:ascii="-apple-system" w:hAnsi="-apple-system" w:cs="Segoe UI"/>
          <w:sz w:val="20"/>
          <w:szCs w:val="20"/>
        </w:rPr>
        <w:t xml:space="preserve">: Implementar um sistema de </w:t>
      </w:r>
      <w:proofErr w:type="spellStart"/>
      <w:r>
        <w:rPr>
          <w:rFonts w:ascii="-apple-system" w:hAnsi="-apple-system" w:cs="Segoe UI"/>
          <w:sz w:val="20"/>
          <w:szCs w:val="20"/>
        </w:rPr>
        <w:t>feedback</w:t>
      </w:r>
      <w:proofErr w:type="spellEnd"/>
      <w:r>
        <w:rPr>
          <w:rFonts w:ascii="-apple-system" w:hAnsi="-apple-system" w:cs="Segoe UI"/>
          <w:sz w:val="20"/>
          <w:szCs w:val="20"/>
        </w:rPr>
        <w:t xml:space="preserve"> contínuo e personalizado, onde os alunos recebem orientação e sugestões específicas para melhorar seu desempenho. Isso pode ser feito através de tutores ou mentores dedicados.</w:t>
      </w:r>
    </w:p>
    <w:p w14:paraId="485B76B5" w14:textId="77777777" w:rsidR="00B360D8" w:rsidRDefault="00B360D8" w:rsidP="00B360D8">
      <w:pPr>
        <w:pStyle w:val="NormalWeb"/>
        <w:numPr>
          <w:ilvl w:val="0"/>
          <w:numId w:val="10"/>
        </w:numPr>
        <w:spacing w:before="75" w:beforeAutospacing="0" w:after="75" w:afterAutospacing="0"/>
        <w:ind w:right="75"/>
        <w:rPr>
          <w:rFonts w:ascii="-apple-system" w:hAnsi="-apple-system" w:cs="Segoe UI"/>
          <w:sz w:val="20"/>
          <w:szCs w:val="20"/>
        </w:rPr>
      </w:pPr>
      <w:r>
        <w:rPr>
          <w:rStyle w:val="Forte"/>
          <w:rFonts w:ascii="-apple-system" w:hAnsi="-apple-system" w:cs="Segoe UI"/>
          <w:sz w:val="20"/>
          <w:szCs w:val="20"/>
        </w:rPr>
        <w:t>Exploração de Ferramentas Avançadas</w:t>
      </w:r>
      <w:r>
        <w:rPr>
          <w:rFonts w:ascii="-apple-system" w:hAnsi="-apple-system" w:cs="Segoe UI"/>
          <w:sz w:val="20"/>
          <w:szCs w:val="20"/>
        </w:rPr>
        <w:t xml:space="preserve">: Além das ferramentas já mencionadas, como GitHub </w:t>
      </w:r>
      <w:proofErr w:type="spellStart"/>
      <w:r>
        <w:rPr>
          <w:rFonts w:ascii="-apple-system" w:hAnsi="-apple-system" w:cs="Segoe UI"/>
          <w:sz w:val="20"/>
          <w:szCs w:val="20"/>
        </w:rPr>
        <w:t>Codespaces</w:t>
      </w:r>
      <w:proofErr w:type="spellEnd"/>
      <w:r>
        <w:rPr>
          <w:rFonts w:ascii="-apple-system" w:hAnsi="-apple-system" w:cs="Segoe UI"/>
          <w:sz w:val="20"/>
          <w:szCs w:val="20"/>
        </w:rPr>
        <w:t xml:space="preserve"> e </w:t>
      </w:r>
      <w:proofErr w:type="spellStart"/>
      <w:r>
        <w:rPr>
          <w:rFonts w:ascii="-apple-system" w:hAnsi="-apple-system" w:cs="Segoe UI"/>
          <w:sz w:val="20"/>
          <w:szCs w:val="20"/>
        </w:rPr>
        <w:t>Working</w:t>
      </w:r>
      <w:proofErr w:type="spellEnd"/>
      <w:r>
        <w:rPr>
          <w:rFonts w:ascii="-apple-system" w:hAnsi="-apple-system" w:cs="Segoe UI"/>
          <w:sz w:val="20"/>
          <w:szCs w:val="20"/>
        </w:rPr>
        <w:t xml:space="preserve"> </w:t>
      </w:r>
      <w:proofErr w:type="spellStart"/>
      <w:r>
        <w:rPr>
          <w:rFonts w:ascii="-apple-system" w:hAnsi="-apple-system" w:cs="Segoe UI"/>
          <w:sz w:val="20"/>
          <w:szCs w:val="20"/>
        </w:rPr>
        <w:t>Copy</w:t>
      </w:r>
      <w:proofErr w:type="spellEnd"/>
      <w:r>
        <w:rPr>
          <w:rFonts w:ascii="-apple-system" w:hAnsi="-apple-system" w:cs="Segoe UI"/>
          <w:sz w:val="20"/>
          <w:szCs w:val="20"/>
        </w:rPr>
        <w:t>, explorar outras ferramentas avançadas que possam facilitar o desenvolvimento e a colaboração, como plataformas de CI/CD, ferramentas de análise de código e ambientes de desenvolvimento integrados (IDEs) mais sofisticados.</w:t>
      </w:r>
    </w:p>
    <w:p w14:paraId="77E5E706" w14:textId="77777777" w:rsidR="00B360D8" w:rsidRDefault="00B360D8">
      <w:pPr>
        <w:pStyle w:val="NormalWeb"/>
        <w:spacing w:before="75" w:beforeAutospacing="0" w:after="75" w:afterAutospacing="0"/>
        <w:ind w:right="75"/>
        <w:rPr>
          <w:rFonts w:ascii="-apple-system" w:hAnsi="-apple-system" w:cs="Segoe UI"/>
          <w:sz w:val="20"/>
          <w:szCs w:val="20"/>
        </w:rPr>
      </w:pPr>
      <w:r>
        <w:rPr>
          <w:rFonts w:ascii="-apple-system" w:hAnsi="-apple-system" w:cs="Segoe UI"/>
          <w:sz w:val="20"/>
          <w:szCs w:val="20"/>
        </w:rPr>
        <w:t xml:space="preserve">Essas estratégias podem ajudar a tornar o curso mais surpreendente e robusto, proporcionando uma experiência de aprendizado rica e envolvente para os alunos. Se precisar de mais detalhes ou ajuda para implementar essas ideias, estou à disposição! </w:t>
      </w:r>
      <w:r>
        <w:rPr>
          <w:rFonts w:ascii="Apple Color Emoji" w:hAnsi="Apple Color Emoji" w:cs="Apple Color Emoji"/>
          <w:sz w:val="20"/>
          <w:szCs w:val="20"/>
        </w:rPr>
        <w:t>😊</w:t>
      </w:r>
    </w:p>
    <w:p w14:paraId="2DD2F282" w14:textId="77777777" w:rsidR="00B360D8" w:rsidRDefault="00B360D8">
      <w:pPr>
        <w:pStyle w:val="Corpodetexto"/>
      </w:pPr>
    </w:p>
    <w:p w14:paraId="520F545E" w14:textId="77777777" w:rsidR="00B360D8" w:rsidRDefault="00B360D8">
      <w:pPr>
        <w:pStyle w:val="Corpodetexto"/>
      </w:pPr>
    </w:p>
    <w:p w14:paraId="625F5618" w14:textId="77777777" w:rsidR="00B360D8" w:rsidRDefault="00B360D8">
      <w:pPr>
        <w:pStyle w:val="Corpodetexto"/>
      </w:pPr>
    </w:p>
    <w:p w14:paraId="2A93ED4B" w14:textId="77777777" w:rsidR="00B360D8" w:rsidRDefault="00B360D8">
      <w:pPr>
        <w:pStyle w:val="Corpodetexto"/>
      </w:pPr>
    </w:p>
    <w:p w14:paraId="7DA90A0A" w14:textId="77777777" w:rsidR="00B360D8" w:rsidRDefault="00B360D8">
      <w:pPr>
        <w:pStyle w:val="Corpodetexto"/>
      </w:pPr>
    </w:p>
    <w:p w14:paraId="024921C9" w14:textId="77777777" w:rsidR="00B360D8" w:rsidRDefault="00B360D8">
      <w:pPr>
        <w:pStyle w:val="Corpodetexto"/>
      </w:pPr>
    </w:p>
    <w:p w14:paraId="3E095CA5" w14:textId="77777777" w:rsidR="00B360D8" w:rsidRDefault="00B360D8">
      <w:pPr>
        <w:pStyle w:val="Corpodetexto"/>
      </w:pPr>
    </w:p>
    <w:p w14:paraId="4ED422B9" w14:textId="77777777" w:rsidR="00B360D8" w:rsidRDefault="00B360D8">
      <w:pPr>
        <w:pStyle w:val="Corpodetexto"/>
      </w:pPr>
    </w:p>
    <w:p w14:paraId="5F4F2B22" w14:textId="77777777" w:rsidR="00B360D8" w:rsidRDefault="00B360D8">
      <w:pPr>
        <w:pStyle w:val="Corpodetexto"/>
      </w:pPr>
    </w:p>
    <w:p w14:paraId="5448134C" w14:textId="77777777" w:rsidR="00B360D8" w:rsidRDefault="00B360D8">
      <w:pPr>
        <w:pStyle w:val="Corpodetexto"/>
      </w:pPr>
    </w:p>
    <w:p w14:paraId="1E893F91" w14:textId="37190E65" w:rsidR="00B360D8" w:rsidRDefault="00B360D8">
      <w:pPr>
        <w:pStyle w:val="Corpodetexto"/>
      </w:pPr>
      <w:r>
        <w:lastRenderedPageBreak/>
        <w:t xml:space="preserve">GAMIFICAÇÃO </w:t>
      </w:r>
    </w:p>
    <w:p w14:paraId="1582A497" w14:textId="77777777" w:rsidR="00B360D8" w:rsidRDefault="00B360D8">
      <w:pPr>
        <w:pStyle w:val="NormalWeb"/>
        <w:spacing w:before="75" w:beforeAutospacing="0" w:after="75" w:afterAutospacing="0"/>
        <w:ind w:right="75"/>
        <w:rPr>
          <w:rFonts w:ascii="-apple-system" w:hAnsi="-apple-system" w:cs="Segoe UI"/>
          <w:sz w:val="20"/>
          <w:szCs w:val="20"/>
        </w:rPr>
      </w:pPr>
      <w:r>
        <w:rPr>
          <w:rFonts w:ascii="-apple-system" w:hAnsi="-apple-system" w:cs="Segoe UI"/>
          <w:sz w:val="20"/>
          <w:szCs w:val="20"/>
        </w:rPr>
        <w:t>Claro! A gamificação pode tornar o curso mais envolvente e motivador para os alunos. Aqui estão alguns exemplos de como aplicar gamificação ao curso:</w:t>
      </w:r>
    </w:p>
    <w:p w14:paraId="4FF0E3FD" w14:textId="77777777" w:rsidR="00B360D8" w:rsidRDefault="00B360D8" w:rsidP="00B360D8">
      <w:pPr>
        <w:pStyle w:val="NormalWeb"/>
        <w:numPr>
          <w:ilvl w:val="0"/>
          <w:numId w:val="11"/>
        </w:numPr>
        <w:spacing w:before="75" w:beforeAutospacing="0" w:after="75" w:afterAutospacing="0"/>
        <w:ind w:right="75"/>
        <w:rPr>
          <w:rFonts w:ascii="-apple-system" w:hAnsi="-apple-system" w:cs="Segoe UI"/>
          <w:sz w:val="20"/>
          <w:szCs w:val="20"/>
        </w:rPr>
      </w:pPr>
      <w:r>
        <w:rPr>
          <w:rStyle w:val="Forte"/>
          <w:rFonts w:ascii="-apple-system" w:hAnsi="-apple-system" w:cs="Segoe UI"/>
          <w:sz w:val="20"/>
          <w:szCs w:val="20"/>
        </w:rPr>
        <w:t>Sistemas de Pontuação e Recompensas</w:t>
      </w:r>
      <w:r>
        <w:rPr>
          <w:rFonts w:ascii="-apple-system" w:hAnsi="-apple-system" w:cs="Segoe UI"/>
          <w:sz w:val="20"/>
          <w:szCs w:val="20"/>
        </w:rPr>
        <w:t>: Implementar um sistema de pontos onde os alunos ganham pontos por completar tarefas, participar de discussões e alcançar marcos. Esses pontos podem ser trocados por recompensas, como certificados de conclusão, acesso a conteúdos exclusivos ou até mesmo prêmios físicos.</w:t>
      </w:r>
    </w:p>
    <w:p w14:paraId="6767350D" w14:textId="77777777" w:rsidR="00B360D8" w:rsidRDefault="00B360D8" w:rsidP="00B360D8">
      <w:pPr>
        <w:pStyle w:val="NormalWeb"/>
        <w:numPr>
          <w:ilvl w:val="0"/>
          <w:numId w:val="11"/>
        </w:numPr>
        <w:spacing w:before="75" w:beforeAutospacing="0" w:after="75" w:afterAutospacing="0"/>
        <w:ind w:right="75"/>
        <w:rPr>
          <w:rFonts w:ascii="-apple-system" w:hAnsi="-apple-system" w:cs="Segoe UI"/>
          <w:sz w:val="20"/>
          <w:szCs w:val="20"/>
        </w:rPr>
      </w:pPr>
      <w:r>
        <w:rPr>
          <w:rStyle w:val="Forte"/>
          <w:rFonts w:ascii="-apple-system" w:hAnsi="-apple-system" w:cs="Segoe UI"/>
          <w:sz w:val="20"/>
          <w:szCs w:val="20"/>
        </w:rPr>
        <w:t>Desafios e Missões</w:t>
      </w:r>
      <w:r>
        <w:rPr>
          <w:rFonts w:ascii="-apple-system" w:hAnsi="-apple-system" w:cs="Segoe UI"/>
          <w:sz w:val="20"/>
          <w:szCs w:val="20"/>
        </w:rPr>
        <w:t>: Criar desafios e missões que os alunos precisam completar. Esses desafios podem ser individuais ou em grupo e podem envolver a resolução de problemas, a criação de projetos ou a participação em atividades práticas. Completar esses desafios pode desbloquear novos níveis ou conteúdos adicionais.</w:t>
      </w:r>
    </w:p>
    <w:p w14:paraId="7D6B333F" w14:textId="77777777" w:rsidR="00B360D8" w:rsidRDefault="00B360D8" w:rsidP="00B360D8">
      <w:pPr>
        <w:pStyle w:val="NormalWeb"/>
        <w:numPr>
          <w:ilvl w:val="0"/>
          <w:numId w:val="11"/>
        </w:numPr>
        <w:spacing w:before="75" w:beforeAutospacing="0" w:after="75" w:afterAutospacing="0"/>
        <w:ind w:right="75"/>
        <w:rPr>
          <w:rFonts w:ascii="-apple-system" w:hAnsi="-apple-system" w:cs="Segoe UI"/>
          <w:sz w:val="20"/>
          <w:szCs w:val="20"/>
        </w:rPr>
      </w:pPr>
      <w:r>
        <w:rPr>
          <w:rStyle w:val="Forte"/>
          <w:rFonts w:ascii="-apple-system" w:hAnsi="-apple-system" w:cs="Segoe UI"/>
          <w:sz w:val="20"/>
          <w:szCs w:val="20"/>
        </w:rPr>
        <w:t>Quadros de Líderes</w:t>
      </w:r>
      <w:r>
        <w:rPr>
          <w:rFonts w:ascii="-apple-system" w:hAnsi="-apple-system" w:cs="Segoe UI"/>
          <w:sz w:val="20"/>
          <w:szCs w:val="20"/>
        </w:rPr>
        <w:t>: Utilizar quadros de líderes para mostrar o progresso dos alunos em relação aos seus colegas. Isso pode incentivar uma competição saudável e motivar os alunos a se esforçarem mais para alcançar o topo do quadro.</w:t>
      </w:r>
    </w:p>
    <w:p w14:paraId="1499FDF0" w14:textId="77777777" w:rsidR="00B360D8" w:rsidRDefault="00B360D8" w:rsidP="00B360D8">
      <w:pPr>
        <w:pStyle w:val="NormalWeb"/>
        <w:numPr>
          <w:ilvl w:val="0"/>
          <w:numId w:val="11"/>
        </w:numPr>
        <w:spacing w:before="75" w:beforeAutospacing="0" w:after="75" w:afterAutospacing="0"/>
        <w:ind w:right="75"/>
        <w:rPr>
          <w:rFonts w:ascii="-apple-system" w:hAnsi="-apple-system" w:cs="Segoe UI"/>
          <w:sz w:val="20"/>
          <w:szCs w:val="20"/>
        </w:rPr>
      </w:pPr>
      <w:proofErr w:type="spellStart"/>
      <w:r>
        <w:rPr>
          <w:rStyle w:val="Forte"/>
          <w:rFonts w:ascii="-apple-system" w:hAnsi="-apple-system" w:cs="Segoe UI"/>
          <w:sz w:val="20"/>
          <w:szCs w:val="20"/>
        </w:rPr>
        <w:t>Badges</w:t>
      </w:r>
      <w:proofErr w:type="spellEnd"/>
      <w:r>
        <w:rPr>
          <w:rStyle w:val="Forte"/>
          <w:rFonts w:ascii="-apple-system" w:hAnsi="-apple-system" w:cs="Segoe UI"/>
          <w:sz w:val="20"/>
          <w:szCs w:val="20"/>
        </w:rPr>
        <w:t xml:space="preserve"> e Conquistas</w:t>
      </w:r>
      <w:r>
        <w:rPr>
          <w:rFonts w:ascii="-apple-system" w:hAnsi="-apple-system" w:cs="Segoe UI"/>
          <w:sz w:val="20"/>
          <w:szCs w:val="20"/>
        </w:rPr>
        <w:t xml:space="preserve">: Introduzir </w:t>
      </w:r>
      <w:proofErr w:type="spellStart"/>
      <w:r>
        <w:rPr>
          <w:rFonts w:ascii="-apple-system" w:hAnsi="-apple-system" w:cs="Segoe UI"/>
          <w:sz w:val="20"/>
          <w:szCs w:val="20"/>
        </w:rPr>
        <w:t>badges</w:t>
      </w:r>
      <w:proofErr w:type="spellEnd"/>
      <w:r>
        <w:rPr>
          <w:rFonts w:ascii="-apple-system" w:hAnsi="-apple-system" w:cs="Segoe UI"/>
          <w:sz w:val="20"/>
          <w:szCs w:val="20"/>
        </w:rPr>
        <w:t xml:space="preserve"> e conquistas que os alunos podem ganhar ao completar determinadas tarefas ou alcançar certos marcos. Por exemplo, um aluno pode ganhar um </w:t>
      </w:r>
      <w:proofErr w:type="spellStart"/>
      <w:r>
        <w:rPr>
          <w:rFonts w:ascii="-apple-system" w:hAnsi="-apple-system" w:cs="Segoe UI"/>
          <w:sz w:val="20"/>
          <w:szCs w:val="20"/>
        </w:rPr>
        <w:t>badge</w:t>
      </w:r>
      <w:proofErr w:type="spellEnd"/>
      <w:r>
        <w:rPr>
          <w:rFonts w:ascii="-apple-system" w:hAnsi="-apple-system" w:cs="Segoe UI"/>
          <w:sz w:val="20"/>
          <w:szCs w:val="20"/>
        </w:rPr>
        <w:t xml:space="preserve"> por completar um módulo, participar de um </w:t>
      </w:r>
      <w:proofErr w:type="spellStart"/>
      <w:r>
        <w:rPr>
          <w:rFonts w:ascii="-apple-system" w:hAnsi="-apple-system" w:cs="Segoe UI"/>
          <w:sz w:val="20"/>
          <w:szCs w:val="20"/>
        </w:rPr>
        <w:t>workshop</w:t>
      </w:r>
      <w:proofErr w:type="spellEnd"/>
      <w:r>
        <w:rPr>
          <w:rFonts w:ascii="-apple-system" w:hAnsi="-apple-system" w:cs="Segoe UI"/>
          <w:sz w:val="20"/>
          <w:szCs w:val="20"/>
        </w:rPr>
        <w:t xml:space="preserve"> ou colaborar em um projeto de grupo.</w:t>
      </w:r>
    </w:p>
    <w:p w14:paraId="72AF9203" w14:textId="77777777" w:rsidR="00B360D8" w:rsidRDefault="00B360D8" w:rsidP="00B360D8">
      <w:pPr>
        <w:pStyle w:val="NormalWeb"/>
        <w:numPr>
          <w:ilvl w:val="0"/>
          <w:numId w:val="11"/>
        </w:numPr>
        <w:spacing w:before="75" w:beforeAutospacing="0" w:after="75" w:afterAutospacing="0"/>
        <w:ind w:right="75"/>
        <w:rPr>
          <w:rFonts w:ascii="-apple-system" w:hAnsi="-apple-system" w:cs="Segoe UI"/>
          <w:sz w:val="20"/>
          <w:szCs w:val="20"/>
        </w:rPr>
      </w:pPr>
      <w:r>
        <w:rPr>
          <w:rStyle w:val="Forte"/>
          <w:rFonts w:ascii="-apple-system" w:hAnsi="-apple-system" w:cs="Segoe UI"/>
          <w:sz w:val="20"/>
          <w:szCs w:val="20"/>
        </w:rPr>
        <w:t>Histórias e Narrativas</w:t>
      </w:r>
      <w:r>
        <w:rPr>
          <w:rFonts w:ascii="-apple-system" w:hAnsi="-apple-system" w:cs="Segoe UI"/>
          <w:sz w:val="20"/>
          <w:szCs w:val="20"/>
        </w:rPr>
        <w:t>: Incorporar uma narrativa ou história ao longo do curso, onde os alunos são os protagonistas. A história pode evoluir à medida que os alunos completam tarefas e desafios, tornando o aprendizado mais imersivo e interessante.</w:t>
      </w:r>
    </w:p>
    <w:p w14:paraId="54817546" w14:textId="77777777" w:rsidR="00B360D8" w:rsidRDefault="00B360D8" w:rsidP="00B360D8">
      <w:pPr>
        <w:pStyle w:val="NormalWeb"/>
        <w:numPr>
          <w:ilvl w:val="0"/>
          <w:numId w:val="11"/>
        </w:numPr>
        <w:spacing w:before="75" w:beforeAutospacing="0" w:after="75" w:afterAutospacing="0"/>
        <w:ind w:right="75"/>
        <w:rPr>
          <w:rFonts w:ascii="-apple-system" w:hAnsi="-apple-system" w:cs="Segoe UI"/>
          <w:sz w:val="20"/>
          <w:szCs w:val="20"/>
        </w:rPr>
      </w:pPr>
      <w:proofErr w:type="spellStart"/>
      <w:r>
        <w:rPr>
          <w:rStyle w:val="Forte"/>
          <w:rFonts w:ascii="-apple-system" w:hAnsi="-apple-system" w:cs="Segoe UI"/>
          <w:sz w:val="20"/>
          <w:szCs w:val="20"/>
        </w:rPr>
        <w:t>Feedback</w:t>
      </w:r>
      <w:proofErr w:type="spellEnd"/>
      <w:r>
        <w:rPr>
          <w:rStyle w:val="Forte"/>
          <w:rFonts w:ascii="-apple-system" w:hAnsi="-apple-system" w:cs="Segoe UI"/>
          <w:sz w:val="20"/>
          <w:szCs w:val="20"/>
        </w:rPr>
        <w:t xml:space="preserve"> Imediato</w:t>
      </w:r>
      <w:r>
        <w:rPr>
          <w:rFonts w:ascii="-apple-system" w:hAnsi="-apple-system" w:cs="Segoe UI"/>
          <w:sz w:val="20"/>
          <w:szCs w:val="20"/>
        </w:rPr>
        <w:t xml:space="preserve">: Fornecer </w:t>
      </w:r>
      <w:proofErr w:type="spellStart"/>
      <w:r>
        <w:rPr>
          <w:rFonts w:ascii="-apple-system" w:hAnsi="-apple-system" w:cs="Segoe UI"/>
          <w:sz w:val="20"/>
          <w:szCs w:val="20"/>
        </w:rPr>
        <w:t>feedback</w:t>
      </w:r>
      <w:proofErr w:type="spellEnd"/>
      <w:r>
        <w:rPr>
          <w:rFonts w:ascii="-apple-system" w:hAnsi="-apple-system" w:cs="Segoe UI"/>
          <w:sz w:val="20"/>
          <w:szCs w:val="20"/>
        </w:rPr>
        <w:t xml:space="preserve"> imediato e positivo aos alunos quando eles completam tarefas ou alcançam marcos. Isso pode ser feito através de mensagens automáticas, elogios personalizados ou até mesmo pequenas celebrações virtuais.</w:t>
      </w:r>
    </w:p>
    <w:p w14:paraId="057CE5C2" w14:textId="77777777" w:rsidR="00B360D8" w:rsidRDefault="00B360D8" w:rsidP="00B360D8">
      <w:pPr>
        <w:pStyle w:val="NormalWeb"/>
        <w:numPr>
          <w:ilvl w:val="0"/>
          <w:numId w:val="11"/>
        </w:numPr>
        <w:spacing w:before="75" w:beforeAutospacing="0" w:after="75" w:afterAutospacing="0"/>
        <w:ind w:right="75"/>
        <w:rPr>
          <w:rFonts w:ascii="-apple-system" w:hAnsi="-apple-system" w:cs="Segoe UI"/>
          <w:sz w:val="20"/>
          <w:szCs w:val="20"/>
        </w:rPr>
      </w:pPr>
      <w:r>
        <w:rPr>
          <w:rStyle w:val="Forte"/>
          <w:rFonts w:ascii="-apple-system" w:hAnsi="-apple-system" w:cs="Segoe UI"/>
          <w:sz w:val="20"/>
          <w:szCs w:val="20"/>
        </w:rPr>
        <w:t>Competição em Equipe</w:t>
      </w:r>
      <w:r>
        <w:rPr>
          <w:rFonts w:ascii="-apple-system" w:hAnsi="-apple-system" w:cs="Segoe UI"/>
          <w:sz w:val="20"/>
          <w:szCs w:val="20"/>
        </w:rPr>
        <w:t>: Organizar competições em equipe onde os alunos trabalham juntos para resolver problemas ou completar projetos. Isso pode promover a colaboração e o trabalho em equipe, além de tornar o aprendizado mais divertido.</w:t>
      </w:r>
    </w:p>
    <w:p w14:paraId="23870976" w14:textId="77777777" w:rsidR="00B360D8" w:rsidRDefault="00B360D8" w:rsidP="00B360D8">
      <w:pPr>
        <w:pStyle w:val="NormalWeb"/>
        <w:numPr>
          <w:ilvl w:val="0"/>
          <w:numId w:val="11"/>
        </w:numPr>
        <w:spacing w:before="75" w:beforeAutospacing="0" w:after="75" w:afterAutospacing="0"/>
        <w:ind w:right="75"/>
        <w:rPr>
          <w:rFonts w:ascii="-apple-system" w:hAnsi="-apple-system" w:cs="Segoe UI"/>
          <w:sz w:val="20"/>
          <w:szCs w:val="20"/>
        </w:rPr>
      </w:pPr>
      <w:r>
        <w:rPr>
          <w:rStyle w:val="Forte"/>
          <w:rFonts w:ascii="-apple-system" w:hAnsi="-apple-system" w:cs="Segoe UI"/>
          <w:sz w:val="20"/>
          <w:szCs w:val="20"/>
        </w:rPr>
        <w:t>Simulações e Jogos Sérios</w:t>
      </w:r>
      <w:r>
        <w:rPr>
          <w:rFonts w:ascii="-apple-system" w:hAnsi="-apple-system" w:cs="Segoe UI"/>
          <w:sz w:val="20"/>
          <w:szCs w:val="20"/>
        </w:rPr>
        <w:t>: Utilizar simulações e jogos sérios que permitem aos alunos aplicar o que aprenderam em cenários realistas. Isso pode ajudar a reforçar o aprendizado e tornar o conteúdo mais relevante e aplicável.</w:t>
      </w:r>
    </w:p>
    <w:p w14:paraId="0E82C05F" w14:textId="77777777" w:rsidR="00B360D8" w:rsidRDefault="00B360D8">
      <w:pPr>
        <w:pStyle w:val="NormalWeb"/>
        <w:spacing w:before="75" w:beforeAutospacing="0" w:after="75" w:afterAutospacing="0"/>
        <w:ind w:right="75"/>
        <w:rPr>
          <w:rFonts w:ascii="-apple-system" w:hAnsi="-apple-system" w:cs="Segoe UI"/>
          <w:sz w:val="20"/>
          <w:szCs w:val="20"/>
        </w:rPr>
      </w:pPr>
      <w:r>
        <w:rPr>
          <w:rFonts w:ascii="-apple-system" w:hAnsi="-apple-system" w:cs="Segoe UI"/>
          <w:sz w:val="20"/>
          <w:szCs w:val="20"/>
        </w:rPr>
        <w:t xml:space="preserve">Esses exemplos de gamificação podem ajudar a tornar o curso mais dinâmico e envolvente, incentivando os alunos a se dedicarem mais e a aproveitarem melhor o processo de aprendizado. Se precisar de mais detalhes ou ajuda para implementar essas ideias, estou à disposição! </w:t>
      </w:r>
      <w:r>
        <w:rPr>
          <w:rFonts w:ascii="Apple Color Emoji" w:hAnsi="Apple Color Emoji" w:cs="Apple Color Emoji"/>
          <w:sz w:val="20"/>
          <w:szCs w:val="20"/>
        </w:rPr>
        <w:t>😊</w:t>
      </w:r>
    </w:p>
    <w:p w14:paraId="4C5D239E" w14:textId="77777777" w:rsidR="00B360D8" w:rsidRDefault="00B360D8">
      <w:pPr>
        <w:pStyle w:val="Corpodetexto"/>
      </w:pPr>
    </w:p>
    <w:bookmarkEnd w:id="9"/>
    <w:p w14:paraId="713B9FE6" w14:textId="77777777" w:rsidR="0082749A" w:rsidRDefault="0082749A">
      <w:pPr>
        <w:pStyle w:val="Corpodetexto"/>
      </w:pPr>
    </w:p>
    <w:p w14:paraId="7A870F26" w14:textId="77777777" w:rsidR="00895DC5" w:rsidRDefault="00895DC5">
      <w:pPr>
        <w:pStyle w:val="Corpodetexto"/>
      </w:pPr>
    </w:p>
    <w:p w14:paraId="53E87DE2" w14:textId="77777777" w:rsidR="00895DC5" w:rsidRDefault="00895DC5">
      <w:pPr>
        <w:pStyle w:val="Corpodetexto"/>
      </w:pPr>
    </w:p>
    <w:p w14:paraId="365F8A1B" w14:textId="77777777" w:rsidR="00895DC5" w:rsidRDefault="00895DC5">
      <w:pPr>
        <w:pStyle w:val="Corpodetexto"/>
      </w:pPr>
    </w:p>
    <w:p w14:paraId="23151281" w14:textId="77777777" w:rsidR="00895DC5" w:rsidRDefault="00895DC5">
      <w:pPr>
        <w:pStyle w:val="Corpodetexto"/>
      </w:pPr>
    </w:p>
    <w:p w14:paraId="40687244" w14:textId="77777777" w:rsidR="00895DC5" w:rsidRDefault="00895DC5">
      <w:pPr>
        <w:pStyle w:val="Corpodetexto"/>
      </w:pPr>
    </w:p>
    <w:p w14:paraId="1B4CFCFB" w14:textId="77777777" w:rsidR="00895DC5" w:rsidRDefault="00895DC5">
      <w:pPr>
        <w:pStyle w:val="Corpodetexto"/>
      </w:pPr>
    </w:p>
    <w:p w14:paraId="59E21E73" w14:textId="77777777" w:rsidR="00895DC5" w:rsidRDefault="00895DC5">
      <w:pPr>
        <w:pStyle w:val="Corpodetexto"/>
      </w:pPr>
    </w:p>
    <w:p w14:paraId="50C2EF5D" w14:textId="73F52D49" w:rsidR="00895DC5" w:rsidRDefault="00207289">
      <w:pPr>
        <w:pStyle w:val="Corpodetexto"/>
      </w:pPr>
      <w:r>
        <w:lastRenderedPageBreak/>
        <w:t>Inovação v0.1</w:t>
      </w:r>
    </w:p>
    <w:p w14:paraId="0E053B8D" w14:textId="77777777" w:rsidR="00207289" w:rsidRPr="00207289" w:rsidRDefault="00207289" w:rsidP="00207289">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207289">
        <w:rPr>
          <w:rFonts w:ascii="Segoe UI" w:eastAsia="Times New Roman" w:hAnsi="Segoe UI" w:cs="Segoe UI"/>
          <w:b/>
          <w:bCs/>
          <w:color w:val="000000"/>
          <w:sz w:val="36"/>
          <w:szCs w:val="36"/>
          <w:lang w:val="pt-BR" w:eastAsia="pt-BR"/>
        </w:rPr>
        <w:t>1. Mentoria Invertida e Comunidade de Aprendizagem</w:t>
      </w:r>
    </w:p>
    <w:p w14:paraId="79CA4319" w14:textId="77777777" w:rsidR="00207289" w:rsidRPr="00207289" w:rsidRDefault="00207289" w:rsidP="00207289">
      <w:pPr>
        <w:numPr>
          <w:ilvl w:val="0"/>
          <w:numId w:val="12"/>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Mentoria Invertida:</w:t>
      </w:r>
      <w:r w:rsidRPr="00207289">
        <w:rPr>
          <w:rFonts w:ascii="Segoe UI" w:eastAsia="Times New Roman" w:hAnsi="Segoe UI" w:cs="Segoe UI"/>
          <w:color w:val="000000"/>
          <w:sz w:val="21"/>
          <w:szCs w:val="21"/>
          <w:lang w:val="pt-BR" w:eastAsia="pt-BR"/>
        </w:rPr>
        <w:t> Convide alunos avançados ou ex-alunos para atuarem como mentores dos iniciantes, mas também incentive que os iniciantes tragam perguntas e perspectivas “de fora” para desafiar os mais experientes. Isso cria um ciclo de aprendizado bidirecional, onde todos aprendem e ensinam, promovendo protagonismo e senso de comunidade.</w:t>
      </w:r>
    </w:p>
    <w:p w14:paraId="5F7CFCBB" w14:textId="77777777" w:rsidR="00207289" w:rsidRPr="00207289" w:rsidRDefault="00207289" w:rsidP="00207289">
      <w:pPr>
        <w:numPr>
          <w:ilvl w:val="0"/>
          <w:numId w:val="12"/>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Comunidade Global:</w:t>
      </w:r>
      <w:r w:rsidRPr="00207289">
        <w:rPr>
          <w:rFonts w:ascii="Segoe UI" w:eastAsia="Times New Roman" w:hAnsi="Segoe UI" w:cs="Segoe UI"/>
          <w:color w:val="000000"/>
          <w:sz w:val="21"/>
          <w:szCs w:val="21"/>
          <w:lang w:val="pt-BR" w:eastAsia="pt-BR"/>
        </w:rPr>
        <w:t xml:space="preserve"> Crie um fórum bilíngue integrado ao repositório, onde alunos de diferentes países possam colaborar em projetos, discutir dúvidas e compartilhar soluções. Use ferramentas como </w:t>
      </w:r>
      <w:proofErr w:type="spellStart"/>
      <w:r w:rsidRPr="00207289">
        <w:rPr>
          <w:rFonts w:ascii="Segoe UI" w:eastAsia="Times New Roman" w:hAnsi="Segoe UI" w:cs="Segoe UI"/>
          <w:color w:val="000000"/>
          <w:sz w:val="21"/>
          <w:szCs w:val="21"/>
          <w:lang w:val="pt-BR" w:eastAsia="pt-BR"/>
        </w:rPr>
        <w:t>Discord</w:t>
      </w:r>
      <w:proofErr w:type="spellEnd"/>
      <w:r w:rsidRPr="00207289">
        <w:rPr>
          <w:rFonts w:ascii="Segoe UI" w:eastAsia="Times New Roman" w:hAnsi="Segoe UI" w:cs="Segoe UI"/>
          <w:color w:val="000000"/>
          <w:sz w:val="21"/>
          <w:szCs w:val="21"/>
          <w:lang w:val="pt-BR" w:eastAsia="pt-BR"/>
        </w:rPr>
        <w:t xml:space="preserve">, Slack ou até GitHub </w:t>
      </w:r>
      <w:proofErr w:type="spellStart"/>
      <w:r w:rsidRPr="00207289">
        <w:rPr>
          <w:rFonts w:ascii="Segoe UI" w:eastAsia="Times New Roman" w:hAnsi="Segoe UI" w:cs="Segoe UI"/>
          <w:color w:val="000000"/>
          <w:sz w:val="21"/>
          <w:szCs w:val="21"/>
          <w:lang w:val="pt-BR" w:eastAsia="pt-BR"/>
        </w:rPr>
        <w:t>Discussions</w:t>
      </w:r>
      <w:proofErr w:type="spellEnd"/>
      <w:r w:rsidRPr="00207289">
        <w:rPr>
          <w:rFonts w:ascii="Segoe UI" w:eastAsia="Times New Roman" w:hAnsi="Segoe UI" w:cs="Segoe UI"/>
          <w:color w:val="000000"/>
          <w:sz w:val="21"/>
          <w:szCs w:val="21"/>
          <w:lang w:val="pt-BR" w:eastAsia="pt-BR"/>
        </w:rPr>
        <w:t xml:space="preserve"> para facilitar essa troca.</w:t>
      </w:r>
    </w:p>
    <w:p w14:paraId="58F88C4A" w14:textId="77777777" w:rsidR="00207289" w:rsidRPr="00207289" w:rsidRDefault="00207289" w:rsidP="00207289">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207289">
        <w:rPr>
          <w:rFonts w:ascii="Segoe UI" w:eastAsia="Times New Roman" w:hAnsi="Segoe UI" w:cs="Segoe UI"/>
          <w:b/>
          <w:bCs/>
          <w:color w:val="000000"/>
          <w:sz w:val="36"/>
          <w:szCs w:val="36"/>
          <w:lang w:val="pt-BR" w:eastAsia="pt-BR"/>
        </w:rPr>
        <w:t>2. Laboratórios de Futuro e Prototipagem Rápida</w:t>
      </w:r>
    </w:p>
    <w:p w14:paraId="522AE479" w14:textId="77777777" w:rsidR="00207289" w:rsidRPr="00207289" w:rsidRDefault="00207289" w:rsidP="00207289">
      <w:pPr>
        <w:numPr>
          <w:ilvl w:val="0"/>
          <w:numId w:val="13"/>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207289">
        <w:rPr>
          <w:rFonts w:ascii="Segoe UI" w:eastAsia="Times New Roman" w:hAnsi="Segoe UI" w:cs="Segoe UI"/>
          <w:b/>
          <w:bCs/>
          <w:color w:val="000000"/>
          <w:sz w:val="21"/>
          <w:szCs w:val="21"/>
          <w:lang w:val="pt-BR" w:eastAsia="pt-BR"/>
        </w:rPr>
        <w:t>Lab</w:t>
      </w:r>
      <w:proofErr w:type="spellEnd"/>
      <w:r w:rsidRPr="00207289">
        <w:rPr>
          <w:rFonts w:ascii="Segoe UI" w:eastAsia="Times New Roman" w:hAnsi="Segoe UI" w:cs="Segoe UI"/>
          <w:b/>
          <w:bCs/>
          <w:color w:val="000000"/>
          <w:sz w:val="21"/>
          <w:szCs w:val="21"/>
          <w:lang w:val="pt-BR" w:eastAsia="pt-BR"/>
        </w:rPr>
        <w:t xml:space="preserve"> de Futuro:</w:t>
      </w:r>
      <w:r w:rsidRPr="00207289">
        <w:rPr>
          <w:rFonts w:ascii="Segoe UI" w:eastAsia="Times New Roman" w:hAnsi="Segoe UI" w:cs="Segoe UI"/>
          <w:color w:val="000000"/>
          <w:sz w:val="21"/>
          <w:szCs w:val="21"/>
          <w:lang w:val="pt-BR" w:eastAsia="pt-BR"/>
        </w:rPr>
        <w:t> Reserve módulos para que os alunos explorem tecnologias que ainda não são mainstream (ex.: computação quântica, IA generativa multimodal, interfaces cérebro-computador). Mesmo que seja introdutório, isso prepara o aluno para pensar além do presente.</w:t>
      </w:r>
    </w:p>
    <w:p w14:paraId="528BDDE2" w14:textId="77777777" w:rsidR="00207289" w:rsidRPr="00207289" w:rsidRDefault="00207289" w:rsidP="00207289">
      <w:pPr>
        <w:numPr>
          <w:ilvl w:val="0"/>
          <w:numId w:val="13"/>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Prototipagem Rápida:</w:t>
      </w:r>
      <w:r w:rsidRPr="00207289">
        <w:rPr>
          <w:rFonts w:ascii="Segoe UI" w:eastAsia="Times New Roman" w:hAnsi="Segoe UI" w:cs="Segoe UI"/>
          <w:color w:val="000000"/>
          <w:sz w:val="21"/>
          <w:szCs w:val="21"/>
          <w:lang w:val="pt-BR" w:eastAsia="pt-BR"/>
        </w:rPr>
        <w:t> Incorpore desafios de “</w:t>
      </w:r>
      <w:proofErr w:type="spellStart"/>
      <w:r w:rsidRPr="00207289">
        <w:rPr>
          <w:rFonts w:ascii="Segoe UI" w:eastAsia="Times New Roman" w:hAnsi="Segoe UI" w:cs="Segoe UI"/>
          <w:color w:val="000000"/>
          <w:sz w:val="21"/>
          <w:szCs w:val="21"/>
          <w:lang w:val="pt-BR" w:eastAsia="pt-BR"/>
        </w:rPr>
        <w:t>hackathon</w:t>
      </w:r>
      <w:proofErr w:type="spellEnd"/>
      <w:r w:rsidRPr="00207289">
        <w:rPr>
          <w:rFonts w:ascii="Segoe UI" w:eastAsia="Times New Roman" w:hAnsi="Segoe UI" w:cs="Segoe UI"/>
          <w:color w:val="000000"/>
          <w:sz w:val="21"/>
          <w:szCs w:val="21"/>
          <w:lang w:val="pt-BR" w:eastAsia="pt-BR"/>
        </w:rPr>
        <w:t xml:space="preserve"> relâmpago” onde, em poucas horas, os alunos devem criar protótipos funcionais usando APIs, ferramentas </w:t>
      </w:r>
      <w:proofErr w:type="spellStart"/>
      <w:r w:rsidRPr="00207289">
        <w:rPr>
          <w:rFonts w:ascii="Segoe UI" w:eastAsia="Times New Roman" w:hAnsi="Segoe UI" w:cs="Segoe UI"/>
          <w:color w:val="000000"/>
          <w:sz w:val="21"/>
          <w:szCs w:val="21"/>
          <w:lang w:val="pt-BR" w:eastAsia="pt-BR"/>
        </w:rPr>
        <w:t>low-code</w:t>
      </w:r>
      <w:proofErr w:type="spellEnd"/>
      <w:r w:rsidRPr="00207289">
        <w:rPr>
          <w:rFonts w:ascii="Segoe UI" w:eastAsia="Times New Roman" w:hAnsi="Segoe UI" w:cs="Segoe UI"/>
          <w:color w:val="000000"/>
          <w:sz w:val="21"/>
          <w:szCs w:val="21"/>
          <w:lang w:val="pt-BR" w:eastAsia="pt-BR"/>
        </w:rPr>
        <w:t xml:space="preserve"> ou IA. O objetivo é estimular criatividade, agilidade e resiliência diante de problemas reais.</w:t>
      </w:r>
    </w:p>
    <w:p w14:paraId="5ACBFE77" w14:textId="77777777" w:rsidR="00207289" w:rsidRPr="00207289" w:rsidRDefault="00207289" w:rsidP="00207289">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207289">
        <w:rPr>
          <w:rFonts w:ascii="Segoe UI" w:eastAsia="Times New Roman" w:hAnsi="Segoe UI" w:cs="Segoe UI"/>
          <w:b/>
          <w:bCs/>
          <w:color w:val="000000"/>
          <w:sz w:val="36"/>
          <w:szCs w:val="36"/>
          <w:lang w:val="pt-BR" w:eastAsia="pt-BR"/>
        </w:rPr>
        <w:t>3. Aprendizagem Multissensorial e Imersiva</w:t>
      </w:r>
    </w:p>
    <w:p w14:paraId="5EEE137D" w14:textId="77777777" w:rsidR="00207289" w:rsidRPr="00207289" w:rsidRDefault="00207289" w:rsidP="00207289">
      <w:pPr>
        <w:numPr>
          <w:ilvl w:val="0"/>
          <w:numId w:val="14"/>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Conteúdo Multissensorial:</w:t>
      </w:r>
      <w:r w:rsidRPr="00207289">
        <w:rPr>
          <w:rFonts w:ascii="Segoe UI" w:eastAsia="Times New Roman" w:hAnsi="Segoe UI" w:cs="Segoe UI"/>
          <w:color w:val="000000"/>
          <w:sz w:val="21"/>
          <w:szCs w:val="21"/>
          <w:lang w:val="pt-BR" w:eastAsia="pt-BR"/>
        </w:rPr>
        <w:t xml:space="preserve"> Experimente incluir recursos como podcasts, vídeos interativos, mapas mentais visuais, quizzes </w:t>
      </w:r>
      <w:proofErr w:type="spellStart"/>
      <w:r w:rsidRPr="00207289">
        <w:rPr>
          <w:rFonts w:ascii="Segoe UI" w:eastAsia="Times New Roman" w:hAnsi="Segoe UI" w:cs="Segoe UI"/>
          <w:color w:val="000000"/>
          <w:sz w:val="21"/>
          <w:szCs w:val="21"/>
          <w:lang w:val="pt-BR" w:eastAsia="pt-BR"/>
        </w:rPr>
        <w:t>gamificados</w:t>
      </w:r>
      <w:proofErr w:type="spellEnd"/>
      <w:r w:rsidRPr="00207289">
        <w:rPr>
          <w:rFonts w:ascii="Segoe UI" w:eastAsia="Times New Roman" w:hAnsi="Segoe UI" w:cs="Segoe UI"/>
          <w:color w:val="000000"/>
          <w:sz w:val="21"/>
          <w:szCs w:val="21"/>
          <w:lang w:val="pt-BR" w:eastAsia="pt-BR"/>
        </w:rPr>
        <w:t xml:space="preserve"> e até simulações em realidade aumentada (usando apps simples no iPad). Isso atende diferentes estilos de aprendizagem e torna o curso mais memorável.</w:t>
      </w:r>
    </w:p>
    <w:p w14:paraId="6E6E90B4" w14:textId="77777777" w:rsidR="00207289" w:rsidRPr="00207289" w:rsidRDefault="00207289" w:rsidP="00207289">
      <w:pPr>
        <w:numPr>
          <w:ilvl w:val="0"/>
          <w:numId w:val="14"/>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Narrativas Imersivas:</w:t>
      </w:r>
      <w:r w:rsidRPr="00207289">
        <w:rPr>
          <w:rFonts w:ascii="Segoe UI" w:eastAsia="Times New Roman" w:hAnsi="Segoe UI" w:cs="Segoe UI"/>
          <w:color w:val="000000"/>
          <w:sz w:val="21"/>
          <w:szCs w:val="21"/>
          <w:lang w:val="pt-BR" w:eastAsia="pt-BR"/>
        </w:rPr>
        <w:t xml:space="preserve"> Transforme projetos em “missões” com </w:t>
      </w:r>
      <w:proofErr w:type="spellStart"/>
      <w:r w:rsidRPr="00207289">
        <w:rPr>
          <w:rFonts w:ascii="Segoe UI" w:eastAsia="Times New Roman" w:hAnsi="Segoe UI" w:cs="Segoe UI"/>
          <w:color w:val="000000"/>
          <w:sz w:val="21"/>
          <w:szCs w:val="21"/>
          <w:lang w:val="pt-BR" w:eastAsia="pt-BR"/>
        </w:rPr>
        <w:t>storytelling</w:t>
      </w:r>
      <w:proofErr w:type="spellEnd"/>
      <w:r w:rsidRPr="00207289">
        <w:rPr>
          <w:rFonts w:ascii="Segoe UI" w:eastAsia="Times New Roman" w:hAnsi="Segoe UI" w:cs="Segoe UI"/>
          <w:color w:val="000000"/>
          <w:sz w:val="21"/>
          <w:szCs w:val="21"/>
          <w:lang w:val="pt-BR" w:eastAsia="pt-BR"/>
        </w:rPr>
        <w:t>, onde cada módulo é um capítulo de uma jornada. Por exemplo, o aluno pode ser desafiado a “salvar uma startup fictícia” ou “resolver um mistério de dados”, tornando o aprendizado mais envolvente.</w:t>
      </w:r>
    </w:p>
    <w:p w14:paraId="22B2319E" w14:textId="77777777" w:rsidR="00207289" w:rsidRPr="00207289" w:rsidRDefault="00207289" w:rsidP="00207289">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207289">
        <w:rPr>
          <w:rFonts w:ascii="Segoe UI" w:eastAsia="Times New Roman" w:hAnsi="Segoe UI" w:cs="Segoe UI"/>
          <w:b/>
          <w:bCs/>
          <w:color w:val="000000"/>
          <w:sz w:val="36"/>
          <w:szCs w:val="36"/>
          <w:lang w:val="pt-BR" w:eastAsia="pt-BR"/>
        </w:rPr>
        <w:t>4. Inteligência Artificial como Parceira Criativa</w:t>
      </w:r>
    </w:p>
    <w:p w14:paraId="2926475A" w14:textId="77777777" w:rsidR="00207289" w:rsidRPr="00207289" w:rsidRDefault="00207289" w:rsidP="00207289">
      <w:pPr>
        <w:numPr>
          <w:ilvl w:val="0"/>
          <w:numId w:val="15"/>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207289">
        <w:rPr>
          <w:rFonts w:ascii="Segoe UI" w:eastAsia="Times New Roman" w:hAnsi="Segoe UI" w:cs="Segoe UI"/>
          <w:b/>
          <w:bCs/>
          <w:color w:val="000000"/>
          <w:sz w:val="21"/>
          <w:szCs w:val="21"/>
          <w:lang w:val="pt-BR" w:eastAsia="pt-BR"/>
        </w:rPr>
        <w:lastRenderedPageBreak/>
        <w:t>Copilot</w:t>
      </w:r>
      <w:proofErr w:type="spellEnd"/>
      <w:r w:rsidRPr="00207289">
        <w:rPr>
          <w:rFonts w:ascii="Segoe UI" w:eastAsia="Times New Roman" w:hAnsi="Segoe UI" w:cs="Segoe UI"/>
          <w:b/>
          <w:bCs/>
          <w:color w:val="000000"/>
          <w:sz w:val="21"/>
          <w:szCs w:val="21"/>
          <w:lang w:val="pt-BR" w:eastAsia="pt-BR"/>
        </w:rPr>
        <w:t xml:space="preserve"> Criativo:</w:t>
      </w:r>
      <w:r w:rsidRPr="00207289">
        <w:rPr>
          <w:rFonts w:ascii="Segoe UI" w:eastAsia="Times New Roman" w:hAnsi="Segoe UI" w:cs="Segoe UI"/>
          <w:color w:val="000000"/>
          <w:sz w:val="21"/>
          <w:szCs w:val="21"/>
          <w:lang w:val="pt-BR" w:eastAsia="pt-BR"/>
        </w:rPr>
        <w:t xml:space="preserve"> Além de usar o </w:t>
      </w:r>
      <w:proofErr w:type="spellStart"/>
      <w:r w:rsidRPr="00207289">
        <w:rPr>
          <w:rFonts w:ascii="Segoe UI" w:eastAsia="Times New Roman" w:hAnsi="Segoe UI" w:cs="Segoe UI"/>
          <w:color w:val="000000"/>
          <w:sz w:val="21"/>
          <w:szCs w:val="21"/>
          <w:lang w:val="pt-BR" w:eastAsia="pt-BR"/>
        </w:rPr>
        <w:t>Copilot</w:t>
      </w:r>
      <w:proofErr w:type="spellEnd"/>
      <w:r w:rsidRPr="00207289">
        <w:rPr>
          <w:rFonts w:ascii="Segoe UI" w:eastAsia="Times New Roman" w:hAnsi="Segoe UI" w:cs="Segoe UI"/>
          <w:color w:val="000000"/>
          <w:sz w:val="21"/>
          <w:szCs w:val="21"/>
          <w:lang w:val="pt-BR" w:eastAsia="pt-BR"/>
        </w:rPr>
        <w:t xml:space="preserve"> para código, incentive os alunos a explorar IA para brainstorming de ideias, geração de documentação, criação de testes automáticos e até para sugerir melhorias em projetos. Promova desafios onde o aluno compete ou colabora com a IA para resolver problemas.</w:t>
      </w:r>
    </w:p>
    <w:p w14:paraId="3C8C1014" w14:textId="77777777" w:rsidR="00207289" w:rsidRPr="00207289" w:rsidRDefault="00207289" w:rsidP="00207289">
      <w:pPr>
        <w:numPr>
          <w:ilvl w:val="0"/>
          <w:numId w:val="15"/>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Avaliação Automatizada Inteligente:</w:t>
      </w:r>
      <w:r w:rsidRPr="00207289">
        <w:rPr>
          <w:rFonts w:ascii="Segoe UI" w:eastAsia="Times New Roman" w:hAnsi="Segoe UI" w:cs="Segoe UI"/>
          <w:color w:val="000000"/>
          <w:sz w:val="21"/>
          <w:szCs w:val="21"/>
          <w:lang w:val="pt-BR" w:eastAsia="pt-BR"/>
        </w:rPr>
        <w:t xml:space="preserve"> Implemente sistemas de </w:t>
      </w:r>
      <w:proofErr w:type="spellStart"/>
      <w:r w:rsidRPr="00207289">
        <w:rPr>
          <w:rFonts w:ascii="Segoe UI" w:eastAsia="Times New Roman" w:hAnsi="Segoe UI" w:cs="Segoe UI"/>
          <w:color w:val="000000"/>
          <w:sz w:val="21"/>
          <w:szCs w:val="21"/>
          <w:lang w:val="pt-BR" w:eastAsia="pt-BR"/>
        </w:rPr>
        <w:t>feedback</w:t>
      </w:r>
      <w:proofErr w:type="spellEnd"/>
      <w:r w:rsidRPr="00207289">
        <w:rPr>
          <w:rFonts w:ascii="Segoe UI" w:eastAsia="Times New Roman" w:hAnsi="Segoe UI" w:cs="Segoe UI"/>
          <w:color w:val="000000"/>
          <w:sz w:val="21"/>
          <w:szCs w:val="21"/>
          <w:lang w:val="pt-BR" w:eastAsia="pt-BR"/>
        </w:rPr>
        <w:t xml:space="preserve"> automático que não só avaliem código, mas também ofereçam sugestões personalizadas de estudo, recursos extras e até desafios adaptativos conforme o desempenho do aluno.</w:t>
      </w:r>
    </w:p>
    <w:p w14:paraId="64519493" w14:textId="77777777" w:rsidR="00207289" w:rsidRPr="00207289" w:rsidRDefault="00207289" w:rsidP="00207289">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207289">
        <w:rPr>
          <w:rFonts w:ascii="Segoe UI" w:eastAsia="Times New Roman" w:hAnsi="Segoe UI" w:cs="Segoe UI"/>
          <w:b/>
          <w:bCs/>
          <w:color w:val="000000"/>
          <w:sz w:val="36"/>
          <w:szCs w:val="36"/>
          <w:lang w:val="pt-BR" w:eastAsia="pt-BR"/>
        </w:rPr>
        <w:t>5. Portfólio Dinâmico e Reconhecimento Global</w:t>
      </w:r>
    </w:p>
    <w:p w14:paraId="28BDA5EB" w14:textId="77777777" w:rsidR="00207289" w:rsidRPr="00207289" w:rsidRDefault="00207289" w:rsidP="00207289">
      <w:pPr>
        <w:numPr>
          <w:ilvl w:val="0"/>
          <w:numId w:val="16"/>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Portfólio Vivo:</w:t>
      </w:r>
      <w:r w:rsidRPr="00207289">
        <w:rPr>
          <w:rFonts w:ascii="Segoe UI" w:eastAsia="Times New Roman" w:hAnsi="Segoe UI" w:cs="Segoe UI"/>
          <w:color w:val="000000"/>
          <w:sz w:val="21"/>
          <w:szCs w:val="21"/>
          <w:lang w:val="pt-BR" w:eastAsia="pt-BR"/>
        </w:rPr>
        <w:t xml:space="preserve"> Cada projeto realizado pelo aluno é automaticamente publicado em um portfólio online integrado ao GitHub Pages, com </w:t>
      </w:r>
      <w:proofErr w:type="spellStart"/>
      <w:r w:rsidRPr="00207289">
        <w:rPr>
          <w:rFonts w:ascii="Segoe UI" w:eastAsia="Times New Roman" w:hAnsi="Segoe UI" w:cs="Segoe UI"/>
          <w:color w:val="000000"/>
          <w:sz w:val="21"/>
          <w:szCs w:val="21"/>
          <w:lang w:val="pt-BR" w:eastAsia="pt-BR"/>
        </w:rPr>
        <w:t>badges</w:t>
      </w:r>
      <w:proofErr w:type="spellEnd"/>
      <w:r w:rsidRPr="00207289">
        <w:rPr>
          <w:rFonts w:ascii="Segoe UI" w:eastAsia="Times New Roman" w:hAnsi="Segoe UI" w:cs="Segoe UI"/>
          <w:color w:val="000000"/>
          <w:sz w:val="21"/>
          <w:szCs w:val="21"/>
          <w:lang w:val="pt-BR" w:eastAsia="pt-BR"/>
        </w:rPr>
        <w:t xml:space="preserve">, conquistas e </w:t>
      </w:r>
      <w:proofErr w:type="spellStart"/>
      <w:r w:rsidRPr="00207289">
        <w:rPr>
          <w:rFonts w:ascii="Segoe UI" w:eastAsia="Times New Roman" w:hAnsi="Segoe UI" w:cs="Segoe UI"/>
          <w:color w:val="000000"/>
          <w:sz w:val="21"/>
          <w:szCs w:val="21"/>
          <w:lang w:val="pt-BR" w:eastAsia="pt-BR"/>
        </w:rPr>
        <w:t>feedback</w:t>
      </w:r>
      <w:proofErr w:type="spellEnd"/>
      <w:r w:rsidRPr="00207289">
        <w:rPr>
          <w:rFonts w:ascii="Segoe UI" w:eastAsia="Times New Roman" w:hAnsi="Segoe UI" w:cs="Segoe UI"/>
          <w:color w:val="000000"/>
          <w:sz w:val="21"/>
          <w:szCs w:val="21"/>
          <w:lang w:val="pt-BR" w:eastAsia="pt-BR"/>
        </w:rPr>
        <w:t xml:space="preserve"> dos pares. Isso facilita a exposição do trabalho para recrutadores e colegas internacionalmente.</w:t>
      </w:r>
    </w:p>
    <w:p w14:paraId="0E92EC09" w14:textId="77777777" w:rsidR="00207289" w:rsidRPr="00207289" w:rsidRDefault="00207289" w:rsidP="00207289">
      <w:pPr>
        <w:numPr>
          <w:ilvl w:val="0"/>
          <w:numId w:val="16"/>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Reconhecimento Internacional:</w:t>
      </w:r>
      <w:r w:rsidRPr="00207289">
        <w:rPr>
          <w:rFonts w:ascii="Segoe UI" w:eastAsia="Times New Roman" w:hAnsi="Segoe UI" w:cs="Segoe UI"/>
          <w:color w:val="000000"/>
          <w:sz w:val="21"/>
          <w:szCs w:val="21"/>
          <w:lang w:val="pt-BR" w:eastAsia="pt-BR"/>
        </w:rPr>
        <w:t xml:space="preserve"> Estabeleça parcerias para que os melhores projetos sejam apresentados em eventos, conferências ou </w:t>
      </w:r>
      <w:proofErr w:type="spellStart"/>
      <w:r w:rsidRPr="00207289">
        <w:rPr>
          <w:rFonts w:ascii="Segoe UI" w:eastAsia="Times New Roman" w:hAnsi="Segoe UI" w:cs="Segoe UI"/>
          <w:color w:val="000000"/>
          <w:sz w:val="21"/>
          <w:szCs w:val="21"/>
          <w:lang w:val="pt-BR" w:eastAsia="pt-BR"/>
        </w:rPr>
        <w:t>hackathons</w:t>
      </w:r>
      <w:proofErr w:type="spellEnd"/>
      <w:r w:rsidRPr="00207289">
        <w:rPr>
          <w:rFonts w:ascii="Segoe UI" w:eastAsia="Times New Roman" w:hAnsi="Segoe UI" w:cs="Segoe UI"/>
          <w:color w:val="000000"/>
          <w:sz w:val="21"/>
          <w:szCs w:val="21"/>
          <w:lang w:val="pt-BR" w:eastAsia="pt-BR"/>
        </w:rPr>
        <w:t xml:space="preserve"> internacionais, dando visibilidade global aos alunos.</w:t>
      </w:r>
    </w:p>
    <w:p w14:paraId="3575C992" w14:textId="77777777" w:rsidR="00207289" w:rsidRPr="00207289" w:rsidRDefault="00207289" w:rsidP="00207289">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207289">
        <w:rPr>
          <w:rFonts w:ascii="Segoe UI" w:eastAsia="Times New Roman" w:hAnsi="Segoe UI" w:cs="Segoe UI"/>
          <w:b/>
          <w:bCs/>
          <w:color w:val="000000"/>
          <w:sz w:val="36"/>
          <w:szCs w:val="36"/>
          <w:lang w:val="pt-BR" w:eastAsia="pt-BR"/>
        </w:rPr>
        <w:t>6. Desafios Éticos e Impacto Social</w:t>
      </w:r>
    </w:p>
    <w:p w14:paraId="02C2B7A4" w14:textId="77777777" w:rsidR="00207289" w:rsidRPr="00207289" w:rsidRDefault="00207289" w:rsidP="00207289">
      <w:pPr>
        <w:numPr>
          <w:ilvl w:val="0"/>
          <w:numId w:val="17"/>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Módulos de Ética e Responsabilidade:</w:t>
      </w:r>
      <w:r w:rsidRPr="00207289">
        <w:rPr>
          <w:rFonts w:ascii="Segoe UI" w:eastAsia="Times New Roman" w:hAnsi="Segoe UI" w:cs="Segoe UI"/>
          <w:color w:val="000000"/>
          <w:sz w:val="21"/>
          <w:szCs w:val="21"/>
          <w:lang w:val="pt-BR" w:eastAsia="pt-BR"/>
        </w:rPr>
        <w:t> Inclua discussões e projetos sobre ética em tecnologia, privacidade, impacto social e sustentabilidade. Por exemplo, desafie os alunos a criar soluções que respeitem princípios éticos ou que resolvam problemas sociais reais.</w:t>
      </w:r>
    </w:p>
    <w:p w14:paraId="030BBAA4" w14:textId="77777777" w:rsidR="00207289" w:rsidRPr="00207289" w:rsidRDefault="00207289" w:rsidP="00207289">
      <w:pPr>
        <w:numPr>
          <w:ilvl w:val="0"/>
          <w:numId w:val="17"/>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Projetos de Impacto:</w:t>
      </w:r>
      <w:r w:rsidRPr="00207289">
        <w:rPr>
          <w:rFonts w:ascii="Segoe UI" w:eastAsia="Times New Roman" w:hAnsi="Segoe UI" w:cs="Segoe UI"/>
          <w:color w:val="000000"/>
          <w:sz w:val="21"/>
          <w:szCs w:val="21"/>
          <w:lang w:val="pt-BR" w:eastAsia="pt-BR"/>
        </w:rPr>
        <w:t> Incentive que parte dos projetos sejam voltados para ONGs, saúde pública ou educação, mostrando como a tecnologia pode transformar vidas.</w:t>
      </w:r>
    </w:p>
    <w:p w14:paraId="7403D18F" w14:textId="77777777" w:rsidR="00207289" w:rsidRPr="00207289" w:rsidRDefault="00207289" w:rsidP="00207289">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207289">
        <w:rPr>
          <w:rFonts w:ascii="Segoe UI" w:eastAsia="Times New Roman" w:hAnsi="Segoe UI" w:cs="Segoe UI"/>
          <w:b/>
          <w:bCs/>
          <w:color w:val="000000"/>
          <w:sz w:val="36"/>
          <w:szCs w:val="36"/>
          <w:lang w:val="pt-BR" w:eastAsia="pt-BR"/>
        </w:rPr>
        <w:t>7. Personalização Extrema e Aprendizagem Adaptativa</w:t>
      </w:r>
    </w:p>
    <w:p w14:paraId="518B63B0" w14:textId="77777777" w:rsidR="00207289" w:rsidRPr="00207289" w:rsidRDefault="00207289" w:rsidP="00207289">
      <w:pPr>
        <w:numPr>
          <w:ilvl w:val="0"/>
          <w:numId w:val="18"/>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Trilhas Personalizadas:</w:t>
      </w:r>
      <w:r w:rsidRPr="00207289">
        <w:rPr>
          <w:rFonts w:ascii="Segoe UI" w:eastAsia="Times New Roman" w:hAnsi="Segoe UI" w:cs="Segoe UI"/>
          <w:color w:val="000000"/>
          <w:sz w:val="21"/>
          <w:szCs w:val="21"/>
          <w:lang w:val="pt-BR" w:eastAsia="pt-BR"/>
        </w:rPr>
        <w:t> Use algoritmos simples para sugerir trilhas de estudo baseadas no progresso, interesses e dificuldades do aluno. Permita que cada um monte seu próprio “mapa de aprendizado”, escolhendo módulos, desafios e projetos conforme sua evolução.</w:t>
      </w:r>
    </w:p>
    <w:p w14:paraId="6B7C3C2A" w14:textId="77777777" w:rsidR="00207289" w:rsidRPr="00207289" w:rsidRDefault="00207289" w:rsidP="00207289">
      <w:pPr>
        <w:numPr>
          <w:ilvl w:val="0"/>
          <w:numId w:val="18"/>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207289">
        <w:rPr>
          <w:rFonts w:ascii="Segoe UI" w:eastAsia="Times New Roman" w:hAnsi="Segoe UI" w:cs="Segoe UI"/>
          <w:b/>
          <w:bCs/>
          <w:color w:val="000000"/>
          <w:sz w:val="21"/>
          <w:szCs w:val="21"/>
          <w:lang w:val="pt-BR" w:eastAsia="pt-BR"/>
        </w:rPr>
        <w:t>Feedback</w:t>
      </w:r>
      <w:proofErr w:type="spellEnd"/>
      <w:r w:rsidRPr="00207289">
        <w:rPr>
          <w:rFonts w:ascii="Segoe UI" w:eastAsia="Times New Roman" w:hAnsi="Segoe UI" w:cs="Segoe UI"/>
          <w:b/>
          <w:bCs/>
          <w:color w:val="000000"/>
          <w:sz w:val="21"/>
          <w:szCs w:val="21"/>
          <w:lang w:val="pt-BR" w:eastAsia="pt-BR"/>
        </w:rPr>
        <w:t xml:space="preserve"> 360º:</w:t>
      </w:r>
      <w:r w:rsidRPr="00207289">
        <w:rPr>
          <w:rFonts w:ascii="Segoe UI" w:eastAsia="Times New Roman" w:hAnsi="Segoe UI" w:cs="Segoe UI"/>
          <w:color w:val="000000"/>
          <w:sz w:val="21"/>
          <w:szCs w:val="21"/>
          <w:lang w:val="pt-BR" w:eastAsia="pt-BR"/>
        </w:rPr>
        <w:t xml:space="preserve"> Combine </w:t>
      </w:r>
      <w:proofErr w:type="spellStart"/>
      <w:r w:rsidRPr="00207289">
        <w:rPr>
          <w:rFonts w:ascii="Segoe UI" w:eastAsia="Times New Roman" w:hAnsi="Segoe UI" w:cs="Segoe UI"/>
          <w:color w:val="000000"/>
          <w:sz w:val="21"/>
          <w:szCs w:val="21"/>
          <w:lang w:val="pt-BR" w:eastAsia="pt-BR"/>
        </w:rPr>
        <w:t>feedback</w:t>
      </w:r>
      <w:proofErr w:type="spellEnd"/>
      <w:r w:rsidRPr="00207289">
        <w:rPr>
          <w:rFonts w:ascii="Segoe UI" w:eastAsia="Times New Roman" w:hAnsi="Segoe UI" w:cs="Segoe UI"/>
          <w:color w:val="000000"/>
          <w:sz w:val="21"/>
          <w:szCs w:val="21"/>
          <w:lang w:val="pt-BR" w:eastAsia="pt-BR"/>
        </w:rPr>
        <w:t xml:space="preserve"> automatizado, </w:t>
      </w:r>
      <w:proofErr w:type="spellStart"/>
      <w:r w:rsidRPr="00207289">
        <w:rPr>
          <w:rFonts w:ascii="Segoe UI" w:eastAsia="Times New Roman" w:hAnsi="Segoe UI" w:cs="Segoe UI"/>
          <w:color w:val="000000"/>
          <w:sz w:val="21"/>
          <w:szCs w:val="21"/>
          <w:lang w:val="pt-BR" w:eastAsia="pt-BR"/>
        </w:rPr>
        <w:t>peer</w:t>
      </w:r>
      <w:proofErr w:type="spellEnd"/>
      <w:r w:rsidRPr="00207289">
        <w:rPr>
          <w:rFonts w:ascii="Segoe UI" w:eastAsia="Times New Roman" w:hAnsi="Segoe UI" w:cs="Segoe UI"/>
          <w:color w:val="000000"/>
          <w:sz w:val="21"/>
          <w:szCs w:val="21"/>
          <w:lang w:val="pt-BR" w:eastAsia="pt-BR"/>
        </w:rPr>
        <w:t xml:space="preserve"> review e sessões de mentoria para garantir que o aluno receba orientação sob diferentes perspectivas.</w:t>
      </w:r>
    </w:p>
    <w:p w14:paraId="181D004F" w14:textId="77777777" w:rsidR="00207289" w:rsidRPr="00207289" w:rsidRDefault="00207289" w:rsidP="00207289">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207289">
        <w:rPr>
          <w:rFonts w:ascii="Segoe UI" w:eastAsia="Times New Roman" w:hAnsi="Segoe UI" w:cs="Segoe UI"/>
          <w:b/>
          <w:bCs/>
          <w:color w:val="000000"/>
          <w:sz w:val="36"/>
          <w:szCs w:val="36"/>
          <w:lang w:val="pt-BR" w:eastAsia="pt-BR"/>
        </w:rPr>
        <w:t>8. Integração com Mercado e Certificação Modular</w:t>
      </w:r>
    </w:p>
    <w:p w14:paraId="2BA1A381" w14:textId="77777777" w:rsidR="00207289" w:rsidRPr="00207289" w:rsidRDefault="00207289" w:rsidP="00207289">
      <w:pPr>
        <w:numPr>
          <w:ilvl w:val="0"/>
          <w:numId w:val="19"/>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lastRenderedPageBreak/>
        <w:t>Projetos com Empresas:</w:t>
      </w:r>
      <w:r w:rsidRPr="00207289">
        <w:rPr>
          <w:rFonts w:ascii="Segoe UI" w:eastAsia="Times New Roman" w:hAnsi="Segoe UI" w:cs="Segoe UI"/>
          <w:color w:val="000000"/>
          <w:sz w:val="21"/>
          <w:szCs w:val="21"/>
          <w:lang w:val="pt-BR" w:eastAsia="pt-BR"/>
        </w:rPr>
        <w:t xml:space="preserve"> Estabeleça parcerias para que alunos resolvam problemas reais de empresas, recebendo </w:t>
      </w:r>
      <w:proofErr w:type="spellStart"/>
      <w:r w:rsidRPr="00207289">
        <w:rPr>
          <w:rFonts w:ascii="Segoe UI" w:eastAsia="Times New Roman" w:hAnsi="Segoe UI" w:cs="Segoe UI"/>
          <w:color w:val="000000"/>
          <w:sz w:val="21"/>
          <w:szCs w:val="21"/>
          <w:lang w:val="pt-BR" w:eastAsia="pt-BR"/>
        </w:rPr>
        <w:t>feedback</w:t>
      </w:r>
      <w:proofErr w:type="spellEnd"/>
      <w:r w:rsidRPr="00207289">
        <w:rPr>
          <w:rFonts w:ascii="Segoe UI" w:eastAsia="Times New Roman" w:hAnsi="Segoe UI" w:cs="Segoe UI"/>
          <w:color w:val="000000"/>
          <w:sz w:val="21"/>
          <w:szCs w:val="21"/>
          <w:lang w:val="pt-BR" w:eastAsia="pt-BR"/>
        </w:rPr>
        <w:t xml:space="preserve"> direto do mercado.</w:t>
      </w:r>
    </w:p>
    <w:p w14:paraId="730A464E" w14:textId="77777777" w:rsidR="00207289" w:rsidRPr="00207289" w:rsidRDefault="00207289" w:rsidP="00207289">
      <w:pPr>
        <w:numPr>
          <w:ilvl w:val="0"/>
          <w:numId w:val="19"/>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Certificação Modular:</w:t>
      </w:r>
      <w:r w:rsidRPr="00207289">
        <w:rPr>
          <w:rFonts w:ascii="Segoe UI" w:eastAsia="Times New Roman" w:hAnsi="Segoe UI" w:cs="Segoe UI"/>
          <w:color w:val="000000"/>
          <w:sz w:val="21"/>
          <w:szCs w:val="21"/>
          <w:lang w:val="pt-BR" w:eastAsia="pt-BR"/>
        </w:rPr>
        <w:t> Cada módulo concluído gera uma micro-certificação digital (</w:t>
      </w:r>
      <w:proofErr w:type="spellStart"/>
      <w:r w:rsidRPr="00207289">
        <w:rPr>
          <w:rFonts w:ascii="Segoe UI" w:eastAsia="Times New Roman" w:hAnsi="Segoe UI" w:cs="Segoe UI"/>
          <w:color w:val="000000"/>
          <w:sz w:val="21"/>
          <w:szCs w:val="21"/>
          <w:lang w:val="pt-BR" w:eastAsia="pt-BR"/>
        </w:rPr>
        <w:t>badge</w:t>
      </w:r>
      <w:proofErr w:type="spellEnd"/>
      <w:r w:rsidRPr="00207289">
        <w:rPr>
          <w:rFonts w:ascii="Segoe UI" w:eastAsia="Times New Roman" w:hAnsi="Segoe UI" w:cs="Segoe UI"/>
          <w:color w:val="000000"/>
          <w:sz w:val="21"/>
          <w:szCs w:val="21"/>
          <w:lang w:val="pt-BR" w:eastAsia="pt-BR"/>
        </w:rPr>
        <w:t xml:space="preserve"> NFT, por exemplo), que pode ser compartilhada em redes profissionais como LinkedIn.</w:t>
      </w:r>
    </w:p>
    <w:p w14:paraId="6C38123F" w14:textId="77777777" w:rsidR="00207289" w:rsidRPr="00207289" w:rsidRDefault="00207289" w:rsidP="00207289">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207289">
        <w:rPr>
          <w:rFonts w:ascii="Segoe UI" w:eastAsia="Times New Roman" w:hAnsi="Segoe UI" w:cs="Segoe UI"/>
          <w:b/>
          <w:bCs/>
          <w:color w:val="000000"/>
          <w:sz w:val="36"/>
          <w:szCs w:val="36"/>
          <w:lang w:val="pt-BR" w:eastAsia="pt-BR"/>
        </w:rPr>
        <w:t>9. Exploração de Diversidade Linguística e Cultural</w:t>
      </w:r>
    </w:p>
    <w:p w14:paraId="3E20FB17" w14:textId="77777777" w:rsidR="00207289" w:rsidRPr="00207289" w:rsidRDefault="00207289" w:rsidP="00207289">
      <w:pPr>
        <w:numPr>
          <w:ilvl w:val="0"/>
          <w:numId w:val="20"/>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Projetos Multiculturais:</w:t>
      </w:r>
      <w:r w:rsidRPr="00207289">
        <w:rPr>
          <w:rFonts w:ascii="Segoe UI" w:eastAsia="Times New Roman" w:hAnsi="Segoe UI" w:cs="Segoe UI"/>
          <w:color w:val="000000"/>
          <w:sz w:val="21"/>
          <w:szCs w:val="21"/>
          <w:lang w:val="pt-BR" w:eastAsia="pt-BR"/>
        </w:rPr>
        <w:t> Proponha desafios onde os alunos devem adaptar soluções para diferentes contextos culturais e linguísticos, promovendo empatia e visão global.</w:t>
      </w:r>
    </w:p>
    <w:p w14:paraId="124D731B" w14:textId="77777777" w:rsidR="00207289" w:rsidRPr="00207289" w:rsidRDefault="00207289" w:rsidP="00207289">
      <w:pPr>
        <w:numPr>
          <w:ilvl w:val="0"/>
          <w:numId w:val="20"/>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Conteúdo em Inglês e Português:</w:t>
      </w:r>
      <w:r w:rsidRPr="00207289">
        <w:rPr>
          <w:rFonts w:ascii="Segoe UI" w:eastAsia="Times New Roman" w:hAnsi="Segoe UI" w:cs="Segoe UI"/>
          <w:color w:val="000000"/>
          <w:sz w:val="21"/>
          <w:szCs w:val="21"/>
          <w:lang w:val="pt-BR" w:eastAsia="pt-BR"/>
        </w:rPr>
        <w:t> Incentive que parte dos projetos sejam documentados nos dois idiomas, facilitando a internacionalização do portfólio.</w:t>
      </w:r>
    </w:p>
    <w:p w14:paraId="40458CCE" w14:textId="77777777" w:rsidR="00207289" w:rsidRPr="00207289" w:rsidRDefault="00207289" w:rsidP="00207289">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207289">
        <w:rPr>
          <w:rFonts w:ascii="Segoe UI" w:eastAsia="Times New Roman" w:hAnsi="Segoe UI" w:cs="Segoe UI"/>
          <w:b/>
          <w:bCs/>
          <w:color w:val="000000"/>
          <w:sz w:val="36"/>
          <w:szCs w:val="36"/>
          <w:lang w:val="pt-BR" w:eastAsia="pt-BR"/>
        </w:rPr>
        <w:t>10. Cultura de Experimentação e Falha Construtiva</w:t>
      </w:r>
    </w:p>
    <w:p w14:paraId="473784F1" w14:textId="77777777" w:rsidR="00207289" w:rsidRPr="00207289" w:rsidRDefault="00207289" w:rsidP="00207289">
      <w:pPr>
        <w:numPr>
          <w:ilvl w:val="0"/>
          <w:numId w:val="21"/>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Celebrar o Erro:</w:t>
      </w:r>
      <w:r w:rsidRPr="00207289">
        <w:rPr>
          <w:rFonts w:ascii="Segoe UI" w:eastAsia="Times New Roman" w:hAnsi="Segoe UI" w:cs="Segoe UI"/>
          <w:color w:val="000000"/>
          <w:sz w:val="21"/>
          <w:szCs w:val="21"/>
          <w:lang w:val="pt-BR" w:eastAsia="pt-BR"/>
        </w:rPr>
        <w:t> Crie um ambiente onde falhar faz parte do processo. Promova “retrospectivas de erro”, onde os alunos compartilham falhas, aprendizados e melhorias, cultivando resiliência e mentalidade de crescimento.</w:t>
      </w:r>
    </w:p>
    <w:p w14:paraId="52D2AADA" w14:textId="77777777" w:rsidR="000C4F56" w:rsidRPr="000C4F56" w:rsidRDefault="000C4F56" w:rsidP="000C4F56">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0C4F56">
        <w:rPr>
          <w:rFonts w:ascii="Segoe UI" w:eastAsia="Times New Roman" w:hAnsi="Segoe UI" w:cs="Segoe UI"/>
          <w:b/>
          <w:bCs/>
          <w:color w:val="000000"/>
          <w:sz w:val="36"/>
          <w:szCs w:val="36"/>
          <w:lang w:val="pt-BR" w:eastAsia="pt-BR"/>
        </w:rPr>
        <w:t>1. Mentoria Invertida: Como Funciona e Como Implementar</w:t>
      </w:r>
    </w:p>
    <w:p w14:paraId="76F15A70"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Conceito:</w:t>
      </w:r>
      <w:r w:rsidRPr="000C4F56">
        <w:rPr>
          <w:rFonts w:ascii="Segoe UI" w:eastAsiaTheme="minorEastAsia" w:hAnsi="Segoe UI" w:cs="Segoe UI"/>
          <w:color w:val="000000"/>
          <w:sz w:val="21"/>
          <w:szCs w:val="21"/>
          <w:lang w:val="pt-BR" w:eastAsia="pt-BR"/>
        </w:rPr>
        <w:br/>
        <w:t xml:space="preserve">A mentoria invertida transforma o tradicional modelo de </w:t>
      </w:r>
      <w:proofErr w:type="spellStart"/>
      <w:r w:rsidRPr="000C4F56">
        <w:rPr>
          <w:rFonts w:ascii="Segoe UI" w:eastAsiaTheme="minorEastAsia" w:hAnsi="Segoe UI" w:cs="Segoe UI"/>
          <w:color w:val="000000"/>
          <w:sz w:val="21"/>
          <w:szCs w:val="21"/>
          <w:lang w:val="pt-BR" w:eastAsia="pt-BR"/>
        </w:rPr>
        <w:t>mentor-mentee</w:t>
      </w:r>
      <w:proofErr w:type="spellEnd"/>
      <w:r w:rsidRPr="000C4F56">
        <w:rPr>
          <w:rFonts w:ascii="Segoe UI" w:eastAsiaTheme="minorEastAsia" w:hAnsi="Segoe UI" w:cs="Segoe UI"/>
          <w:color w:val="000000"/>
          <w:sz w:val="21"/>
          <w:szCs w:val="21"/>
          <w:lang w:val="pt-BR" w:eastAsia="pt-BR"/>
        </w:rPr>
        <w:t>. Alunos avançados ajudam iniciantes, mas os iniciantes também desafiam os mentores com perguntas “fora da caixa”, trazendo novas perspectivas e dúvidas que podem estimular o aprendizado dos mais experientes.</w:t>
      </w:r>
    </w:p>
    <w:p w14:paraId="24277473"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Como implementar:</w:t>
      </w:r>
    </w:p>
    <w:p w14:paraId="18AB19B3" w14:textId="77777777" w:rsidR="000C4F56" w:rsidRPr="000C4F56" w:rsidRDefault="000C4F56" w:rsidP="000C4F56">
      <w:pPr>
        <w:numPr>
          <w:ilvl w:val="0"/>
          <w:numId w:val="22"/>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Círculos de Aprendizagem:</w:t>
      </w:r>
      <w:r w:rsidRPr="000C4F56">
        <w:rPr>
          <w:rFonts w:ascii="Segoe UI" w:eastAsia="Times New Roman" w:hAnsi="Segoe UI" w:cs="Segoe UI"/>
          <w:color w:val="000000"/>
          <w:sz w:val="21"/>
          <w:szCs w:val="21"/>
          <w:lang w:val="pt-BR" w:eastAsia="pt-BR"/>
        </w:rPr>
        <w:t> Forme pequenos grupos mistos (iniciantes + avançados). Cada semana, um iniciante traz uma dúvida ou desafio para o grupo, e os avançados ajudam a resolver, mas também precisam explicar conceitos de forma acessível.</w:t>
      </w:r>
    </w:p>
    <w:p w14:paraId="7705AB29" w14:textId="77777777" w:rsidR="000C4F56" w:rsidRPr="000C4F56" w:rsidRDefault="000C4F56" w:rsidP="000C4F56">
      <w:pPr>
        <w:numPr>
          <w:ilvl w:val="0"/>
          <w:numId w:val="22"/>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Sessões “Pergunte ao Novato”:</w:t>
      </w:r>
      <w:r w:rsidRPr="000C4F56">
        <w:rPr>
          <w:rFonts w:ascii="Segoe UI" w:eastAsia="Times New Roman" w:hAnsi="Segoe UI" w:cs="Segoe UI"/>
          <w:color w:val="000000"/>
          <w:sz w:val="21"/>
          <w:szCs w:val="21"/>
          <w:lang w:val="pt-BR" w:eastAsia="pt-BR"/>
        </w:rPr>
        <w:t> Reserve momentos em que os iniciantes apresentam suas dificuldades ou ideias para os mentores, que precisam responder sem jargão técnico, estimulando empatia e didática.</w:t>
      </w:r>
    </w:p>
    <w:p w14:paraId="2F843A82" w14:textId="77777777" w:rsidR="000C4F56" w:rsidRPr="000C4F56" w:rsidRDefault="000C4F56" w:rsidP="000C4F56">
      <w:pPr>
        <w:numPr>
          <w:ilvl w:val="0"/>
          <w:numId w:val="22"/>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Desafios Bidirecionais:</w:t>
      </w:r>
      <w:r w:rsidRPr="000C4F56">
        <w:rPr>
          <w:rFonts w:ascii="Segoe UI" w:eastAsia="Times New Roman" w:hAnsi="Segoe UI" w:cs="Segoe UI"/>
          <w:color w:val="000000"/>
          <w:sz w:val="21"/>
          <w:szCs w:val="21"/>
          <w:lang w:val="pt-BR" w:eastAsia="pt-BR"/>
        </w:rPr>
        <w:t> Proponha desafios onde os iniciantes tentam resolver problemas com abordagens criativas, e os avançados precisam adaptar ou melhorar essas soluções, promovendo troca de experiências.</w:t>
      </w:r>
    </w:p>
    <w:p w14:paraId="7EC55561" w14:textId="77777777" w:rsidR="000C4F56" w:rsidRPr="000C4F56" w:rsidRDefault="000C4F56" w:rsidP="000C4F56">
      <w:pPr>
        <w:numPr>
          <w:ilvl w:val="0"/>
          <w:numId w:val="22"/>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0C4F56">
        <w:rPr>
          <w:rFonts w:ascii="Segoe UI" w:eastAsia="Times New Roman" w:hAnsi="Segoe UI" w:cs="Segoe UI"/>
          <w:b/>
          <w:bCs/>
          <w:color w:val="000000"/>
          <w:sz w:val="21"/>
          <w:szCs w:val="21"/>
          <w:lang w:val="pt-BR" w:eastAsia="pt-BR"/>
        </w:rPr>
        <w:t>Feedback</w:t>
      </w:r>
      <w:proofErr w:type="spellEnd"/>
      <w:r w:rsidRPr="000C4F56">
        <w:rPr>
          <w:rFonts w:ascii="Segoe UI" w:eastAsia="Times New Roman" w:hAnsi="Segoe UI" w:cs="Segoe UI"/>
          <w:b/>
          <w:bCs/>
          <w:color w:val="000000"/>
          <w:sz w:val="21"/>
          <w:szCs w:val="21"/>
          <w:lang w:val="pt-BR" w:eastAsia="pt-BR"/>
        </w:rPr>
        <w:t xml:space="preserve"> 360º:</w:t>
      </w:r>
      <w:r w:rsidRPr="000C4F56">
        <w:rPr>
          <w:rFonts w:ascii="Segoe UI" w:eastAsia="Times New Roman" w:hAnsi="Segoe UI" w:cs="Segoe UI"/>
          <w:color w:val="000000"/>
          <w:sz w:val="21"/>
          <w:szCs w:val="21"/>
          <w:lang w:val="pt-BR" w:eastAsia="pt-BR"/>
        </w:rPr>
        <w:t xml:space="preserve"> Após cada sessão, todos (mentores e </w:t>
      </w:r>
      <w:proofErr w:type="spellStart"/>
      <w:r w:rsidRPr="000C4F56">
        <w:rPr>
          <w:rFonts w:ascii="Segoe UI" w:eastAsia="Times New Roman" w:hAnsi="Segoe UI" w:cs="Segoe UI"/>
          <w:color w:val="000000"/>
          <w:sz w:val="21"/>
          <w:szCs w:val="21"/>
          <w:lang w:val="pt-BR" w:eastAsia="pt-BR"/>
        </w:rPr>
        <w:t>mentorados</w:t>
      </w:r>
      <w:proofErr w:type="spellEnd"/>
      <w:r w:rsidRPr="000C4F56">
        <w:rPr>
          <w:rFonts w:ascii="Segoe UI" w:eastAsia="Times New Roman" w:hAnsi="Segoe UI" w:cs="Segoe UI"/>
          <w:color w:val="000000"/>
          <w:sz w:val="21"/>
          <w:szCs w:val="21"/>
          <w:lang w:val="pt-BR" w:eastAsia="pt-BR"/>
        </w:rPr>
        <w:t xml:space="preserve">) dão </w:t>
      </w:r>
      <w:proofErr w:type="spellStart"/>
      <w:r w:rsidRPr="000C4F56">
        <w:rPr>
          <w:rFonts w:ascii="Segoe UI" w:eastAsia="Times New Roman" w:hAnsi="Segoe UI" w:cs="Segoe UI"/>
          <w:color w:val="000000"/>
          <w:sz w:val="21"/>
          <w:szCs w:val="21"/>
          <w:lang w:val="pt-BR" w:eastAsia="pt-BR"/>
        </w:rPr>
        <w:t>feedback</w:t>
      </w:r>
      <w:proofErr w:type="spellEnd"/>
      <w:r w:rsidRPr="000C4F56">
        <w:rPr>
          <w:rFonts w:ascii="Segoe UI" w:eastAsia="Times New Roman" w:hAnsi="Segoe UI" w:cs="Segoe UI"/>
          <w:color w:val="000000"/>
          <w:sz w:val="21"/>
          <w:szCs w:val="21"/>
          <w:lang w:val="pt-BR" w:eastAsia="pt-BR"/>
        </w:rPr>
        <w:t xml:space="preserve"> sobre o que aprenderam, criando um ciclo contínuo de aprimoramento.</w:t>
      </w:r>
    </w:p>
    <w:p w14:paraId="7369675E"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lastRenderedPageBreak/>
        <w:t>Ferramentas:</w:t>
      </w:r>
      <w:r w:rsidRPr="000C4F56">
        <w:rPr>
          <w:rFonts w:ascii="Segoe UI" w:eastAsiaTheme="minorEastAsia" w:hAnsi="Segoe UI" w:cs="Segoe UI"/>
          <w:color w:val="000000"/>
          <w:sz w:val="21"/>
          <w:szCs w:val="21"/>
          <w:lang w:val="pt-BR" w:eastAsia="pt-BR"/>
        </w:rPr>
        <w:br/>
        <w:t xml:space="preserve">Utilize fóruns (GitHub </w:t>
      </w:r>
      <w:proofErr w:type="spellStart"/>
      <w:r w:rsidRPr="000C4F56">
        <w:rPr>
          <w:rFonts w:ascii="Segoe UI" w:eastAsiaTheme="minorEastAsia" w:hAnsi="Segoe UI" w:cs="Segoe UI"/>
          <w:color w:val="000000"/>
          <w:sz w:val="21"/>
          <w:szCs w:val="21"/>
          <w:lang w:val="pt-BR" w:eastAsia="pt-BR"/>
        </w:rPr>
        <w:t>Discussions</w:t>
      </w:r>
      <w:proofErr w:type="spellEnd"/>
      <w:r w:rsidRPr="000C4F56">
        <w:rPr>
          <w:rFonts w:ascii="Segoe UI" w:eastAsiaTheme="minorEastAsia" w:hAnsi="Segoe UI" w:cs="Segoe UI"/>
          <w:color w:val="000000"/>
          <w:sz w:val="21"/>
          <w:szCs w:val="21"/>
          <w:lang w:val="pt-BR" w:eastAsia="pt-BR"/>
        </w:rPr>
        <w:t xml:space="preserve">, </w:t>
      </w:r>
      <w:proofErr w:type="spellStart"/>
      <w:r w:rsidRPr="000C4F56">
        <w:rPr>
          <w:rFonts w:ascii="Segoe UI" w:eastAsiaTheme="minorEastAsia" w:hAnsi="Segoe UI" w:cs="Segoe UI"/>
          <w:color w:val="000000"/>
          <w:sz w:val="21"/>
          <w:szCs w:val="21"/>
          <w:lang w:val="pt-BR" w:eastAsia="pt-BR"/>
        </w:rPr>
        <w:t>Discord</w:t>
      </w:r>
      <w:proofErr w:type="spellEnd"/>
      <w:r w:rsidRPr="000C4F56">
        <w:rPr>
          <w:rFonts w:ascii="Segoe UI" w:eastAsiaTheme="minorEastAsia" w:hAnsi="Segoe UI" w:cs="Segoe UI"/>
          <w:color w:val="000000"/>
          <w:sz w:val="21"/>
          <w:szCs w:val="21"/>
          <w:lang w:val="pt-BR" w:eastAsia="pt-BR"/>
        </w:rPr>
        <w:t>, Slack) para registrar dúvidas e soluções, promovendo colaboração assíncrona e documentação do processo.</w:t>
      </w:r>
    </w:p>
    <w:p w14:paraId="2DAF6807" w14:textId="77777777" w:rsidR="000C4F56" w:rsidRPr="000C4F56" w:rsidRDefault="000C4F56" w:rsidP="000C4F56">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0C4F56">
        <w:rPr>
          <w:rFonts w:ascii="Segoe UI" w:eastAsia="Times New Roman" w:hAnsi="Segoe UI" w:cs="Segoe UI"/>
          <w:b/>
          <w:bCs/>
          <w:color w:val="000000"/>
          <w:sz w:val="36"/>
          <w:szCs w:val="36"/>
          <w:lang w:val="pt-BR" w:eastAsia="pt-BR"/>
        </w:rPr>
        <w:t>2. Atividades para Prototipagem Rápida</w:t>
      </w:r>
    </w:p>
    <w:p w14:paraId="3D369728"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Objetivo:</w:t>
      </w:r>
      <w:r w:rsidRPr="000C4F56">
        <w:rPr>
          <w:rFonts w:ascii="Segoe UI" w:eastAsiaTheme="minorEastAsia" w:hAnsi="Segoe UI" w:cs="Segoe UI"/>
          <w:color w:val="000000"/>
          <w:sz w:val="21"/>
          <w:szCs w:val="21"/>
          <w:lang w:val="pt-BR" w:eastAsia="pt-BR"/>
        </w:rPr>
        <w:br/>
        <w:t>Estimular criatividade, agilidade e resiliência, aproximando o aluno do ritmo do mercado de tecnologia.</w:t>
      </w:r>
    </w:p>
    <w:p w14:paraId="72519F5D"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Sugestões de atividades:</w:t>
      </w:r>
    </w:p>
    <w:p w14:paraId="405B97B7" w14:textId="77777777" w:rsidR="000C4F56" w:rsidRPr="000C4F56" w:rsidRDefault="000C4F56" w:rsidP="000C4F56">
      <w:pPr>
        <w:numPr>
          <w:ilvl w:val="0"/>
          <w:numId w:val="23"/>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0C4F56">
        <w:rPr>
          <w:rFonts w:ascii="Segoe UI" w:eastAsia="Times New Roman" w:hAnsi="Segoe UI" w:cs="Segoe UI"/>
          <w:b/>
          <w:bCs/>
          <w:color w:val="000000"/>
          <w:sz w:val="21"/>
          <w:szCs w:val="21"/>
          <w:lang w:val="pt-BR" w:eastAsia="pt-BR"/>
        </w:rPr>
        <w:t>Hackathon</w:t>
      </w:r>
      <w:proofErr w:type="spellEnd"/>
      <w:r w:rsidRPr="000C4F56">
        <w:rPr>
          <w:rFonts w:ascii="Segoe UI" w:eastAsia="Times New Roman" w:hAnsi="Segoe UI" w:cs="Segoe UI"/>
          <w:b/>
          <w:bCs/>
          <w:color w:val="000000"/>
          <w:sz w:val="21"/>
          <w:szCs w:val="21"/>
          <w:lang w:val="pt-BR" w:eastAsia="pt-BR"/>
        </w:rPr>
        <w:t xml:space="preserve"> Relâmpago:</w:t>
      </w:r>
    </w:p>
    <w:p w14:paraId="14D814BC" w14:textId="77777777" w:rsidR="000C4F56" w:rsidRPr="000C4F56" w:rsidRDefault="000C4F56" w:rsidP="000C4F56">
      <w:pPr>
        <w:numPr>
          <w:ilvl w:val="1"/>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Duração: 2 a 4 horas.</w:t>
      </w:r>
    </w:p>
    <w:p w14:paraId="40A02E30" w14:textId="77777777" w:rsidR="000C4F56" w:rsidRPr="000C4F56" w:rsidRDefault="000C4F56" w:rsidP="000C4F56">
      <w:pPr>
        <w:numPr>
          <w:ilvl w:val="1"/>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Tema surpresa (ex.: “Crie uma API que resolva um problema social”).</w:t>
      </w:r>
    </w:p>
    <w:p w14:paraId="5C18C2A0" w14:textId="77777777" w:rsidR="000C4F56" w:rsidRPr="000C4F56" w:rsidRDefault="000C4F56" w:rsidP="000C4F56">
      <w:pPr>
        <w:numPr>
          <w:ilvl w:val="1"/>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Ferramentas: </w:t>
      </w:r>
      <w:proofErr w:type="spellStart"/>
      <w:r w:rsidRPr="000C4F56">
        <w:rPr>
          <w:rFonts w:ascii="Segoe UI" w:eastAsia="Times New Roman" w:hAnsi="Segoe UI" w:cs="Segoe UI"/>
          <w:color w:val="000000"/>
          <w:sz w:val="21"/>
          <w:szCs w:val="21"/>
          <w:lang w:val="pt-BR" w:eastAsia="pt-BR"/>
        </w:rPr>
        <w:t>Codespaces</w:t>
      </w:r>
      <w:proofErr w:type="spellEnd"/>
      <w:r w:rsidRPr="000C4F56">
        <w:rPr>
          <w:rFonts w:ascii="Segoe UI" w:eastAsia="Times New Roman" w:hAnsi="Segoe UI" w:cs="Segoe UI"/>
          <w:color w:val="000000"/>
          <w:sz w:val="21"/>
          <w:szCs w:val="21"/>
          <w:lang w:val="pt-BR" w:eastAsia="pt-BR"/>
        </w:rPr>
        <w:t xml:space="preserve">, </w:t>
      </w:r>
      <w:proofErr w:type="spellStart"/>
      <w:r w:rsidRPr="000C4F56">
        <w:rPr>
          <w:rFonts w:ascii="Segoe UI" w:eastAsia="Times New Roman" w:hAnsi="Segoe UI" w:cs="Segoe UI"/>
          <w:color w:val="000000"/>
          <w:sz w:val="21"/>
          <w:szCs w:val="21"/>
          <w:lang w:val="pt-BR" w:eastAsia="pt-BR"/>
        </w:rPr>
        <w:t>Working</w:t>
      </w:r>
      <w:proofErr w:type="spellEnd"/>
      <w:r w:rsidRPr="000C4F56">
        <w:rPr>
          <w:rFonts w:ascii="Segoe UI" w:eastAsia="Times New Roman" w:hAnsi="Segoe UI" w:cs="Segoe UI"/>
          <w:color w:val="000000"/>
          <w:sz w:val="21"/>
          <w:szCs w:val="21"/>
          <w:lang w:val="pt-BR" w:eastAsia="pt-BR"/>
        </w:rPr>
        <w:t xml:space="preserve"> </w:t>
      </w:r>
      <w:proofErr w:type="spellStart"/>
      <w:r w:rsidRPr="000C4F56">
        <w:rPr>
          <w:rFonts w:ascii="Segoe UI" w:eastAsia="Times New Roman" w:hAnsi="Segoe UI" w:cs="Segoe UI"/>
          <w:color w:val="000000"/>
          <w:sz w:val="21"/>
          <w:szCs w:val="21"/>
          <w:lang w:val="pt-BR" w:eastAsia="pt-BR"/>
        </w:rPr>
        <w:t>Copy</w:t>
      </w:r>
      <w:proofErr w:type="spellEnd"/>
      <w:r w:rsidRPr="000C4F56">
        <w:rPr>
          <w:rFonts w:ascii="Segoe UI" w:eastAsia="Times New Roman" w:hAnsi="Segoe UI" w:cs="Segoe UI"/>
          <w:color w:val="000000"/>
          <w:sz w:val="21"/>
          <w:szCs w:val="21"/>
          <w:lang w:val="pt-BR" w:eastAsia="pt-BR"/>
        </w:rPr>
        <w:t>, APIs públicas, IA generativa.</w:t>
      </w:r>
    </w:p>
    <w:p w14:paraId="3CEF5023" w14:textId="77777777" w:rsidR="000C4F56" w:rsidRPr="000C4F56" w:rsidRDefault="000C4F56" w:rsidP="000C4F56">
      <w:pPr>
        <w:numPr>
          <w:ilvl w:val="1"/>
          <w:numId w:val="23"/>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0C4F56">
        <w:rPr>
          <w:rFonts w:ascii="Segoe UI" w:eastAsia="Times New Roman" w:hAnsi="Segoe UI" w:cs="Segoe UI"/>
          <w:color w:val="000000"/>
          <w:sz w:val="21"/>
          <w:szCs w:val="21"/>
          <w:lang w:val="pt-BR" w:eastAsia="pt-BR"/>
        </w:rPr>
        <w:t>Entregável</w:t>
      </w:r>
      <w:proofErr w:type="spellEnd"/>
      <w:r w:rsidRPr="000C4F56">
        <w:rPr>
          <w:rFonts w:ascii="Segoe UI" w:eastAsia="Times New Roman" w:hAnsi="Segoe UI" w:cs="Segoe UI"/>
          <w:color w:val="000000"/>
          <w:sz w:val="21"/>
          <w:szCs w:val="21"/>
          <w:lang w:val="pt-BR" w:eastAsia="pt-BR"/>
        </w:rPr>
        <w:t>: Protótipo funcional + breve apresentação.</w:t>
      </w:r>
    </w:p>
    <w:p w14:paraId="43E22AA7" w14:textId="77777777" w:rsidR="000C4F56" w:rsidRPr="000C4F56" w:rsidRDefault="000C4F56" w:rsidP="000C4F56">
      <w:pPr>
        <w:numPr>
          <w:ilvl w:val="0"/>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Desafio “1 Dia, 1 Solução”:</w:t>
      </w:r>
    </w:p>
    <w:p w14:paraId="568B1DA3" w14:textId="77777777" w:rsidR="000C4F56" w:rsidRPr="000C4F56" w:rsidRDefault="000C4F56" w:rsidP="000C4F56">
      <w:pPr>
        <w:numPr>
          <w:ilvl w:val="1"/>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Cada aluno recebe um problema real (ex.: automatizar uma tarefa repetitiva).</w:t>
      </w:r>
    </w:p>
    <w:p w14:paraId="31FCCF4E" w14:textId="77777777" w:rsidR="000C4F56" w:rsidRPr="000C4F56" w:rsidRDefault="000C4F56" w:rsidP="000C4F56">
      <w:pPr>
        <w:numPr>
          <w:ilvl w:val="1"/>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Deve entregar um protótipo simples até o final do dia, documentando decisões e dificuldades.</w:t>
      </w:r>
    </w:p>
    <w:p w14:paraId="4AA9BC0D" w14:textId="77777777" w:rsidR="000C4F56" w:rsidRPr="000C4F56" w:rsidRDefault="000C4F56" w:rsidP="000C4F56">
      <w:pPr>
        <w:numPr>
          <w:ilvl w:val="0"/>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Prototipagem com IA:</w:t>
      </w:r>
    </w:p>
    <w:p w14:paraId="6CA01AF5" w14:textId="77777777" w:rsidR="000C4F56" w:rsidRPr="000C4F56" w:rsidRDefault="000C4F56" w:rsidP="000C4F56">
      <w:pPr>
        <w:numPr>
          <w:ilvl w:val="1"/>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Os alunos usam </w:t>
      </w:r>
      <w:proofErr w:type="spellStart"/>
      <w:r w:rsidRPr="000C4F56">
        <w:rPr>
          <w:rFonts w:ascii="Segoe UI" w:eastAsia="Times New Roman" w:hAnsi="Segoe UI" w:cs="Segoe UI"/>
          <w:color w:val="000000"/>
          <w:sz w:val="21"/>
          <w:szCs w:val="21"/>
          <w:lang w:val="pt-BR" w:eastAsia="pt-BR"/>
        </w:rPr>
        <w:t>Copilot</w:t>
      </w:r>
      <w:proofErr w:type="spellEnd"/>
      <w:r w:rsidRPr="000C4F56">
        <w:rPr>
          <w:rFonts w:ascii="Segoe UI" w:eastAsia="Times New Roman" w:hAnsi="Segoe UI" w:cs="Segoe UI"/>
          <w:color w:val="000000"/>
          <w:sz w:val="21"/>
          <w:szCs w:val="21"/>
          <w:lang w:val="pt-BR" w:eastAsia="pt-BR"/>
        </w:rPr>
        <w:t xml:space="preserve"> ou outra IA para gerar rapidamente o esqueleto de um projeto, depois personalizam e refinam.</w:t>
      </w:r>
    </w:p>
    <w:p w14:paraId="553719D8" w14:textId="77777777" w:rsidR="000C4F56" w:rsidRPr="000C4F56" w:rsidRDefault="000C4F56" w:rsidP="000C4F56">
      <w:pPr>
        <w:numPr>
          <w:ilvl w:val="1"/>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Avaliação do quanto conseguiram adaptar o resultado da IA às necessidades reais.</w:t>
      </w:r>
    </w:p>
    <w:p w14:paraId="3DE76270" w14:textId="77777777" w:rsidR="000C4F56" w:rsidRPr="000C4F56" w:rsidRDefault="000C4F56" w:rsidP="000C4F56">
      <w:pPr>
        <w:numPr>
          <w:ilvl w:val="0"/>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Sprint de MVP:</w:t>
      </w:r>
    </w:p>
    <w:p w14:paraId="70B83CE6" w14:textId="77777777" w:rsidR="000C4F56" w:rsidRPr="000C4F56" w:rsidRDefault="000C4F56" w:rsidP="000C4F56">
      <w:pPr>
        <w:numPr>
          <w:ilvl w:val="1"/>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Em grupos, criam um MVP (produto mínimo viável) de uma ideia em 24h, usando ferramentas </w:t>
      </w:r>
      <w:proofErr w:type="spellStart"/>
      <w:r w:rsidRPr="000C4F56">
        <w:rPr>
          <w:rFonts w:ascii="Segoe UI" w:eastAsia="Times New Roman" w:hAnsi="Segoe UI" w:cs="Segoe UI"/>
          <w:color w:val="000000"/>
          <w:sz w:val="21"/>
          <w:szCs w:val="21"/>
          <w:lang w:val="pt-BR" w:eastAsia="pt-BR"/>
        </w:rPr>
        <w:t>low-code</w:t>
      </w:r>
      <w:proofErr w:type="spellEnd"/>
      <w:r w:rsidRPr="000C4F56">
        <w:rPr>
          <w:rFonts w:ascii="Segoe UI" w:eastAsia="Times New Roman" w:hAnsi="Segoe UI" w:cs="Segoe UI"/>
          <w:color w:val="000000"/>
          <w:sz w:val="21"/>
          <w:szCs w:val="21"/>
          <w:lang w:val="pt-BR" w:eastAsia="pt-BR"/>
        </w:rPr>
        <w:t xml:space="preserve"> ou frameworks rápidos.</w:t>
      </w:r>
    </w:p>
    <w:p w14:paraId="67053811" w14:textId="77777777" w:rsidR="000C4F56" w:rsidRPr="000C4F56" w:rsidRDefault="000C4F56" w:rsidP="000C4F56">
      <w:pPr>
        <w:numPr>
          <w:ilvl w:val="1"/>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Apresentam para a turma, recebem </w:t>
      </w:r>
      <w:proofErr w:type="spellStart"/>
      <w:r w:rsidRPr="000C4F56">
        <w:rPr>
          <w:rFonts w:ascii="Segoe UI" w:eastAsia="Times New Roman" w:hAnsi="Segoe UI" w:cs="Segoe UI"/>
          <w:color w:val="000000"/>
          <w:sz w:val="21"/>
          <w:szCs w:val="21"/>
          <w:lang w:val="pt-BR" w:eastAsia="pt-BR"/>
        </w:rPr>
        <w:t>feedback</w:t>
      </w:r>
      <w:proofErr w:type="spellEnd"/>
      <w:r w:rsidRPr="000C4F56">
        <w:rPr>
          <w:rFonts w:ascii="Segoe UI" w:eastAsia="Times New Roman" w:hAnsi="Segoe UI" w:cs="Segoe UI"/>
          <w:color w:val="000000"/>
          <w:sz w:val="21"/>
          <w:szCs w:val="21"/>
          <w:lang w:val="pt-BR" w:eastAsia="pt-BR"/>
        </w:rPr>
        <w:t xml:space="preserve"> imediato.</w:t>
      </w:r>
    </w:p>
    <w:p w14:paraId="4E44CF66"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Dica:</w:t>
      </w:r>
      <w:r w:rsidRPr="000C4F56">
        <w:rPr>
          <w:rFonts w:ascii="Segoe UI" w:eastAsiaTheme="minorEastAsia" w:hAnsi="Segoe UI" w:cs="Segoe UI"/>
          <w:color w:val="000000"/>
          <w:sz w:val="21"/>
          <w:szCs w:val="21"/>
          <w:lang w:val="pt-BR" w:eastAsia="pt-BR"/>
        </w:rPr>
        <w:br/>
        <w:t>Documente todo o processo no repositório, criando um histórico de protótipos e aprendizados.</w:t>
      </w:r>
    </w:p>
    <w:p w14:paraId="40D5531F" w14:textId="77777777" w:rsidR="000C4F56" w:rsidRPr="000C4F56" w:rsidRDefault="000C4F56" w:rsidP="000C4F56">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0C4F56">
        <w:rPr>
          <w:rFonts w:ascii="Segoe UI" w:eastAsia="Times New Roman" w:hAnsi="Segoe UI" w:cs="Segoe UI"/>
          <w:b/>
          <w:bCs/>
          <w:color w:val="000000"/>
          <w:sz w:val="36"/>
          <w:szCs w:val="36"/>
          <w:lang w:val="pt-BR" w:eastAsia="pt-BR"/>
        </w:rPr>
        <w:t>3. Avaliação Automatizada Inteligente: Como Implementar</w:t>
      </w:r>
    </w:p>
    <w:p w14:paraId="52E2A8A6"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Objetivo:</w:t>
      </w:r>
      <w:r w:rsidRPr="000C4F56">
        <w:rPr>
          <w:rFonts w:ascii="Segoe UI" w:eastAsiaTheme="minorEastAsia" w:hAnsi="Segoe UI" w:cs="Segoe UI"/>
          <w:color w:val="000000"/>
          <w:sz w:val="21"/>
          <w:szCs w:val="21"/>
          <w:lang w:val="pt-BR" w:eastAsia="pt-BR"/>
        </w:rPr>
        <w:br/>
        <w:t xml:space="preserve">Oferecer </w:t>
      </w:r>
      <w:proofErr w:type="spellStart"/>
      <w:r w:rsidRPr="000C4F56">
        <w:rPr>
          <w:rFonts w:ascii="Segoe UI" w:eastAsiaTheme="minorEastAsia" w:hAnsi="Segoe UI" w:cs="Segoe UI"/>
          <w:color w:val="000000"/>
          <w:sz w:val="21"/>
          <w:szCs w:val="21"/>
          <w:lang w:val="pt-BR" w:eastAsia="pt-BR"/>
        </w:rPr>
        <w:t>feedback</w:t>
      </w:r>
      <w:proofErr w:type="spellEnd"/>
      <w:r w:rsidRPr="000C4F56">
        <w:rPr>
          <w:rFonts w:ascii="Segoe UI" w:eastAsiaTheme="minorEastAsia" w:hAnsi="Segoe UI" w:cs="Segoe UI"/>
          <w:color w:val="000000"/>
          <w:sz w:val="21"/>
          <w:szCs w:val="21"/>
          <w:lang w:val="pt-BR" w:eastAsia="pt-BR"/>
        </w:rPr>
        <w:t xml:space="preserve"> rápido, personalizado e adaptativo, liberando tempo do instrutor para </w:t>
      </w:r>
      <w:proofErr w:type="spellStart"/>
      <w:r w:rsidRPr="000C4F56">
        <w:rPr>
          <w:rFonts w:ascii="Segoe UI" w:eastAsiaTheme="minorEastAsia" w:hAnsi="Segoe UI" w:cs="Segoe UI"/>
          <w:color w:val="000000"/>
          <w:sz w:val="21"/>
          <w:szCs w:val="21"/>
          <w:lang w:val="pt-BR" w:eastAsia="pt-BR"/>
        </w:rPr>
        <w:t>mentorias</w:t>
      </w:r>
      <w:proofErr w:type="spellEnd"/>
      <w:r w:rsidRPr="000C4F56">
        <w:rPr>
          <w:rFonts w:ascii="Segoe UI" w:eastAsiaTheme="minorEastAsia" w:hAnsi="Segoe UI" w:cs="Segoe UI"/>
          <w:color w:val="000000"/>
          <w:sz w:val="21"/>
          <w:szCs w:val="21"/>
          <w:lang w:val="pt-BR" w:eastAsia="pt-BR"/>
        </w:rPr>
        <w:t xml:space="preserve"> mais profundas.</w:t>
      </w:r>
    </w:p>
    <w:p w14:paraId="5C6CC0B8"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lastRenderedPageBreak/>
        <w:t>Como implementar:</w:t>
      </w:r>
    </w:p>
    <w:p w14:paraId="532A3992" w14:textId="77777777" w:rsidR="000C4F56" w:rsidRPr="000C4F56" w:rsidRDefault="000C4F56" w:rsidP="000C4F56">
      <w:pPr>
        <w:numPr>
          <w:ilvl w:val="0"/>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Testes Automatizados:</w:t>
      </w:r>
    </w:p>
    <w:p w14:paraId="15EF7101" w14:textId="77777777" w:rsidR="000C4F56" w:rsidRPr="000C4F56" w:rsidRDefault="000C4F56" w:rsidP="000C4F56">
      <w:pPr>
        <w:numPr>
          <w:ilvl w:val="1"/>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Use scripts de CI/CD (GitHub </w:t>
      </w:r>
      <w:proofErr w:type="spellStart"/>
      <w:r w:rsidRPr="000C4F56">
        <w:rPr>
          <w:rFonts w:ascii="Segoe UI" w:eastAsia="Times New Roman" w:hAnsi="Segoe UI" w:cs="Segoe UI"/>
          <w:color w:val="000000"/>
          <w:sz w:val="21"/>
          <w:szCs w:val="21"/>
          <w:lang w:val="pt-BR" w:eastAsia="pt-BR"/>
        </w:rPr>
        <w:t>Actions</w:t>
      </w:r>
      <w:proofErr w:type="spellEnd"/>
      <w:r w:rsidRPr="000C4F56">
        <w:rPr>
          <w:rFonts w:ascii="Segoe UI" w:eastAsia="Times New Roman" w:hAnsi="Segoe UI" w:cs="Segoe UI"/>
          <w:color w:val="000000"/>
          <w:sz w:val="21"/>
          <w:szCs w:val="21"/>
          <w:lang w:val="pt-BR" w:eastAsia="pt-BR"/>
        </w:rPr>
        <w:t>) para rodar testes unitários e de integração nos códigos entregues.</w:t>
      </w:r>
    </w:p>
    <w:p w14:paraId="1DCEFA79" w14:textId="77777777" w:rsidR="000C4F56" w:rsidRPr="000C4F56" w:rsidRDefault="000C4F56" w:rsidP="000C4F56">
      <w:pPr>
        <w:numPr>
          <w:ilvl w:val="1"/>
          <w:numId w:val="24"/>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0C4F56">
        <w:rPr>
          <w:rFonts w:ascii="Segoe UI" w:eastAsia="Times New Roman" w:hAnsi="Segoe UI" w:cs="Segoe UI"/>
          <w:color w:val="000000"/>
          <w:sz w:val="21"/>
          <w:szCs w:val="21"/>
          <w:lang w:val="pt-BR" w:eastAsia="pt-BR"/>
        </w:rPr>
        <w:t>Feedback</w:t>
      </w:r>
      <w:proofErr w:type="spellEnd"/>
      <w:r w:rsidRPr="000C4F56">
        <w:rPr>
          <w:rFonts w:ascii="Segoe UI" w:eastAsia="Times New Roman" w:hAnsi="Segoe UI" w:cs="Segoe UI"/>
          <w:color w:val="000000"/>
          <w:sz w:val="21"/>
          <w:szCs w:val="21"/>
          <w:lang w:val="pt-BR" w:eastAsia="pt-BR"/>
        </w:rPr>
        <w:t xml:space="preserve"> automático sobre erros, cobertura de testes e boas práticas.</w:t>
      </w:r>
    </w:p>
    <w:p w14:paraId="286BB5E5" w14:textId="77777777" w:rsidR="000C4F56" w:rsidRPr="000C4F56" w:rsidRDefault="000C4F56" w:rsidP="000C4F56">
      <w:pPr>
        <w:numPr>
          <w:ilvl w:val="0"/>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Correção de Exercícios com IA:</w:t>
      </w:r>
    </w:p>
    <w:p w14:paraId="472DE609" w14:textId="77777777" w:rsidR="000C4F56" w:rsidRPr="000C4F56" w:rsidRDefault="000C4F56" w:rsidP="000C4F56">
      <w:pPr>
        <w:numPr>
          <w:ilvl w:val="1"/>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Integre ferramentas como </w:t>
      </w:r>
      <w:proofErr w:type="spellStart"/>
      <w:r w:rsidRPr="000C4F56">
        <w:rPr>
          <w:rFonts w:ascii="Segoe UI" w:eastAsia="Times New Roman" w:hAnsi="Segoe UI" w:cs="Segoe UI"/>
          <w:color w:val="000000"/>
          <w:sz w:val="21"/>
          <w:szCs w:val="21"/>
          <w:lang w:val="pt-BR" w:eastAsia="pt-BR"/>
        </w:rPr>
        <w:t>Copilot</w:t>
      </w:r>
      <w:proofErr w:type="spellEnd"/>
      <w:r w:rsidRPr="000C4F56">
        <w:rPr>
          <w:rFonts w:ascii="Segoe UI" w:eastAsia="Times New Roman" w:hAnsi="Segoe UI" w:cs="Segoe UI"/>
          <w:color w:val="000000"/>
          <w:sz w:val="21"/>
          <w:szCs w:val="21"/>
          <w:lang w:val="pt-BR" w:eastAsia="pt-BR"/>
        </w:rPr>
        <w:t xml:space="preserve"> ou GPT para analisar código, sugerir melhorias e apontar padrões de erro.</w:t>
      </w:r>
    </w:p>
    <w:p w14:paraId="46DECAED" w14:textId="77777777" w:rsidR="000C4F56" w:rsidRPr="000C4F56" w:rsidRDefault="000C4F56" w:rsidP="000C4F56">
      <w:pPr>
        <w:numPr>
          <w:ilvl w:val="1"/>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Gere relatórios personalizados para cada aluno, indicando pontos fortes e fracos.</w:t>
      </w:r>
    </w:p>
    <w:p w14:paraId="6C1BAFE6" w14:textId="77777777" w:rsidR="000C4F56" w:rsidRPr="000C4F56" w:rsidRDefault="000C4F56" w:rsidP="000C4F56">
      <w:pPr>
        <w:numPr>
          <w:ilvl w:val="0"/>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Quizzes Interativos:</w:t>
      </w:r>
    </w:p>
    <w:p w14:paraId="7D380788" w14:textId="77777777" w:rsidR="000C4F56" w:rsidRPr="000C4F56" w:rsidRDefault="000C4F56" w:rsidP="000C4F56">
      <w:pPr>
        <w:numPr>
          <w:ilvl w:val="1"/>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Utilize plataformas como </w:t>
      </w:r>
      <w:proofErr w:type="spellStart"/>
      <w:r w:rsidRPr="000C4F56">
        <w:rPr>
          <w:rFonts w:ascii="Segoe UI" w:eastAsia="Times New Roman" w:hAnsi="Segoe UI" w:cs="Segoe UI"/>
          <w:color w:val="000000"/>
          <w:sz w:val="21"/>
          <w:szCs w:val="21"/>
          <w:lang w:val="pt-BR" w:eastAsia="pt-BR"/>
        </w:rPr>
        <w:t>Kahoot</w:t>
      </w:r>
      <w:proofErr w:type="spellEnd"/>
      <w:r w:rsidRPr="000C4F56">
        <w:rPr>
          <w:rFonts w:ascii="Segoe UI" w:eastAsia="Times New Roman" w:hAnsi="Segoe UI" w:cs="Segoe UI"/>
          <w:color w:val="000000"/>
          <w:sz w:val="21"/>
          <w:szCs w:val="21"/>
          <w:lang w:val="pt-BR" w:eastAsia="pt-BR"/>
        </w:rPr>
        <w:t xml:space="preserve">, Google </w:t>
      </w:r>
      <w:proofErr w:type="spellStart"/>
      <w:r w:rsidRPr="000C4F56">
        <w:rPr>
          <w:rFonts w:ascii="Segoe UI" w:eastAsia="Times New Roman" w:hAnsi="Segoe UI" w:cs="Segoe UI"/>
          <w:color w:val="000000"/>
          <w:sz w:val="21"/>
          <w:szCs w:val="21"/>
          <w:lang w:val="pt-BR" w:eastAsia="pt-BR"/>
        </w:rPr>
        <w:t>Forms</w:t>
      </w:r>
      <w:proofErr w:type="spellEnd"/>
      <w:r w:rsidRPr="000C4F56">
        <w:rPr>
          <w:rFonts w:ascii="Segoe UI" w:eastAsia="Times New Roman" w:hAnsi="Segoe UI" w:cs="Segoe UI"/>
          <w:color w:val="000000"/>
          <w:sz w:val="21"/>
          <w:szCs w:val="21"/>
          <w:lang w:val="pt-BR" w:eastAsia="pt-BR"/>
        </w:rPr>
        <w:t xml:space="preserve"> ou quizzes integrados ao GitHub Pages.</w:t>
      </w:r>
    </w:p>
    <w:p w14:paraId="6985EBB5" w14:textId="77777777" w:rsidR="000C4F56" w:rsidRPr="000C4F56" w:rsidRDefault="000C4F56" w:rsidP="000C4F56">
      <w:pPr>
        <w:numPr>
          <w:ilvl w:val="1"/>
          <w:numId w:val="24"/>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0C4F56">
        <w:rPr>
          <w:rFonts w:ascii="Segoe UI" w:eastAsia="Times New Roman" w:hAnsi="Segoe UI" w:cs="Segoe UI"/>
          <w:color w:val="000000"/>
          <w:sz w:val="21"/>
          <w:szCs w:val="21"/>
          <w:lang w:val="pt-BR" w:eastAsia="pt-BR"/>
        </w:rPr>
        <w:t>Feedback</w:t>
      </w:r>
      <w:proofErr w:type="spellEnd"/>
      <w:r w:rsidRPr="000C4F56">
        <w:rPr>
          <w:rFonts w:ascii="Segoe UI" w:eastAsia="Times New Roman" w:hAnsi="Segoe UI" w:cs="Segoe UI"/>
          <w:color w:val="000000"/>
          <w:sz w:val="21"/>
          <w:szCs w:val="21"/>
          <w:lang w:val="pt-BR" w:eastAsia="pt-BR"/>
        </w:rPr>
        <w:t xml:space="preserve"> imediato após cada resposta, com explicações detalhadas.</w:t>
      </w:r>
    </w:p>
    <w:p w14:paraId="51B06FF8" w14:textId="77777777" w:rsidR="000C4F56" w:rsidRPr="000C4F56" w:rsidRDefault="000C4F56" w:rsidP="000C4F56">
      <w:pPr>
        <w:numPr>
          <w:ilvl w:val="0"/>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Desafios Adaptativos:</w:t>
      </w:r>
    </w:p>
    <w:p w14:paraId="78C4688A" w14:textId="77777777" w:rsidR="000C4F56" w:rsidRPr="000C4F56" w:rsidRDefault="000C4F56" w:rsidP="000C4F56">
      <w:pPr>
        <w:numPr>
          <w:ilvl w:val="1"/>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Baseado no desempenho anterior, o sistema sugere novos exercícios com dificuldade ajustada.</w:t>
      </w:r>
    </w:p>
    <w:p w14:paraId="21EB621B" w14:textId="77777777" w:rsidR="000C4F56" w:rsidRPr="000C4F56" w:rsidRDefault="000C4F56" w:rsidP="000C4F56">
      <w:pPr>
        <w:numPr>
          <w:ilvl w:val="1"/>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Pode ser implementado via scripts Python que analisam o histórico do aluno e geram novos desafios automaticamente.</w:t>
      </w:r>
    </w:p>
    <w:p w14:paraId="5E1F75E8" w14:textId="77777777" w:rsidR="000C4F56" w:rsidRPr="000C4F56" w:rsidRDefault="000C4F56" w:rsidP="000C4F56">
      <w:pPr>
        <w:numPr>
          <w:ilvl w:val="0"/>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Peer Review Automatizado:</w:t>
      </w:r>
    </w:p>
    <w:p w14:paraId="77FB25C9" w14:textId="77777777" w:rsidR="000C4F56" w:rsidRPr="000C4F56" w:rsidRDefault="000C4F56" w:rsidP="000C4F56">
      <w:pPr>
        <w:numPr>
          <w:ilvl w:val="1"/>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Alunos revisam o código uns dos outros, e o sistema coleta e organiza feedbacks, destacando padrões e sugestões recorrentes.</w:t>
      </w:r>
    </w:p>
    <w:p w14:paraId="78E58E6C"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Ferramentas recomendadas:</w:t>
      </w:r>
    </w:p>
    <w:p w14:paraId="1995AF8F" w14:textId="77777777" w:rsidR="000C4F56" w:rsidRPr="000C4F56" w:rsidRDefault="000C4F56" w:rsidP="000C4F56">
      <w:pPr>
        <w:numPr>
          <w:ilvl w:val="0"/>
          <w:numId w:val="25"/>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GitHub </w:t>
      </w:r>
      <w:proofErr w:type="spellStart"/>
      <w:r w:rsidRPr="000C4F56">
        <w:rPr>
          <w:rFonts w:ascii="Segoe UI" w:eastAsia="Times New Roman" w:hAnsi="Segoe UI" w:cs="Segoe UI"/>
          <w:color w:val="000000"/>
          <w:sz w:val="21"/>
          <w:szCs w:val="21"/>
          <w:lang w:val="pt-BR" w:eastAsia="pt-BR"/>
        </w:rPr>
        <w:t>Actions</w:t>
      </w:r>
      <w:proofErr w:type="spellEnd"/>
      <w:r w:rsidRPr="000C4F56">
        <w:rPr>
          <w:rFonts w:ascii="Segoe UI" w:eastAsia="Times New Roman" w:hAnsi="Segoe UI" w:cs="Segoe UI"/>
          <w:color w:val="000000"/>
          <w:sz w:val="21"/>
          <w:szCs w:val="21"/>
          <w:lang w:val="pt-BR" w:eastAsia="pt-BR"/>
        </w:rPr>
        <w:t xml:space="preserve"> para automação.</w:t>
      </w:r>
    </w:p>
    <w:p w14:paraId="1E7CD133" w14:textId="77777777" w:rsidR="000C4F56" w:rsidRPr="000C4F56" w:rsidRDefault="000C4F56" w:rsidP="000C4F56">
      <w:pPr>
        <w:numPr>
          <w:ilvl w:val="0"/>
          <w:numId w:val="25"/>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Plataformas de quizzes online.</w:t>
      </w:r>
    </w:p>
    <w:p w14:paraId="3572599C" w14:textId="77777777" w:rsidR="000C4F56" w:rsidRPr="000C4F56" w:rsidRDefault="000C4F56" w:rsidP="000C4F56">
      <w:pPr>
        <w:numPr>
          <w:ilvl w:val="0"/>
          <w:numId w:val="25"/>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Scripts Python para análise de desempenho.</w:t>
      </w:r>
    </w:p>
    <w:p w14:paraId="7EE48578" w14:textId="77777777" w:rsidR="000C4F56" w:rsidRPr="000C4F56" w:rsidRDefault="000C4F56" w:rsidP="000C4F56">
      <w:pPr>
        <w:numPr>
          <w:ilvl w:val="0"/>
          <w:numId w:val="25"/>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Integração com </w:t>
      </w:r>
      <w:proofErr w:type="spellStart"/>
      <w:r w:rsidRPr="000C4F56">
        <w:rPr>
          <w:rFonts w:ascii="Segoe UI" w:eastAsia="Times New Roman" w:hAnsi="Segoe UI" w:cs="Segoe UI"/>
          <w:color w:val="000000"/>
          <w:sz w:val="21"/>
          <w:szCs w:val="21"/>
          <w:lang w:val="pt-BR" w:eastAsia="pt-BR"/>
        </w:rPr>
        <w:t>Copilot</w:t>
      </w:r>
      <w:proofErr w:type="spellEnd"/>
      <w:r w:rsidRPr="000C4F56">
        <w:rPr>
          <w:rFonts w:ascii="Segoe UI" w:eastAsia="Times New Roman" w:hAnsi="Segoe UI" w:cs="Segoe UI"/>
          <w:color w:val="000000"/>
          <w:sz w:val="21"/>
          <w:szCs w:val="21"/>
          <w:lang w:val="pt-BR" w:eastAsia="pt-BR"/>
        </w:rPr>
        <w:t xml:space="preserve"> Chat para sugestões em tempo real.</w:t>
      </w:r>
    </w:p>
    <w:p w14:paraId="1E03B4AF" w14:textId="77777777" w:rsidR="00207289" w:rsidRDefault="00207289">
      <w:pPr>
        <w:pStyle w:val="Corpodetexto"/>
      </w:pPr>
    </w:p>
    <w:p w14:paraId="14893057" w14:textId="77777777" w:rsidR="000C4F56" w:rsidRDefault="000C4F56">
      <w:pPr>
        <w:pStyle w:val="Corpodetexto"/>
      </w:pPr>
    </w:p>
    <w:p w14:paraId="7E114B20" w14:textId="77777777" w:rsidR="000C4F56" w:rsidRDefault="000C4F56">
      <w:pPr>
        <w:pStyle w:val="Corpodetexto"/>
      </w:pPr>
    </w:p>
    <w:p w14:paraId="47F20D32" w14:textId="77777777" w:rsidR="000C4F56" w:rsidRDefault="000C4F56">
      <w:pPr>
        <w:pStyle w:val="Corpodetexto"/>
      </w:pPr>
    </w:p>
    <w:p w14:paraId="5AFADB77" w14:textId="77777777" w:rsidR="000C4F56" w:rsidRDefault="000C4F56">
      <w:pPr>
        <w:pStyle w:val="Corpodetexto"/>
      </w:pPr>
    </w:p>
    <w:p w14:paraId="0B0D87A1" w14:textId="77777777" w:rsidR="000C4F56" w:rsidRDefault="000C4F56">
      <w:pPr>
        <w:pStyle w:val="Corpodetexto"/>
      </w:pPr>
    </w:p>
    <w:p w14:paraId="5142C602" w14:textId="77777777" w:rsidR="000C4F56" w:rsidRDefault="000C4F56">
      <w:pPr>
        <w:pStyle w:val="Corpodetexto"/>
      </w:pPr>
    </w:p>
    <w:p w14:paraId="3D434CF9" w14:textId="77777777" w:rsidR="000C4F56" w:rsidRDefault="000C4F56">
      <w:pPr>
        <w:pStyle w:val="Corpodetexto"/>
      </w:pPr>
    </w:p>
    <w:p w14:paraId="6C1B5C4C" w14:textId="0D2AC874" w:rsidR="000C4F56" w:rsidRDefault="000C4F56">
      <w:pPr>
        <w:pStyle w:val="Corpodetexto"/>
      </w:pPr>
      <w:r>
        <w:lastRenderedPageBreak/>
        <w:t>Explicações v0.2</w:t>
      </w:r>
    </w:p>
    <w:p w14:paraId="1CFD9D1E" w14:textId="77777777" w:rsidR="000C4F56" w:rsidRPr="000C4F56" w:rsidRDefault="000C4F56" w:rsidP="000C4F56">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0C4F56">
        <w:rPr>
          <w:rFonts w:ascii="Segoe UI" w:eastAsia="Times New Roman" w:hAnsi="Segoe UI" w:cs="Segoe UI"/>
          <w:b/>
          <w:bCs/>
          <w:color w:val="000000"/>
          <w:sz w:val="36"/>
          <w:szCs w:val="36"/>
          <w:lang w:val="pt-BR" w:eastAsia="pt-BR"/>
        </w:rPr>
        <w:t>1. Mentoria Invertida: Como Funciona e Como Implementar</w:t>
      </w:r>
    </w:p>
    <w:p w14:paraId="48814AF6"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Conceito:</w:t>
      </w:r>
      <w:r w:rsidRPr="000C4F56">
        <w:rPr>
          <w:rFonts w:ascii="Segoe UI" w:eastAsiaTheme="minorEastAsia" w:hAnsi="Segoe UI" w:cs="Segoe UI"/>
          <w:color w:val="000000"/>
          <w:sz w:val="21"/>
          <w:szCs w:val="21"/>
          <w:lang w:val="pt-BR" w:eastAsia="pt-BR"/>
        </w:rPr>
        <w:br/>
        <w:t xml:space="preserve">A mentoria invertida transforma o tradicional modelo de </w:t>
      </w:r>
      <w:proofErr w:type="spellStart"/>
      <w:r w:rsidRPr="000C4F56">
        <w:rPr>
          <w:rFonts w:ascii="Segoe UI" w:eastAsiaTheme="minorEastAsia" w:hAnsi="Segoe UI" w:cs="Segoe UI"/>
          <w:color w:val="000000"/>
          <w:sz w:val="21"/>
          <w:szCs w:val="21"/>
          <w:lang w:val="pt-BR" w:eastAsia="pt-BR"/>
        </w:rPr>
        <w:t>mentor-mentee</w:t>
      </w:r>
      <w:proofErr w:type="spellEnd"/>
      <w:r w:rsidRPr="000C4F56">
        <w:rPr>
          <w:rFonts w:ascii="Segoe UI" w:eastAsiaTheme="minorEastAsia" w:hAnsi="Segoe UI" w:cs="Segoe UI"/>
          <w:color w:val="000000"/>
          <w:sz w:val="21"/>
          <w:szCs w:val="21"/>
          <w:lang w:val="pt-BR" w:eastAsia="pt-BR"/>
        </w:rPr>
        <w:t>. Alunos avançados ajudam iniciantes, mas os iniciantes também desafiam os mentores com perguntas “fora da caixa”, trazendo novas perspectivas e dúvidas que podem estimular o aprendizado dos mais experientes.</w:t>
      </w:r>
    </w:p>
    <w:p w14:paraId="232588A6"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Como implementar:</w:t>
      </w:r>
    </w:p>
    <w:p w14:paraId="71F81481" w14:textId="77777777" w:rsidR="000C4F56" w:rsidRPr="000C4F56" w:rsidRDefault="000C4F56" w:rsidP="000C4F56">
      <w:pPr>
        <w:numPr>
          <w:ilvl w:val="0"/>
          <w:numId w:val="26"/>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Círculos de Aprendizagem:</w:t>
      </w:r>
      <w:r w:rsidRPr="000C4F56">
        <w:rPr>
          <w:rFonts w:ascii="Segoe UI" w:eastAsia="Times New Roman" w:hAnsi="Segoe UI" w:cs="Segoe UI"/>
          <w:color w:val="000000"/>
          <w:sz w:val="21"/>
          <w:szCs w:val="21"/>
          <w:lang w:val="pt-BR" w:eastAsia="pt-BR"/>
        </w:rPr>
        <w:t> Forme pequenos grupos mistos (iniciantes + avançados). Cada semana, um iniciante traz uma dúvida ou desafio para o grupo, e os avançados ajudam a resolver, mas também precisam explicar conceitos de forma acessível.</w:t>
      </w:r>
    </w:p>
    <w:p w14:paraId="55378EA6" w14:textId="77777777" w:rsidR="000C4F56" w:rsidRPr="000C4F56" w:rsidRDefault="000C4F56" w:rsidP="000C4F56">
      <w:pPr>
        <w:numPr>
          <w:ilvl w:val="0"/>
          <w:numId w:val="26"/>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Sessões “Pergunte ao Novato”:</w:t>
      </w:r>
      <w:r w:rsidRPr="000C4F56">
        <w:rPr>
          <w:rFonts w:ascii="Segoe UI" w:eastAsia="Times New Roman" w:hAnsi="Segoe UI" w:cs="Segoe UI"/>
          <w:color w:val="000000"/>
          <w:sz w:val="21"/>
          <w:szCs w:val="21"/>
          <w:lang w:val="pt-BR" w:eastAsia="pt-BR"/>
        </w:rPr>
        <w:t> Reserve momentos em que os iniciantes apresentam suas dificuldades ou ideias para os mentores, que precisam responder sem jargão técnico, estimulando empatia e didática.</w:t>
      </w:r>
    </w:p>
    <w:p w14:paraId="4F6864D3" w14:textId="77777777" w:rsidR="000C4F56" w:rsidRPr="000C4F56" w:rsidRDefault="000C4F56" w:rsidP="000C4F56">
      <w:pPr>
        <w:numPr>
          <w:ilvl w:val="0"/>
          <w:numId w:val="26"/>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Desafios Bidirecionais:</w:t>
      </w:r>
      <w:r w:rsidRPr="000C4F56">
        <w:rPr>
          <w:rFonts w:ascii="Segoe UI" w:eastAsia="Times New Roman" w:hAnsi="Segoe UI" w:cs="Segoe UI"/>
          <w:color w:val="000000"/>
          <w:sz w:val="21"/>
          <w:szCs w:val="21"/>
          <w:lang w:val="pt-BR" w:eastAsia="pt-BR"/>
        </w:rPr>
        <w:t> Proponha desafios onde os iniciantes tentam resolver problemas com abordagens criativas, e os avançados precisam adaptar ou melhorar essas soluções, promovendo troca de experiências.</w:t>
      </w:r>
    </w:p>
    <w:p w14:paraId="72F0C96B" w14:textId="77777777" w:rsidR="000C4F56" w:rsidRPr="000C4F56" w:rsidRDefault="000C4F56" w:rsidP="000C4F56">
      <w:pPr>
        <w:numPr>
          <w:ilvl w:val="0"/>
          <w:numId w:val="26"/>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0C4F56">
        <w:rPr>
          <w:rFonts w:ascii="Segoe UI" w:eastAsia="Times New Roman" w:hAnsi="Segoe UI" w:cs="Segoe UI"/>
          <w:b/>
          <w:bCs/>
          <w:color w:val="000000"/>
          <w:sz w:val="21"/>
          <w:szCs w:val="21"/>
          <w:lang w:val="pt-BR" w:eastAsia="pt-BR"/>
        </w:rPr>
        <w:t>Feedback</w:t>
      </w:r>
      <w:proofErr w:type="spellEnd"/>
      <w:r w:rsidRPr="000C4F56">
        <w:rPr>
          <w:rFonts w:ascii="Segoe UI" w:eastAsia="Times New Roman" w:hAnsi="Segoe UI" w:cs="Segoe UI"/>
          <w:b/>
          <w:bCs/>
          <w:color w:val="000000"/>
          <w:sz w:val="21"/>
          <w:szCs w:val="21"/>
          <w:lang w:val="pt-BR" w:eastAsia="pt-BR"/>
        </w:rPr>
        <w:t xml:space="preserve"> 360º:</w:t>
      </w:r>
      <w:r w:rsidRPr="000C4F56">
        <w:rPr>
          <w:rFonts w:ascii="Segoe UI" w:eastAsia="Times New Roman" w:hAnsi="Segoe UI" w:cs="Segoe UI"/>
          <w:color w:val="000000"/>
          <w:sz w:val="21"/>
          <w:szCs w:val="21"/>
          <w:lang w:val="pt-BR" w:eastAsia="pt-BR"/>
        </w:rPr>
        <w:t xml:space="preserve"> Após cada sessão, todos (mentores e </w:t>
      </w:r>
      <w:proofErr w:type="spellStart"/>
      <w:r w:rsidRPr="000C4F56">
        <w:rPr>
          <w:rFonts w:ascii="Segoe UI" w:eastAsia="Times New Roman" w:hAnsi="Segoe UI" w:cs="Segoe UI"/>
          <w:color w:val="000000"/>
          <w:sz w:val="21"/>
          <w:szCs w:val="21"/>
          <w:lang w:val="pt-BR" w:eastAsia="pt-BR"/>
        </w:rPr>
        <w:t>mentorados</w:t>
      </w:r>
      <w:proofErr w:type="spellEnd"/>
      <w:r w:rsidRPr="000C4F56">
        <w:rPr>
          <w:rFonts w:ascii="Segoe UI" w:eastAsia="Times New Roman" w:hAnsi="Segoe UI" w:cs="Segoe UI"/>
          <w:color w:val="000000"/>
          <w:sz w:val="21"/>
          <w:szCs w:val="21"/>
          <w:lang w:val="pt-BR" w:eastAsia="pt-BR"/>
        </w:rPr>
        <w:t xml:space="preserve">) dão </w:t>
      </w:r>
      <w:proofErr w:type="spellStart"/>
      <w:r w:rsidRPr="000C4F56">
        <w:rPr>
          <w:rFonts w:ascii="Segoe UI" w:eastAsia="Times New Roman" w:hAnsi="Segoe UI" w:cs="Segoe UI"/>
          <w:color w:val="000000"/>
          <w:sz w:val="21"/>
          <w:szCs w:val="21"/>
          <w:lang w:val="pt-BR" w:eastAsia="pt-BR"/>
        </w:rPr>
        <w:t>feedback</w:t>
      </w:r>
      <w:proofErr w:type="spellEnd"/>
      <w:r w:rsidRPr="000C4F56">
        <w:rPr>
          <w:rFonts w:ascii="Segoe UI" w:eastAsia="Times New Roman" w:hAnsi="Segoe UI" w:cs="Segoe UI"/>
          <w:color w:val="000000"/>
          <w:sz w:val="21"/>
          <w:szCs w:val="21"/>
          <w:lang w:val="pt-BR" w:eastAsia="pt-BR"/>
        </w:rPr>
        <w:t xml:space="preserve"> sobre o que aprenderam, criando um ciclo contínuo de aprimoramento.</w:t>
      </w:r>
    </w:p>
    <w:p w14:paraId="1A6BF4C0"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Ferramentas:</w:t>
      </w:r>
      <w:r w:rsidRPr="000C4F56">
        <w:rPr>
          <w:rFonts w:ascii="Segoe UI" w:eastAsiaTheme="minorEastAsia" w:hAnsi="Segoe UI" w:cs="Segoe UI"/>
          <w:color w:val="000000"/>
          <w:sz w:val="21"/>
          <w:szCs w:val="21"/>
          <w:lang w:val="pt-BR" w:eastAsia="pt-BR"/>
        </w:rPr>
        <w:br/>
        <w:t xml:space="preserve">Utilize fóruns (GitHub </w:t>
      </w:r>
      <w:proofErr w:type="spellStart"/>
      <w:r w:rsidRPr="000C4F56">
        <w:rPr>
          <w:rFonts w:ascii="Segoe UI" w:eastAsiaTheme="minorEastAsia" w:hAnsi="Segoe UI" w:cs="Segoe UI"/>
          <w:color w:val="000000"/>
          <w:sz w:val="21"/>
          <w:szCs w:val="21"/>
          <w:lang w:val="pt-BR" w:eastAsia="pt-BR"/>
        </w:rPr>
        <w:t>Discussions</w:t>
      </w:r>
      <w:proofErr w:type="spellEnd"/>
      <w:r w:rsidRPr="000C4F56">
        <w:rPr>
          <w:rFonts w:ascii="Segoe UI" w:eastAsiaTheme="minorEastAsia" w:hAnsi="Segoe UI" w:cs="Segoe UI"/>
          <w:color w:val="000000"/>
          <w:sz w:val="21"/>
          <w:szCs w:val="21"/>
          <w:lang w:val="pt-BR" w:eastAsia="pt-BR"/>
        </w:rPr>
        <w:t xml:space="preserve">, </w:t>
      </w:r>
      <w:proofErr w:type="spellStart"/>
      <w:r w:rsidRPr="000C4F56">
        <w:rPr>
          <w:rFonts w:ascii="Segoe UI" w:eastAsiaTheme="minorEastAsia" w:hAnsi="Segoe UI" w:cs="Segoe UI"/>
          <w:color w:val="000000"/>
          <w:sz w:val="21"/>
          <w:szCs w:val="21"/>
          <w:lang w:val="pt-BR" w:eastAsia="pt-BR"/>
        </w:rPr>
        <w:t>Discord</w:t>
      </w:r>
      <w:proofErr w:type="spellEnd"/>
      <w:r w:rsidRPr="000C4F56">
        <w:rPr>
          <w:rFonts w:ascii="Segoe UI" w:eastAsiaTheme="minorEastAsia" w:hAnsi="Segoe UI" w:cs="Segoe UI"/>
          <w:color w:val="000000"/>
          <w:sz w:val="21"/>
          <w:szCs w:val="21"/>
          <w:lang w:val="pt-BR" w:eastAsia="pt-BR"/>
        </w:rPr>
        <w:t>, Slack) para registrar dúvidas e soluções, promovendo colaboração assíncrona e documentação do processo.</w:t>
      </w:r>
    </w:p>
    <w:p w14:paraId="3A992C5D" w14:textId="77777777" w:rsidR="000C4F56" w:rsidRPr="000C4F56" w:rsidRDefault="000C4F56" w:rsidP="000C4F56">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0C4F56">
        <w:rPr>
          <w:rFonts w:ascii="Segoe UI" w:eastAsia="Times New Roman" w:hAnsi="Segoe UI" w:cs="Segoe UI"/>
          <w:b/>
          <w:bCs/>
          <w:color w:val="000000"/>
          <w:sz w:val="36"/>
          <w:szCs w:val="36"/>
          <w:lang w:val="pt-BR" w:eastAsia="pt-BR"/>
        </w:rPr>
        <w:t>2. Atividades para Prototipagem Rápida</w:t>
      </w:r>
    </w:p>
    <w:p w14:paraId="2147B19F"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Objetivo:</w:t>
      </w:r>
      <w:r w:rsidRPr="000C4F56">
        <w:rPr>
          <w:rFonts w:ascii="Segoe UI" w:eastAsiaTheme="minorEastAsia" w:hAnsi="Segoe UI" w:cs="Segoe UI"/>
          <w:color w:val="000000"/>
          <w:sz w:val="21"/>
          <w:szCs w:val="21"/>
          <w:lang w:val="pt-BR" w:eastAsia="pt-BR"/>
        </w:rPr>
        <w:br/>
        <w:t>Estimular criatividade, agilidade e resiliência, aproximando o aluno do ritmo do mercado de tecnologia.</w:t>
      </w:r>
    </w:p>
    <w:p w14:paraId="5675DF53"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Sugestões de atividades:</w:t>
      </w:r>
    </w:p>
    <w:p w14:paraId="030566B2" w14:textId="77777777" w:rsidR="000C4F56" w:rsidRPr="000C4F56" w:rsidRDefault="000C4F56" w:rsidP="000C4F56">
      <w:pPr>
        <w:numPr>
          <w:ilvl w:val="0"/>
          <w:numId w:val="27"/>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0C4F56">
        <w:rPr>
          <w:rFonts w:ascii="Segoe UI" w:eastAsia="Times New Roman" w:hAnsi="Segoe UI" w:cs="Segoe UI"/>
          <w:b/>
          <w:bCs/>
          <w:color w:val="000000"/>
          <w:sz w:val="21"/>
          <w:szCs w:val="21"/>
          <w:lang w:val="pt-BR" w:eastAsia="pt-BR"/>
        </w:rPr>
        <w:t>Hackathon</w:t>
      </w:r>
      <w:proofErr w:type="spellEnd"/>
      <w:r w:rsidRPr="000C4F56">
        <w:rPr>
          <w:rFonts w:ascii="Segoe UI" w:eastAsia="Times New Roman" w:hAnsi="Segoe UI" w:cs="Segoe UI"/>
          <w:b/>
          <w:bCs/>
          <w:color w:val="000000"/>
          <w:sz w:val="21"/>
          <w:szCs w:val="21"/>
          <w:lang w:val="pt-BR" w:eastAsia="pt-BR"/>
        </w:rPr>
        <w:t xml:space="preserve"> Relâmpago:</w:t>
      </w:r>
    </w:p>
    <w:p w14:paraId="01417197" w14:textId="77777777" w:rsidR="000C4F56" w:rsidRPr="000C4F56" w:rsidRDefault="000C4F56" w:rsidP="000C4F56">
      <w:pPr>
        <w:numPr>
          <w:ilvl w:val="1"/>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Duração: 2 a 4 horas.</w:t>
      </w:r>
    </w:p>
    <w:p w14:paraId="46AF66CE" w14:textId="77777777" w:rsidR="000C4F56" w:rsidRPr="000C4F56" w:rsidRDefault="000C4F56" w:rsidP="000C4F56">
      <w:pPr>
        <w:numPr>
          <w:ilvl w:val="1"/>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Tema surpresa (ex.: “Crie uma API que resolva um problema social”).</w:t>
      </w:r>
    </w:p>
    <w:p w14:paraId="5207B91B" w14:textId="77777777" w:rsidR="000C4F56" w:rsidRPr="000C4F56" w:rsidRDefault="000C4F56" w:rsidP="000C4F56">
      <w:pPr>
        <w:numPr>
          <w:ilvl w:val="1"/>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Ferramentas: </w:t>
      </w:r>
      <w:proofErr w:type="spellStart"/>
      <w:r w:rsidRPr="000C4F56">
        <w:rPr>
          <w:rFonts w:ascii="Segoe UI" w:eastAsia="Times New Roman" w:hAnsi="Segoe UI" w:cs="Segoe UI"/>
          <w:color w:val="000000"/>
          <w:sz w:val="21"/>
          <w:szCs w:val="21"/>
          <w:lang w:val="pt-BR" w:eastAsia="pt-BR"/>
        </w:rPr>
        <w:t>Codespaces</w:t>
      </w:r>
      <w:proofErr w:type="spellEnd"/>
      <w:r w:rsidRPr="000C4F56">
        <w:rPr>
          <w:rFonts w:ascii="Segoe UI" w:eastAsia="Times New Roman" w:hAnsi="Segoe UI" w:cs="Segoe UI"/>
          <w:color w:val="000000"/>
          <w:sz w:val="21"/>
          <w:szCs w:val="21"/>
          <w:lang w:val="pt-BR" w:eastAsia="pt-BR"/>
        </w:rPr>
        <w:t xml:space="preserve">, </w:t>
      </w:r>
      <w:proofErr w:type="spellStart"/>
      <w:r w:rsidRPr="000C4F56">
        <w:rPr>
          <w:rFonts w:ascii="Segoe UI" w:eastAsia="Times New Roman" w:hAnsi="Segoe UI" w:cs="Segoe UI"/>
          <w:color w:val="000000"/>
          <w:sz w:val="21"/>
          <w:szCs w:val="21"/>
          <w:lang w:val="pt-BR" w:eastAsia="pt-BR"/>
        </w:rPr>
        <w:t>Working</w:t>
      </w:r>
      <w:proofErr w:type="spellEnd"/>
      <w:r w:rsidRPr="000C4F56">
        <w:rPr>
          <w:rFonts w:ascii="Segoe UI" w:eastAsia="Times New Roman" w:hAnsi="Segoe UI" w:cs="Segoe UI"/>
          <w:color w:val="000000"/>
          <w:sz w:val="21"/>
          <w:szCs w:val="21"/>
          <w:lang w:val="pt-BR" w:eastAsia="pt-BR"/>
        </w:rPr>
        <w:t xml:space="preserve"> </w:t>
      </w:r>
      <w:proofErr w:type="spellStart"/>
      <w:r w:rsidRPr="000C4F56">
        <w:rPr>
          <w:rFonts w:ascii="Segoe UI" w:eastAsia="Times New Roman" w:hAnsi="Segoe UI" w:cs="Segoe UI"/>
          <w:color w:val="000000"/>
          <w:sz w:val="21"/>
          <w:szCs w:val="21"/>
          <w:lang w:val="pt-BR" w:eastAsia="pt-BR"/>
        </w:rPr>
        <w:t>Copy</w:t>
      </w:r>
      <w:proofErr w:type="spellEnd"/>
      <w:r w:rsidRPr="000C4F56">
        <w:rPr>
          <w:rFonts w:ascii="Segoe UI" w:eastAsia="Times New Roman" w:hAnsi="Segoe UI" w:cs="Segoe UI"/>
          <w:color w:val="000000"/>
          <w:sz w:val="21"/>
          <w:szCs w:val="21"/>
          <w:lang w:val="pt-BR" w:eastAsia="pt-BR"/>
        </w:rPr>
        <w:t>, APIs públicas, IA generativa.</w:t>
      </w:r>
    </w:p>
    <w:p w14:paraId="0D552A76" w14:textId="77777777" w:rsidR="000C4F56" w:rsidRPr="000C4F56" w:rsidRDefault="000C4F56" w:rsidP="000C4F56">
      <w:pPr>
        <w:numPr>
          <w:ilvl w:val="1"/>
          <w:numId w:val="27"/>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0C4F56">
        <w:rPr>
          <w:rFonts w:ascii="Segoe UI" w:eastAsia="Times New Roman" w:hAnsi="Segoe UI" w:cs="Segoe UI"/>
          <w:color w:val="000000"/>
          <w:sz w:val="21"/>
          <w:szCs w:val="21"/>
          <w:lang w:val="pt-BR" w:eastAsia="pt-BR"/>
        </w:rPr>
        <w:t>Entregável</w:t>
      </w:r>
      <w:proofErr w:type="spellEnd"/>
      <w:r w:rsidRPr="000C4F56">
        <w:rPr>
          <w:rFonts w:ascii="Segoe UI" w:eastAsia="Times New Roman" w:hAnsi="Segoe UI" w:cs="Segoe UI"/>
          <w:color w:val="000000"/>
          <w:sz w:val="21"/>
          <w:szCs w:val="21"/>
          <w:lang w:val="pt-BR" w:eastAsia="pt-BR"/>
        </w:rPr>
        <w:t>: Protótipo funcional + breve apresentação.</w:t>
      </w:r>
    </w:p>
    <w:p w14:paraId="174AA8B1" w14:textId="77777777" w:rsidR="000C4F56" w:rsidRPr="000C4F56" w:rsidRDefault="000C4F56" w:rsidP="000C4F56">
      <w:pPr>
        <w:numPr>
          <w:ilvl w:val="0"/>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lastRenderedPageBreak/>
        <w:t>Desafio “1 Dia, 1 Solução”:</w:t>
      </w:r>
    </w:p>
    <w:p w14:paraId="26364E24" w14:textId="77777777" w:rsidR="000C4F56" w:rsidRPr="000C4F56" w:rsidRDefault="000C4F56" w:rsidP="000C4F56">
      <w:pPr>
        <w:numPr>
          <w:ilvl w:val="1"/>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Cada aluno recebe um problema real (ex.: automatizar uma tarefa repetitiva).</w:t>
      </w:r>
    </w:p>
    <w:p w14:paraId="0C608BA1" w14:textId="77777777" w:rsidR="000C4F56" w:rsidRPr="000C4F56" w:rsidRDefault="000C4F56" w:rsidP="000C4F56">
      <w:pPr>
        <w:numPr>
          <w:ilvl w:val="1"/>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Deve entregar um protótipo simples até o final do dia, documentando decisões e dificuldades.</w:t>
      </w:r>
    </w:p>
    <w:p w14:paraId="6ED95D14" w14:textId="77777777" w:rsidR="000C4F56" w:rsidRPr="000C4F56" w:rsidRDefault="000C4F56" w:rsidP="000C4F56">
      <w:pPr>
        <w:numPr>
          <w:ilvl w:val="0"/>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Prototipagem com IA:</w:t>
      </w:r>
    </w:p>
    <w:p w14:paraId="23D4ADF2" w14:textId="77777777" w:rsidR="000C4F56" w:rsidRPr="000C4F56" w:rsidRDefault="000C4F56" w:rsidP="000C4F56">
      <w:pPr>
        <w:numPr>
          <w:ilvl w:val="1"/>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Os alunos usam </w:t>
      </w:r>
      <w:proofErr w:type="spellStart"/>
      <w:r w:rsidRPr="000C4F56">
        <w:rPr>
          <w:rFonts w:ascii="Segoe UI" w:eastAsia="Times New Roman" w:hAnsi="Segoe UI" w:cs="Segoe UI"/>
          <w:color w:val="000000"/>
          <w:sz w:val="21"/>
          <w:szCs w:val="21"/>
          <w:lang w:val="pt-BR" w:eastAsia="pt-BR"/>
        </w:rPr>
        <w:t>Copilot</w:t>
      </w:r>
      <w:proofErr w:type="spellEnd"/>
      <w:r w:rsidRPr="000C4F56">
        <w:rPr>
          <w:rFonts w:ascii="Segoe UI" w:eastAsia="Times New Roman" w:hAnsi="Segoe UI" w:cs="Segoe UI"/>
          <w:color w:val="000000"/>
          <w:sz w:val="21"/>
          <w:szCs w:val="21"/>
          <w:lang w:val="pt-BR" w:eastAsia="pt-BR"/>
        </w:rPr>
        <w:t xml:space="preserve"> ou outra IA para gerar rapidamente o esqueleto de um projeto, depois personalizam e refinam.</w:t>
      </w:r>
    </w:p>
    <w:p w14:paraId="3121E320" w14:textId="77777777" w:rsidR="000C4F56" w:rsidRPr="000C4F56" w:rsidRDefault="000C4F56" w:rsidP="000C4F56">
      <w:pPr>
        <w:numPr>
          <w:ilvl w:val="1"/>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Avaliação do quanto conseguiram adaptar o resultado da IA às necessidades reais.</w:t>
      </w:r>
    </w:p>
    <w:p w14:paraId="7C12FDAA" w14:textId="77777777" w:rsidR="000C4F56" w:rsidRPr="000C4F56" w:rsidRDefault="000C4F56" w:rsidP="000C4F56">
      <w:pPr>
        <w:numPr>
          <w:ilvl w:val="0"/>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Sprint de MVP:</w:t>
      </w:r>
    </w:p>
    <w:p w14:paraId="7F9A680D" w14:textId="77777777" w:rsidR="000C4F56" w:rsidRPr="000C4F56" w:rsidRDefault="000C4F56" w:rsidP="000C4F56">
      <w:pPr>
        <w:numPr>
          <w:ilvl w:val="1"/>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Em grupos, criam um MVP (produto mínimo viável) de uma ideia em 24h, usando ferramentas </w:t>
      </w:r>
      <w:proofErr w:type="spellStart"/>
      <w:r w:rsidRPr="000C4F56">
        <w:rPr>
          <w:rFonts w:ascii="Segoe UI" w:eastAsia="Times New Roman" w:hAnsi="Segoe UI" w:cs="Segoe UI"/>
          <w:color w:val="000000"/>
          <w:sz w:val="21"/>
          <w:szCs w:val="21"/>
          <w:lang w:val="pt-BR" w:eastAsia="pt-BR"/>
        </w:rPr>
        <w:t>low-code</w:t>
      </w:r>
      <w:proofErr w:type="spellEnd"/>
      <w:r w:rsidRPr="000C4F56">
        <w:rPr>
          <w:rFonts w:ascii="Segoe UI" w:eastAsia="Times New Roman" w:hAnsi="Segoe UI" w:cs="Segoe UI"/>
          <w:color w:val="000000"/>
          <w:sz w:val="21"/>
          <w:szCs w:val="21"/>
          <w:lang w:val="pt-BR" w:eastAsia="pt-BR"/>
        </w:rPr>
        <w:t xml:space="preserve"> ou frameworks rápidos.</w:t>
      </w:r>
    </w:p>
    <w:p w14:paraId="6196C051" w14:textId="77777777" w:rsidR="000C4F56" w:rsidRPr="000C4F56" w:rsidRDefault="000C4F56" w:rsidP="000C4F56">
      <w:pPr>
        <w:numPr>
          <w:ilvl w:val="1"/>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Apresentam para a turma, recebem </w:t>
      </w:r>
      <w:proofErr w:type="spellStart"/>
      <w:r w:rsidRPr="000C4F56">
        <w:rPr>
          <w:rFonts w:ascii="Segoe UI" w:eastAsia="Times New Roman" w:hAnsi="Segoe UI" w:cs="Segoe UI"/>
          <w:color w:val="000000"/>
          <w:sz w:val="21"/>
          <w:szCs w:val="21"/>
          <w:lang w:val="pt-BR" w:eastAsia="pt-BR"/>
        </w:rPr>
        <w:t>feedback</w:t>
      </w:r>
      <w:proofErr w:type="spellEnd"/>
      <w:r w:rsidRPr="000C4F56">
        <w:rPr>
          <w:rFonts w:ascii="Segoe UI" w:eastAsia="Times New Roman" w:hAnsi="Segoe UI" w:cs="Segoe UI"/>
          <w:color w:val="000000"/>
          <w:sz w:val="21"/>
          <w:szCs w:val="21"/>
          <w:lang w:val="pt-BR" w:eastAsia="pt-BR"/>
        </w:rPr>
        <w:t xml:space="preserve"> imediato.</w:t>
      </w:r>
    </w:p>
    <w:p w14:paraId="6F5CDE88"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Dica:</w:t>
      </w:r>
      <w:r w:rsidRPr="000C4F56">
        <w:rPr>
          <w:rFonts w:ascii="Segoe UI" w:eastAsiaTheme="minorEastAsia" w:hAnsi="Segoe UI" w:cs="Segoe UI"/>
          <w:color w:val="000000"/>
          <w:sz w:val="21"/>
          <w:szCs w:val="21"/>
          <w:lang w:val="pt-BR" w:eastAsia="pt-BR"/>
        </w:rPr>
        <w:br/>
        <w:t>Documente todo o processo no repositório, criando um histórico de protótipos e aprendizados.</w:t>
      </w:r>
    </w:p>
    <w:p w14:paraId="58D1F1F4" w14:textId="77777777" w:rsidR="000C4F56" w:rsidRPr="000C4F56" w:rsidRDefault="000C4F56" w:rsidP="000C4F56">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0C4F56">
        <w:rPr>
          <w:rFonts w:ascii="Segoe UI" w:eastAsia="Times New Roman" w:hAnsi="Segoe UI" w:cs="Segoe UI"/>
          <w:b/>
          <w:bCs/>
          <w:color w:val="000000"/>
          <w:sz w:val="36"/>
          <w:szCs w:val="36"/>
          <w:lang w:val="pt-BR" w:eastAsia="pt-BR"/>
        </w:rPr>
        <w:t>3. Avaliação Automatizada Inteligente: Como Implementar</w:t>
      </w:r>
    </w:p>
    <w:p w14:paraId="093C02B9"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Objetivo:</w:t>
      </w:r>
      <w:r w:rsidRPr="000C4F56">
        <w:rPr>
          <w:rFonts w:ascii="Segoe UI" w:eastAsiaTheme="minorEastAsia" w:hAnsi="Segoe UI" w:cs="Segoe UI"/>
          <w:color w:val="000000"/>
          <w:sz w:val="21"/>
          <w:szCs w:val="21"/>
          <w:lang w:val="pt-BR" w:eastAsia="pt-BR"/>
        </w:rPr>
        <w:br/>
        <w:t xml:space="preserve">Oferecer </w:t>
      </w:r>
      <w:proofErr w:type="spellStart"/>
      <w:r w:rsidRPr="000C4F56">
        <w:rPr>
          <w:rFonts w:ascii="Segoe UI" w:eastAsiaTheme="minorEastAsia" w:hAnsi="Segoe UI" w:cs="Segoe UI"/>
          <w:color w:val="000000"/>
          <w:sz w:val="21"/>
          <w:szCs w:val="21"/>
          <w:lang w:val="pt-BR" w:eastAsia="pt-BR"/>
        </w:rPr>
        <w:t>feedback</w:t>
      </w:r>
      <w:proofErr w:type="spellEnd"/>
      <w:r w:rsidRPr="000C4F56">
        <w:rPr>
          <w:rFonts w:ascii="Segoe UI" w:eastAsiaTheme="minorEastAsia" w:hAnsi="Segoe UI" w:cs="Segoe UI"/>
          <w:color w:val="000000"/>
          <w:sz w:val="21"/>
          <w:szCs w:val="21"/>
          <w:lang w:val="pt-BR" w:eastAsia="pt-BR"/>
        </w:rPr>
        <w:t xml:space="preserve"> rápido, personalizado e adaptativo, liberando tempo do instrutor para </w:t>
      </w:r>
      <w:proofErr w:type="spellStart"/>
      <w:r w:rsidRPr="000C4F56">
        <w:rPr>
          <w:rFonts w:ascii="Segoe UI" w:eastAsiaTheme="minorEastAsia" w:hAnsi="Segoe UI" w:cs="Segoe UI"/>
          <w:color w:val="000000"/>
          <w:sz w:val="21"/>
          <w:szCs w:val="21"/>
          <w:lang w:val="pt-BR" w:eastAsia="pt-BR"/>
        </w:rPr>
        <w:t>mentorias</w:t>
      </w:r>
      <w:proofErr w:type="spellEnd"/>
      <w:r w:rsidRPr="000C4F56">
        <w:rPr>
          <w:rFonts w:ascii="Segoe UI" w:eastAsiaTheme="minorEastAsia" w:hAnsi="Segoe UI" w:cs="Segoe UI"/>
          <w:color w:val="000000"/>
          <w:sz w:val="21"/>
          <w:szCs w:val="21"/>
          <w:lang w:val="pt-BR" w:eastAsia="pt-BR"/>
        </w:rPr>
        <w:t xml:space="preserve"> mais profundas.</w:t>
      </w:r>
    </w:p>
    <w:p w14:paraId="5E4127F4"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Como implementar:</w:t>
      </w:r>
    </w:p>
    <w:p w14:paraId="04A6B70D" w14:textId="77777777" w:rsidR="000C4F56" w:rsidRPr="000C4F56" w:rsidRDefault="000C4F56" w:rsidP="000C4F56">
      <w:pPr>
        <w:numPr>
          <w:ilvl w:val="0"/>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Testes Automatizados:</w:t>
      </w:r>
    </w:p>
    <w:p w14:paraId="0AC9276C" w14:textId="77777777" w:rsidR="000C4F56" w:rsidRPr="000C4F56" w:rsidRDefault="000C4F56" w:rsidP="000C4F56">
      <w:pPr>
        <w:numPr>
          <w:ilvl w:val="1"/>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Use scripts de CI/CD (GitHub </w:t>
      </w:r>
      <w:proofErr w:type="spellStart"/>
      <w:r w:rsidRPr="000C4F56">
        <w:rPr>
          <w:rFonts w:ascii="Segoe UI" w:eastAsia="Times New Roman" w:hAnsi="Segoe UI" w:cs="Segoe UI"/>
          <w:color w:val="000000"/>
          <w:sz w:val="21"/>
          <w:szCs w:val="21"/>
          <w:lang w:val="pt-BR" w:eastAsia="pt-BR"/>
        </w:rPr>
        <w:t>Actions</w:t>
      </w:r>
      <w:proofErr w:type="spellEnd"/>
      <w:r w:rsidRPr="000C4F56">
        <w:rPr>
          <w:rFonts w:ascii="Segoe UI" w:eastAsia="Times New Roman" w:hAnsi="Segoe UI" w:cs="Segoe UI"/>
          <w:color w:val="000000"/>
          <w:sz w:val="21"/>
          <w:szCs w:val="21"/>
          <w:lang w:val="pt-BR" w:eastAsia="pt-BR"/>
        </w:rPr>
        <w:t>) para rodar testes unitários e de integração nos códigos entregues.</w:t>
      </w:r>
    </w:p>
    <w:p w14:paraId="61FA0877" w14:textId="77777777" w:rsidR="000C4F56" w:rsidRPr="000C4F56" w:rsidRDefault="000C4F56" w:rsidP="000C4F56">
      <w:pPr>
        <w:numPr>
          <w:ilvl w:val="1"/>
          <w:numId w:val="28"/>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0C4F56">
        <w:rPr>
          <w:rFonts w:ascii="Segoe UI" w:eastAsia="Times New Roman" w:hAnsi="Segoe UI" w:cs="Segoe UI"/>
          <w:color w:val="000000"/>
          <w:sz w:val="21"/>
          <w:szCs w:val="21"/>
          <w:lang w:val="pt-BR" w:eastAsia="pt-BR"/>
        </w:rPr>
        <w:t>Feedback</w:t>
      </w:r>
      <w:proofErr w:type="spellEnd"/>
      <w:r w:rsidRPr="000C4F56">
        <w:rPr>
          <w:rFonts w:ascii="Segoe UI" w:eastAsia="Times New Roman" w:hAnsi="Segoe UI" w:cs="Segoe UI"/>
          <w:color w:val="000000"/>
          <w:sz w:val="21"/>
          <w:szCs w:val="21"/>
          <w:lang w:val="pt-BR" w:eastAsia="pt-BR"/>
        </w:rPr>
        <w:t xml:space="preserve"> automático sobre erros, cobertura de testes e boas práticas.</w:t>
      </w:r>
    </w:p>
    <w:p w14:paraId="502399D7" w14:textId="77777777" w:rsidR="000C4F56" w:rsidRPr="000C4F56" w:rsidRDefault="000C4F56" w:rsidP="000C4F56">
      <w:pPr>
        <w:numPr>
          <w:ilvl w:val="0"/>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Correção de Exercícios com IA:</w:t>
      </w:r>
    </w:p>
    <w:p w14:paraId="00D1BA6E" w14:textId="77777777" w:rsidR="000C4F56" w:rsidRPr="000C4F56" w:rsidRDefault="000C4F56" w:rsidP="000C4F56">
      <w:pPr>
        <w:numPr>
          <w:ilvl w:val="1"/>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Integre ferramentas como </w:t>
      </w:r>
      <w:proofErr w:type="spellStart"/>
      <w:r w:rsidRPr="000C4F56">
        <w:rPr>
          <w:rFonts w:ascii="Segoe UI" w:eastAsia="Times New Roman" w:hAnsi="Segoe UI" w:cs="Segoe UI"/>
          <w:color w:val="000000"/>
          <w:sz w:val="21"/>
          <w:szCs w:val="21"/>
          <w:lang w:val="pt-BR" w:eastAsia="pt-BR"/>
        </w:rPr>
        <w:t>Copilot</w:t>
      </w:r>
      <w:proofErr w:type="spellEnd"/>
      <w:r w:rsidRPr="000C4F56">
        <w:rPr>
          <w:rFonts w:ascii="Segoe UI" w:eastAsia="Times New Roman" w:hAnsi="Segoe UI" w:cs="Segoe UI"/>
          <w:color w:val="000000"/>
          <w:sz w:val="21"/>
          <w:szCs w:val="21"/>
          <w:lang w:val="pt-BR" w:eastAsia="pt-BR"/>
        </w:rPr>
        <w:t xml:space="preserve"> ou GPT para analisar código, sugerir melhorias e apontar padrões de erro.</w:t>
      </w:r>
    </w:p>
    <w:p w14:paraId="08E9C1F7" w14:textId="77777777" w:rsidR="000C4F56" w:rsidRPr="000C4F56" w:rsidRDefault="000C4F56" w:rsidP="000C4F56">
      <w:pPr>
        <w:numPr>
          <w:ilvl w:val="1"/>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Gere relatórios personalizados para cada aluno, indicando pontos fortes e fracos.</w:t>
      </w:r>
    </w:p>
    <w:p w14:paraId="0AC2D675" w14:textId="77777777" w:rsidR="000C4F56" w:rsidRPr="000C4F56" w:rsidRDefault="000C4F56" w:rsidP="000C4F56">
      <w:pPr>
        <w:numPr>
          <w:ilvl w:val="0"/>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Quizzes Interativos:</w:t>
      </w:r>
    </w:p>
    <w:p w14:paraId="6FAA0E8B" w14:textId="77777777" w:rsidR="000C4F56" w:rsidRPr="000C4F56" w:rsidRDefault="000C4F56" w:rsidP="000C4F56">
      <w:pPr>
        <w:numPr>
          <w:ilvl w:val="1"/>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Utilize plataformas como </w:t>
      </w:r>
      <w:proofErr w:type="spellStart"/>
      <w:r w:rsidRPr="000C4F56">
        <w:rPr>
          <w:rFonts w:ascii="Segoe UI" w:eastAsia="Times New Roman" w:hAnsi="Segoe UI" w:cs="Segoe UI"/>
          <w:color w:val="000000"/>
          <w:sz w:val="21"/>
          <w:szCs w:val="21"/>
          <w:lang w:val="pt-BR" w:eastAsia="pt-BR"/>
        </w:rPr>
        <w:t>Kahoot</w:t>
      </w:r>
      <w:proofErr w:type="spellEnd"/>
      <w:r w:rsidRPr="000C4F56">
        <w:rPr>
          <w:rFonts w:ascii="Segoe UI" w:eastAsia="Times New Roman" w:hAnsi="Segoe UI" w:cs="Segoe UI"/>
          <w:color w:val="000000"/>
          <w:sz w:val="21"/>
          <w:szCs w:val="21"/>
          <w:lang w:val="pt-BR" w:eastAsia="pt-BR"/>
        </w:rPr>
        <w:t xml:space="preserve">, Google </w:t>
      </w:r>
      <w:proofErr w:type="spellStart"/>
      <w:r w:rsidRPr="000C4F56">
        <w:rPr>
          <w:rFonts w:ascii="Segoe UI" w:eastAsia="Times New Roman" w:hAnsi="Segoe UI" w:cs="Segoe UI"/>
          <w:color w:val="000000"/>
          <w:sz w:val="21"/>
          <w:szCs w:val="21"/>
          <w:lang w:val="pt-BR" w:eastAsia="pt-BR"/>
        </w:rPr>
        <w:t>Forms</w:t>
      </w:r>
      <w:proofErr w:type="spellEnd"/>
      <w:r w:rsidRPr="000C4F56">
        <w:rPr>
          <w:rFonts w:ascii="Segoe UI" w:eastAsia="Times New Roman" w:hAnsi="Segoe UI" w:cs="Segoe UI"/>
          <w:color w:val="000000"/>
          <w:sz w:val="21"/>
          <w:szCs w:val="21"/>
          <w:lang w:val="pt-BR" w:eastAsia="pt-BR"/>
        </w:rPr>
        <w:t xml:space="preserve"> ou quizzes integrados ao GitHub Pages.</w:t>
      </w:r>
    </w:p>
    <w:p w14:paraId="69FCF05A" w14:textId="77777777" w:rsidR="000C4F56" w:rsidRPr="000C4F56" w:rsidRDefault="000C4F56" w:rsidP="000C4F56">
      <w:pPr>
        <w:numPr>
          <w:ilvl w:val="1"/>
          <w:numId w:val="28"/>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0C4F56">
        <w:rPr>
          <w:rFonts w:ascii="Segoe UI" w:eastAsia="Times New Roman" w:hAnsi="Segoe UI" w:cs="Segoe UI"/>
          <w:color w:val="000000"/>
          <w:sz w:val="21"/>
          <w:szCs w:val="21"/>
          <w:lang w:val="pt-BR" w:eastAsia="pt-BR"/>
        </w:rPr>
        <w:t>Feedback</w:t>
      </w:r>
      <w:proofErr w:type="spellEnd"/>
      <w:r w:rsidRPr="000C4F56">
        <w:rPr>
          <w:rFonts w:ascii="Segoe UI" w:eastAsia="Times New Roman" w:hAnsi="Segoe UI" w:cs="Segoe UI"/>
          <w:color w:val="000000"/>
          <w:sz w:val="21"/>
          <w:szCs w:val="21"/>
          <w:lang w:val="pt-BR" w:eastAsia="pt-BR"/>
        </w:rPr>
        <w:t xml:space="preserve"> imediato após cada resposta, com explicações detalhadas.</w:t>
      </w:r>
    </w:p>
    <w:p w14:paraId="279DACE6" w14:textId="77777777" w:rsidR="000C4F56" w:rsidRPr="000C4F56" w:rsidRDefault="000C4F56" w:rsidP="000C4F56">
      <w:pPr>
        <w:numPr>
          <w:ilvl w:val="0"/>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Desafios Adaptativos:</w:t>
      </w:r>
    </w:p>
    <w:p w14:paraId="66FEC539" w14:textId="77777777" w:rsidR="000C4F56" w:rsidRPr="000C4F56" w:rsidRDefault="000C4F56" w:rsidP="000C4F56">
      <w:pPr>
        <w:numPr>
          <w:ilvl w:val="1"/>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lastRenderedPageBreak/>
        <w:t>Baseado no desempenho anterior, o sistema sugere novos exercícios com dificuldade ajustada.</w:t>
      </w:r>
    </w:p>
    <w:p w14:paraId="56E11B75" w14:textId="77777777" w:rsidR="000C4F56" w:rsidRPr="000C4F56" w:rsidRDefault="000C4F56" w:rsidP="000C4F56">
      <w:pPr>
        <w:numPr>
          <w:ilvl w:val="1"/>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Pode ser implementado via scripts Python que analisam o histórico do aluno e geram novos desafios automaticamente.</w:t>
      </w:r>
    </w:p>
    <w:p w14:paraId="14E74C18" w14:textId="77777777" w:rsidR="000C4F56" w:rsidRPr="000C4F56" w:rsidRDefault="000C4F56" w:rsidP="000C4F56">
      <w:pPr>
        <w:numPr>
          <w:ilvl w:val="0"/>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Peer Review Automatizado:</w:t>
      </w:r>
    </w:p>
    <w:p w14:paraId="085F007A" w14:textId="77777777" w:rsidR="000C4F56" w:rsidRPr="000C4F56" w:rsidRDefault="000C4F56" w:rsidP="000C4F56">
      <w:pPr>
        <w:numPr>
          <w:ilvl w:val="1"/>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Alunos revisam o código uns dos outros, e o sistema coleta e organiza feedbacks, destacando padrões e sugestões recorrentes.</w:t>
      </w:r>
    </w:p>
    <w:p w14:paraId="3FA1EDEF"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Ferramentas recomendadas:</w:t>
      </w:r>
    </w:p>
    <w:p w14:paraId="4231CAB5" w14:textId="77777777" w:rsidR="000C4F56" w:rsidRPr="000C4F56" w:rsidRDefault="000C4F56" w:rsidP="000C4F56">
      <w:pPr>
        <w:numPr>
          <w:ilvl w:val="0"/>
          <w:numId w:val="29"/>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GitHub </w:t>
      </w:r>
      <w:proofErr w:type="spellStart"/>
      <w:r w:rsidRPr="000C4F56">
        <w:rPr>
          <w:rFonts w:ascii="Segoe UI" w:eastAsia="Times New Roman" w:hAnsi="Segoe UI" w:cs="Segoe UI"/>
          <w:color w:val="000000"/>
          <w:sz w:val="21"/>
          <w:szCs w:val="21"/>
          <w:lang w:val="pt-BR" w:eastAsia="pt-BR"/>
        </w:rPr>
        <w:t>Actions</w:t>
      </w:r>
      <w:proofErr w:type="spellEnd"/>
      <w:r w:rsidRPr="000C4F56">
        <w:rPr>
          <w:rFonts w:ascii="Segoe UI" w:eastAsia="Times New Roman" w:hAnsi="Segoe UI" w:cs="Segoe UI"/>
          <w:color w:val="000000"/>
          <w:sz w:val="21"/>
          <w:szCs w:val="21"/>
          <w:lang w:val="pt-BR" w:eastAsia="pt-BR"/>
        </w:rPr>
        <w:t xml:space="preserve"> para automação.</w:t>
      </w:r>
    </w:p>
    <w:p w14:paraId="0B3A5647" w14:textId="77777777" w:rsidR="000C4F56" w:rsidRPr="000C4F56" w:rsidRDefault="000C4F56" w:rsidP="000C4F56">
      <w:pPr>
        <w:numPr>
          <w:ilvl w:val="0"/>
          <w:numId w:val="29"/>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Plataformas de quizzes online.</w:t>
      </w:r>
    </w:p>
    <w:p w14:paraId="580C9112" w14:textId="77777777" w:rsidR="000C4F56" w:rsidRPr="000C4F56" w:rsidRDefault="000C4F56" w:rsidP="000C4F56">
      <w:pPr>
        <w:numPr>
          <w:ilvl w:val="0"/>
          <w:numId w:val="29"/>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Scripts Python para análise de desempenho.</w:t>
      </w:r>
    </w:p>
    <w:p w14:paraId="752650FA" w14:textId="77777777" w:rsidR="000C4F56" w:rsidRPr="000C4F56" w:rsidRDefault="000C4F56" w:rsidP="000C4F56">
      <w:pPr>
        <w:numPr>
          <w:ilvl w:val="0"/>
          <w:numId w:val="29"/>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Integração com </w:t>
      </w:r>
      <w:proofErr w:type="spellStart"/>
      <w:r w:rsidRPr="000C4F56">
        <w:rPr>
          <w:rFonts w:ascii="Segoe UI" w:eastAsia="Times New Roman" w:hAnsi="Segoe UI" w:cs="Segoe UI"/>
          <w:color w:val="000000"/>
          <w:sz w:val="21"/>
          <w:szCs w:val="21"/>
          <w:lang w:val="pt-BR" w:eastAsia="pt-BR"/>
        </w:rPr>
        <w:t>Copilot</w:t>
      </w:r>
      <w:proofErr w:type="spellEnd"/>
      <w:r w:rsidRPr="000C4F56">
        <w:rPr>
          <w:rFonts w:ascii="Segoe UI" w:eastAsia="Times New Roman" w:hAnsi="Segoe UI" w:cs="Segoe UI"/>
          <w:color w:val="000000"/>
          <w:sz w:val="21"/>
          <w:szCs w:val="21"/>
          <w:lang w:val="pt-BR" w:eastAsia="pt-BR"/>
        </w:rPr>
        <w:t xml:space="preserve"> Chat para sugestões em tempo real.</w:t>
      </w:r>
    </w:p>
    <w:p w14:paraId="1129FFAB" w14:textId="77777777" w:rsidR="000C4F56" w:rsidRDefault="000C4F56">
      <w:pPr>
        <w:pStyle w:val="Corpodetexto"/>
      </w:pPr>
    </w:p>
    <w:sectPr w:rsidR="000C4F56">
      <w:footnotePr>
        <w:numRestart w:val="eachSect"/>
      </w:footnotePr>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ple-system">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FFFFFFF"/>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FFFFFFF"/>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52754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B51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3152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75C1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164A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A77E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D19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B385C"/>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2816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420B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55774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827E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00617"/>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3025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112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6528F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D011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F065C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E770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A739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774342">
    <w:abstractNumId w:val="0"/>
  </w:num>
  <w:num w:numId="2" w16cid:durableId="1292976613">
    <w:abstractNumId w:val="1"/>
  </w:num>
  <w:num w:numId="3" w16cid:durableId="2082604561">
    <w:abstractNumId w:val="1"/>
  </w:num>
  <w:num w:numId="4" w16cid:durableId="427309601">
    <w:abstractNumId w:val="1"/>
  </w:num>
  <w:num w:numId="5" w16cid:durableId="231813522">
    <w:abstractNumId w:val="1"/>
  </w:num>
  <w:num w:numId="6" w16cid:durableId="585458364">
    <w:abstractNumId w:val="1"/>
  </w:num>
  <w:num w:numId="7" w16cid:durableId="1904678128">
    <w:abstractNumId w:val="1"/>
  </w:num>
  <w:num w:numId="8" w16cid:durableId="1773431963">
    <w:abstractNumId w:val="1"/>
  </w:num>
  <w:num w:numId="9" w16cid:durableId="1711610159">
    <w:abstractNumId w:val="1"/>
  </w:num>
  <w:num w:numId="10" w16cid:durableId="1093665691">
    <w:abstractNumId w:val="14"/>
  </w:num>
  <w:num w:numId="11" w16cid:durableId="1325820912">
    <w:abstractNumId w:val="9"/>
  </w:num>
  <w:num w:numId="12" w16cid:durableId="1379744699">
    <w:abstractNumId w:val="5"/>
  </w:num>
  <w:num w:numId="13" w16cid:durableId="1727333692">
    <w:abstractNumId w:val="8"/>
  </w:num>
  <w:num w:numId="14" w16cid:durableId="697582029">
    <w:abstractNumId w:val="21"/>
  </w:num>
  <w:num w:numId="15" w16cid:durableId="2092503041">
    <w:abstractNumId w:val="3"/>
  </w:num>
  <w:num w:numId="16" w16cid:durableId="287782003">
    <w:abstractNumId w:val="12"/>
  </w:num>
  <w:num w:numId="17" w16cid:durableId="1421174905">
    <w:abstractNumId w:val="17"/>
  </w:num>
  <w:num w:numId="18" w16cid:durableId="1926645385">
    <w:abstractNumId w:val="11"/>
  </w:num>
  <w:num w:numId="19" w16cid:durableId="97531793">
    <w:abstractNumId w:val="10"/>
  </w:num>
  <w:num w:numId="20" w16cid:durableId="1453137012">
    <w:abstractNumId w:val="18"/>
  </w:num>
  <w:num w:numId="21" w16cid:durableId="791705526">
    <w:abstractNumId w:val="15"/>
  </w:num>
  <w:num w:numId="22" w16cid:durableId="828139152">
    <w:abstractNumId w:val="19"/>
  </w:num>
  <w:num w:numId="23" w16cid:durableId="1673950145">
    <w:abstractNumId w:val="16"/>
  </w:num>
  <w:num w:numId="24" w16cid:durableId="699859340">
    <w:abstractNumId w:val="4"/>
  </w:num>
  <w:num w:numId="25" w16cid:durableId="1170414961">
    <w:abstractNumId w:val="2"/>
  </w:num>
  <w:num w:numId="26" w16cid:durableId="1806120222">
    <w:abstractNumId w:val="6"/>
  </w:num>
  <w:num w:numId="27" w16cid:durableId="245463916">
    <w:abstractNumId w:val="20"/>
  </w:num>
  <w:num w:numId="28" w16cid:durableId="496460433">
    <w:abstractNumId w:val="13"/>
  </w:num>
  <w:num w:numId="29" w16cid:durableId="9737997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3"/>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A0B"/>
    <w:rsid w:val="000C4F56"/>
    <w:rsid w:val="00207289"/>
    <w:rsid w:val="002346CD"/>
    <w:rsid w:val="00501493"/>
    <w:rsid w:val="0082749A"/>
    <w:rsid w:val="00895DC5"/>
    <w:rsid w:val="00B12696"/>
    <w:rsid w:val="00B360D8"/>
    <w:rsid w:val="00C5782A"/>
    <w:rsid w:val="00DE3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835B3"/>
  <w15:docId w15:val="{441425C5-DFAB-704A-9055-8BB692B7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link w:val="Ttulo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Corpodetexto"/>
    <w:link w:val="Ttulo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Corpodetexto"/>
    <w:link w:val="Ttulo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Corpodetexto"/>
    <w:link w:val="Ttulo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Corpodetexto"/>
    <w:link w:val="Ttulo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Corpodetexto"/>
    <w:link w:val="Ttulo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Corpodetexto"/>
    <w:link w:val="Ttulo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Corpodetexto"/>
    <w:link w:val="Ttulo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Corpodetexto"/>
    <w:link w:val="Ttulo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link w:val="Ttulo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10FD9"/>
    <w:rPr>
      <w:rFonts w:asciiTheme="majorHAnsi" w:eastAsiaTheme="majorEastAsia" w:hAnsiTheme="majorHAnsi" w:cstheme="majorBidi"/>
      <w:spacing w:val="-10"/>
      <w:kern w:val="28"/>
      <w:sz w:val="56"/>
      <w:szCs w:val="56"/>
    </w:rPr>
  </w:style>
  <w:style w:type="paragraph" w:styleId="Subttulo">
    <w:name w:val="Subtitle"/>
    <w:basedOn w:val="Ttulo"/>
    <w:next w:val="Corpodetexto"/>
    <w:link w:val="SubttuloChar"/>
    <w:uiPriority w:val="11"/>
    <w:qFormat/>
    <w:rsid w:val="00A10FD9"/>
    <w:pPr>
      <w:numPr>
        <w:ilvl w:val="1"/>
      </w:numPr>
    </w:pPr>
    <w:rPr>
      <w:spacing w:val="15"/>
      <w:sz w:val="28"/>
      <w:szCs w:val="28"/>
    </w:rPr>
  </w:style>
  <w:style w:type="character" w:customStyle="1" w:styleId="SubttuloChar">
    <w:name w:val="Subtítulo Char"/>
    <w:basedOn w:val="Fontepargpadro"/>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odetexto"/>
    <w:qFormat/>
    <w:pPr>
      <w:keepNext/>
      <w:keepLines/>
      <w:spacing w:before="100" w:after="300"/>
    </w:pPr>
    <w:rPr>
      <w:sz w:val="20"/>
      <w:szCs w:val="20"/>
    </w:rPr>
  </w:style>
  <w:style w:type="paragraph" w:styleId="Bibliografia">
    <w:name w:val="Bibliography"/>
    <w:basedOn w:val="Normal"/>
    <w:qFormat/>
  </w:style>
  <w:style w:type="character" w:customStyle="1" w:styleId="Ttulo1Char">
    <w:name w:val="Título 1 Char"/>
    <w:basedOn w:val="Fontepargpadro"/>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10FD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10FD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10FD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10FD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10FD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10FD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10FD9"/>
    <w:rPr>
      <w:rFonts w:eastAsiaTheme="majorEastAsia" w:cstheme="majorBidi"/>
      <w:color w:val="272727" w:themeColor="text1" w:themeTint="D8"/>
    </w:rPr>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paragraph" w:customStyle="1" w:styleId="FootnoteBlockText">
    <w:name w:val="Footnote Block Text"/>
    <w:basedOn w:val="Textodenotaderodap"/>
    <w:next w:val="Textodenotaderodap"/>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156082" w:themeColor="accent1"/>
    </w:rPr>
  </w:style>
  <w:style w:type="paragraph" w:styleId="CabealhodoSumrio">
    <w:name w:val="TOC Heading"/>
    <w:basedOn w:val="Ttulo1"/>
    <w:next w:val="Corpodetexto"/>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B360D8"/>
    <w:pPr>
      <w:spacing w:before="100" w:beforeAutospacing="1" w:after="100" w:afterAutospacing="1"/>
    </w:pPr>
    <w:rPr>
      <w:rFonts w:ascii="Times New Roman" w:eastAsiaTheme="minorEastAsia" w:hAnsi="Times New Roman" w:cs="Times New Roman"/>
      <w:lang w:val="pt-BR" w:eastAsia="pt-BR"/>
    </w:rPr>
  </w:style>
  <w:style w:type="character" w:styleId="Forte">
    <w:name w:val="Strong"/>
    <w:basedOn w:val="Fontepargpadro"/>
    <w:uiPriority w:val="22"/>
    <w:qFormat/>
    <w:rsid w:val="00B360D8"/>
    <w:rPr>
      <w:b/>
      <w:bCs/>
    </w:rPr>
  </w:style>
  <w:style w:type="character" w:customStyle="1" w:styleId="apple-converted-space">
    <w:name w:val="apple-converted-space"/>
    <w:basedOn w:val="Fontepargpadro"/>
    <w:rsid w:val="00207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github/gitignore" TargetMode="External"/><Relationship Id="rId21" Type="http://schemas.openxmlformats.org/officeDocument/2006/relationships/hyperlink" Target="https://workingcopy.app/" TargetMode="External"/><Relationship Id="rId42" Type="http://schemas.openxmlformats.org/officeDocument/2006/relationships/hyperlink" Target="https://www.structural-learning.com/post/the-spiral-curriculum-a-teachers-guide" TargetMode="External"/><Relationship Id="rId47" Type="http://schemas.openxmlformats.org/officeDocument/2006/relationships/hyperlink" Target="https://www.structural-learning.com/post/the-spiral-curriculum-a-teachers-guide" TargetMode="External"/><Relationship Id="rId63" Type="http://schemas.openxmlformats.org/officeDocument/2006/relationships/hyperlink" Target="https://workingcopy.app/" TargetMode="External"/><Relationship Id="rId68" Type="http://schemas.openxmlformats.org/officeDocument/2006/relationships/hyperlink" Target="https://github.com/github/gitignore" TargetMode="External"/><Relationship Id="rId7" Type="http://schemas.openxmlformats.org/officeDocument/2006/relationships/hyperlink" Target="https://www.notion.so/1d616e4c3d2980459921e47845a90b23"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tructural-learning.com/post/the-spiral-curriculum-a-teachers-guide" TargetMode="External"/><Relationship Id="rId29" Type="http://schemas.openxmlformats.org/officeDocument/2006/relationships/hyperlink" Target="https://www.notion.so/1d616e4c3d2980459921e47845a90b23" TargetMode="External"/><Relationship Id="rId11" Type="http://schemas.openxmlformats.org/officeDocument/2006/relationships/hyperlink" Target="https://www.structural-learning.com/post/the-spiral-curriculum-a-teachers-guide" TargetMode="External"/><Relationship Id="rId24" Type="http://schemas.openxmlformats.org/officeDocument/2006/relationships/hyperlink" Target="https://github.com/Drmcoelho/Codespace/blob/f2e173ad0479fe9f3e64a4ad82ab4a4bb5e2e726/README.md" TargetMode="External"/><Relationship Id="rId32" Type="http://schemas.openxmlformats.org/officeDocument/2006/relationships/hyperlink" Target="https://www.structural-learning.com/post/the-spiral-curriculum-a-teachers-guide" TargetMode="External"/><Relationship Id="rId37" Type="http://schemas.openxmlformats.org/officeDocument/2006/relationships/hyperlink" Target="https://workingcopy.app/" TargetMode="External"/><Relationship Id="rId40" Type="http://schemas.openxmlformats.org/officeDocument/2006/relationships/hyperlink" Target="https://github.com/Drmcoelho/Codespace/blob/f2e173ad0479fe9f3e64a4ad82ab4a4bb5e2e726/README.md" TargetMode="External"/><Relationship Id="rId45" Type="http://schemas.openxmlformats.org/officeDocument/2006/relationships/hyperlink" Target="https://www.structural-learning.com/post/the-spiral-curriculum-a-teachers-guide" TargetMode="External"/><Relationship Id="rId53" Type="http://schemas.openxmlformats.org/officeDocument/2006/relationships/hyperlink" Target="https://www.notion.so/1d616e4c3d2980459921e47845a90b23" TargetMode="External"/><Relationship Id="rId58" Type="http://schemas.openxmlformats.org/officeDocument/2006/relationships/hyperlink" Target="https://ddulic.dev/github-codespaces-on-ipad" TargetMode="External"/><Relationship Id="rId66" Type="http://schemas.openxmlformats.org/officeDocument/2006/relationships/hyperlink" Target="https://github.com/Drmcoelho/Codespace/blob/f2e173ad0479fe9f3e64a4ad82ab4a4bb5e2e726/README.md" TargetMode="External"/><Relationship Id="rId5" Type="http://schemas.openxmlformats.org/officeDocument/2006/relationships/hyperlink" Target="https://www.structural-learning.com/post/the-spiral-curriculum-a-teachers-guide" TargetMode="External"/><Relationship Id="rId61" Type="http://schemas.openxmlformats.org/officeDocument/2006/relationships/hyperlink" Target="https://workingcopy.app/" TargetMode="External"/><Relationship Id="rId19" Type="http://schemas.openxmlformats.org/officeDocument/2006/relationships/hyperlink" Target="https://workingcopy.app/" TargetMode="External"/><Relationship Id="rId14" Type="http://schemas.openxmlformats.org/officeDocument/2006/relationships/hyperlink" Target="https://www.structural-learning.com/post/the-spiral-curriculum-a-teachers-guide" TargetMode="External"/><Relationship Id="rId22" Type="http://schemas.openxmlformats.org/officeDocument/2006/relationships/hyperlink" Target="https://workingcopy.app/" TargetMode="External"/><Relationship Id="rId27" Type="http://schemas.openxmlformats.org/officeDocument/2006/relationships/hyperlink" Target="https://www.notion.so/1d616e4c3d2980459921e47845a90b23" TargetMode="External"/><Relationship Id="rId30" Type="http://schemas.openxmlformats.org/officeDocument/2006/relationships/hyperlink" Target="https://www.notion.so/1d616e4c3d2980459921e47845a90b23" TargetMode="External"/><Relationship Id="rId35" Type="http://schemas.openxmlformats.org/officeDocument/2006/relationships/hyperlink" Target="https://www.structural-learning.com/post/the-spiral-curriculum-a-teachers-guide" TargetMode="External"/><Relationship Id="rId43" Type="http://schemas.openxmlformats.org/officeDocument/2006/relationships/hyperlink" Target="https://www.structural-learning.com/post/the-spiral-curriculum-a-teachers-guide" TargetMode="External"/><Relationship Id="rId48" Type="http://schemas.openxmlformats.org/officeDocument/2006/relationships/hyperlink" Target="https://www.notion.so/1d616e4c3d2980459921e47845a90b23" TargetMode="External"/><Relationship Id="rId56" Type="http://schemas.openxmlformats.org/officeDocument/2006/relationships/hyperlink" Target="https://edifyeducation.com.br/blog/programa-bilingue/" TargetMode="External"/><Relationship Id="rId64" Type="http://schemas.openxmlformats.org/officeDocument/2006/relationships/hyperlink" Target="https://workingcopy.app/" TargetMode="External"/><Relationship Id="rId69" Type="http://schemas.openxmlformats.org/officeDocument/2006/relationships/hyperlink" Target="https://github.com/github/gitignore" TargetMode="External"/><Relationship Id="rId8" Type="http://schemas.openxmlformats.org/officeDocument/2006/relationships/hyperlink" Target="https://edifyeducation.com.br/blog/programa-bilingue/" TargetMode="External"/><Relationship Id="rId51" Type="http://schemas.openxmlformats.org/officeDocument/2006/relationships/hyperlink" Target="https://www.notion.so/1d616e4c3d2980459921e47845a90b23" TargetMode="External"/><Relationship Id="rId3" Type="http://schemas.openxmlformats.org/officeDocument/2006/relationships/settings" Target="settings.xml"/><Relationship Id="rId12" Type="http://schemas.openxmlformats.org/officeDocument/2006/relationships/hyperlink" Target="https://www.structural-learning.com/post/the-spiral-curriculum-a-teachers-guide" TargetMode="External"/><Relationship Id="rId17" Type="http://schemas.openxmlformats.org/officeDocument/2006/relationships/hyperlink" Target="https://ddulic.dev/github-codespaces-on-ipad" TargetMode="External"/><Relationship Id="rId25" Type="http://schemas.openxmlformats.org/officeDocument/2006/relationships/hyperlink" Target="https://github.com/github/gitignore" TargetMode="External"/><Relationship Id="rId33" Type="http://schemas.openxmlformats.org/officeDocument/2006/relationships/hyperlink" Target="https://edifyeducation.com.br/blog/programa-bilingue/" TargetMode="External"/><Relationship Id="rId38" Type="http://schemas.openxmlformats.org/officeDocument/2006/relationships/hyperlink" Target="https://workingcopy.app/" TargetMode="External"/><Relationship Id="rId46" Type="http://schemas.openxmlformats.org/officeDocument/2006/relationships/hyperlink" Target="https://www.structural-learning.com/post/the-spiral-curriculum-a-teachers-guide" TargetMode="External"/><Relationship Id="rId59" Type="http://schemas.openxmlformats.org/officeDocument/2006/relationships/hyperlink" Target="https://ddulic.dev/github-codespaces-on-ipad" TargetMode="External"/><Relationship Id="rId67" Type="http://schemas.openxmlformats.org/officeDocument/2006/relationships/hyperlink" Target="https://github.com/Drmcoelho/Codespace/blob/f2e173ad0479fe9f3e64a4ad82ab4a4bb5e2e726/README.md" TargetMode="External"/><Relationship Id="rId20" Type="http://schemas.openxmlformats.org/officeDocument/2006/relationships/hyperlink" Target="https://workingcopy.app/" TargetMode="External"/><Relationship Id="rId41" Type="http://schemas.openxmlformats.org/officeDocument/2006/relationships/hyperlink" Target="https://www.structural-learning.com/post/the-spiral-curriculum-a-teachers-guide" TargetMode="External"/><Relationship Id="rId54" Type="http://schemas.openxmlformats.org/officeDocument/2006/relationships/hyperlink" Target="https://edifyeducation.com.br/blog/programa-bilingue/" TargetMode="External"/><Relationship Id="rId62" Type="http://schemas.openxmlformats.org/officeDocument/2006/relationships/hyperlink" Target="https://workingcopy.app/"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tructural-learning.com/post/the-spiral-curriculum-a-teachers-guide" TargetMode="External"/><Relationship Id="rId15" Type="http://schemas.openxmlformats.org/officeDocument/2006/relationships/hyperlink" Target="https://www.structural-learning.com/post/the-spiral-curriculum-a-teachers-guide" TargetMode="External"/><Relationship Id="rId23" Type="http://schemas.openxmlformats.org/officeDocument/2006/relationships/hyperlink" Target="https://workingcopy.app/" TargetMode="External"/><Relationship Id="rId28" Type="http://schemas.openxmlformats.org/officeDocument/2006/relationships/hyperlink" Target="https://www.notion.so/1d616e4c3d2980459921e47845a90b23" TargetMode="External"/><Relationship Id="rId36" Type="http://schemas.openxmlformats.org/officeDocument/2006/relationships/hyperlink" Target="https://www.notion.so/1d616e4c3d2980459921e47845a90b23" TargetMode="External"/><Relationship Id="rId49" Type="http://schemas.openxmlformats.org/officeDocument/2006/relationships/hyperlink" Target="https://www.notion.so/1d616e4c3d2980459921e47845a90b23" TargetMode="External"/><Relationship Id="rId57" Type="http://schemas.openxmlformats.org/officeDocument/2006/relationships/hyperlink" Target="https://edifyeducation.com.br/blog/programa-bilingue/" TargetMode="External"/><Relationship Id="rId10" Type="http://schemas.openxmlformats.org/officeDocument/2006/relationships/hyperlink" Target="https://edifyeducation.com.br/blog/programa-bilingue/" TargetMode="External"/><Relationship Id="rId31" Type="http://schemas.openxmlformats.org/officeDocument/2006/relationships/hyperlink" Target="https://www.structural-learning.com/post/the-spiral-curriculum-a-teachers-guide" TargetMode="External"/><Relationship Id="rId44" Type="http://schemas.openxmlformats.org/officeDocument/2006/relationships/hyperlink" Target="https://www.structural-learning.com/post/the-spiral-curriculum-a-teachers-guide" TargetMode="External"/><Relationship Id="rId52" Type="http://schemas.openxmlformats.org/officeDocument/2006/relationships/hyperlink" Target="https://www.notion.so/1d616e4c3d2980459921e47845a90b23" TargetMode="External"/><Relationship Id="rId60" Type="http://schemas.openxmlformats.org/officeDocument/2006/relationships/hyperlink" Target="https://ddulic.dev/github-codespaces-on-ipad" TargetMode="External"/><Relationship Id="rId65" Type="http://schemas.openxmlformats.org/officeDocument/2006/relationships/hyperlink" Target="https://workingcopy.app/" TargetMode="External"/><Relationship Id="rId4" Type="http://schemas.openxmlformats.org/officeDocument/2006/relationships/webSettings" Target="webSettings.xml"/><Relationship Id="rId9" Type="http://schemas.openxmlformats.org/officeDocument/2006/relationships/hyperlink" Target="https://edifyeducation.com.br/blog/programa-bilingue/" TargetMode="External"/><Relationship Id="rId13" Type="http://schemas.openxmlformats.org/officeDocument/2006/relationships/hyperlink" Target="https://www.structural-learning.com/post/the-spiral-curriculum-a-teachers-guide" TargetMode="External"/><Relationship Id="rId18" Type="http://schemas.openxmlformats.org/officeDocument/2006/relationships/hyperlink" Target="https://ddulic.dev/github-codespaces-on-ipad" TargetMode="External"/><Relationship Id="rId39" Type="http://schemas.openxmlformats.org/officeDocument/2006/relationships/hyperlink" Target="https://github.com/github/gitignore" TargetMode="External"/><Relationship Id="rId34" Type="http://schemas.openxmlformats.org/officeDocument/2006/relationships/hyperlink" Target="https://www.structural-learning.com/post/the-spiral-curriculum-a-teachers-guide" TargetMode="External"/><Relationship Id="rId50" Type="http://schemas.openxmlformats.org/officeDocument/2006/relationships/hyperlink" Target="https://www.notion.so/1d616e4c3d2980459921e47845a90b23" TargetMode="External"/><Relationship Id="rId55" Type="http://schemas.openxmlformats.org/officeDocument/2006/relationships/hyperlink" Target="https://edifyeducation.com.br/blog/programa-biling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20</Pages>
  <Words>7364</Words>
  <Characters>43747</Characters>
  <Application>Microsoft Office Word</Application>
  <DocSecurity>0</DocSecurity>
  <Lines>781</Lines>
  <Paragraphs>173</Paragraphs>
  <ScaleCrop>false</ScaleCrop>
  <Company/>
  <LinksUpToDate>false</LinksUpToDate>
  <CharactersWithSpaces>50938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Matheus Migliolo Coelho</cp:lastModifiedBy>
  <cp:revision>8</cp:revision>
  <dcterms:created xsi:type="dcterms:W3CDTF">2025-10-07T01:25:00Z</dcterms:created>
  <dcterms:modified xsi:type="dcterms:W3CDTF">2025-10-07T01:49:00Z</dcterms:modified>
  <dc:language>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